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8330" w14:textId="5A1727DF" w:rsidR="0021205E" w:rsidRDefault="00481677" w:rsidP="00FA1E65">
      <w:pPr>
        <w:shd w:val="clear" w:color="auto" w:fill="FEFEFE"/>
        <w:spacing w:after="0" w:line="240" w:lineRule="auto"/>
        <w:jc w:val="both"/>
        <w:rPr>
          <w:rFonts w:ascii="Palatino Linotype" w:eastAsia="Times New Roman" w:hAnsi="Palatino Linotype" w:cs="Arial"/>
          <w:b/>
          <w:bCs/>
          <w:color w:val="0A0A0A"/>
        </w:rPr>
      </w:pPr>
      <w:r>
        <w:rPr>
          <w:rFonts w:ascii="Palatino Linotype" w:eastAsia="Times New Roman" w:hAnsi="Palatino Linotype" w:cs="Arial"/>
          <w:b/>
          <w:bCs/>
          <w:color w:val="0A0A0A"/>
        </w:rPr>
        <w:t xml:space="preserve">Response to Reviewer </w:t>
      </w:r>
      <w:r w:rsidR="0021205E" w:rsidRPr="0014762D">
        <w:rPr>
          <w:rFonts w:ascii="Palatino Linotype" w:eastAsia="Times New Roman" w:hAnsi="Palatino Linotype" w:cs="Arial"/>
          <w:b/>
          <w:bCs/>
          <w:color w:val="0A0A0A"/>
        </w:rPr>
        <w:t>1</w:t>
      </w:r>
      <w:r>
        <w:rPr>
          <w:rFonts w:ascii="Palatino Linotype" w:eastAsia="Times New Roman" w:hAnsi="Palatino Linotype" w:cs="Arial"/>
          <w:b/>
          <w:bCs/>
          <w:color w:val="0A0A0A"/>
        </w:rPr>
        <w:t xml:space="preserve"> comment</w:t>
      </w:r>
    </w:p>
    <w:p w14:paraId="45618CA0" w14:textId="77777777" w:rsidR="00481677" w:rsidRPr="0014762D" w:rsidRDefault="00481677" w:rsidP="00FA1E65">
      <w:pPr>
        <w:shd w:val="clear" w:color="auto" w:fill="FEFEFE"/>
        <w:spacing w:after="0" w:line="240" w:lineRule="auto"/>
        <w:jc w:val="both"/>
        <w:rPr>
          <w:rFonts w:ascii="Palatino Linotype" w:eastAsia="Times New Roman" w:hAnsi="Palatino Linotype" w:cs="Arial"/>
          <w:b/>
          <w:bCs/>
          <w:color w:val="0A0A0A"/>
        </w:rPr>
      </w:pPr>
    </w:p>
    <w:p w14:paraId="01AB75F0" w14:textId="77777777" w:rsidR="0021205E" w:rsidRPr="0014762D" w:rsidRDefault="0021205E" w:rsidP="00FA1E65">
      <w:pPr>
        <w:shd w:val="clear" w:color="auto" w:fill="FEFEFE"/>
        <w:spacing w:after="0" w:line="240" w:lineRule="auto"/>
        <w:jc w:val="both"/>
        <w:rPr>
          <w:rFonts w:ascii="Palatino Linotype" w:eastAsia="Times New Roman" w:hAnsi="Palatino Linotype" w:cs="Arial"/>
          <w:b/>
          <w:color w:val="0A0A0A"/>
          <w:sz w:val="20"/>
          <w:szCs w:val="20"/>
        </w:rPr>
      </w:pPr>
      <w:r w:rsidRPr="0014762D">
        <w:rPr>
          <w:rFonts w:ascii="Palatino Linotype" w:eastAsia="Times New Roman" w:hAnsi="Palatino Linotype" w:cs="Arial"/>
          <w:b/>
          <w:color w:val="0A0A0A"/>
          <w:sz w:val="20"/>
          <w:szCs w:val="20"/>
        </w:rPr>
        <w:t>Comments and Suggestions for Authors</w:t>
      </w:r>
    </w:p>
    <w:p w14:paraId="66EF1D14" w14:textId="7E3B69F8" w:rsidR="00014130" w:rsidRPr="00410D28" w:rsidRDefault="0021205E" w:rsidP="0014762D">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 xml:space="preserve">The manuscript entitled “Determination of </w:t>
      </w:r>
      <w:proofErr w:type="spellStart"/>
      <w:r w:rsidRPr="00410D28">
        <w:rPr>
          <w:rFonts w:ascii="Palatino Linotype" w:eastAsia="Times New Roman" w:hAnsi="Palatino Linotype" w:cs="Arial"/>
          <w:color w:val="0A0A0A"/>
          <w:sz w:val="20"/>
          <w:szCs w:val="20"/>
        </w:rPr>
        <w:t>Mehlich</w:t>
      </w:r>
      <w:proofErr w:type="spellEnd"/>
      <w:r w:rsidRPr="00410D28">
        <w:rPr>
          <w:rFonts w:ascii="Palatino Linotype" w:eastAsia="Times New Roman" w:hAnsi="Palatino Linotype" w:cs="Arial"/>
          <w:color w:val="0A0A0A"/>
          <w:sz w:val="20"/>
          <w:szCs w:val="20"/>
        </w:rPr>
        <w:t xml:space="preserve"> 3 extractable elements with visible and near infrared spectroscopy in a mountainous agricultural land, the Caucasus Mountains” aims to evaluate the potential of VIS-NIR spectroscopy and PLSR modeling to predict M3 extractable elements (Ca, Mg, Cd, Cu, Fe, K, P, Pb, Mn, and Zn) in a representative test area of Caucasus Mountains. A lot of work has been done. However, there are some issues that need to be resolved before this manuscript can be considered for publication.</w:t>
      </w:r>
    </w:p>
    <w:p w14:paraId="4C446353" w14:textId="77777777" w:rsidR="0014762D" w:rsidRDefault="0014762D" w:rsidP="0014762D">
      <w:pPr>
        <w:shd w:val="clear" w:color="auto" w:fill="FEFEFE"/>
        <w:spacing w:after="0" w:line="240" w:lineRule="auto"/>
        <w:jc w:val="both"/>
        <w:rPr>
          <w:rFonts w:ascii="Palatino Linotype" w:eastAsia="Times New Roman" w:hAnsi="Palatino Linotype" w:cs="Arial"/>
          <w:b/>
          <w:color w:val="0A0A0A"/>
          <w:sz w:val="20"/>
          <w:szCs w:val="20"/>
        </w:rPr>
      </w:pPr>
    </w:p>
    <w:p w14:paraId="647D5107" w14:textId="0D5335D2" w:rsidR="0021205E" w:rsidRPr="0014762D" w:rsidRDefault="0021205E" w:rsidP="0014762D">
      <w:pPr>
        <w:shd w:val="clear" w:color="auto" w:fill="FEFEFE"/>
        <w:spacing w:after="0" w:line="240" w:lineRule="auto"/>
        <w:jc w:val="both"/>
        <w:rPr>
          <w:rFonts w:ascii="Palatino Linotype" w:eastAsia="Times New Roman" w:hAnsi="Palatino Linotype" w:cs="Arial"/>
          <w:b/>
          <w:color w:val="0A0A0A"/>
          <w:sz w:val="20"/>
          <w:szCs w:val="20"/>
        </w:rPr>
      </w:pPr>
      <w:r w:rsidRPr="0014762D">
        <w:rPr>
          <w:rFonts w:ascii="Palatino Linotype" w:eastAsia="Times New Roman" w:hAnsi="Palatino Linotype" w:cs="Arial"/>
          <w:b/>
          <w:color w:val="0A0A0A"/>
          <w:sz w:val="20"/>
          <w:szCs w:val="20"/>
        </w:rPr>
        <w:t>My major concerns:</w:t>
      </w:r>
    </w:p>
    <w:p w14:paraId="369A55EE" w14:textId="485D49E7" w:rsidR="0021205E" w:rsidRPr="00410D28" w:rsidRDefault="0021205E" w:rsidP="0014762D">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This manuscript attempts to integrate different preprocessing methods (8 kinds), sample grouping designs (88/26, 75%/25%), and soil spectral data to predict 15 soil properties by building PLSR models. Although this manuscript is about the application of proximal remote sensing technology to the prediction of soil properties in mountainous areas, the research focus of this manuscript is not prominent, and the conclusions drawn are not very clear. In other words, the manuscript feels like a lot of work has been done, but it doesn't specify what the important conclusions and innovations are.  The abstract and conclusion parts lack conciseness and prominence. Especially in the results and discussion section, most of the content is to state the experimental results (correlation of data), while the discussion (</w:t>
      </w:r>
      <w:proofErr w:type="spellStart"/>
      <w:r w:rsidRPr="00410D28">
        <w:rPr>
          <w:rFonts w:ascii="Palatino Linotype" w:eastAsia="Times New Roman" w:hAnsi="Palatino Linotype" w:cs="Arial"/>
          <w:color w:val="0A0A0A"/>
          <w:sz w:val="20"/>
          <w:szCs w:val="20"/>
        </w:rPr>
        <w:t>eg.</w:t>
      </w:r>
      <w:proofErr w:type="spellEnd"/>
      <w:r w:rsidRPr="00410D28">
        <w:rPr>
          <w:rFonts w:ascii="Palatino Linotype" w:eastAsia="Times New Roman" w:hAnsi="Palatino Linotype" w:cs="Arial"/>
          <w:color w:val="0A0A0A"/>
          <w:sz w:val="20"/>
          <w:szCs w:val="20"/>
        </w:rPr>
        <w:t xml:space="preserve"> prediction mechanism, prediction accuracy, etc.) is not in-depth, and the analysis of model accuracy is rarely involved in the discussion. </w:t>
      </w:r>
    </w:p>
    <w:p w14:paraId="7AFCDC46" w14:textId="4D38DA5B" w:rsidR="00014130" w:rsidRPr="00410D28" w:rsidRDefault="00014130" w:rsidP="00FA1E65">
      <w:pPr>
        <w:spacing w:after="0" w:line="240" w:lineRule="auto"/>
        <w:jc w:val="both"/>
        <w:rPr>
          <w:rFonts w:ascii="Palatino Linotype" w:hAnsi="Palatino Linotype" w:cstheme="minorHAnsi"/>
          <w:color w:val="FF0000"/>
          <w:sz w:val="20"/>
          <w:szCs w:val="20"/>
        </w:rPr>
      </w:pPr>
      <w:r w:rsidRPr="00410D28">
        <w:rPr>
          <w:rFonts w:ascii="Palatino Linotype" w:eastAsia="Times New Roman" w:hAnsi="Palatino Linotype" w:cs="Arial"/>
          <w:color w:val="FF0000"/>
          <w:sz w:val="20"/>
          <w:szCs w:val="20"/>
        </w:rPr>
        <w:t xml:space="preserve">Response: </w:t>
      </w:r>
      <w:r w:rsidRPr="00410D28">
        <w:rPr>
          <w:rFonts w:ascii="Palatino Linotype" w:hAnsi="Palatino Linotype" w:cstheme="minorHAnsi"/>
          <w:color w:val="FF0000"/>
          <w:sz w:val="20"/>
          <w:szCs w:val="20"/>
        </w:rPr>
        <w:t xml:space="preserve">We would like to thank </w:t>
      </w:r>
      <w:r w:rsidR="0044544F" w:rsidRPr="00410D28">
        <w:rPr>
          <w:rFonts w:ascii="Palatino Linotype" w:hAnsi="Palatino Linotype" w:cstheme="minorHAnsi"/>
          <w:color w:val="FF0000"/>
          <w:sz w:val="20"/>
          <w:szCs w:val="20"/>
        </w:rPr>
        <w:t xml:space="preserve">you </w:t>
      </w:r>
      <w:r w:rsidRPr="00410D28">
        <w:rPr>
          <w:rFonts w:ascii="Palatino Linotype" w:hAnsi="Palatino Linotype" w:cstheme="minorHAnsi"/>
          <w:color w:val="FF0000"/>
          <w:sz w:val="20"/>
          <w:szCs w:val="20"/>
        </w:rPr>
        <w:t>for your valuable comments and directions. We have carefully considered all issues and have revised the manuscript completely (</w:t>
      </w:r>
      <w:proofErr w:type="gramStart"/>
      <w:r w:rsidRPr="00410D28">
        <w:rPr>
          <w:rFonts w:ascii="Palatino Linotype" w:hAnsi="Palatino Linotype" w:cstheme="minorHAnsi"/>
          <w:color w:val="FF0000"/>
          <w:sz w:val="20"/>
          <w:szCs w:val="20"/>
        </w:rPr>
        <w:t>e.g.</w:t>
      </w:r>
      <w:proofErr w:type="gramEnd"/>
      <w:r w:rsidRPr="00410D28">
        <w:rPr>
          <w:rFonts w:ascii="Palatino Linotype" w:hAnsi="Palatino Linotype" w:cstheme="minorHAnsi"/>
          <w:color w:val="FF0000"/>
          <w:sz w:val="20"/>
          <w:szCs w:val="20"/>
        </w:rPr>
        <w:t xml:space="preserve"> separation of section</w:t>
      </w:r>
      <w:r w:rsidR="0014762D">
        <w:rPr>
          <w:rFonts w:ascii="Palatino Linotype" w:hAnsi="Palatino Linotype" w:cstheme="minorHAnsi"/>
          <w:color w:val="FF0000"/>
          <w:sz w:val="20"/>
          <w:szCs w:val="20"/>
        </w:rPr>
        <w:t>s</w:t>
      </w:r>
      <w:r w:rsidRPr="00410D28">
        <w:rPr>
          <w:rFonts w:ascii="Palatino Linotype" w:hAnsi="Palatino Linotype" w:cstheme="minorHAnsi"/>
          <w:color w:val="FF0000"/>
          <w:sz w:val="20"/>
          <w:szCs w:val="20"/>
        </w:rPr>
        <w:t xml:space="preserve"> and subheadings, revising all the text, adding paragraphs </w:t>
      </w:r>
      <w:r w:rsidR="0014762D">
        <w:rPr>
          <w:rFonts w:ascii="Palatino Linotype" w:hAnsi="Palatino Linotype" w:cstheme="minorHAnsi"/>
          <w:color w:val="FF0000"/>
          <w:sz w:val="20"/>
          <w:szCs w:val="20"/>
        </w:rPr>
        <w:t>&amp;</w:t>
      </w:r>
      <w:r w:rsidRPr="00410D28">
        <w:rPr>
          <w:rFonts w:ascii="Palatino Linotype" w:hAnsi="Palatino Linotype" w:cstheme="minorHAnsi"/>
          <w:color w:val="FF0000"/>
          <w:sz w:val="20"/>
          <w:szCs w:val="20"/>
        </w:rPr>
        <w:t xml:space="preserve"> references, adding</w:t>
      </w:r>
      <w:r w:rsidR="0014762D">
        <w:rPr>
          <w:rFonts w:ascii="Palatino Linotype" w:hAnsi="Palatino Linotype" w:cstheme="minorHAnsi"/>
          <w:color w:val="FF0000"/>
          <w:sz w:val="20"/>
          <w:szCs w:val="20"/>
        </w:rPr>
        <w:t>/</w:t>
      </w:r>
      <w:r w:rsidRPr="00410D28">
        <w:rPr>
          <w:rFonts w:ascii="Palatino Linotype" w:hAnsi="Palatino Linotype" w:cstheme="minorHAnsi"/>
          <w:color w:val="FF0000"/>
          <w:sz w:val="20"/>
          <w:szCs w:val="20"/>
        </w:rPr>
        <w:t xml:space="preserve">changing Tables </w:t>
      </w:r>
      <w:r w:rsidR="0014762D">
        <w:rPr>
          <w:rFonts w:ascii="Palatino Linotype" w:hAnsi="Palatino Linotype" w:cstheme="minorHAnsi"/>
          <w:color w:val="FF0000"/>
          <w:sz w:val="20"/>
          <w:szCs w:val="20"/>
        </w:rPr>
        <w:t>&amp;</w:t>
      </w:r>
      <w:r w:rsidRPr="00410D28">
        <w:rPr>
          <w:rFonts w:ascii="Palatino Linotype" w:hAnsi="Palatino Linotype" w:cstheme="minorHAnsi"/>
          <w:color w:val="FF0000"/>
          <w:sz w:val="20"/>
          <w:szCs w:val="20"/>
        </w:rPr>
        <w:t xml:space="preserve"> Figures):</w:t>
      </w:r>
    </w:p>
    <w:p w14:paraId="1A8CB9F8" w14:textId="6F822AE9"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1)</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Abstract was revised.</w:t>
      </w:r>
    </w:p>
    <w:p w14:paraId="23C71D5C" w14:textId="142A56B8"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2)</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Introduction was revised, and 2 new paragraphs were added. Such modification leaded to the clear description of the objectives.</w:t>
      </w:r>
    </w:p>
    <w:p w14:paraId="28BE2A17" w14:textId="375AE71D"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3)</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 xml:space="preserve">Material and Method section was revised. Revised version contains 5 </w:t>
      </w:r>
      <w:proofErr w:type="gramStart"/>
      <w:r w:rsidRPr="00410D28">
        <w:rPr>
          <w:rFonts w:ascii="Palatino Linotype" w:hAnsi="Palatino Linotype" w:cstheme="minorHAnsi"/>
          <w:color w:val="FF0000"/>
          <w:sz w:val="20"/>
          <w:szCs w:val="20"/>
        </w:rPr>
        <w:t>subheading</w:t>
      </w:r>
      <w:proofErr w:type="gramEnd"/>
      <w:r w:rsidRPr="00410D28">
        <w:rPr>
          <w:rFonts w:ascii="Palatino Linotype" w:hAnsi="Palatino Linotype" w:cstheme="minorHAnsi"/>
          <w:color w:val="FF0000"/>
          <w:sz w:val="20"/>
          <w:szCs w:val="20"/>
        </w:rPr>
        <w:t>.</w:t>
      </w:r>
    </w:p>
    <w:p w14:paraId="22617BC4" w14:textId="66A8A076"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4)</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 xml:space="preserve">The results and discussion sections were </w:t>
      </w:r>
      <w:r w:rsidR="00EF357D" w:rsidRPr="00410D28">
        <w:rPr>
          <w:rFonts w:ascii="Palatino Linotype" w:hAnsi="Palatino Linotype" w:cstheme="minorHAnsi"/>
          <w:color w:val="FF0000"/>
          <w:sz w:val="20"/>
          <w:szCs w:val="20"/>
        </w:rPr>
        <w:t>separated,</w:t>
      </w:r>
      <w:r w:rsidRPr="00410D28">
        <w:rPr>
          <w:rFonts w:ascii="Palatino Linotype" w:hAnsi="Palatino Linotype" w:cstheme="minorHAnsi"/>
          <w:color w:val="FF0000"/>
          <w:sz w:val="20"/>
          <w:szCs w:val="20"/>
        </w:rPr>
        <w:t xml:space="preserve"> and their subheadings were reorganized. In the revised manuscript the Results contain 5 subheading and Discussion contain 3subheading.</w:t>
      </w:r>
    </w:p>
    <w:p w14:paraId="10D5C5A7" w14:textId="7BA937BA"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5)</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Presentation of the results are improved with consideration of reviewers’ comments.</w:t>
      </w:r>
    </w:p>
    <w:p w14:paraId="740C5B07" w14:textId="3DA38EAF" w:rsidR="0044544F" w:rsidRPr="0014762D" w:rsidRDefault="0044544F" w:rsidP="00142D53">
      <w:pPr>
        <w:pStyle w:val="ListParagraph"/>
        <w:numPr>
          <w:ilvl w:val="0"/>
          <w:numId w:val="6"/>
        </w:numPr>
        <w:spacing w:after="0" w:line="240" w:lineRule="auto"/>
        <w:ind w:left="720"/>
        <w:jc w:val="both"/>
        <w:rPr>
          <w:rFonts w:ascii="Palatino Linotype" w:hAnsi="Palatino Linotype" w:cstheme="minorHAnsi"/>
          <w:color w:val="FF0000"/>
          <w:sz w:val="20"/>
          <w:szCs w:val="20"/>
        </w:rPr>
      </w:pPr>
      <w:r w:rsidRPr="0014762D">
        <w:rPr>
          <w:rFonts w:ascii="Palatino Linotype" w:hAnsi="Palatino Linotype" w:cstheme="minorHAnsi"/>
          <w:color w:val="FF0000"/>
          <w:sz w:val="20"/>
          <w:szCs w:val="20"/>
        </w:rPr>
        <w:t>Original Manuscript contained 3 Tables and 3 Figures. Revised manuscript contains 4 Tables and 5 Figures and 1 supplementary table and 1 supplementary figure.</w:t>
      </w:r>
    </w:p>
    <w:p w14:paraId="190D00B3" w14:textId="273761EB" w:rsidR="0044544F" w:rsidRPr="0014762D" w:rsidRDefault="0044544F" w:rsidP="00142D53">
      <w:pPr>
        <w:pStyle w:val="ListParagraph"/>
        <w:numPr>
          <w:ilvl w:val="0"/>
          <w:numId w:val="6"/>
        </w:numPr>
        <w:spacing w:after="0" w:line="240" w:lineRule="auto"/>
        <w:ind w:left="720"/>
        <w:jc w:val="both"/>
        <w:rPr>
          <w:rFonts w:ascii="Palatino Linotype" w:hAnsi="Palatino Linotype" w:cstheme="minorHAnsi"/>
          <w:color w:val="FF0000"/>
          <w:sz w:val="20"/>
          <w:szCs w:val="20"/>
        </w:rPr>
      </w:pPr>
      <w:r w:rsidRPr="0014762D">
        <w:rPr>
          <w:rFonts w:ascii="Palatino Linotype" w:hAnsi="Palatino Linotype" w:cstheme="minorHAnsi"/>
          <w:color w:val="FF0000"/>
          <w:sz w:val="20"/>
          <w:szCs w:val="20"/>
        </w:rPr>
        <w:t xml:space="preserve">New subheading (3.2. Land use effect on soil properties) was added. It contains new Table 2, Supplementary Table </w:t>
      </w:r>
      <w:proofErr w:type="gramStart"/>
      <w:r w:rsidRPr="0014762D">
        <w:rPr>
          <w:rFonts w:ascii="Palatino Linotype" w:hAnsi="Palatino Linotype" w:cstheme="minorHAnsi"/>
          <w:color w:val="FF0000"/>
          <w:sz w:val="20"/>
          <w:szCs w:val="20"/>
        </w:rPr>
        <w:t>1</w:t>
      </w:r>
      <w:proofErr w:type="gramEnd"/>
      <w:r w:rsidRPr="0014762D">
        <w:rPr>
          <w:rFonts w:ascii="Palatino Linotype" w:hAnsi="Palatino Linotype" w:cstheme="minorHAnsi"/>
          <w:color w:val="FF0000"/>
          <w:sz w:val="20"/>
          <w:szCs w:val="20"/>
        </w:rPr>
        <w:t xml:space="preserve"> and Supplementary Figure 1.</w:t>
      </w:r>
    </w:p>
    <w:p w14:paraId="22E08EE6" w14:textId="6A60FFC1" w:rsidR="0044544F" w:rsidRPr="0014762D" w:rsidRDefault="0044544F" w:rsidP="00142D53">
      <w:pPr>
        <w:pStyle w:val="ListParagraph"/>
        <w:numPr>
          <w:ilvl w:val="0"/>
          <w:numId w:val="6"/>
        </w:numPr>
        <w:spacing w:after="0" w:line="240" w:lineRule="auto"/>
        <w:ind w:left="720"/>
        <w:jc w:val="both"/>
        <w:rPr>
          <w:rFonts w:ascii="Palatino Linotype" w:hAnsi="Palatino Linotype" w:cstheme="minorHAnsi"/>
          <w:color w:val="FF0000"/>
          <w:sz w:val="20"/>
          <w:szCs w:val="20"/>
        </w:rPr>
      </w:pPr>
      <w:r w:rsidRPr="0014762D">
        <w:rPr>
          <w:rFonts w:ascii="Palatino Linotype" w:hAnsi="Palatino Linotype" w:cstheme="minorHAnsi"/>
          <w:color w:val="FF0000"/>
          <w:sz w:val="20"/>
          <w:szCs w:val="20"/>
        </w:rPr>
        <w:t xml:space="preserve">New Table 4 and Figure 4 were added. Table 4 is related to partial correlation analysis with consideration of </w:t>
      </w:r>
      <w:proofErr w:type="spellStart"/>
      <w:r w:rsidRPr="0014762D">
        <w:rPr>
          <w:rFonts w:ascii="Palatino Linotype" w:hAnsi="Palatino Linotype" w:cstheme="minorHAnsi"/>
          <w:color w:val="FF0000"/>
          <w:sz w:val="20"/>
          <w:szCs w:val="20"/>
        </w:rPr>
        <w:t>s</w:t>
      </w:r>
      <w:r w:rsidR="0014762D">
        <w:rPr>
          <w:rFonts w:ascii="Palatino Linotype" w:hAnsi="Palatino Linotype" w:cstheme="minorHAnsi"/>
          <w:color w:val="FF0000"/>
          <w:sz w:val="20"/>
          <w:szCs w:val="20"/>
        </w:rPr>
        <w:t>pk</w:t>
      </w:r>
      <w:r w:rsidRPr="0014762D">
        <w:rPr>
          <w:rFonts w:ascii="Palatino Linotype" w:hAnsi="Palatino Linotype" w:cstheme="minorHAnsi"/>
          <w:color w:val="FF0000"/>
          <w:sz w:val="20"/>
          <w:szCs w:val="20"/>
        </w:rPr>
        <w:t>oil</w:t>
      </w:r>
      <w:proofErr w:type="spellEnd"/>
      <w:r w:rsidRPr="0014762D">
        <w:rPr>
          <w:rFonts w:ascii="Palatino Linotype" w:hAnsi="Palatino Linotype" w:cstheme="minorHAnsi"/>
          <w:color w:val="FF0000"/>
          <w:sz w:val="20"/>
          <w:szCs w:val="20"/>
        </w:rPr>
        <w:t xml:space="preserve"> properties, and Figure 4 is related to the principal componen</w:t>
      </w:r>
      <w:r w:rsidR="0014762D">
        <w:rPr>
          <w:rFonts w:ascii="Palatino Linotype" w:hAnsi="Palatino Linotype" w:cstheme="minorHAnsi"/>
          <w:color w:val="FF0000"/>
          <w:sz w:val="20"/>
          <w:szCs w:val="20"/>
        </w:rPr>
        <w:t>t analysis.</w:t>
      </w:r>
    </w:p>
    <w:p w14:paraId="1BD6C60E" w14:textId="0F3521D4" w:rsidR="0044544F" w:rsidRPr="0014762D" w:rsidRDefault="0044544F" w:rsidP="00142D53">
      <w:pPr>
        <w:pStyle w:val="ListParagraph"/>
        <w:numPr>
          <w:ilvl w:val="0"/>
          <w:numId w:val="6"/>
        </w:numPr>
        <w:spacing w:after="0" w:line="240" w:lineRule="auto"/>
        <w:ind w:left="720"/>
        <w:jc w:val="both"/>
        <w:rPr>
          <w:rFonts w:ascii="Palatino Linotype" w:hAnsi="Palatino Linotype" w:cstheme="minorHAnsi"/>
          <w:color w:val="FF0000"/>
          <w:sz w:val="20"/>
          <w:szCs w:val="20"/>
        </w:rPr>
      </w:pPr>
      <w:r w:rsidRPr="0014762D">
        <w:rPr>
          <w:rFonts w:ascii="Palatino Linotype" w:hAnsi="Palatino Linotype" w:cstheme="minorHAnsi"/>
          <w:color w:val="FF0000"/>
          <w:sz w:val="20"/>
          <w:szCs w:val="20"/>
        </w:rPr>
        <w:t>Clarification: Table 1 and Table 3 were not changed. Old Table 2 is new Figure 2. Old Figure 2 is new Figure 3. Old Figure 3 is new Figure 5.</w:t>
      </w:r>
    </w:p>
    <w:p w14:paraId="1978B8EA" w14:textId="56AE6AC6"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6)</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Discussion with new 3 subheading was significantly expanded and linked to the references</w:t>
      </w:r>
      <w:r w:rsidR="0014762D">
        <w:rPr>
          <w:rFonts w:ascii="Palatino Linotype" w:hAnsi="Palatino Linotype" w:cstheme="minorHAnsi"/>
          <w:color w:val="FF0000"/>
          <w:sz w:val="20"/>
          <w:szCs w:val="20"/>
        </w:rPr>
        <w:t>,</w:t>
      </w:r>
      <w:r w:rsidRPr="00410D28">
        <w:rPr>
          <w:rFonts w:ascii="Palatino Linotype" w:hAnsi="Palatino Linotype" w:cstheme="minorHAnsi"/>
          <w:color w:val="FF0000"/>
          <w:sz w:val="20"/>
          <w:szCs w:val="20"/>
        </w:rPr>
        <w:t xml:space="preserve"> and the novelty was highlighted. </w:t>
      </w:r>
    </w:p>
    <w:p w14:paraId="475ABAD4" w14:textId="3BFB1B76"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7)</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Conclusions was modified to show its practical outcomes for the local and international readers.</w:t>
      </w:r>
    </w:p>
    <w:p w14:paraId="7EBE3E57" w14:textId="6AE59792" w:rsidR="0044544F" w:rsidRPr="00410D28" w:rsidRDefault="0044544F" w:rsidP="00FA1E65">
      <w:pPr>
        <w:spacing w:after="0" w:line="240" w:lineRule="auto"/>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8)</w:t>
      </w:r>
      <w:r w:rsidR="00A83B9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 xml:space="preserve">New </w:t>
      </w:r>
      <w:r w:rsidR="00174F90">
        <w:rPr>
          <w:rFonts w:ascii="Palatino Linotype" w:hAnsi="Palatino Linotype" w:cstheme="minorHAnsi"/>
          <w:color w:val="FF0000"/>
          <w:sz w:val="20"/>
          <w:szCs w:val="20"/>
        </w:rPr>
        <w:t>12</w:t>
      </w:r>
      <w:r w:rsidRPr="00410D28">
        <w:rPr>
          <w:rFonts w:ascii="Palatino Linotype" w:hAnsi="Palatino Linotype" w:cstheme="minorHAnsi"/>
          <w:color w:val="FF0000"/>
          <w:sz w:val="20"/>
          <w:szCs w:val="20"/>
        </w:rPr>
        <w:t xml:space="preserve"> references were added to update the manuscript to address reviewers’ comments.</w:t>
      </w:r>
    </w:p>
    <w:p w14:paraId="4F2260C6" w14:textId="111DA7AC" w:rsidR="00014130" w:rsidRPr="00410D28" w:rsidRDefault="00014130" w:rsidP="0014762D">
      <w:pPr>
        <w:spacing w:after="0" w:line="240" w:lineRule="auto"/>
        <w:ind w:firstLine="360"/>
        <w:jc w:val="both"/>
        <w:rPr>
          <w:rFonts w:ascii="Palatino Linotype" w:hAnsi="Palatino Linotype" w:cstheme="minorHAnsi"/>
          <w:color w:val="FF0000"/>
          <w:sz w:val="20"/>
          <w:szCs w:val="20"/>
        </w:rPr>
      </w:pPr>
      <w:r w:rsidRPr="00410D28">
        <w:rPr>
          <w:rFonts w:ascii="Palatino Linotype" w:hAnsi="Palatino Linotype" w:cstheme="minorHAnsi"/>
          <w:color w:val="FF0000"/>
          <w:sz w:val="20"/>
          <w:szCs w:val="20"/>
        </w:rPr>
        <w:t>Due to the separating the Results and Discussion section, overlapping of some comments made by reviewers and associated changes</w:t>
      </w:r>
      <w:r w:rsidR="0014762D">
        <w:rPr>
          <w:rFonts w:ascii="Palatino Linotype" w:hAnsi="Palatino Linotype" w:cstheme="minorHAnsi"/>
          <w:color w:val="FF0000"/>
          <w:sz w:val="20"/>
          <w:szCs w:val="20"/>
        </w:rPr>
        <w:t>,</w:t>
      </w:r>
      <w:r w:rsidRPr="00410D28">
        <w:rPr>
          <w:rFonts w:ascii="Palatino Linotype" w:hAnsi="Palatino Linotype" w:cstheme="minorHAnsi"/>
          <w:color w:val="FF0000"/>
          <w:sz w:val="20"/>
          <w:szCs w:val="20"/>
        </w:rPr>
        <w:t xml:space="preserve"> all the text of the manuscript was modified. Thus, to avoid possible confusion we provided the location (subheading or line) for any change introduced. Our point-to-point response to the comments of the reviewers is detailed below. Subheading or line numbers refer to the line numbers in the revised manuscript. </w:t>
      </w:r>
    </w:p>
    <w:p w14:paraId="3DE8F1AB" w14:textId="77B68FA2" w:rsidR="00014130" w:rsidRPr="00410D28" w:rsidRDefault="00014130" w:rsidP="0014762D">
      <w:pPr>
        <w:shd w:val="clear" w:color="auto" w:fill="FEFEFE"/>
        <w:spacing w:before="100" w:beforeAutospacing="1" w:after="100" w:afterAutospacing="1" w:line="240" w:lineRule="auto"/>
        <w:ind w:firstLine="360"/>
        <w:jc w:val="both"/>
        <w:rPr>
          <w:rFonts w:ascii="Palatino Linotype" w:eastAsia="Times New Roman" w:hAnsi="Palatino Linotype" w:cs="Arial"/>
          <w:color w:val="FF0000"/>
          <w:sz w:val="20"/>
          <w:szCs w:val="20"/>
        </w:rPr>
      </w:pPr>
      <w:r w:rsidRPr="00410D28">
        <w:rPr>
          <w:rFonts w:ascii="Palatino Linotype" w:hAnsi="Palatino Linotype" w:cstheme="minorHAnsi"/>
          <w:color w:val="FF0000"/>
          <w:sz w:val="20"/>
          <w:szCs w:val="20"/>
        </w:rPr>
        <w:t>Two version of the manuscript was uploaded: edited main manuscript (with track change</w:t>
      </w:r>
      <w:proofErr w:type="gramStart"/>
      <w:r w:rsidRPr="00410D28">
        <w:rPr>
          <w:rFonts w:ascii="Palatino Linotype" w:hAnsi="Palatino Linotype" w:cstheme="minorHAnsi"/>
          <w:color w:val="FF0000"/>
          <w:sz w:val="20"/>
          <w:szCs w:val="20"/>
        </w:rPr>
        <w:t>),</w:t>
      </w:r>
      <w:r w:rsidR="00B66309" w:rsidRPr="00410D28">
        <w:rPr>
          <w:rFonts w:ascii="Palatino Linotype" w:hAnsi="Palatino Linotype" w:cstheme="minorHAnsi"/>
          <w:color w:val="FF0000"/>
          <w:sz w:val="20"/>
          <w:szCs w:val="20"/>
        </w:rPr>
        <w:t xml:space="preserve"> </w:t>
      </w:r>
      <w:r w:rsidRPr="00410D28">
        <w:rPr>
          <w:rFonts w:ascii="Palatino Linotype" w:hAnsi="Palatino Linotype" w:cstheme="minorHAnsi"/>
          <w:color w:val="FF0000"/>
          <w:sz w:val="20"/>
          <w:szCs w:val="20"/>
        </w:rPr>
        <w:t>and</w:t>
      </w:r>
      <w:proofErr w:type="gramEnd"/>
      <w:r w:rsidRPr="00410D28">
        <w:rPr>
          <w:rFonts w:ascii="Palatino Linotype" w:hAnsi="Palatino Linotype" w:cstheme="minorHAnsi"/>
          <w:color w:val="FF0000"/>
          <w:sz w:val="20"/>
          <w:szCs w:val="20"/>
        </w:rPr>
        <w:t xml:space="preserve"> edited main manuscript (clear).</w:t>
      </w:r>
    </w:p>
    <w:p w14:paraId="6BA8018C" w14:textId="498A20D4" w:rsidR="0021205E" w:rsidRPr="00142D53" w:rsidRDefault="0021205E" w:rsidP="00142D53">
      <w:pPr>
        <w:shd w:val="clear" w:color="auto" w:fill="FEFEFE"/>
        <w:spacing w:after="0" w:line="240" w:lineRule="auto"/>
        <w:jc w:val="both"/>
        <w:rPr>
          <w:rFonts w:ascii="Palatino Linotype" w:eastAsia="Times New Roman" w:hAnsi="Palatino Linotype" w:cs="Arial"/>
          <w:b/>
          <w:color w:val="0A0A0A"/>
          <w:sz w:val="20"/>
          <w:szCs w:val="20"/>
        </w:rPr>
      </w:pPr>
      <w:r w:rsidRPr="00142D53">
        <w:rPr>
          <w:rFonts w:ascii="Palatino Linotype" w:eastAsia="Times New Roman" w:hAnsi="Palatino Linotype" w:cs="Arial"/>
          <w:b/>
          <w:color w:val="0A0A0A"/>
          <w:sz w:val="20"/>
          <w:szCs w:val="20"/>
        </w:rPr>
        <w:lastRenderedPageBreak/>
        <w:t>Specific comments:</w:t>
      </w:r>
    </w:p>
    <w:p w14:paraId="27505212" w14:textId="76D138A3" w:rsidR="0021205E" w:rsidRPr="00410D28" w:rsidRDefault="0021205E" w:rsidP="00142D53">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When the samples are grouped, it is generally carried out according to 7:3 or 3:1 or a certain ratio. There are 114 soil samples in this study, what is the basis for grouping by 88/26 (77.2%/22.8%)?</w:t>
      </w:r>
    </w:p>
    <w:p w14:paraId="5376B53B" w14:textId="4AC17DA9" w:rsidR="00B0379B" w:rsidRPr="00410D28" w:rsidRDefault="00D26CDA" w:rsidP="00142D53">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w:t>
      </w:r>
      <w:r w:rsidR="00B0379B" w:rsidRPr="00410D28">
        <w:rPr>
          <w:rFonts w:ascii="Palatino Linotype" w:eastAsia="Times New Roman" w:hAnsi="Palatino Linotype" w:cs="Arial"/>
          <w:color w:val="FF0000"/>
          <w:sz w:val="20"/>
          <w:szCs w:val="20"/>
        </w:rPr>
        <w:t xml:space="preserve">: </w:t>
      </w:r>
      <w:r w:rsidRPr="00410D28">
        <w:rPr>
          <w:rFonts w:ascii="Palatino Linotype" w:eastAsia="Times New Roman" w:hAnsi="Palatino Linotype" w:cs="Arial"/>
          <w:color w:val="FF0000"/>
          <w:sz w:val="20"/>
          <w:szCs w:val="20"/>
        </w:rPr>
        <w:t xml:space="preserve">Thanks. </w:t>
      </w:r>
      <w:r w:rsidR="00142D53">
        <w:rPr>
          <w:rFonts w:ascii="Palatino Linotype" w:eastAsia="Times New Roman" w:hAnsi="Palatino Linotype" w:cs="Arial"/>
          <w:color w:val="FF0000"/>
          <w:sz w:val="20"/>
          <w:szCs w:val="20"/>
        </w:rPr>
        <w:t>Sorry for the technical error.</w:t>
      </w:r>
      <w:r w:rsidR="00142D53" w:rsidRPr="00410D28">
        <w:rPr>
          <w:rFonts w:ascii="Palatino Linotype" w:eastAsia="Times New Roman" w:hAnsi="Palatino Linotype" w:cs="Arial"/>
          <w:color w:val="FF0000"/>
          <w:sz w:val="20"/>
          <w:szCs w:val="20"/>
        </w:rPr>
        <w:t xml:space="preserve"> </w:t>
      </w:r>
      <w:r w:rsidR="008F5E5A" w:rsidRPr="00410D28">
        <w:rPr>
          <w:rFonts w:ascii="Palatino Linotype" w:eastAsia="Times New Roman" w:hAnsi="Palatino Linotype" w:cs="Arial"/>
          <w:color w:val="FF0000"/>
          <w:sz w:val="20"/>
          <w:szCs w:val="20"/>
        </w:rPr>
        <w:t>T</w:t>
      </w:r>
      <w:r w:rsidR="00B0379B" w:rsidRPr="00410D28">
        <w:rPr>
          <w:rFonts w:ascii="Palatino Linotype" w:eastAsia="Times New Roman" w:hAnsi="Palatino Linotype" w:cs="Arial"/>
          <w:color w:val="FF0000"/>
          <w:sz w:val="20"/>
          <w:szCs w:val="20"/>
        </w:rPr>
        <w:t xml:space="preserve">he sample set was divided into two subsets </w:t>
      </w:r>
      <w:r w:rsidR="00142D53">
        <w:rPr>
          <w:rFonts w:ascii="Palatino Linotype" w:eastAsia="Times New Roman" w:hAnsi="Palatino Linotype" w:cs="Arial"/>
          <w:color w:val="FF0000"/>
          <w:sz w:val="20"/>
          <w:szCs w:val="20"/>
        </w:rPr>
        <w:t>(</w:t>
      </w:r>
      <w:r w:rsidR="00B0379B" w:rsidRPr="00410D28">
        <w:rPr>
          <w:rFonts w:ascii="Palatino Linotype" w:eastAsia="Times New Roman" w:hAnsi="Palatino Linotype" w:cs="Arial"/>
          <w:color w:val="FF0000"/>
          <w:sz w:val="20"/>
          <w:szCs w:val="20"/>
        </w:rPr>
        <w:t>75% and 25%</w:t>
      </w:r>
      <w:r w:rsidR="00142D53">
        <w:rPr>
          <w:rFonts w:ascii="Palatino Linotype" w:eastAsia="Times New Roman" w:hAnsi="Palatino Linotype" w:cs="Arial"/>
          <w:color w:val="FF0000"/>
          <w:sz w:val="20"/>
          <w:szCs w:val="20"/>
        </w:rPr>
        <w:t>)</w:t>
      </w:r>
      <w:r w:rsidR="00B0379B" w:rsidRPr="00410D28">
        <w:rPr>
          <w:rFonts w:ascii="Palatino Linotype" w:eastAsia="Times New Roman" w:hAnsi="Palatino Linotype" w:cs="Arial"/>
          <w:color w:val="FF0000"/>
          <w:sz w:val="20"/>
          <w:szCs w:val="20"/>
        </w:rPr>
        <w:t xml:space="preserve"> for calibration (86 samples) and validation (28 samples)</w:t>
      </w:r>
      <w:r w:rsidRPr="00410D28">
        <w:rPr>
          <w:rFonts w:ascii="Palatino Linotype" w:eastAsia="Times New Roman" w:hAnsi="Palatino Linotype" w:cs="Arial"/>
          <w:color w:val="FF0000"/>
          <w:sz w:val="20"/>
          <w:szCs w:val="20"/>
        </w:rPr>
        <w:t>.</w:t>
      </w:r>
      <w:r w:rsidR="008F5E5A" w:rsidRPr="00410D28">
        <w:rPr>
          <w:rFonts w:ascii="Palatino Linotype" w:eastAsia="Times New Roman" w:hAnsi="Palatino Linotype" w:cs="Arial"/>
          <w:color w:val="FF0000"/>
          <w:sz w:val="20"/>
          <w:szCs w:val="20"/>
        </w:rPr>
        <w:t xml:space="preserve"> </w:t>
      </w:r>
    </w:p>
    <w:p w14:paraId="32FCF0A2" w14:textId="77777777" w:rsidR="00142D53" w:rsidRDefault="00142D53" w:rsidP="00142D53">
      <w:pPr>
        <w:shd w:val="clear" w:color="auto" w:fill="FEFEFE"/>
        <w:spacing w:after="0" w:line="240" w:lineRule="auto"/>
        <w:jc w:val="both"/>
        <w:rPr>
          <w:rFonts w:ascii="Palatino Linotype" w:eastAsia="Times New Roman" w:hAnsi="Palatino Linotype" w:cs="Arial"/>
          <w:color w:val="0A0A0A"/>
          <w:sz w:val="20"/>
          <w:szCs w:val="20"/>
        </w:rPr>
      </w:pPr>
    </w:p>
    <w:p w14:paraId="4F6939E8" w14:textId="7F9349C1" w:rsidR="0021205E" w:rsidRPr="00410D28" w:rsidRDefault="0021205E" w:rsidP="00142D53">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Should the writing of the results and discussion sections be separated? Please think carefully.</w:t>
      </w:r>
    </w:p>
    <w:p w14:paraId="5081682C" w14:textId="03A2E2A0" w:rsidR="001B5C50" w:rsidRPr="00410D28" w:rsidRDefault="00D26CDA" w:rsidP="00142D53">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1B5C50" w:rsidRPr="00410D28">
        <w:rPr>
          <w:rFonts w:ascii="Palatino Linotype" w:eastAsia="Times New Roman" w:hAnsi="Palatino Linotype" w:cs="Arial"/>
          <w:color w:val="FF0000"/>
          <w:sz w:val="20"/>
          <w:szCs w:val="20"/>
        </w:rPr>
        <w:t>The sections were separated as recommended</w:t>
      </w:r>
      <w:r w:rsidRPr="00410D28">
        <w:rPr>
          <w:rFonts w:ascii="Palatino Linotype" w:eastAsia="Times New Roman" w:hAnsi="Palatino Linotype" w:cs="Arial"/>
          <w:color w:val="FF0000"/>
          <w:sz w:val="20"/>
          <w:szCs w:val="20"/>
        </w:rPr>
        <w:t>.</w:t>
      </w:r>
    </w:p>
    <w:p w14:paraId="72BE892A" w14:textId="77777777" w:rsidR="005F2CD9" w:rsidRPr="00410D28" w:rsidRDefault="005F2CD9" w:rsidP="00FA1E65">
      <w:pPr>
        <w:shd w:val="clear" w:color="auto" w:fill="FEFEFE"/>
        <w:spacing w:after="0" w:line="240" w:lineRule="auto"/>
        <w:jc w:val="both"/>
        <w:rPr>
          <w:rFonts w:ascii="Palatino Linotype" w:eastAsia="Times New Roman" w:hAnsi="Palatino Linotype" w:cs="Arial"/>
          <w:color w:val="0A0A0A"/>
          <w:sz w:val="20"/>
          <w:szCs w:val="20"/>
        </w:rPr>
      </w:pPr>
    </w:p>
    <w:p w14:paraId="12DF4A0F" w14:textId="3A087D5F"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During the discussion, the reasons behind the experimental results should be analyzed, not only from the correlation between the sample data but also cannot be explained by relying too much on the VIP score curve.  In addition, partial correlation analysis (e.g., Cheng et al., 2019) could be helpful and bring more insights given the fact that soil spectra are simultaneously influenced by several soil properties (e.g., SOM and Iron oxide).  This may help to analyze the underlying mechanism.</w:t>
      </w:r>
    </w:p>
    <w:p w14:paraId="0D935B51" w14:textId="2901B607" w:rsidR="001B5C50" w:rsidRPr="00142D53" w:rsidRDefault="005F2CD9" w:rsidP="00FA1E65">
      <w:pPr>
        <w:shd w:val="clear" w:color="auto" w:fill="FEFEFE"/>
        <w:spacing w:after="0" w:line="240" w:lineRule="auto"/>
        <w:jc w:val="both"/>
        <w:rPr>
          <w:rFonts w:ascii="Palatino Linotype" w:eastAsia="Times New Roman" w:hAnsi="Palatino Linotype" w:cs="Arial"/>
          <w:color w:val="FF0000"/>
          <w:sz w:val="20"/>
          <w:szCs w:val="20"/>
        </w:rPr>
      </w:pPr>
      <w:r w:rsidRPr="00142D53">
        <w:rPr>
          <w:rFonts w:ascii="Palatino Linotype" w:eastAsia="Times New Roman" w:hAnsi="Palatino Linotype" w:cs="Arial"/>
          <w:color w:val="FF0000"/>
          <w:sz w:val="20"/>
          <w:szCs w:val="20"/>
        </w:rPr>
        <w:t xml:space="preserve">Response: Thanks. </w:t>
      </w:r>
      <w:r w:rsidR="001B5C50" w:rsidRPr="00142D53">
        <w:rPr>
          <w:rFonts w:ascii="Palatino Linotype" w:eastAsia="Times New Roman" w:hAnsi="Palatino Linotype" w:cs="Arial"/>
          <w:color w:val="FF0000"/>
          <w:sz w:val="20"/>
          <w:szCs w:val="20"/>
        </w:rPr>
        <w:t>The comment was fully considered</w:t>
      </w:r>
      <w:r w:rsidR="00142D53" w:rsidRPr="00142D53">
        <w:rPr>
          <w:rFonts w:ascii="Palatino Linotype" w:eastAsia="Times New Roman" w:hAnsi="Palatino Linotype" w:cs="Arial"/>
          <w:color w:val="FF0000"/>
          <w:sz w:val="20"/>
          <w:szCs w:val="20"/>
        </w:rPr>
        <w:t>: the</w:t>
      </w:r>
      <w:r w:rsidR="001B5C50" w:rsidRPr="00142D53">
        <w:rPr>
          <w:rFonts w:ascii="Palatino Linotype" w:eastAsia="Times New Roman" w:hAnsi="Palatino Linotype" w:cs="Arial"/>
          <w:color w:val="FF0000"/>
          <w:sz w:val="20"/>
          <w:szCs w:val="20"/>
        </w:rPr>
        <w:t xml:space="preserve"> PCA and partial correlation analysis </w:t>
      </w:r>
      <w:r w:rsidR="00BC6D52" w:rsidRPr="00142D53">
        <w:rPr>
          <w:rFonts w:ascii="Palatino Linotype" w:eastAsia="Times New Roman" w:hAnsi="Palatino Linotype" w:cs="Arial"/>
          <w:color w:val="FF0000"/>
          <w:sz w:val="20"/>
          <w:szCs w:val="20"/>
        </w:rPr>
        <w:t>was adopted form the recommended study</w:t>
      </w:r>
      <w:r w:rsidR="00142D53" w:rsidRPr="00142D53">
        <w:rPr>
          <w:rFonts w:ascii="Palatino Linotype" w:eastAsia="Times New Roman" w:hAnsi="Palatino Linotype" w:cs="Arial"/>
          <w:color w:val="FF0000"/>
          <w:sz w:val="20"/>
          <w:szCs w:val="20"/>
        </w:rPr>
        <w:t xml:space="preserve"> (e.g., Cheng et al., 2019)</w:t>
      </w:r>
      <w:r w:rsidR="00BC6D52" w:rsidRPr="00142D53">
        <w:rPr>
          <w:rFonts w:ascii="Palatino Linotype" w:eastAsia="Times New Roman" w:hAnsi="Palatino Linotype" w:cs="Arial"/>
          <w:color w:val="FF0000"/>
          <w:sz w:val="20"/>
          <w:szCs w:val="20"/>
        </w:rPr>
        <w:t>.</w:t>
      </w:r>
      <w:r w:rsidR="0028447E" w:rsidRPr="00142D53">
        <w:rPr>
          <w:rFonts w:ascii="Palatino Linotype" w:eastAsia="Times New Roman" w:hAnsi="Palatino Linotype" w:cs="Arial"/>
          <w:color w:val="FF0000"/>
          <w:sz w:val="20"/>
          <w:szCs w:val="20"/>
        </w:rPr>
        <w:t xml:space="preserve"> Correspondingly, separate </w:t>
      </w:r>
      <w:r w:rsidR="00BF44B6" w:rsidRPr="00142D53">
        <w:rPr>
          <w:rFonts w:ascii="Palatino Linotype" w:eastAsia="Times New Roman" w:hAnsi="Palatino Linotype" w:cs="Arial"/>
          <w:color w:val="FF0000"/>
          <w:sz w:val="20"/>
          <w:szCs w:val="20"/>
        </w:rPr>
        <w:t>subheadings</w:t>
      </w:r>
      <w:r w:rsidRPr="00142D53">
        <w:rPr>
          <w:rFonts w:ascii="Palatino Linotype" w:eastAsia="Times New Roman" w:hAnsi="Palatino Linotype" w:cs="Arial"/>
          <w:color w:val="FF0000"/>
          <w:sz w:val="20"/>
          <w:szCs w:val="20"/>
        </w:rPr>
        <w:t xml:space="preserve"> (</w:t>
      </w:r>
      <w:r w:rsidR="00142D53">
        <w:rPr>
          <w:rFonts w:ascii="Palatino Linotype" w:eastAsia="Times New Roman" w:hAnsi="Palatino Linotype" w:cs="Arial"/>
          <w:color w:val="FF0000"/>
          <w:sz w:val="20"/>
          <w:szCs w:val="20"/>
        </w:rPr>
        <w:t xml:space="preserve">with new </w:t>
      </w:r>
      <w:r w:rsidRPr="00142D53">
        <w:rPr>
          <w:rFonts w:ascii="Palatino Linotype" w:eastAsia="Times New Roman" w:hAnsi="Palatino Linotype" w:cs="Arial"/>
          <w:color w:val="FF0000"/>
          <w:sz w:val="20"/>
          <w:szCs w:val="20"/>
        </w:rPr>
        <w:t>Table 4 and Figure 4)</w:t>
      </w:r>
      <w:r w:rsidR="0028447E" w:rsidRPr="00142D53">
        <w:rPr>
          <w:rFonts w:ascii="Palatino Linotype" w:eastAsia="Times New Roman" w:hAnsi="Palatino Linotype" w:cs="Arial"/>
          <w:color w:val="FF0000"/>
          <w:sz w:val="20"/>
          <w:szCs w:val="20"/>
        </w:rPr>
        <w:t xml:space="preserve"> </w:t>
      </w:r>
      <w:r w:rsidR="00BF44B6" w:rsidRPr="00142D53">
        <w:rPr>
          <w:rFonts w:ascii="Palatino Linotype" w:eastAsia="Times New Roman" w:hAnsi="Palatino Linotype" w:cs="Arial"/>
          <w:color w:val="FF0000"/>
          <w:sz w:val="20"/>
          <w:szCs w:val="20"/>
        </w:rPr>
        <w:t xml:space="preserve">were </w:t>
      </w:r>
      <w:r w:rsidRPr="00142D53">
        <w:rPr>
          <w:rFonts w:ascii="Palatino Linotype" w:eastAsia="Times New Roman" w:hAnsi="Palatino Linotype" w:cs="Arial"/>
          <w:color w:val="FF0000"/>
          <w:sz w:val="20"/>
          <w:szCs w:val="20"/>
        </w:rPr>
        <w:t>add</w:t>
      </w:r>
      <w:r w:rsidR="00BF44B6" w:rsidRPr="00142D53">
        <w:rPr>
          <w:rFonts w:ascii="Palatino Linotype" w:eastAsia="Times New Roman" w:hAnsi="Palatino Linotype" w:cs="Arial"/>
          <w:color w:val="FF0000"/>
          <w:sz w:val="20"/>
          <w:szCs w:val="20"/>
        </w:rPr>
        <w:t>ed</w:t>
      </w:r>
      <w:r w:rsidRPr="00142D53">
        <w:rPr>
          <w:rFonts w:ascii="Palatino Linotype" w:eastAsia="Times New Roman" w:hAnsi="Palatino Linotype" w:cs="Arial"/>
          <w:color w:val="FF0000"/>
          <w:sz w:val="20"/>
          <w:szCs w:val="20"/>
        </w:rPr>
        <w:t>.</w:t>
      </w:r>
      <w:r w:rsidR="00BF44B6" w:rsidRPr="00142D53">
        <w:rPr>
          <w:rFonts w:ascii="Palatino Linotype" w:eastAsia="Times New Roman" w:hAnsi="Palatino Linotype" w:cs="Arial"/>
          <w:color w:val="FF0000"/>
          <w:sz w:val="20"/>
          <w:szCs w:val="20"/>
        </w:rPr>
        <w:t xml:space="preserve"> </w:t>
      </w:r>
      <w:proofErr w:type="gramStart"/>
      <w:r w:rsidR="00142D53">
        <w:rPr>
          <w:rFonts w:ascii="Palatino Linotype" w:eastAsia="Times New Roman" w:hAnsi="Palatino Linotype" w:cs="Arial"/>
          <w:color w:val="FF0000"/>
          <w:sz w:val="20"/>
          <w:szCs w:val="20"/>
        </w:rPr>
        <w:t>Generally</w:t>
      </w:r>
      <w:proofErr w:type="gramEnd"/>
      <w:r w:rsidR="00142D53">
        <w:rPr>
          <w:rFonts w:ascii="Palatino Linotype" w:eastAsia="Times New Roman" w:hAnsi="Palatino Linotype" w:cs="Arial"/>
          <w:color w:val="FF0000"/>
          <w:sz w:val="20"/>
          <w:szCs w:val="20"/>
        </w:rPr>
        <w:t xml:space="preserve"> it </w:t>
      </w:r>
      <w:r w:rsidRPr="00142D53">
        <w:rPr>
          <w:rFonts w:ascii="Palatino Linotype" w:eastAsia="Times New Roman" w:hAnsi="Palatino Linotype" w:cs="Arial"/>
          <w:color w:val="FF0000"/>
          <w:sz w:val="20"/>
          <w:szCs w:val="20"/>
        </w:rPr>
        <w:t>was considered in Introduction and</w:t>
      </w:r>
      <w:r w:rsidR="00BF44B6" w:rsidRPr="00142D53">
        <w:rPr>
          <w:rFonts w:ascii="Palatino Linotype" w:eastAsia="Times New Roman" w:hAnsi="Palatino Linotype" w:cs="Arial"/>
          <w:color w:val="FF0000"/>
          <w:sz w:val="20"/>
          <w:szCs w:val="20"/>
        </w:rPr>
        <w:t xml:space="preserve"> Materials</w:t>
      </w:r>
      <w:r w:rsidRPr="00142D53">
        <w:rPr>
          <w:rFonts w:ascii="Palatino Linotype" w:eastAsia="Times New Roman" w:hAnsi="Palatino Linotype" w:cs="Arial"/>
          <w:color w:val="FF0000"/>
          <w:sz w:val="20"/>
          <w:szCs w:val="20"/>
        </w:rPr>
        <w:t xml:space="preserve"> </w:t>
      </w:r>
      <w:r w:rsidR="00BF44B6" w:rsidRPr="00142D53">
        <w:rPr>
          <w:rFonts w:ascii="Palatino Linotype" w:eastAsia="Times New Roman" w:hAnsi="Palatino Linotype" w:cs="Arial"/>
          <w:color w:val="FF0000"/>
          <w:sz w:val="20"/>
          <w:szCs w:val="20"/>
        </w:rPr>
        <w:t>&amp;</w:t>
      </w:r>
      <w:r w:rsidRPr="00142D53">
        <w:rPr>
          <w:rFonts w:ascii="Palatino Linotype" w:eastAsia="Times New Roman" w:hAnsi="Palatino Linotype" w:cs="Arial"/>
          <w:color w:val="FF0000"/>
          <w:sz w:val="20"/>
          <w:szCs w:val="20"/>
        </w:rPr>
        <w:t xml:space="preserve"> </w:t>
      </w:r>
      <w:r w:rsidR="00BF44B6" w:rsidRPr="00142D53">
        <w:rPr>
          <w:rFonts w:ascii="Palatino Linotype" w:eastAsia="Times New Roman" w:hAnsi="Palatino Linotype" w:cs="Arial"/>
          <w:color w:val="FF0000"/>
          <w:sz w:val="20"/>
          <w:szCs w:val="20"/>
        </w:rPr>
        <w:t>Methods, Results and Discussion</w:t>
      </w:r>
      <w:r w:rsidRPr="00142D53">
        <w:rPr>
          <w:rFonts w:ascii="Palatino Linotype" w:eastAsia="Times New Roman" w:hAnsi="Palatino Linotype" w:cs="Arial"/>
          <w:color w:val="FF0000"/>
          <w:sz w:val="20"/>
          <w:szCs w:val="20"/>
        </w:rPr>
        <w:t xml:space="preserve"> sections</w:t>
      </w:r>
      <w:r w:rsidR="00BF44B6" w:rsidRPr="00142D53">
        <w:rPr>
          <w:rFonts w:ascii="Palatino Linotype" w:eastAsia="Times New Roman" w:hAnsi="Palatino Linotype" w:cs="Arial"/>
          <w:color w:val="FF0000"/>
          <w:sz w:val="20"/>
          <w:szCs w:val="20"/>
        </w:rPr>
        <w:t>.</w:t>
      </w:r>
      <w:r w:rsidR="00BC6D52" w:rsidRPr="00142D53">
        <w:rPr>
          <w:rFonts w:ascii="Palatino Linotype" w:eastAsia="Times New Roman" w:hAnsi="Palatino Linotype" w:cs="Arial"/>
          <w:color w:val="FF0000"/>
          <w:sz w:val="20"/>
          <w:szCs w:val="20"/>
        </w:rPr>
        <w:t xml:space="preserve"> </w:t>
      </w:r>
      <w:r w:rsidR="00993DEC" w:rsidRPr="00142D53">
        <w:rPr>
          <w:rFonts w:ascii="Palatino Linotype" w:eastAsia="Times New Roman" w:hAnsi="Palatino Linotype" w:cs="Arial"/>
          <w:color w:val="FF0000"/>
          <w:sz w:val="20"/>
          <w:szCs w:val="20"/>
        </w:rPr>
        <w:t xml:space="preserve">Such approach helped </w:t>
      </w:r>
      <w:r w:rsidR="00095F4C" w:rsidRPr="00142D53">
        <w:rPr>
          <w:rFonts w:ascii="Palatino Linotype" w:eastAsia="Times New Roman" w:hAnsi="Palatino Linotype" w:cs="Arial"/>
          <w:color w:val="FF0000"/>
          <w:sz w:val="20"/>
          <w:szCs w:val="20"/>
        </w:rPr>
        <w:t xml:space="preserve">to analyze the underlying mechanisms. </w:t>
      </w:r>
    </w:p>
    <w:p w14:paraId="08684DDE"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1B28CD96" w14:textId="702CF963"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104, 195, 223, 544: Is it “modelling” or “modeling”? The whole text should be unified.</w:t>
      </w:r>
    </w:p>
    <w:p w14:paraId="2F287E8B" w14:textId="756CB683" w:rsidR="00BF44B6" w:rsidRPr="00410D28" w:rsidRDefault="00993DEC"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B3771F" w:rsidRPr="00410D28">
        <w:rPr>
          <w:rFonts w:ascii="Palatino Linotype" w:eastAsia="Times New Roman" w:hAnsi="Palatino Linotype" w:cs="Arial"/>
          <w:color w:val="FF0000"/>
          <w:sz w:val="20"/>
          <w:szCs w:val="20"/>
        </w:rPr>
        <w:t xml:space="preserve">It was </w:t>
      </w:r>
      <w:r w:rsidR="00A2485B" w:rsidRPr="00410D28">
        <w:rPr>
          <w:rFonts w:ascii="Palatino Linotype" w:eastAsia="Times New Roman" w:hAnsi="Palatino Linotype" w:cs="Arial"/>
          <w:color w:val="FF0000"/>
          <w:sz w:val="20"/>
          <w:szCs w:val="20"/>
        </w:rPr>
        <w:t xml:space="preserve">corrected to </w:t>
      </w:r>
      <w:r w:rsidR="00142D53">
        <w:rPr>
          <w:rFonts w:ascii="Palatino Linotype" w:eastAsia="Times New Roman" w:hAnsi="Palatino Linotype" w:cs="Arial"/>
          <w:color w:val="FF0000"/>
          <w:sz w:val="20"/>
          <w:szCs w:val="20"/>
        </w:rPr>
        <w:t>“</w:t>
      </w:r>
      <w:r w:rsidR="00A2485B" w:rsidRPr="00410D28">
        <w:rPr>
          <w:rFonts w:ascii="Palatino Linotype" w:eastAsia="Times New Roman" w:hAnsi="Palatino Linotype" w:cs="Arial"/>
          <w:color w:val="FF0000"/>
          <w:sz w:val="20"/>
          <w:szCs w:val="20"/>
        </w:rPr>
        <w:t>modeling</w:t>
      </w:r>
      <w:r w:rsidR="00142D53">
        <w:rPr>
          <w:rFonts w:ascii="Palatino Linotype" w:eastAsia="Times New Roman" w:hAnsi="Palatino Linotype" w:cs="Arial"/>
          <w:color w:val="FF0000"/>
          <w:sz w:val="20"/>
          <w:szCs w:val="20"/>
        </w:rPr>
        <w:t>”</w:t>
      </w:r>
      <w:r w:rsidR="00B3771F" w:rsidRPr="00410D28">
        <w:rPr>
          <w:rFonts w:ascii="Palatino Linotype" w:eastAsia="Times New Roman" w:hAnsi="Palatino Linotype" w:cs="Arial"/>
          <w:color w:val="FF0000"/>
          <w:sz w:val="20"/>
          <w:szCs w:val="20"/>
        </w:rPr>
        <w:t>.</w:t>
      </w:r>
      <w:r w:rsidR="00BF44B6" w:rsidRPr="00410D28">
        <w:rPr>
          <w:rFonts w:ascii="Palatino Linotype" w:eastAsia="Times New Roman" w:hAnsi="Palatino Linotype" w:cs="Arial"/>
          <w:color w:val="FF0000"/>
          <w:sz w:val="20"/>
          <w:szCs w:val="20"/>
        </w:rPr>
        <w:t xml:space="preserve">  </w:t>
      </w:r>
    </w:p>
    <w:p w14:paraId="5D351492"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0763A672" w14:textId="247FFDB7"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 xml:space="preserve">Lines 145-146: “, soil reaction (pH) in 1:1 soil to </w:t>
      </w:r>
      <w:proofErr w:type="spellStart"/>
      <w:r w:rsidRPr="00410D28">
        <w:rPr>
          <w:rFonts w:ascii="Palatino Linotype" w:eastAsia="Times New Roman" w:hAnsi="Palatino Linotype" w:cs="Arial"/>
          <w:color w:val="0A0A0A"/>
          <w:sz w:val="20"/>
          <w:szCs w:val="20"/>
        </w:rPr>
        <w:t>KCl</w:t>
      </w:r>
      <w:proofErr w:type="spellEnd"/>
      <w:r w:rsidRPr="00410D28">
        <w:rPr>
          <w:rFonts w:ascii="Palatino Linotype" w:eastAsia="Times New Roman" w:hAnsi="Palatino Linotype" w:cs="Arial"/>
          <w:color w:val="0A0A0A"/>
          <w:sz w:val="20"/>
          <w:szCs w:val="20"/>
        </w:rPr>
        <w:t xml:space="preserve"> solution” is not clearly expressed.</w:t>
      </w:r>
    </w:p>
    <w:p w14:paraId="76A96FCE" w14:textId="350E82C4" w:rsidR="0045160A" w:rsidRPr="00410D28" w:rsidRDefault="001A19F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E65170" w:rsidRPr="00410D28">
        <w:rPr>
          <w:rFonts w:ascii="Palatino Linotype" w:eastAsia="Times New Roman" w:hAnsi="Palatino Linotype" w:cs="Arial"/>
          <w:color w:val="FF0000"/>
          <w:sz w:val="20"/>
          <w:szCs w:val="20"/>
        </w:rPr>
        <w:t xml:space="preserve">It was </w:t>
      </w:r>
      <w:r w:rsidRPr="00410D28">
        <w:rPr>
          <w:rFonts w:ascii="Palatino Linotype" w:eastAsia="Times New Roman" w:hAnsi="Palatino Linotype" w:cs="Arial"/>
          <w:color w:val="FF0000"/>
          <w:sz w:val="20"/>
          <w:szCs w:val="20"/>
        </w:rPr>
        <w:t>correcte</w:t>
      </w:r>
      <w:r w:rsidR="00E65170" w:rsidRPr="00410D28">
        <w:rPr>
          <w:rFonts w:ascii="Palatino Linotype" w:eastAsia="Times New Roman" w:hAnsi="Palatino Linotype" w:cs="Arial"/>
          <w:color w:val="FF0000"/>
          <w:sz w:val="20"/>
          <w:szCs w:val="20"/>
        </w:rPr>
        <w:t>d</w:t>
      </w:r>
      <w:r w:rsidR="00142D53">
        <w:rPr>
          <w:rFonts w:ascii="Palatino Linotype" w:eastAsia="Times New Roman" w:hAnsi="Palatino Linotype" w:cs="Arial"/>
          <w:color w:val="FF0000"/>
          <w:sz w:val="20"/>
          <w:szCs w:val="20"/>
        </w:rPr>
        <w:t xml:space="preserve">. </w:t>
      </w:r>
      <w:r w:rsidR="00B3771F" w:rsidRPr="00410D28">
        <w:rPr>
          <w:rFonts w:ascii="Palatino Linotype" w:eastAsia="Times New Roman" w:hAnsi="Palatino Linotype" w:cs="Arial"/>
          <w:color w:val="FF0000"/>
          <w:sz w:val="20"/>
          <w:szCs w:val="20"/>
        </w:rPr>
        <w:t>pH was</w:t>
      </w:r>
      <w:r w:rsidR="009B214B" w:rsidRPr="00410D28">
        <w:rPr>
          <w:rFonts w:ascii="Palatino Linotype" w:eastAsia="Times New Roman" w:hAnsi="Palatino Linotype" w:cs="Arial"/>
          <w:color w:val="FF0000"/>
          <w:sz w:val="20"/>
          <w:szCs w:val="20"/>
        </w:rPr>
        <w:t xml:space="preserve"> measured</w:t>
      </w:r>
      <w:r w:rsidR="00B3771F" w:rsidRPr="00410D28">
        <w:rPr>
          <w:rFonts w:ascii="Palatino Linotype" w:eastAsia="Times New Roman" w:hAnsi="Palatino Linotype" w:cs="Arial"/>
          <w:color w:val="FF0000"/>
          <w:sz w:val="20"/>
          <w:szCs w:val="20"/>
        </w:rPr>
        <w:t xml:space="preserve"> in water solutio</w:t>
      </w:r>
      <w:r w:rsidRPr="00410D28">
        <w:rPr>
          <w:rFonts w:ascii="Palatino Linotype" w:eastAsia="Times New Roman" w:hAnsi="Palatino Linotype" w:cs="Arial"/>
          <w:color w:val="FF0000"/>
          <w:sz w:val="20"/>
          <w:szCs w:val="20"/>
        </w:rPr>
        <w:t>n</w:t>
      </w:r>
      <w:r w:rsidR="00B3771F" w:rsidRPr="00410D28">
        <w:rPr>
          <w:rFonts w:ascii="Palatino Linotype" w:eastAsia="Times New Roman" w:hAnsi="Palatino Linotype" w:cs="Arial"/>
          <w:color w:val="FF0000"/>
          <w:sz w:val="20"/>
          <w:szCs w:val="20"/>
        </w:rPr>
        <w:t xml:space="preserve">. </w:t>
      </w:r>
      <w:r w:rsidR="00E65170" w:rsidRPr="00410D28">
        <w:rPr>
          <w:rFonts w:ascii="Palatino Linotype" w:eastAsia="Times New Roman" w:hAnsi="Palatino Linotype" w:cs="Arial"/>
          <w:color w:val="FF0000"/>
          <w:sz w:val="20"/>
          <w:szCs w:val="20"/>
          <w:highlight w:val="yellow"/>
        </w:rPr>
        <w:t xml:space="preserve">(Line: </w:t>
      </w:r>
      <w:r w:rsidR="00B3771F" w:rsidRPr="00410D28">
        <w:rPr>
          <w:rFonts w:ascii="Palatino Linotype" w:eastAsia="Times New Roman" w:hAnsi="Palatino Linotype" w:cs="Arial"/>
          <w:color w:val="FF0000"/>
          <w:sz w:val="20"/>
          <w:szCs w:val="20"/>
          <w:highlight w:val="yellow"/>
        </w:rPr>
        <w:t>2</w:t>
      </w:r>
      <w:r w:rsidR="00253CFA">
        <w:rPr>
          <w:rFonts w:ascii="Palatino Linotype" w:eastAsia="Times New Roman" w:hAnsi="Palatino Linotype" w:cs="Arial"/>
          <w:color w:val="FF0000"/>
          <w:sz w:val="20"/>
          <w:szCs w:val="20"/>
          <w:highlight w:val="yellow"/>
        </w:rPr>
        <w:t>06</w:t>
      </w:r>
      <w:r w:rsidR="00B3771F" w:rsidRPr="00410D28">
        <w:rPr>
          <w:rFonts w:ascii="Palatino Linotype" w:eastAsia="Times New Roman" w:hAnsi="Palatino Linotype" w:cs="Arial"/>
          <w:color w:val="FF0000"/>
          <w:sz w:val="20"/>
          <w:szCs w:val="20"/>
          <w:highlight w:val="yellow"/>
        </w:rPr>
        <w:t>-2</w:t>
      </w:r>
      <w:r w:rsidR="00253CFA">
        <w:rPr>
          <w:rFonts w:ascii="Palatino Linotype" w:eastAsia="Times New Roman" w:hAnsi="Palatino Linotype" w:cs="Arial"/>
          <w:color w:val="FF0000"/>
          <w:sz w:val="20"/>
          <w:szCs w:val="20"/>
          <w:highlight w:val="yellow"/>
        </w:rPr>
        <w:t>07</w:t>
      </w:r>
      <w:r w:rsidR="00E65170" w:rsidRPr="00410D28">
        <w:rPr>
          <w:rFonts w:ascii="Palatino Linotype" w:eastAsia="Times New Roman" w:hAnsi="Palatino Linotype" w:cs="Arial"/>
          <w:color w:val="FF0000"/>
          <w:sz w:val="20"/>
          <w:szCs w:val="20"/>
          <w:highlight w:val="yellow"/>
        </w:rPr>
        <w:t>)</w:t>
      </w:r>
    </w:p>
    <w:p w14:paraId="6C7F715D"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14F52AAC" w14:textId="331FF825"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163-164: “…were conducted under a controlled laboratory environment.” Can you explain this sentence? Generally, soil spectral measurement is carried out in a dark room to avoid interference from external light sources.  What does the controlled laboratory environment you describe look like?</w:t>
      </w:r>
    </w:p>
    <w:p w14:paraId="064DF2C6" w14:textId="7C324A3F" w:rsidR="00E65170" w:rsidRPr="00410D28" w:rsidRDefault="00F3172D"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E65170" w:rsidRPr="00410D28">
        <w:rPr>
          <w:rFonts w:ascii="Palatino Linotype" w:eastAsia="Times New Roman" w:hAnsi="Palatino Linotype" w:cs="Arial"/>
          <w:color w:val="FF0000"/>
          <w:sz w:val="20"/>
          <w:szCs w:val="20"/>
        </w:rPr>
        <w:t xml:space="preserve"> </w:t>
      </w:r>
      <w:r w:rsidR="001D485B" w:rsidRPr="00410D28">
        <w:rPr>
          <w:rFonts w:ascii="Palatino Linotype" w:eastAsia="Times New Roman" w:hAnsi="Palatino Linotype" w:cs="Arial"/>
          <w:color w:val="FF0000"/>
          <w:sz w:val="20"/>
          <w:szCs w:val="20"/>
        </w:rPr>
        <w:t xml:space="preserve">It was </w:t>
      </w:r>
      <w:r w:rsidRPr="00410D28">
        <w:rPr>
          <w:rFonts w:ascii="Palatino Linotype" w:eastAsia="Times New Roman" w:hAnsi="Palatino Linotype" w:cs="Arial"/>
          <w:color w:val="FF0000"/>
          <w:sz w:val="20"/>
          <w:szCs w:val="20"/>
        </w:rPr>
        <w:t>revis</w:t>
      </w:r>
      <w:r w:rsidR="009B214B" w:rsidRPr="00410D28">
        <w:rPr>
          <w:rFonts w:ascii="Palatino Linotype" w:eastAsia="Times New Roman" w:hAnsi="Palatino Linotype" w:cs="Arial"/>
          <w:color w:val="FF0000"/>
          <w:sz w:val="20"/>
          <w:szCs w:val="20"/>
        </w:rPr>
        <w:t>ed</w:t>
      </w:r>
      <w:r w:rsidR="001D485B" w:rsidRPr="00410D28">
        <w:rPr>
          <w:rFonts w:ascii="Palatino Linotype" w:eastAsia="Times New Roman" w:hAnsi="Palatino Linotype" w:cs="Arial"/>
          <w:color w:val="FF0000"/>
          <w:sz w:val="20"/>
          <w:szCs w:val="20"/>
        </w:rPr>
        <w:t xml:space="preserve"> as recommended</w:t>
      </w:r>
      <w:r w:rsidR="009B214B" w:rsidRPr="00410D28">
        <w:rPr>
          <w:rFonts w:ascii="Palatino Linotype" w:eastAsia="Times New Roman" w:hAnsi="Palatino Linotype" w:cs="Arial"/>
          <w:color w:val="FF0000"/>
          <w:sz w:val="20"/>
          <w:szCs w:val="20"/>
        </w:rPr>
        <w:t>.</w:t>
      </w:r>
      <w:r w:rsidR="00E85480">
        <w:rPr>
          <w:rFonts w:ascii="Palatino Linotype" w:eastAsia="Times New Roman" w:hAnsi="Palatino Linotype" w:cs="Arial"/>
          <w:color w:val="FF0000"/>
          <w:sz w:val="20"/>
          <w:szCs w:val="20"/>
        </w:rPr>
        <w:t xml:space="preserve"> </w:t>
      </w:r>
      <w:proofErr w:type="gramStart"/>
      <w:r w:rsidR="001D485B" w:rsidRPr="00410D28">
        <w:rPr>
          <w:rFonts w:ascii="Palatino Linotype" w:eastAsia="Times New Roman" w:hAnsi="Palatino Linotype" w:cs="Arial"/>
          <w:color w:val="FF0000"/>
          <w:sz w:val="20"/>
          <w:szCs w:val="20"/>
        </w:rPr>
        <w:t>(</w:t>
      </w:r>
      <w:proofErr w:type="gramEnd"/>
      <w:r w:rsidR="001D485B" w:rsidRPr="00410D28">
        <w:rPr>
          <w:rFonts w:ascii="Palatino Linotype" w:eastAsia="Times New Roman" w:hAnsi="Palatino Linotype" w:cs="Arial"/>
          <w:color w:val="FF0000"/>
          <w:sz w:val="20"/>
          <w:szCs w:val="20"/>
          <w:highlight w:val="yellow"/>
        </w:rPr>
        <w:t xml:space="preserve">Line: </w:t>
      </w:r>
      <w:r w:rsidR="009B214B" w:rsidRPr="00410D28">
        <w:rPr>
          <w:rFonts w:ascii="Palatino Linotype" w:eastAsia="Times New Roman" w:hAnsi="Palatino Linotype" w:cs="Arial"/>
          <w:color w:val="FF0000"/>
          <w:sz w:val="20"/>
          <w:szCs w:val="20"/>
          <w:highlight w:val="yellow"/>
        </w:rPr>
        <w:t>24</w:t>
      </w:r>
      <w:r w:rsidR="004B4630">
        <w:rPr>
          <w:rFonts w:ascii="Palatino Linotype" w:eastAsia="Times New Roman" w:hAnsi="Palatino Linotype" w:cs="Arial"/>
          <w:color w:val="FF0000"/>
          <w:sz w:val="20"/>
          <w:szCs w:val="20"/>
          <w:highlight w:val="yellow"/>
        </w:rPr>
        <w:t>4</w:t>
      </w:r>
      <w:r w:rsidR="009B214B" w:rsidRPr="00410D28">
        <w:rPr>
          <w:rFonts w:ascii="Palatino Linotype" w:eastAsia="Times New Roman" w:hAnsi="Palatino Linotype" w:cs="Arial"/>
          <w:color w:val="FF0000"/>
          <w:sz w:val="20"/>
          <w:szCs w:val="20"/>
          <w:highlight w:val="yellow"/>
        </w:rPr>
        <w:t>-24</w:t>
      </w:r>
      <w:r w:rsidR="004B4630">
        <w:rPr>
          <w:rFonts w:ascii="Palatino Linotype" w:eastAsia="Times New Roman" w:hAnsi="Palatino Linotype" w:cs="Arial"/>
          <w:color w:val="FF0000"/>
          <w:sz w:val="20"/>
          <w:szCs w:val="20"/>
          <w:highlight w:val="yellow"/>
        </w:rPr>
        <w:t>9</w:t>
      </w:r>
      <w:r w:rsidR="001D485B" w:rsidRPr="00410D28">
        <w:rPr>
          <w:rFonts w:ascii="Palatino Linotype" w:eastAsia="Times New Roman" w:hAnsi="Palatino Linotype" w:cs="Arial"/>
          <w:color w:val="FF0000"/>
          <w:sz w:val="20"/>
          <w:szCs w:val="20"/>
          <w:highlight w:val="yellow"/>
        </w:rPr>
        <w:t>)</w:t>
      </w:r>
    </w:p>
    <w:p w14:paraId="6E9196A5" w14:textId="77777777" w:rsidR="00F3172D" w:rsidRPr="00410D28" w:rsidRDefault="00F3172D" w:rsidP="00FA1E65">
      <w:pPr>
        <w:shd w:val="clear" w:color="auto" w:fill="FEFEFE"/>
        <w:spacing w:after="0" w:line="240" w:lineRule="auto"/>
        <w:jc w:val="both"/>
        <w:rPr>
          <w:rFonts w:ascii="Palatino Linotype" w:eastAsia="Times New Roman" w:hAnsi="Palatino Linotype" w:cs="Arial"/>
          <w:color w:val="0A0A0A"/>
          <w:sz w:val="20"/>
          <w:szCs w:val="20"/>
        </w:rPr>
      </w:pPr>
    </w:p>
    <w:p w14:paraId="1C72D85C" w14:textId="2086CDCB"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174: “…resulting in 12 spectra”. It is not clear how the 12 spectra were obtained here.</w:t>
      </w:r>
    </w:p>
    <w:p w14:paraId="161773FA" w14:textId="78BEA296" w:rsidR="007A7BA1" w:rsidRPr="00410D28" w:rsidRDefault="00F3172D"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The text was revised. </w:t>
      </w:r>
      <w:r w:rsidRPr="00410D28">
        <w:rPr>
          <w:rFonts w:ascii="Palatino Linotype" w:hAnsi="Palatino Linotype"/>
          <w:color w:val="FF0000"/>
          <w:sz w:val="20"/>
          <w:szCs w:val="20"/>
        </w:rPr>
        <w:t>Each single measurement was based on internally averaged of 50 spectra</w:t>
      </w:r>
      <w:r w:rsidR="000A3ACE" w:rsidRPr="00410D28">
        <w:rPr>
          <w:rFonts w:ascii="Palatino Linotype" w:hAnsi="Palatino Linotype"/>
          <w:color w:val="FF0000"/>
          <w:sz w:val="20"/>
          <w:szCs w:val="20"/>
        </w:rPr>
        <w:t xml:space="preserve"> (3 times)</w:t>
      </w:r>
      <w:r w:rsidRPr="00410D28">
        <w:rPr>
          <w:rFonts w:ascii="Palatino Linotype" w:hAnsi="Palatino Linotype"/>
          <w:color w:val="FF0000"/>
          <w:sz w:val="20"/>
          <w:szCs w:val="20"/>
        </w:rPr>
        <w:t xml:space="preserve">. </w:t>
      </w:r>
      <w:r w:rsidR="00142D53">
        <w:rPr>
          <w:rFonts w:ascii="Palatino Linotype" w:hAnsi="Palatino Linotype"/>
          <w:color w:val="FF0000"/>
          <w:sz w:val="20"/>
          <w:szCs w:val="20"/>
        </w:rPr>
        <w:t>E</w:t>
      </w:r>
      <w:r w:rsidRPr="00410D28">
        <w:rPr>
          <w:rFonts w:ascii="Palatino Linotype" w:hAnsi="Palatino Linotype"/>
          <w:color w:val="FF0000"/>
          <w:sz w:val="20"/>
          <w:szCs w:val="20"/>
        </w:rPr>
        <w:t>ach sample was measured from four positions</w:t>
      </w:r>
      <w:r w:rsidR="00142D53">
        <w:rPr>
          <w:rFonts w:ascii="Palatino Linotype" w:hAnsi="Palatino Linotype"/>
          <w:color w:val="FF0000"/>
          <w:sz w:val="20"/>
          <w:szCs w:val="20"/>
        </w:rPr>
        <w:t xml:space="preserve"> (</w:t>
      </w:r>
      <w:r w:rsidRPr="00410D28">
        <w:rPr>
          <w:rFonts w:ascii="Palatino Linotype" w:hAnsi="Palatino Linotype"/>
          <w:color w:val="FF0000"/>
          <w:sz w:val="20"/>
          <w:szCs w:val="20"/>
        </w:rPr>
        <w:t>90°rotating the Petri dish each time</w:t>
      </w:r>
      <w:r w:rsidR="00142D53">
        <w:rPr>
          <w:rFonts w:ascii="Palatino Linotype" w:hAnsi="Palatino Linotype"/>
          <w:color w:val="FF0000"/>
          <w:sz w:val="20"/>
          <w:szCs w:val="20"/>
        </w:rPr>
        <w:t>). C</w:t>
      </w:r>
      <w:r w:rsidRPr="00410D28">
        <w:rPr>
          <w:rFonts w:ascii="Palatino Linotype" w:hAnsi="Palatino Linotype"/>
          <w:color w:val="FF0000"/>
          <w:sz w:val="20"/>
          <w:szCs w:val="20"/>
        </w:rPr>
        <w:t>onsequently</w:t>
      </w:r>
      <w:r w:rsidR="00142D53">
        <w:rPr>
          <w:rFonts w:ascii="Palatino Linotype" w:hAnsi="Palatino Linotype"/>
          <w:color w:val="FF0000"/>
          <w:sz w:val="20"/>
          <w:szCs w:val="20"/>
        </w:rPr>
        <w:t>,</w:t>
      </w:r>
      <w:r w:rsidR="00142D53" w:rsidRPr="00410D28">
        <w:rPr>
          <w:rFonts w:ascii="Palatino Linotype" w:hAnsi="Palatino Linotype"/>
          <w:color w:val="FF0000"/>
          <w:sz w:val="20"/>
          <w:szCs w:val="20"/>
        </w:rPr>
        <w:t xml:space="preserve"> </w:t>
      </w:r>
      <w:r w:rsidR="00142D53">
        <w:rPr>
          <w:rFonts w:ascii="Palatino Linotype" w:hAnsi="Palatino Linotype"/>
          <w:color w:val="FF0000"/>
          <w:sz w:val="20"/>
          <w:szCs w:val="20"/>
        </w:rPr>
        <w:t>4</w:t>
      </w:r>
      <w:r w:rsidRPr="00410D28">
        <w:rPr>
          <w:rFonts w:ascii="Palatino Linotype" w:hAnsi="Palatino Linotype"/>
          <w:color w:val="FF0000"/>
          <w:sz w:val="20"/>
          <w:szCs w:val="20"/>
        </w:rPr>
        <w:t xml:space="preserve"> rotation</w:t>
      </w:r>
      <w:r w:rsidR="000A3ACE" w:rsidRPr="00410D28">
        <w:rPr>
          <w:rFonts w:ascii="Palatino Linotype" w:hAnsi="Palatino Linotype"/>
          <w:color w:val="FF0000"/>
          <w:sz w:val="20"/>
          <w:szCs w:val="20"/>
        </w:rPr>
        <w:t xml:space="preserve"> x </w:t>
      </w:r>
      <w:r w:rsidRPr="00410D28">
        <w:rPr>
          <w:rFonts w:ascii="Palatino Linotype" w:hAnsi="Palatino Linotype"/>
          <w:color w:val="FF0000"/>
          <w:sz w:val="20"/>
          <w:szCs w:val="20"/>
        </w:rPr>
        <w:t xml:space="preserve">3 </w:t>
      </w:r>
      <w:r w:rsidR="000A3ACE" w:rsidRPr="00410D28">
        <w:rPr>
          <w:rFonts w:ascii="Palatino Linotype" w:hAnsi="Palatino Linotype"/>
          <w:color w:val="FF0000"/>
          <w:sz w:val="20"/>
          <w:szCs w:val="20"/>
        </w:rPr>
        <w:t>time</w:t>
      </w:r>
      <w:r w:rsidRPr="00410D28">
        <w:rPr>
          <w:rFonts w:ascii="Palatino Linotype" w:hAnsi="Palatino Linotype"/>
          <w:color w:val="FF0000"/>
          <w:sz w:val="20"/>
          <w:szCs w:val="20"/>
        </w:rPr>
        <w:t xml:space="preserve"> </w:t>
      </w:r>
      <w:r w:rsidR="00142D53">
        <w:rPr>
          <w:rFonts w:ascii="Palatino Linotype" w:hAnsi="Palatino Linotype"/>
          <w:color w:val="FF0000"/>
          <w:sz w:val="20"/>
          <w:szCs w:val="20"/>
        </w:rPr>
        <w:t xml:space="preserve">= </w:t>
      </w:r>
      <w:r w:rsidR="00142D53" w:rsidRPr="00410D28">
        <w:rPr>
          <w:rFonts w:ascii="Palatino Linotype" w:hAnsi="Palatino Linotype"/>
          <w:color w:val="FF0000"/>
          <w:sz w:val="20"/>
          <w:szCs w:val="20"/>
        </w:rPr>
        <w:t>12</w:t>
      </w:r>
      <w:r w:rsidR="00142D53">
        <w:rPr>
          <w:rFonts w:ascii="Palatino Linotype" w:hAnsi="Palatino Linotype"/>
          <w:color w:val="FF0000"/>
          <w:sz w:val="20"/>
          <w:szCs w:val="20"/>
        </w:rPr>
        <w:t xml:space="preserve"> </w:t>
      </w:r>
      <w:r w:rsidR="00142D53" w:rsidRPr="00410D28">
        <w:rPr>
          <w:rFonts w:ascii="Palatino Linotype" w:hAnsi="Palatino Linotype"/>
          <w:color w:val="FF0000"/>
          <w:sz w:val="20"/>
          <w:szCs w:val="20"/>
        </w:rPr>
        <w:t>spectra</w:t>
      </w:r>
      <w:r w:rsidRPr="00410D28">
        <w:rPr>
          <w:rFonts w:ascii="Palatino Linotype" w:hAnsi="Palatino Linotype"/>
          <w:color w:val="FF0000"/>
          <w:sz w:val="20"/>
          <w:szCs w:val="20"/>
        </w:rPr>
        <w:t xml:space="preserve"> were obtained.</w:t>
      </w:r>
      <w:r w:rsidR="003E57BF" w:rsidRPr="00410D28">
        <w:rPr>
          <w:rFonts w:ascii="Palatino Linotype" w:hAnsi="Palatino Linotype"/>
          <w:color w:val="FF0000"/>
          <w:sz w:val="20"/>
          <w:szCs w:val="20"/>
        </w:rPr>
        <w:t xml:space="preserve"> It is one of the </w:t>
      </w:r>
      <w:r w:rsidR="002215FB" w:rsidRPr="00410D28">
        <w:rPr>
          <w:rFonts w:ascii="Palatino Linotype" w:hAnsi="Palatino Linotype"/>
          <w:color w:val="FF0000"/>
          <w:sz w:val="20"/>
          <w:szCs w:val="20"/>
        </w:rPr>
        <w:t xml:space="preserve">commonly </w:t>
      </w:r>
      <w:r w:rsidR="003E57BF" w:rsidRPr="00410D28">
        <w:rPr>
          <w:rFonts w:ascii="Palatino Linotype" w:hAnsi="Palatino Linotype"/>
          <w:color w:val="FF0000"/>
          <w:sz w:val="20"/>
          <w:szCs w:val="20"/>
        </w:rPr>
        <w:t xml:space="preserve">used </w:t>
      </w:r>
      <w:proofErr w:type="gramStart"/>
      <w:r w:rsidR="003E57BF" w:rsidRPr="00410D28">
        <w:rPr>
          <w:rFonts w:ascii="Palatino Linotype" w:hAnsi="Palatino Linotype"/>
          <w:color w:val="FF0000"/>
          <w:sz w:val="20"/>
          <w:szCs w:val="20"/>
        </w:rPr>
        <w:t>method</w:t>
      </w:r>
      <w:proofErr w:type="gramEnd"/>
      <w:r w:rsidR="003E57BF" w:rsidRPr="00410D28">
        <w:rPr>
          <w:rFonts w:ascii="Palatino Linotype" w:hAnsi="Palatino Linotype"/>
          <w:color w:val="FF0000"/>
          <w:sz w:val="20"/>
          <w:szCs w:val="20"/>
        </w:rPr>
        <w:t xml:space="preserve"> and several references are available.</w:t>
      </w:r>
      <w:r w:rsidR="008C0C07" w:rsidRPr="00410D28">
        <w:rPr>
          <w:rFonts w:ascii="Palatino Linotype" w:eastAsia="Times New Roman" w:hAnsi="Palatino Linotype" w:cs="Arial"/>
          <w:color w:val="FF0000"/>
          <w:sz w:val="20"/>
          <w:szCs w:val="20"/>
        </w:rPr>
        <w:t xml:space="preserve"> </w:t>
      </w:r>
      <w:r w:rsidR="009B214B" w:rsidRPr="00142D53">
        <w:rPr>
          <w:rFonts w:ascii="Palatino Linotype" w:eastAsia="Times New Roman" w:hAnsi="Palatino Linotype" w:cs="Arial"/>
          <w:color w:val="FF0000"/>
          <w:sz w:val="20"/>
          <w:szCs w:val="20"/>
          <w:highlight w:val="yellow"/>
        </w:rPr>
        <w:t>Line;25</w:t>
      </w:r>
      <w:r w:rsidR="00E35E36">
        <w:rPr>
          <w:rFonts w:ascii="Palatino Linotype" w:eastAsia="Times New Roman" w:hAnsi="Palatino Linotype" w:cs="Arial"/>
          <w:color w:val="FF0000"/>
          <w:sz w:val="20"/>
          <w:szCs w:val="20"/>
          <w:highlight w:val="yellow"/>
        </w:rPr>
        <w:t>2</w:t>
      </w:r>
      <w:r w:rsidR="009B214B" w:rsidRPr="00142D53">
        <w:rPr>
          <w:rFonts w:ascii="Palatino Linotype" w:eastAsia="Times New Roman" w:hAnsi="Palatino Linotype" w:cs="Arial"/>
          <w:color w:val="FF0000"/>
          <w:sz w:val="20"/>
          <w:szCs w:val="20"/>
          <w:highlight w:val="yellow"/>
        </w:rPr>
        <w:t>-25</w:t>
      </w:r>
      <w:r w:rsidRPr="00142D53">
        <w:rPr>
          <w:rFonts w:ascii="Palatino Linotype" w:eastAsia="Times New Roman" w:hAnsi="Palatino Linotype" w:cs="Arial"/>
          <w:color w:val="FF0000"/>
          <w:sz w:val="20"/>
          <w:szCs w:val="20"/>
          <w:highlight w:val="yellow"/>
        </w:rPr>
        <w:t>9</w:t>
      </w:r>
    </w:p>
    <w:p w14:paraId="30C104B7" w14:textId="77777777" w:rsidR="00F3172D" w:rsidRPr="00410D28" w:rsidRDefault="00F3172D" w:rsidP="00FA1E65">
      <w:pPr>
        <w:shd w:val="clear" w:color="auto" w:fill="FEFEFE"/>
        <w:spacing w:after="0" w:line="240" w:lineRule="auto"/>
        <w:jc w:val="both"/>
        <w:rPr>
          <w:rFonts w:ascii="Palatino Linotype" w:eastAsia="Times New Roman" w:hAnsi="Palatino Linotype" w:cs="Arial"/>
          <w:color w:val="0A0A0A"/>
          <w:sz w:val="20"/>
          <w:szCs w:val="20"/>
        </w:rPr>
      </w:pPr>
    </w:p>
    <w:p w14:paraId="7CE30D05" w14:textId="4BDE787C"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176: “…resulted 50 spectra…”. It is also not clear how 50 spectra were obtained.</w:t>
      </w:r>
    </w:p>
    <w:p w14:paraId="2C72C658" w14:textId="66D6F403" w:rsidR="007A7BA1" w:rsidRPr="00410D28" w:rsidRDefault="00F3172D"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7A7BA1" w:rsidRPr="00410D28">
        <w:rPr>
          <w:rFonts w:ascii="Palatino Linotype" w:eastAsia="Times New Roman" w:hAnsi="Palatino Linotype" w:cs="Arial"/>
          <w:color w:val="FF0000"/>
          <w:sz w:val="20"/>
          <w:szCs w:val="20"/>
        </w:rPr>
        <w:t xml:space="preserve"> </w:t>
      </w:r>
      <w:r w:rsidR="00C248C6" w:rsidRPr="00410D28">
        <w:rPr>
          <w:rFonts w:ascii="Palatino Linotype" w:eastAsia="Times New Roman" w:hAnsi="Palatino Linotype" w:cs="Arial"/>
          <w:color w:val="FF0000"/>
          <w:sz w:val="20"/>
          <w:szCs w:val="20"/>
        </w:rPr>
        <w:t xml:space="preserve">It was </w:t>
      </w:r>
      <w:r w:rsidR="002215FB" w:rsidRPr="00410D28">
        <w:rPr>
          <w:rFonts w:ascii="Palatino Linotype" w:eastAsia="Times New Roman" w:hAnsi="Palatino Linotype" w:cs="Arial"/>
          <w:color w:val="FF0000"/>
          <w:sz w:val="20"/>
          <w:szCs w:val="20"/>
        </w:rPr>
        <w:t>revis</w:t>
      </w:r>
      <w:r w:rsidR="00C248C6" w:rsidRPr="00410D28">
        <w:rPr>
          <w:rFonts w:ascii="Palatino Linotype" w:eastAsia="Times New Roman" w:hAnsi="Palatino Linotype" w:cs="Arial"/>
          <w:color w:val="FF0000"/>
          <w:sz w:val="20"/>
          <w:szCs w:val="20"/>
        </w:rPr>
        <w:t>ed</w:t>
      </w:r>
      <w:r w:rsidR="002215FB" w:rsidRPr="00410D28">
        <w:rPr>
          <w:rFonts w:ascii="Palatino Linotype" w:eastAsia="Times New Roman" w:hAnsi="Palatino Linotype" w:cs="Arial"/>
          <w:color w:val="FF0000"/>
          <w:sz w:val="20"/>
          <w:szCs w:val="20"/>
        </w:rPr>
        <w:t>. See previous comment.</w:t>
      </w:r>
    </w:p>
    <w:p w14:paraId="79F1F03A" w14:textId="77777777" w:rsidR="00C8237F" w:rsidRPr="00410D28" w:rsidRDefault="00C8237F" w:rsidP="00FA1E65">
      <w:pPr>
        <w:shd w:val="clear" w:color="auto" w:fill="FEFEFE"/>
        <w:spacing w:after="0" w:line="240" w:lineRule="auto"/>
        <w:jc w:val="both"/>
        <w:rPr>
          <w:rFonts w:ascii="Palatino Linotype" w:eastAsia="Times New Roman" w:hAnsi="Palatino Linotype" w:cs="Arial"/>
          <w:color w:val="0A0A0A"/>
          <w:sz w:val="20"/>
          <w:szCs w:val="20"/>
        </w:rPr>
      </w:pPr>
    </w:p>
    <w:p w14:paraId="2D778396" w14:textId="759BED77"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 xml:space="preserve">Line 190: “…moving window sizes (mainly 7, 9 and 11)”. Need to use 3 different moving window sizes? It undoubtedly increases your experimental workload, and you do not explain it later. As far as I know, most articles use only one moving window size. </w:t>
      </w:r>
    </w:p>
    <w:p w14:paraId="0854861A" w14:textId="7C8BE197" w:rsidR="00F91431" w:rsidRPr="00410D28" w:rsidRDefault="002B6667"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397FCE" w:rsidRPr="00410D28">
        <w:rPr>
          <w:rFonts w:ascii="Palatino Linotype" w:eastAsia="Times New Roman" w:hAnsi="Palatino Linotype" w:cs="Arial"/>
          <w:color w:val="FF0000"/>
          <w:sz w:val="20"/>
          <w:szCs w:val="20"/>
        </w:rPr>
        <w:t xml:space="preserve">The whole paragraph was revised. </w:t>
      </w:r>
      <w:r w:rsidR="00F91431" w:rsidRPr="00410D28">
        <w:rPr>
          <w:rFonts w:ascii="Palatino Linotype" w:eastAsia="Times New Roman" w:hAnsi="Palatino Linotype" w:cs="Arial"/>
          <w:color w:val="FF0000"/>
          <w:sz w:val="20"/>
          <w:szCs w:val="20"/>
        </w:rPr>
        <w:t>Line: 26</w:t>
      </w:r>
      <w:r w:rsidR="001E762F">
        <w:rPr>
          <w:rFonts w:ascii="Palatino Linotype" w:eastAsia="Times New Roman" w:hAnsi="Palatino Linotype" w:cs="Arial"/>
          <w:color w:val="FF0000"/>
          <w:sz w:val="20"/>
          <w:szCs w:val="20"/>
        </w:rPr>
        <w:t>2</w:t>
      </w:r>
      <w:r w:rsidR="00F91431" w:rsidRPr="00410D28">
        <w:rPr>
          <w:rFonts w:ascii="Palatino Linotype" w:eastAsia="Times New Roman" w:hAnsi="Palatino Linotype" w:cs="Arial"/>
          <w:color w:val="FF0000"/>
          <w:sz w:val="20"/>
          <w:szCs w:val="20"/>
        </w:rPr>
        <w:t>-2</w:t>
      </w:r>
      <w:r w:rsidR="001E762F">
        <w:rPr>
          <w:rFonts w:ascii="Palatino Linotype" w:eastAsia="Times New Roman" w:hAnsi="Palatino Linotype" w:cs="Arial"/>
          <w:color w:val="FF0000"/>
          <w:sz w:val="20"/>
          <w:szCs w:val="20"/>
        </w:rPr>
        <w:t>69</w:t>
      </w:r>
      <w:r w:rsidR="00F91431" w:rsidRPr="00410D28">
        <w:rPr>
          <w:rFonts w:ascii="Palatino Linotype" w:eastAsia="Times New Roman" w:hAnsi="Palatino Linotype" w:cs="Arial"/>
          <w:color w:val="FF0000"/>
          <w:sz w:val="20"/>
          <w:szCs w:val="20"/>
        </w:rPr>
        <w:t xml:space="preserve">. </w:t>
      </w:r>
    </w:p>
    <w:p w14:paraId="311B6A66" w14:textId="32E4275C" w:rsidR="00C8237F" w:rsidRPr="00410D28" w:rsidRDefault="00F91431"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We would like to note that i</w:t>
      </w:r>
      <w:r w:rsidR="0021205E" w:rsidRPr="00410D28">
        <w:rPr>
          <w:rFonts w:ascii="Palatino Linotype" w:eastAsia="Times New Roman" w:hAnsi="Palatino Linotype" w:cs="Arial"/>
          <w:color w:val="FF0000"/>
          <w:sz w:val="20"/>
          <w:szCs w:val="20"/>
        </w:rPr>
        <w:t xml:space="preserve">n practice a large variety of pre-processing techniques </w:t>
      </w:r>
      <w:r w:rsidR="00F96404" w:rsidRPr="00410D28">
        <w:rPr>
          <w:rFonts w:ascii="Palatino Linotype" w:eastAsia="Times New Roman" w:hAnsi="Palatino Linotype" w:cs="Arial"/>
          <w:color w:val="FF0000"/>
          <w:sz w:val="20"/>
          <w:szCs w:val="20"/>
        </w:rPr>
        <w:t>are us</w:t>
      </w:r>
      <w:r w:rsidR="0021205E" w:rsidRPr="00410D28">
        <w:rPr>
          <w:rFonts w:ascii="Palatino Linotype" w:eastAsia="Times New Roman" w:hAnsi="Palatino Linotype" w:cs="Arial"/>
          <w:color w:val="FF0000"/>
          <w:sz w:val="20"/>
          <w:szCs w:val="20"/>
        </w:rPr>
        <w:t>ed with different gap and moving window size</w:t>
      </w:r>
      <w:r w:rsidR="00F96404" w:rsidRPr="00410D28">
        <w:rPr>
          <w:rFonts w:ascii="Palatino Linotype" w:eastAsia="Times New Roman" w:hAnsi="Palatino Linotype" w:cs="Arial"/>
          <w:color w:val="FF0000"/>
          <w:sz w:val="20"/>
          <w:szCs w:val="20"/>
        </w:rPr>
        <w:t xml:space="preserve"> to improve</w:t>
      </w:r>
      <w:r w:rsidR="0021205E" w:rsidRPr="00410D28">
        <w:rPr>
          <w:rFonts w:ascii="Palatino Linotype" w:eastAsia="Times New Roman" w:hAnsi="Palatino Linotype" w:cs="Arial"/>
          <w:color w:val="FF0000"/>
          <w:sz w:val="20"/>
          <w:szCs w:val="20"/>
        </w:rPr>
        <w:t xml:space="preserve"> </w:t>
      </w:r>
      <w:r w:rsidR="00F96404" w:rsidRPr="00410D28">
        <w:rPr>
          <w:rFonts w:ascii="Palatino Linotype" w:eastAsia="Times New Roman" w:hAnsi="Palatino Linotype" w:cs="Arial"/>
          <w:color w:val="FF0000"/>
          <w:sz w:val="20"/>
          <w:szCs w:val="20"/>
        </w:rPr>
        <w:t xml:space="preserve">prediction quality </w:t>
      </w:r>
      <w:r w:rsidR="0021205E" w:rsidRPr="00410D28">
        <w:rPr>
          <w:rFonts w:ascii="Palatino Linotype" w:eastAsia="Times New Roman" w:hAnsi="Palatino Linotype" w:cs="Arial"/>
          <w:color w:val="FF0000"/>
          <w:sz w:val="20"/>
          <w:szCs w:val="20"/>
        </w:rPr>
        <w:t>(Luce et al</w:t>
      </w:r>
      <w:r w:rsidR="00397FCE" w:rsidRPr="00410D28">
        <w:rPr>
          <w:rFonts w:ascii="Palatino Linotype" w:eastAsia="Times New Roman" w:hAnsi="Palatino Linotype" w:cs="Arial"/>
          <w:color w:val="FF0000"/>
          <w:sz w:val="20"/>
          <w:szCs w:val="20"/>
        </w:rPr>
        <w:t>.</w:t>
      </w:r>
      <w:r w:rsidR="0021205E" w:rsidRPr="00410D28">
        <w:rPr>
          <w:rFonts w:ascii="Palatino Linotype" w:eastAsia="Times New Roman" w:hAnsi="Palatino Linotype" w:cs="Arial"/>
          <w:color w:val="FF0000"/>
          <w:sz w:val="20"/>
          <w:szCs w:val="20"/>
        </w:rPr>
        <w:t xml:space="preserve"> 2017</w:t>
      </w:r>
      <w:r w:rsidR="001B424C" w:rsidRPr="00410D28">
        <w:rPr>
          <w:rFonts w:ascii="Palatino Linotype" w:eastAsia="Times New Roman" w:hAnsi="Palatino Linotype" w:cs="Arial"/>
          <w:color w:val="FF0000"/>
          <w:sz w:val="20"/>
          <w:szCs w:val="20"/>
        </w:rPr>
        <w:t>, Mammadov at al. 2020</w:t>
      </w:r>
      <w:r w:rsidR="0021205E" w:rsidRPr="00410D28">
        <w:rPr>
          <w:rFonts w:ascii="Palatino Linotype" w:eastAsia="Times New Roman" w:hAnsi="Palatino Linotype" w:cs="Arial"/>
          <w:color w:val="FF0000"/>
          <w:sz w:val="20"/>
          <w:szCs w:val="20"/>
        </w:rPr>
        <w:t>)</w:t>
      </w:r>
      <w:r w:rsidR="00397FCE" w:rsidRPr="00410D28">
        <w:rPr>
          <w:rFonts w:ascii="Palatino Linotype" w:eastAsia="Times New Roman" w:hAnsi="Palatino Linotype" w:cs="Arial"/>
          <w:color w:val="FF0000"/>
          <w:sz w:val="20"/>
          <w:szCs w:val="20"/>
        </w:rPr>
        <w:t>.</w:t>
      </w:r>
      <w:r w:rsidR="0021205E" w:rsidRPr="00410D28">
        <w:rPr>
          <w:rFonts w:ascii="Palatino Linotype" w:eastAsia="Times New Roman" w:hAnsi="Palatino Linotype" w:cs="Arial"/>
          <w:color w:val="FF0000"/>
          <w:sz w:val="20"/>
          <w:szCs w:val="20"/>
        </w:rPr>
        <w:t xml:space="preserve"> </w:t>
      </w:r>
      <w:r w:rsidR="00F75139" w:rsidRPr="00410D28">
        <w:rPr>
          <w:rFonts w:ascii="Palatino Linotype" w:eastAsia="Times New Roman" w:hAnsi="Palatino Linotype" w:cs="Arial"/>
          <w:color w:val="FF0000"/>
          <w:sz w:val="20"/>
          <w:szCs w:val="20"/>
        </w:rPr>
        <w:t>Yet, the quality of prediction still depends on</w:t>
      </w:r>
      <w:r w:rsidR="0021205E" w:rsidRPr="00410D28">
        <w:rPr>
          <w:rFonts w:ascii="Palatino Linotype" w:eastAsia="Times New Roman" w:hAnsi="Palatino Linotype" w:cs="Arial"/>
          <w:color w:val="FF0000"/>
          <w:sz w:val="20"/>
          <w:szCs w:val="20"/>
        </w:rPr>
        <w:t xml:space="preserve"> several factors</w:t>
      </w:r>
      <w:r w:rsidR="008762AA" w:rsidRPr="00410D28">
        <w:rPr>
          <w:rFonts w:ascii="Palatino Linotype" w:eastAsia="Times New Roman" w:hAnsi="Palatino Linotype" w:cs="Arial"/>
          <w:color w:val="FF0000"/>
          <w:sz w:val="20"/>
          <w:szCs w:val="20"/>
        </w:rPr>
        <w:t xml:space="preserve"> (</w:t>
      </w:r>
      <w:r w:rsidR="0021205E" w:rsidRPr="00410D28">
        <w:rPr>
          <w:rFonts w:ascii="Palatino Linotype" w:eastAsia="Times New Roman" w:hAnsi="Palatino Linotype" w:cs="Arial"/>
          <w:color w:val="FF0000"/>
          <w:sz w:val="20"/>
          <w:szCs w:val="20"/>
        </w:rPr>
        <w:t xml:space="preserve">measurement method, </w:t>
      </w:r>
      <w:r w:rsidR="00397FCE" w:rsidRPr="00410D28">
        <w:rPr>
          <w:rFonts w:ascii="Palatino Linotype" w:eastAsia="Times New Roman" w:hAnsi="Palatino Linotype" w:cs="Arial"/>
          <w:color w:val="FF0000"/>
          <w:sz w:val="20"/>
          <w:szCs w:val="20"/>
        </w:rPr>
        <w:t xml:space="preserve">used </w:t>
      </w:r>
      <w:r w:rsidR="0021205E" w:rsidRPr="00410D28">
        <w:rPr>
          <w:rFonts w:ascii="Palatino Linotype" w:eastAsia="Times New Roman" w:hAnsi="Palatino Linotype" w:cs="Arial"/>
          <w:color w:val="FF0000"/>
          <w:sz w:val="20"/>
          <w:szCs w:val="20"/>
        </w:rPr>
        <w:t>device etc.</w:t>
      </w:r>
      <w:r w:rsidR="008762AA" w:rsidRPr="00410D28">
        <w:rPr>
          <w:rFonts w:ascii="Palatino Linotype" w:eastAsia="Times New Roman" w:hAnsi="Palatino Linotype" w:cs="Arial"/>
          <w:color w:val="FF0000"/>
          <w:sz w:val="20"/>
          <w:szCs w:val="20"/>
        </w:rPr>
        <w:t>)</w:t>
      </w:r>
      <w:r w:rsidR="00C8237F" w:rsidRPr="00410D28">
        <w:rPr>
          <w:rFonts w:ascii="Palatino Linotype" w:eastAsia="Times New Roman" w:hAnsi="Palatino Linotype" w:cs="Arial"/>
          <w:color w:val="FF0000"/>
          <w:sz w:val="20"/>
          <w:szCs w:val="20"/>
        </w:rPr>
        <w:t>.</w:t>
      </w:r>
    </w:p>
    <w:p w14:paraId="6882934A"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5D7E9562" w14:textId="5862FCA1"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191, 365: “…with different gaps and segment sizes.” “…with gap segment size of…”. Do these two places mean the same thing?</w:t>
      </w:r>
    </w:p>
    <w:p w14:paraId="0F870B95" w14:textId="32CD1258" w:rsidR="007A7BA1" w:rsidRPr="00410D28" w:rsidRDefault="0079258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lastRenderedPageBreak/>
        <w:t>Response: Thanks. The text was revised, see previous comment.</w:t>
      </w:r>
      <w:r w:rsidR="00D04ECF" w:rsidRPr="00410D28">
        <w:rPr>
          <w:rFonts w:ascii="Palatino Linotype" w:eastAsia="Times New Roman" w:hAnsi="Palatino Linotype" w:cs="Arial"/>
          <w:color w:val="0A0A0A"/>
          <w:sz w:val="20"/>
          <w:szCs w:val="20"/>
        </w:rPr>
        <w:t xml:space="preserve"> </w:t>
      </w:r>
    </w:p>
    <w:p w14:paraId="23BD97EA"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5C35AD49" w14:textId="74595FD0"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 xml:space="preserve">Line 194: “was” </w:t>
      </w:r>
      <w:proofErr w:type="gramStart"/>
      <w:r w:rsidRPr="00410D28">
        <w:rPr>
          <w:rFonts w:ascii="Palatino Linotype" w:eastAsia="Times New Roman" w:hAnsi="Palatino Linotype" w:cs="Arial"/>
          <w:color w:val="0A0A0A"/>
          <w:sz w:val="20"/>
          <w:szCs w:val="20"/>
        </w:rPr>
        <w:t>should be “were”</w:t>
      </w:r>
      <w:proofErr w:type="gramEnd"/>
      <w:r w:rsidRPr="00410D28">
        <w:rPr>
          <w:rFonts w:ascii="Palatino Linotype" w:eastAsia="Times New Roman" w:hAnsi="Palatino Linotype" w:cs="Arial"/>
          <w:color w:val="0A0A0A"/>
          <w:sz w:val="20"/>
          <w:szCs w:val="20"/>
        </w:rPr>
        <w:t>. Please pay attention to the singular and plural in the sentence.</w:t>
      </w:r>
    </w:p>
    <w:p w14:paraId="1BBA5E2B" w14:textId="5040219D" w:rsidR="00F56C3C" w:rsidRPr="00410D28" w:rsidRDefault="0079258E"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  Corrected</w:t>
      </w:r>
      <w:r w:rsidR="003B01A8" w:rsidRPr="00410D28">
        <w:rPr>
          <w:rFonts w:ascii="Palatino Linotype" w:eastAsia="Times New Roman" w:hAnsi="Palatino Linotype" w:cs="Arial"/>
          <w:color w:val="FF0000"/>
          <w:sz w:val="20"/>
          <w:szCs w:val="20"/>
        </w:rPr>
        <w:t>.</w:t>
      </w:r>
    </w:p>
    <w:p w14:paraId="46270FDA"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1245BDD0" w14:textId="3B79AE78"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233: It’s usually written as “Results and discussion”.</w:t>
      </w:r>
    </w:p>
    <w:p w14:paraId="0F219D6D" w14:textId="29B9D126" w:rsidR="00F56C3C" w:rsidRPr="00410D28" w:rsidRDefault="0079258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B51AE1" w:rsidRPr="00410D28">
        <w:rPr>
          <w:rFonts w:ascii="Palatino Linotype" w:eastAsia="Times New Roman" w:hAnsi="Palatino Linotype" w:cs="Arial"/>
          <w:color w:val="FF0000"/>
          <w:sz w:val="20"/>
          <w:szCs w:val="20"/>
        </w:rPr>
        <w:t xml:space="preserve"> </w:t>
      </w:r>
      <w:r w:rsidR="00DD7912" w:rsidRPr="00410D28">
        <w:rPr>
          <w:rFonts w:ascii="Palatino Linotype" w:eastAsia="Times New Roman" w:hAnsi="Palatino Linotype" w:cs="Arial"/>
          <w:color w:val="FF0000"/>
          <w:sz w:val="20"/>
          <w:szCs w:val="20"/>
        </w:rPr>
        <w:t>Corrected.</w:t>
      </w:r>
      <w:r w:rsidR="003B01A8" w:rsidRPr="00410D28">
        <w:rPr>
          <w:rFonts w:ascii="Palatino Linotype" w:eastAsia="Times New Roman" w:hAnsi="Palatino Linotype" w:cs="Arial"/>
          <w:color w:val="0A0A0A"/>
          <w:sz w:val="20"/>
          <w:szCs w:val="20"/>
        </w:rPr>
        <w:t xml:space="preserve"> </w:t>
      </w:r>
    </w:p>
    <w:p w14:paraId="5AF8E193"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188F8472" w14:textId="63980B5D"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243: “(pH, temperature, precipitation)” should not be placed after the word elevation. </w:t>
      </w:r>
    </w:p>
    <w:p w14:paraId="58657560" w14:textId="507D7EA6" w:rsidR="00D63697" w:rsidRPr="00410D28" w:rsidRDefault="0079258E"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761734" w:rsidRPr="00410D28">
        <w:rPr>
          <w:rFonts w:ascii="Palatino Linotype" w:eastAsia="Times New Roman" w:hAnsi="Palatino Linotype" w:cs="Arial"/>
          <w:color w:val="FF0000"/>
          <w:sz w:val="20"/>
          <w:szCs w:val="20"/>
        </w:rPr>
        <w:t xml:space="preserve">It was revised </w:t>
      </w:r>
      <w:r w:rsidR="00435739">
        <w:rPr>
          <w:rFonts w:ascii="Palatino Linotype" w:eastAsia="Times New Roman" w:hAnsi="Palatino Linotype" w:cs="Arial"/>
          <w:color w:val="FF0000"/>
          <w:sz w:val="20"/>
          <w:szCs w:val="20"/>
        </w:rPr>
        <w:t>as</w:t>
      </w:r>
      <w:r w:rsidR="00761734" w:rsidRPr="00410D28">
        <w:rPr>
          <w:rFonts w:ascii="Palatino Linotype" w:eastAsia="Times New Roman" w:hAnsi="Palatino Linotype" w:cs="Arial"/>
          <w:color w:val="FF0000"/>
          <w:sz w:val="20"/>
          <w:szCs w:val="20"/>
        </w:rPr>
        <w:t xml:space="preserve"> “change in pH, temperature, precipitation by elevation”</w:t>
      </w:r>
      <w:r w:rsidR="00514D87" w:rsidRPr="00410D28">
        <w:rPr>
          <w:rFonts w:ascii="Palatino Linotype" w:eastAsia="Times New Roman" w:hAnsi="Palatino Linotype" w:cs="Arial"/>
          <w:color w:val="FF0000"/>
          <w:sz w:val="20"/>
          <w:szCs w:val="20"/>
        </w:rPr>
        <w:t>.</w:t>
      </w:r>
      <w:r w:rsidR="00761734" w:rsidRPr="00410D28">
        <w:rPr>
          <w:rFonts w:ascii="Palatino Linotype" w:eastAsia="Times New Roman" w:hAnsi="Palatino Linotype" w:cs="Arial"/>
          <w:color w:val="FF0000"/>
          <w:sz w:val="20"/>
          <w:szCs w:val="20"/>
        </w:rPr>
        <w:t xml:space="preserve"> </w:t>
      </w:r>
      <w:r w:rsidR="00DE58AA" w:rsidRPr="00410D28">
        <w:rPr>
          <w:rFonts w:ascii="Palatino Linotype" w:eastAsia="Times New Roman" w:hAnsi="Palatino Linotype" w:cs="Arial"/>
          <w:color w:val="FF0000"/>
          <w:sz w:val="20"/>
          <w:szCs w:val="20"/>
        </w:rPr>
        <w:t>Line:</w:t>
      </w:r>
      <w:r w:rsidR="00C65885">
        <w:rPr>
          <w:rFonts w:ascii="Palatino Linotype" w:eastAsia="Times New Roman" w:hAnsi="Palatino Linotype" w:cs="Arial"/>
          <w:color w:val="FF0000"/>
          <w:sz w:val="20"/>
          <w:szCs w:val="20"/>
        </w:rPr>
        <w:t>334</w:t>
      </w:r>
      <w:r w:rsidR="00DE58AA" w:rsidRPr="00410D28">
        <w:rPr>
          <w:rFonts w:ascii="Palatino Linotype" w:eastAsia="Times New Roman" w:hAnsi="Palatino Linotype" w:cs="Arial"/>
          <w:color w:val="FF0000"/>
          <w:sz w:val="20"/>
          <w:szCs w:val="20"/>
        </w:rPr>
        <w:t>-3</w:t>
      </w:r>
      <w:r w:rsidR="00C65885">
        <w:rPr>
          <w:rFonts w:ascii="Palatino Linotype" w:eastAsia="Times New Roman" w:hAnsi="Palatino Linotype" w:cs="Arial"/>
          <w:color w:val="FF0000"/>
          <w:sz w:val="20"/>
          <w:szCs w:val="20"/>
        </w:rPr>
        <w:t>37</w:t>
      </w:r>
      <w:r w:rsidR="00435739">
        <w:rPr>
          <w:rFonts w:ascii="Palatino Linotype" w:eastAsia="Times New Roman" w:hAnsi="Palatino Linotype" w:cs="Arial"/>
          <w:color w:val="FF0000"/>
          <w:sz w:val="20"/>
          <w:szCs w:val="20"/>
        </w:rPr>
        <w:t>.</w:t>
      </w:r>
    </w:p>
    <w:p w14:paraId="303FF017"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54D8BF83" w14:textId="0692B082"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264: “…CaCO</w:t>
      </w:r>
      <w:r w:rsidRPr="00410D28">
        <w:rPr>
          <w:rFonts w:ascii="Palatino Linotype" w:eastAsia="Times New Roman" w:hAnsi="Palatino Linotype" w:cs="Arial"/>
          <w:color w:val="0A0A0A"/>
          <w:sz w:val="20"/>
          <w:szCs w:val="20"/>
          <w:vertAlign w:val="subscript"/>
        </w:rPr>
        <w:t>3</w:t>
      </w:r>
      <w:r w:rsidRPr="00410D28">
        <w:rPr>
          <w:rFonts w:ascii="Palatino Linotype" w:eastAsia="Times New Roman" w:hAnsi="Palatino Linotype" w:cs="Arial"/>
          <w:color w:val="0A0A0A"/>
          <w:sz w:val="20"/>
          <w:szCs w:val="20"/>
        </w:rPr>
        <w:t> and Fe),” Where is the left parenthesis?</w:t>
      </w:r>
    </w:p>
    <w:p w14:paraId="123B68A4" w14:textId="5C8B83F4" w:rsidR="00D63697" w:rsidRPr="00410D28" w:rsidRDefault="00B26678"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2973E0" w:rsidRPr="00410D28">
        <w:rPr>
          <w:rFonts w:ascii="Palatino Linotype" w:eastAsia="Times New Roman" w:hAnsi="Palatino Linotype" w:cs="Arial"/>
          <w:color w:val="FF0000"/>
          <w:sz w:val="20"/>
          <w:szCs w:val="20"/>
        </w:rPr>
        <w:t xml:space="preserve">It was </w:t>
      </w:r>
      <w:r w:rsidR="00D72A38" w:rsidRPr="00410D28">
        <w:rPr>
          <w:rFonts w:ascii="Palatino Linotype" w:eastAsia="Times New Roman" w:hAnsi="Palatino Linotype" w:cs="Arial"/>
          <w:color w:val="FF0000"/>
          <w:sz w:val="20"/>
          <w:szCs w:val="20"/>
        </w:rPr>
        <w:t>edi</w:t>
      </w:r>
      <w:r w:rsidR="002973E0" w:rsidRPr="00410D28">
        <w:rPr>
          <w:rFonts w:ascii="Palatino Linotype" w:eastAsia="Times New Roman" w:hAnsi="Palatino Linotype" w:cs="Arial"/>
          <w:color w:val="FF0000"/>
          <w:sz w:val="20"/>
          <w:szCs w:val="20"/>
        </w:rPr>
        <w:t>ted.</w:t>
      </w:r>
    </w:p>
    <w:p w14:paraId="01609F34"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1A37E3FA" w14:textId="1FEA7A40"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264: “…, and hence parent material.” It’s not clear here.</w:t>
      </w:r>
    </w:p>
    <w:p w14:paraId="19817736" w14:textId="514B2F96" w:rsidR="002973E0" w:rsidRPr="00410D28" w:rsidRDefault="00D72A38"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 xml:space="preserve">Response: Thanks. </w:t>
      </w:r>
      <w:r w:rsidR="00F159F3" w:rsidRPr="00410D28">
        <w:rPr>
          <w:rFonts w:ascii="Palatino Linotype" w:eastAsia="Times New Roman" w:hAnsi="Palatino Linotype" w:cs="Arial"/>
          <w:color w:val="FF0000"/>
          <w:sz w:val="20"/>
          <w:szCs w:val="20"/>
        </w:rPr>
        <w:t>C</w:t>
      </w:r>
      <w:r w:rsidRPr="00410D28">
        <w:rPr>
          <w:rFonts w:ascii="Palatino Linotype" w:eastAsia="Times New Roman" w:hAnsi="Palatino Linotype" w:cs="Arial"/>
          <w:color w:val="FF0000"/>
          <w:sz w:val="20"/>
          <w:szCs w:val="20"/>
        </w:rPr>
        <w:t>orrected</w:t>
      </w:r>
      <w:r w:rsidR="00F159F3" w:rsidRPr="00410D28">
        <w:rPr>
          <w:rFonts w:ascii="Palatino Linotype" w:eastAsia="Times New Roman" w:hAnsi="Palatino Linotype" w:cs="Arial"/>
          <w:color w:val="FF0000"/>
          <w:sz w:val="20"/>
          <w:szCs w:val="20"/>
        </w:rPr>
        <w:t xml:space="preserve"> to </w:t>
      </w:r>
      <w:r w:rsidR="00435739">
        <w:rPr>
          <w:rFonts w:ascii="Palatino Linotype" w:eastAsia="Times New Roman" w:hAnsi="Palatino Linotype" w:cs="Arial"/>
          <w:color w:val="FF0000"/>
          <w:sz w:val="20"/>
          <w:szCs w:val="20"/>
        </w:rPr>
        <w:t>“</w:t>
      </w:r>
      <w:r w:rsidR="00F159F3" w:rsidRPr="00410D28">
        <w:rPr>
          <w:rFonts w:ascii="Palatino Linotype" w:eastAsia="Times New Roman" w:hAnsi="Palatino Linotype" w:cs="Arial"/>
          <w:color w:val="FF0000"/>
          <w:sz w:val="20"/>
          <w:szCs w:val="20"/>
        </w:rPr>
        <w:t>soil type</w:t>
      </w:r>
      <w:r w:rsidR="00435739">
        <w:rPr>
          <w:rFonts w:ascii="Palatino Linotype" w:eastAsia="Times New Roman" w:hAnsi="Palatino Linotype" w:cs="Arial"/>
          <w:color w:val="FF0000"/>
          <w:sz w:val="20"/>
          <w:szCs w:val="20"/>
        </w:rPr>
        <w:t>”</w:t>
      </w:r>
      <w:r w:rsidR="00F159F3" w:rsidRPr="00410D28">
        <w:rPr>
          <w:rFonts w:ascii="Palatino Linotype" w:eastAsia="Times New Roman" w:hAnsi="Palatino Linotype" w:cs="Arial"/>
          <w:color w:val="FF0000"/>
          <w:sz w:val="20"/>
          <w:szCs w:val="20"/>
        </w:rPr>
        <w:t>.</w:t>
      </w:r>
    </w:p>
    <w:p w14:paraId="063E934F" w14:textId="77777777" w:rsidR="00FC19D2" w:rsidRPr="00410D28" w:rsidRDefault="00FC19D2" w:rsidP="00FA1E65">
      <w:pPr>
        <w:shd w:val="clear" w:color="auto" w:fill="FEFEFE"/>
        <w:spacing w:after="0" w:line="240" w:lineRule="auto"/>
        <w:jc w:val="both"/>
        <w:rPr>
          <w:rFonts w:ascii="Palatino Linotype" w:eastAsia="Times New Roman" w:hAnsi="Palatino Linotype" w:cs="Arial"/>
          <w:color w:val="0A0A0A"/>
          <w:sz w:val="20"/>
          <w:szCs w:val="20"/>
        </w:rPr>
      </w:pPr>
    </w:p>
    <w:p w14:paraId="6D31AA0F" w14:textId="72C838F9"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281, 249: Why did you use Spearman's Rho correlation coefficients earlier and Pearson correlation coefficients here?</w:t>
      </w:r>
    </w:p>
    <w:p w14:paraId="000ACF37" w14:textId="15B649D0" w:rsidR="00392E37" w:rsidRPr="00410D28" w:rsidRDefault="003A0EC3"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4463F6" w:rsidRPr="00410D28">
        <w:rPr>
          <w:rFonts w:ascii="Palatino Linotype" w:eastAsia="Times New Roman" w:hAnsi="Palatino Linotype" w:cs="Arial"/>
          <w:color w:val="FF0000"/>
          <w:sz w:val="20"/>
          <w:szCs w:val="20"/>
        </w:rPr>
        <w:t xml:space="preserve"> </w:t>
      </w:r>
      <w:r w:rsidR="00BB3524" w:rsidRPr="00410D28">
        <w:rPr>
          <w:rFonts w:ascii="Palatino Linotype" w:eastAsia="Times New Roman" w:hAnsi="Palatino Linotype" w:cs="Arial"/>
          <w:color w:val="FF0000"/>
          <w:sz w:val="20"/>
          <w:szCs w:val="20"/>
        </w:rPr>
        <w:t xml:space="preserve">Both methods </w:t>
      </w:r>
      <w:r w:rsidR="004C7A1D" w:rsidRPr="00410D28">
        <w:rPr>
          <w:rFonts w:ascii="Palatino Linotype" w:eastAsia="Times New Roman" w:hAnsi="Palatino Linotype" w:cs="Arial"/>
          <w:color w:val="FF0000"/>
          <w:sz w:val="20"/>
          <w:szCs w:val="20"/>
        </w:rPr>
        <w:t xml:space="preserve">are used to characterize relations between soil properties and spectra.  </w:t>
      </w:r>
      <w:r w:rsidR="00146A10" w:rsidRPr="00410D28">
        <w:rPr>
          <w:rFonts w:ascii="Palatino Linotype" w:eastAsia="Times New Roman" w:hAnsi="Palatino Linotype" w:cs="Arial"/>
          <w:color w:val="FF0000"/>
          <w:sz w:val="20"/>
          <w:szCs w:val="20"/>
        </w:rPr>
        <w:t xml:space="preserve">Based on our experience, </w:t>
      </w:r>
      <w:r w:rsidR="00392E37" w:rsidRPr="00410D28">
        <w:rPr>
          <w:rFonts w:ascii="Palatino Linotype" w:eastAsia="Times New Roman" w:hAnsi="Palatino Linotype" w:cs="Arial"/>
          <w:color w:val="FF0000"/>
          <w:sz w:val="20"/>
          <w:szCs w:val="20"/>
        </w:rPr>
        <w:t>for current study (</w:t>
      </w:r>
      <w:r w:rsidR="00DB1679" w:rsidRPr="00410D28">
        <w:rPr>
          <w:rFonts w:ascii="Palatino Linotype" w:eastAsia="Times New Roman" w:hAnsi="Palatino Linotype" w:cs="Arial"/>
          <w:color w:val="FF0000"/>
          <w:sz w:val="20"/>
          <w:szCs w:val="20"/>
        </w:rPr>
        <w:t>or similar studies</w:t>
      </w:r>
      <w:r w:rsidR="00392E37" w:rsidRPr="00410D28">
        <w:rPr>
          <w:rFonts w:ascii="Palatino Linotype" w:eastAsia="Times New Roman" w:hAnsi="Palatino Linotype" w:cs="Arial"/>
          <w:color w:val="FF0000"/>
          <w:sz w:val="20"/>
          <w:szCs w:val="20"/>
        </w:rPr>
        <w:t xml:space="preserve">) </w:t>
      </w:r>
      <w:r w:rsidR="00146A10" w:rsidRPr="00410D28">
        <w:rPr>
          <w:rFonts w:ascii="Palatino Linotype" w:eastAsia="Times New Roman" w:hAnsi="Palatino Linotype" w:cs="Arial"/>
          <w:color w:val="FF0000"/>
          <w:sz w:val="20"/>
          <w:szCs w:val="20"/>
        </w:rPr>
        <w:t>relations among soil properties</w:t>
      </w:r>
      <w:r w:rsidR="00A77EBC" w:rsidRPr="00410D28">
        <w:rPr>
          <w:rFonts w:ascii="Palatino Linotype" w:eastAsia="Times New Roman" w:hAnsi="Palatino Linotype" w:cs="Arial"/>
          <w:color w:val="FF0000"/>
          <w:sz w:val="20"/>
          <w:szCs w:val="20"/>
        </w:rPr>
        <w:t>,</w:t>
      </w:r>
      <w:r w:rsidR="00146A10" w:rsidRPr="00410D28">
        <w:rPr>
          <w:rFonts w:ascii="Palatino Linotype" w:eastAsia="Times New Roman" w:hAnsi="Palatino Linotype" w:cs="Arial"/>
          <w:color w:val="FF0000"/>
          <w:sz w:val="20"/>
          <w:szCs w:val="20"/>
        </w:rPr>
        <w:t xml:space="preserve"> and </w:t>
      </w:r>
      <w:r w:rsidR="00A77EBC" w:rsidRPr="00410D28">
        <w:rPr>
          <w:rFonts w:ascii="Palatino Linotype" w:eastAsia="Times New Roman" w:hAnsi="Palatino Linotype" w:cs="Arial"/>
          <w:color w:val="FF0000"/>
          <w:sz w:val="20"/>
          <w:szCs w:val="20"/>
        </w:rPr>
        <w:t>between PC1 and soil properties are well characterized by Spearman, and Pearson is more relevant to the relations between</w:t>
      </w:r>
      <w:r w:rsidR="00146A10" w:rsidRPr="00410D28">
        <w:rPr>
          <w:rFonts w:ascii="Palatino Linotype" w:eastAsia="Times New Roman" w:hAnsi="Palatino Linotype" w:cs="Arial"/>
          <w:color w:val="FF0000"/>
          <w:sz w:val="20"/>
          <w:szCs w:val="20"/>
        </w:rPr>
        <w:t xml:space="preserve"> spectra and soil properties</w:t>
      </w:r>
      <w:r w:rsidR="00A77EBC" w:rsidRPr="00410D28">
        <w:rPr>
          <w:rFonts w:ascii="Palatino Linotype" w:eastAsia="Times New Roman" w:hAnsi="Palatino Linotype" w:cs="Arial"/>
          <w:color w:val="FF0000"/>
          <w:sz w:val="20"/>
          <w:szCs w:val="20"/>
        </w:rPr>
        <w:t>.</w:t>
      </w:r>
    </w:p>
    <w:p w14:paraId="0028E131" w14:textId="77777777" w:rsidR="00392E37" w:rsidRPr="00410D28" w:rsidRDefault="00392E37" w:rsidP="00FA1E65">
      <w:pPr>
        <w:shd w:val="clear" w:color="auto" w:fill="FEFEFE"/>
        <w:spacing w:after="0" w:line="240" w:lineRule="auto"/>
        <w:jc w:val="both"/>
        <w:rPr>
          <w:rFonts w:ascii="Palatino Linotype" w:eastAsia="Times New Roman" w:hAnsi="Palatino Linotype" w:cs="Arial"/>
          <w:color w:val="FF0000"/>
          <w:sz w:val="20"/>
          <w:szCs w:val="20"/>
        </w:rPr>
      </w:pPr>
    </w:p>
    <w:p w14:paraId="752F7455" w14:textId="2A363035" w:rsidR="009D68D2" w:rsidRPr="00410D28" w:rsidRDefault="00146A10"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 xml:space="preserve"> </w:t>
      </w:r>
      <w:r w:rsidR="0021205E" w:rsidRPr="00410D28">
        <w:rPr>
          <w:rFonts w:ascii="Palatino Linotype" w:eastAsia="Times New Roman" w:hAnsi="Palatino Linotype" w:cs="Arial"/>
          <w:color w:val="0A0A0A"/>
          <w:sz w:val="20"/>
          <w:szCs w:val="20"/>
        </w:rPr>
        <w:t>Lines 325-328: “Regardless of… spectra.” Is there a necessary connection between these two sentences? The spectral absorption characteristics near 1400, 1900, and 2200 nm have their corresponding influencing factors.</w:t>
      </w:r>
    </w:p>
    <w:p w14:paraId="25560327" w14:textId="198C8DB1" w:rsidR="0021205E" w:rsidRPr="00410D28" w:rsidRDefault="002A4497"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 It was revised.</w:t>
      </w:r>
      <w:r w:rsidR="003A4F0E" w:rsidRPr="00410D28">
        <w:rPr>
          <w:rFonts w:ascii="Palatino Linotype" w:eastAsia="Times New Roman" w:hAnsi="Palatino Linotype" w:cs="Arial"/>
          <w:color w:val="FF0000"/>
          <w:sz w:val="20"/>
          <w:szCs w:val="20"/>
        </w:rPr>
        <w:t xml:space="preserve"> Line:</w:t>
      </w:r>
      <w:r w:rsidR="005778C6" w:rsidRPr="00410D28">
        <w:rPr>
          <w:rFonts w:ascii="Palatino Linotype" w:eastAsia="Times New Roman" w:hAnsi="Palatino Linotype" w:cs="Arial"/>
          <w:color w:val="FF0000"/>
          <w:sz w:val="20"/>
          <w:szCs w:val="20"/>
          <w:highlight w:val="yellow"/>
        </w:rPr>
        <w:t>51</w:t>
      </w:r>
      <w:r w:rsidR="00CE3B12">
        <w:rPr>
          <w:rFonts w:ascii="Palatino Linotype" w:eastAsia="Times New Roman" w:hAnsi="Palatino Linotype" w:cs="Arial"/>
          <w:color w:val="FF0000"/>
          <w:sz w:val="20"/>
          <w:szCs w:val="20"/>
          <w:highlight w:val="yellow"/>
        </w:rPr>
        <w:t>5</w:t>
      </w:r>
      <w:r w:rsidR="005778C6" w:rsidRPr="00410D28">
        <w:rPr>
          <w:rFonts w:ascii="Palatino Linotype" w:eastAsia="Times New Roman" w:hAnsi="Palatino Linotype" w:cs="Arial"/>
          <w:color w:val="FF0000"/>
          <w:sz w:val="20"/>
          <w:szCs w:val="20"/>
          <w:highlight w:val="yellow"/>
        </w:rPr>
        <w:t>-51</w:t>
      </w:r>
      <w:r w:rsidR="00CE3B12">
        <w:rPr>
          <w:rFonts w:ascii="Palatino Linotype" w:eastAsia="Times New Roman" w:hAnsi="Palatino Linotype" w:cs="Arial"/>
          <w:color w:val="FF0000"/>
          <w:sz w:val="20"/>
          <w:szCs w:val="20"/>
          <w:highlight w:val="yellow"/>
        </w:rPr>
        <w:t>8</w:t>
      </w:r>
      <w:r w:rsidR="00CC1C1C" w:rsidRPr="00410D28">
        <w:rPr>
          <w:rFonts w:ascii="Palatino Linotype" w:eastAsia="Times New Roman" w:hAnsi="Palatino Linotype" w:cs="Arial"/>
          <w:color w:val="FF0000"/>
          <w:sz w:val="20"/>
          <w:szCs w:val="20"/>
          <w:highlight w:val="yellow"/>
        </w:rPr>
        <w:t>.</w:t>
      </w:r>
    </w:p>
    <w:p w14:paraId="76AC752B" w14:textId="77777777" w:rsidR="00966618" w:rsidRPr="00410D28" w:rsidRDefault="00966618" w:rsidP="00FA1E65">
      <w:pPr>
        <w:shd w:val="clear" w:color="auto" w:fill="FEFEFE"/>
        <w:spacing w:after="0" w:line="240" w:lineRule="auto"/>
        <w:jc w:val="both"/>
        <w:rPr>
          <w:rFonts w:ascii="Palatino Linotype" w:eastAsia="Times New Roman" w:hAnsi="Palatino Linotype" w:cs="Arial"/>
          <w:color w:val="0A0A0A"/>
          <w:sz w:val="20"/>
          <w:szCs w:val="20"/>
        </w:rPr>
      </w:pPr>
    </w:p>
    <w:p w14:paraId="6FC3B2D3" w14:textId="48AB8224"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347: “different pattern” should be “different patterns”. Note the singular and plural in the sentence.</w:t>
      </w:r>
    </w:p>
    <w:p w14:paraId="36C442A8" w14:textId="353D5C4E" w:rsidR="000A4129" w:rsidRPr="00410D28" w:rsidRDefault="00FF516C"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EB1337" w:rsidRPr="00410D28">
        <w:rPr>
          <w:rFonts w:ascii="Palatino Linotype" w:eastAsia="Times New Roman" w:hAnsi="Palatino Linotype" w:cs="Arial"/>
          <w:color w:val="FF0000"/>
          <w:sz w:val="20"/>
          <w:szCs w:val="20"/>
        </w:rPr>
        <w:t>. It was edited.</w:t>
      </w:r>
    </w:p>
    <w:p w14:paraId="1D194DDB" w14:textId="77777777" w:rsidR="00966618" w:rsidRPr="00410D28" w:rsidRDefault="00966618" w:rsidP="00FA1E65">
      <w:pPr>
        <w:shd w:val="clear" w:color="auto" w:fill="FEFEFE"/>
        <w:spacing w:after="0" w:line="240" w:lineRule="auto"/>
        <w:jc w:val="both"/>
        <w:rPr>
          <w:rFonts w:ascii="Palatino Linotype" w:eastAsia="Times New Roman" w:hAnsi="Palatino Linotype" w:cs="Arial"/>
          <w:color w:val="0A0A0A"/>
          <w:sz w:val="20"/>
          <w:szCs w:val="20"/>
        </w:rPr>
      </w:pPr>
    </w:p>
    <w:p w14:paraId="41B049AE" w14:textId="5117E782"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353-354, 374: “</w:t>
      </w:r>
      <w:proofErr w:type="spellStart"/>
      <w:r w:rsidRPr="00410D28">
        <w:rPr>
          <w:rFonts w:ascii="Palatino Linotype" w:eastAsia="Times New Roman" w:hAnsi="Palatino Linotype" w:cs="Arial"/>
          <w:color w:val="0A0A0A"/>
          <w:sz w:val="20"/>
          <w:szCs w:val="20"/>
        </w:rPr>
        <w:t>Savitzky-Golay</w:t>
      </w:r>
      <w:proofErr w:type="spellEnd"/>
      <w:r w:rsidRPr="00410D28">
        <w:rPr>
          <w:rFonts w:ascii="Palatino Linotype" w:eastAsia="Times New Roman" w:hAnsi="Palatino Linotype" w:cs="Arial"/>
          <w:color w:val="0A0A0A"/>
          <w:sz w:val="20"/>
          <w:szCs w:val="20"/>
        </w:rPr>
        <w:t xml:space="preserve"> 1st derivative…” “</w:t>
      </w:r>
      <w:proofErr w:type="spellStart"/>
      <w:r w:rsidRPr="00410D28">
        <w:rPr>
          <w:rFonts w:ascii="Palatino Linotype" w:eastAsia="Times New Roman" w:hAnsi="Palatino Linotype" w:cs="Arial"/>
          <w:color w:val="0A0A0A"/>
          <w:sz w:val="20"/>
          <w:szCs w:val="20"/>
        </w:rPr>
        <w:t>Savitzky-Golay</w:t>
      </w:r>
      <w:proofErr w:type="spellEnd"/>
      <w:r w:rsidRPr="00410D28">
        <w:rPr>
          <w:rFonts w:ascii="Palatino Linotype" w:eastAsia="Times New Roman" w:hAnsi="Palatino Linotype" w:cs="Arial"/>
          <w:color w:val="0A0A0A"/>
          <w:sz w:val="20"/>
          <w:szCs w:val="20"/>
        </w:rPr>
        <w:t xml:space="preserve"> 2nd derivatives” This is a very confusing way to write it.</w:t>
      </w:r>
    </w:p>
    <w:p w14:paraId="5AAAE3BC" w14:textId="2779FE9B" w:rsidR="009D68D2" w:rsidRPr="00410D28" w:rsidRDefault="00994E47"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w:t>
      </w:r>
      <w:r w:rsidR="004F52F7" w:rsidRPr="00410D28">
        <w:rPr>
          <w:rFonts w:ascii="Palatino Linotype" w:eastAsia="Times New Roman" w:hAnsi="Palatino Linotype" w:cs="Arial"/>
          <w:color w:val="FF0000"/>
          <w:sz w:val="20"/>
          <w:szCs w:val="20"/>
        </w:rPr>
        <w:t>It was revised.</w:t>
      </w:r>
      <w:r w:rsidR="00F541E7" w:rsidRPr="00410D28">
        <w:rPr>
          <w:rFonts w:ascii="Palatino Linotype" w:eastAsia="Times New Roman" w:hAnsi="Palatino Linotype" w:cs="Arial"/>
          <w:color w:val="FF0000"/>
          <w:sz w:val="20"/>
          <w:szCs w:val="20"/>
        </w:rPr>
        <w:t xml:space="preserve"> </w:t>
      </w:r>
      <w:r w:rsidR="008D5A7F" w:rsidRPr="00410D28">
        <w:rPr>
          <w:rFonts w:ascii="Palatino Linotype" w:eastAsia="Times New Roman" w:hAnsi="Palatino Linotype" w:cs="Arial"/>
          <w:color w:val="FF0000"/>
          <w:sz w:val="20"/>
          <w:szCs w:val="20"/>
        </w:rPr>
        <w:t>Line:4</w:t>
      </w:r>
      <w:r w:rsidR="00BE19CA" w:rsidRPr="00410D28">
        <w:rPr>
          <w:rFonts w:ascii="Palatino Linotype" w:eastAsia="Times New Roman" w:hAnsi="Palatino Linotype" w:cs="Arial"/>
          <w:color w:val="FF0000"/>
          <w:sz w:val="20"/>
          <w:szCs w:val="20"/>
        </w:rPr>
        <w:t>3</w:t>
      </w:r>
      <w:r w:rsidR="001D60BE">
        <w:rPr>
          <w:rFonts w:ascii="Palatino Linotype" w:eastAsia="Times New Roman" w:hAnsi="Palatino Linotype" w:cs="Arial"/>
          <w:color w:val="FF0000"/>
          <w:sz w:val="20"/>
          <w:szCs w:val="20"/>
        </w:rPr>
        <w:t xml:space="preserve">, </w:t>
      </w:r>
      <w:r w:rsidR="00BE19CA" w:rsidRPr="00410D28">
        <w:rPr>
          <w:rFonts w:ascii="Palatino Linotype" w:eastAsia="Times New Roman" w:hAnsi="Palatino Linotype" w:cs="Arial"/>
          <w:color w:val="FF0000"/>
          <w:sz w:val="20"/>
          <w:szCs w:val="20"/>
        </w:rPr>
        <w:t>44</w:t>
      </w:r>
      <w:r w:rsidR="001D60BE">
        <w:rPr>
          <w:rFonts w:ascii="Palatino Linotype" w:eastAsia="Times New Roman" w:hAnsi="Palatino Linotype" w:cs="Arial"/>
          <w:color w:val="FF0000"/>
          <w:sz w:val="20"/>
          <w:szCs w:val="20"/>
        </w:rPr>
        <w:t>0</w:t>
      </w:r>
    </w:p>
    <w:p w14:paraId="373F831B" w14:textId="77777777" w:rsidR="00966618" w:rsidRPr="00410D28" w:rsidRDefault="00966618" w:rsidP="00FA1E65">
      <w:pPr>
        <w:shd w:val="clear" w:color="auto" w:fill="FEFEFE"/>
        <w:spacing w:after="0" w:line="240" w:lineRule="auto"/>
        <w:jc w:val="both"/>
        <w:rPr>
          <w:rFonts w:ascii="Palatino Linotype" w:eastAsia="Times New Roman" w:hAnsi="Palatino Linotype" w:cs="Arial"/>
          <w:color w:val="0A0A0A"/>
          <w:sz w:val="20"/>
          <w:szCs w:val="20"/>
        </w:rPr>
      </w:pPr>
    </w:p>
    <w:p w14:paraId="230769F6" w14:textId="6ECC860D"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354-355: “…, in our case 11 bands…” “…in our case 10 wavebands…” It's confusing here. And all in Table 3 are “10-bands”.</w:t>
      </w:r>
    </w:p>
    <w:p w14:paraId="0B9CF5D3" w14:textId="6833AB58" w:rsidR="009D68D2" w:rsidRPr="00410D28" w:rsidRDefault="0065138E"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 xml:space="preserve">Response: Thanks. It was </w:t>
      </w:r>
      <w:r w:rsidR="006D0BE0" w:rsidRPr="00410D28">
        <w:rPr>
          <w:rFonts w:ascii="Palatino Linotype" w:eastAsia="Times New Roman" w:hAnsi="Palatino Linotype" w:cs="Arial"/>
          <w:color w:val="FF0000"/>
          <w:sz w:val="20"/>
          <w:szCs w:val="20"/>
        </w:rPr>
        <w:t>modified.</w:t>
      </w:r>
      <w:r w:rsidRPr="00410D28">
        <w:rPr>
          <w:rFonts w:ascii="Palatino Linotype" w:eastAsia="Times New Roman" w:hAnsi="Palatino Linotype" w:cs="Arial"/>
          <w:color w:val="FF0000"/>
          <w:sz w:val="20"/>
          <w:szCs w:val="20"/>
        </w:rPr>
        <w:t xml:space="preserve"> </w:t>
      </w:r>
      <w:r w:rsidR="00146C8D" w:rsidRPr="00410D28">
        <w:rPr>
          <w:rFonts w:ascii="Palatino Linotype" w:eastAsia="Times New Roman" w:hAnsi="Palatino Linotype" w:cs="Arial"/>
          <w:color w:val="FF0000"/>
          <w:sz w:val="20"/>
          <w:szCs w:val="20"/>
        </w:rPr>
        <w:t>Line: 4</w:t>
      </w:r>
      <w:r w:rsidR="00710732" w:rsidRPr="00410D28">
        <w:rPr>
          <w:rFonts w:ascii="Palatino Linotype" w:eastAsia="Times New Roman" w:hAnsi="Palatino Linotype" w:cs="Arial"/>
          <w:color w:val="FF0000"/>
          <w:sz w:val="20"/>
          <w:szCs w:val="20"/>
        </w:rPr>
        <w:t>38-441</w:t>
      </w:r>
    </w:p>
    <w:p w14:paraId="3E958E14" w14:textId="77777777" w:rsidR="00DA06BA" w:rsidRPr="00410D28" w:rsidRDefault="00DA06BA" w:rsidP="00FA1E65">
      <w:pPr>
        <w:shd w:val="clear" w:color="auto" w:fill="FEFEFE"/>
        <w:spacing w:after="0" w:line="240" w:lineRule="auto"/>
        <w:jc w:val="both"/>
        <w:rPr>
          <w:rFonts w:ascii="Palatino Linotype" w:eastAsia="Times New Roman" w:hAnsi="Palatino Linotype" w:cs="Arial"/>
          <w:color w:val="0A0A0A"/>
          <w:sz w:val="20"/>
          <w:szCs w:val="20"/>
        </w:rPr>
      </w:pPr>
    </w:p>
    <w:p w14:paraId="6E78BC5C" w14:textId="3638DD7B"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356-357: Can the first derivative preprocessing method be used to remove illumination differences?</w:t>
      </w:r>
    </w:p>
    <w:p w14:paraId="5E95E00F" w14:textId="5D3A4DDB" w:rsidR="00E12F77" w:rsidRPr="00410D28" w:rsidRDefault="0065138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49018C" w:rsidRPr="00410D28">
        <w:rPr>
          <w:rFonts w:ascii="Palatino Linotype" w:eastAsia="Times New Roman" w:hAnsi="Palatino Linotype" w:cs="Arial"/>
          <w:color w:val="FF0000"/>
          <w:sz w:val="20"/>
          <w:szCs w:val="20"/>
        </w:rPr>
        <w:t xml:space="preserve"> </w:t>
      </w:r>
      <w:r w:rsidR="00D361B6" w:rsidRPr="00410D28">
        <w:rPr>
          <w:rFonts w:ascii="Palatino Linotype" w:eastAsia="Times New Roman" w:hAnsi="Palatino Linotype" w:cs="Arial"/>
          <w:color w:val="FF0000"/>
          <w:sz w:val="20"/>
          <w:szCs w:val="20"/>
        </w:rPr>
        <w:t>It was revised. Line: 69</w:t>
      </w:r>
      <w:r w:rsidR="007F5BB8">
        <w:rPr>
          <w:rFonts w:ascii="Palatino Linotype" w:eastAsia="Times New Roman" w:hAnsi="Palatino Linotype" w:cs="Arial"/>
          <w:color w:val="FF0000"/>
          <w:sz w:val="20"/>
          <w:szCs w:val="20"/>
        </w:rPr>
        <w:t>6</w:t>
      </w:r>
      <w:r w:rsidR="00D361B6" w:rsidRPr="00410D28">
        <w:rPr>
          <w:rFonts w:ascii="Palatino Linotype" w:eastAsia="Times New Roman" w:hAnsi="Palatino Linotype" w:cs="Arial"/>
          <w:color w:val="FF0000"/>
          <w:sz w:val="20"/>
          <w:szCs w:val="20"/>
        </w:rPr>
        <w:t>-69</w:t>
      </w:r>
      <w:r w:rsidR="007F5BB8">
        <w:rPr>
          <w:rFonts w:ascii="Palatino Linotype" w:eastAsia="Times New Roman" w:hAnsi="Palatino Linotype" w:cs="Arial"/>
          <w:color w:val="FF0000"/>
          <w:sz w:val="20"/>
          <w:szCs w:val="20"/>
        </w:rPr>
        <w:t>9</w:t>
      </w:r>
    </w:p>
    <w:p w14:paraId="4606B61D" w14:textId="77777777" w:rsidR="00DA06BA" w:rsidRPr="00410D28" w:rsidRDefault="00DA06BA" w:rsidP="00FA1E65">
      <w:pPr>
        <w:shd w:val="clear" w:color="auto" w:fill="FEFEFE"/>
        <w:spacing w:after="0" w:line="240" w:lineRule="auto"/>
        <w:jc w:val="both"/>
        <w:rPr>
          <w:rFonts w:ascii="Palatino Linotype" w:eastAsia="Times New Roman" w:hAnsi="Palatino Linotype" w:cs="Arial"/>
          <w:color w:val="0A0A0A"/>
          <w:sz w:val="20"/>
          <w:szCs w:val="20"/>
        </w:rPr>
      </w:pPr>
    </w:p>
    <w:p w14:paraId="28DF05E4" w14:textId="0A78594E"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360-362: “… due to overtones and combination of fundamental vibrations of soil organic matter occurring in the VIS and NIR region.” The meaning of this sentence is not expressed clearly.</w:t>
      </w:r>
    </w:p>
    <w:p w14:paraId="5299C9B2" w14:textId="73630EC5" w:rsidR="00D97D37" w:rsidRPr="00410D28" w:rsidRDefault="004E437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D361B6" w:rsidRPr="00410D28">
        <w:rPr>
          <w:rFonts w:ascii="Palatino Linotype" w:eastAsia="Times New Roman" w:hAnsi="Palatino Linotype" w:cs="Arial"/>
          <w:color w:val="FF0000"/>
          <w:sz w:val="20"/>
          <w:szCs w:val="20"/>
        </w:rPr>
        <w:t xml:space="preserve"> It was edited. </w:t>
      </w:r>
      <w:r w:rsidR="004269C3" w:rsidRPr="00410D28">
        <w:rPr>
          <w:rFonts w:ascii="Palatino Linotype" w:eastAsia="Times New Roman" w:hAnsi="Palatino Linotype" w:cs="Arial"/>
          <w:color w:val="FF0000"/>
          <w:sz w:val="20"/>
          <w:szCs w:val="20"/>
        </w:rPr>
        <w:t>Line:</w:t>
      </w:r>
      <w:r w:rsidR="008C6858" w:rsidRPr="00410D28">
        <w:rPr>
          <w:rFonts w:ascii="Palatino Linotype" w:eastAsia="Times New Roman" w:hAnsi="Palatino Linotype" w:cs="Arial"/>
          <w:color w:val="FF0000"/>
          <w:sz w:val="20"/>
          <w:szCs w:val="20"/>
        </w:rPr>
        <w:t>70</w:t>
      </w:r>
      <w:r w:rsidR="0087354B">
        <w:rPr>
          <w:rFonts w:ascii="Palatino Linotype" w:eastAsia="Times New Roman" w:hAnsi="Palatino Linotype" w:cs="Arial"/>
          <w:color w:val="FF0000"/>
          <w:sz w:val="20"/>
          <w:szCs w:val="20"/>
        </w:rPr>
        <w:t>2</w:t>
      </w:r>
      <w:r w:rsidR="008C6858" w:rsidRPr="00410D28">
        <w:rPr>
          <w:rFonts w:ascii="Palatino Linotype" w:eastAsia="Times New Roman" w:hAnsi="Palatino Linotype" w:cs="Arial"/>
          <w:color w:val="FF0000"/>
          <w:sz w:val="20"/>
          <w:szCs w:val="20"/>
        </w:rPr>
        <w:t>-70</w:t>
      </w:r>
      <w:r w:rsidR="0087354B">
        <w:rPr>
          <w:rFonts w:ascii="Palatino Linotype" w:eastAsia="Times New Roman" w:hAnsi="Palatino Linotype" w:cs="Arial"/>
          <w:color w:val="FF0000"/>
          <w:sz w:val="20"/>
          <w:szCs w:val="20"/>
        </w:rPr>
        <w:t>5</w:t>
      </w:r>
    </w:p>
    <w:p w14:paraId="5663869A" w14:textId="77777777" w:rsidR="00966618" w:rsidRPr="00410D28" w:rsidRDefault="00966618" w:rsidP="00FA1E65">
      <w:pPr>
        <w:shd w:val="clear" w:color="auto" w:fill="FEFEFE"/>
        <w:spacing w:after="0" w:line="240" w:lineRule="auto"/>
        <w:jc w:val="both"/>
        <w:rPr>
          <w:rFonts w:ascii="Palatino Linotype" w:eastAsia="Times New Roman" w:hAnsi="Palatino Linotype" w:cs="Arial"/>
          <w:color w:val="0A0A0A"/>
          <w:sz w:val="20"/>
          <w:szCs w:val="20"/>
        </w:rPr>
      </w:pPr>
    </w:p>
    <w:p w14:paraId="0EF1C809" w14:textId="2D1D416C"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409: Note the singular and plural in the sentence.</w:t>
      </w:r>
    </w:p>
    <w:p w14:paraId="15DE64CB" w14:textId="69B0E1B1" w:rsidR="002C7944" w:rsidRPr="00410D28" w:rsidRDefault="004E4375"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lastRenderedPageBreak/>
        <w:t>Response: Thanks.</w:t>
      </w:r>
      <w:r w:rsidR="00672FAD" w:rsidRPr="00410D28">
        <w:rPr>
          <w:rFonts w:ascii="Palatino Linotype" w:eastAsia="Times New Roman" w:hAnsi="Palatino Linotype" w:cs="Arial"/>
          <w:color w:val="FF0000"/>
          <w:sz w:val="20"/>
          <w:szCs w:val="20"/>
        </w:rPr>
        <w:t xml:space="preserve"> It was edited.</w:t>
      </w:r>
    </w:p>
    <w:p w14:paraId="6C93AA54" w14:textId="3C53BCCF"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449, 479: “CO3”?</w:t>
      </w:r>
    </w:p>
    <w:p w14:paraId="3CC38832" w14:textId="33A3F343" w:rsidR="00E12F77" w:rsidRPr="00410D28" w:rsidRDefault="00CE76D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5E2D2D" w:rsidRPr="00410D28">
        <w:rPr>
          <w:rFonts w:ascii="Palatino Linotype" w:eastAsia="Times New Roman" w:hAnsi="Palatino Linotype" w:cs="Arial"/>
          <w:color w:val="FF0000"/>
          <w:sz w:val="20"/>
          <w:szCs w:val="20"/>
        </w:rPr>
        <w:t xml:space="preserve"> Corrected to </w:t>
      </w:r>
      <w:r w:rsidR="00435739">
        <w:rPr>
          <w:rFonts w:ascii="Palatino Linotype" w:eastAsia="Times New Roman" w:hAnsi="Palatino Linotype" w:cs="Arial"/>
          <w:color w:val="FF0000"/>
          <w:sz w:val="20"/>
          <w:szCs w:val="20"/>
        </w:rPr>
        <w:t>“</w:t>
      </w:r>
      <w:r w:rsidR="005E2D2D" w:rsidRPr="00410D28">
        <w:rPr>
          <w:rFonts w:ascii="Palatino Linotype" w:eastAsia="Times New Roman" w:hAnsi="Palatino Linotype" w:cs="Arial"/>
          <w:color w:val="FF0000"/>
          <w:sz w:val="20"/>
          <w:szCs w:val="20"/>
        </w:rPr>
        <w:t>CaCO</w:t>
      </w:r>
      <w:r w:rsidR="005E2D2D" w:rsidRPr="00410D28">
        <w:rPr>
          <w:rFonts w:ascii="Palatino Linotype" w:eastAsia="Times New Roman" w:hAnsi="Palatino Linotype" w:cs="Arial"/>
          <w:color w:val="FF0000"/>
          <w:sz w:val="20"/>
          <w:szCs w:val="20"/>
          <w:vertAlign w:val="subscript"/>
        </w:rPr>
        <w:t>3</w:t>
      </w:r>
      <w:r w:rsidR="00435739">
        <w:rPr>
          <w:rFonts w:ascii="Palatino Linotype" w:eastAsia="Times New Roman" w:hAnsi="Palatino Linotype" w:cs="Arial"/>
          <w:color w:val="FF0000"/>
          <w:sz w:val="20"/>
          <w:szCs w:val="20"/>
        </w:rPr>
        <w:t xml:space="preserve">”. </w:t>
      </w:r>
      <w:r w:rsidR="00996942" w:rsidRPr="00410D28">
        <w:rPr>
          <w:rFonts w:ascii="Palatino Linotype" w:eastAsia="Times New Roman" w:hAnsi="Palatino Linotype" w:cs="Arial"/>
          <w:color w:val="FF0000"/>
          <w:sz w:val="20"/>
          <w:szCs w:val="20"/>
        </w:rPr>
        <w:t xml:space="preserve">Line: </w:t>
      </w:r>
      <w:r w:rsidR="009A27A5">
        <w:rPr>
          <w:rFonts w:ascii="Palatino Linotype" w:eastAsia="Times New Roman" w:hAnsi="Palatino Linotype" w:cs="Arial"/>
          <w:color w:val="FF0000"/>
          <w:sz w:val="20"/>
          <w:szCs w:val="20"/>
        </w:rPr>
        <w:t>750-752</w:t>
      </w:r>
    </w:p>
    <w:p w14:paraId="7B6E6F74" w14:textId="77777777" w:rsidR="005E2D2D" w:rsidRPr="00410D28" w:rsidRDefault="005E2D2D" w:rsidP="00FA1E65">
      <w:pPr>
        <w:shd w:val="clear" w:color="auto" w:fill="FEFEFE"/>
        <w:spacing w:after="0" w:line="240" w:lineRule="auto"/>
        <w:jc w:val="both"/>
        <w:rPr>
          <w:rFonts w:ascii="Palatino Linotype" w:eastAsia="Times New Roman" w:hAnsi="Palatino Linotype" w:cs="Arial"/>
          <w:color w:val="0A0A0A"/>
          <w:sz w:val="20"/>
          <w:szCs w:val="20"/>
        </w:rPr>
      </w:pPr>
    </w:p>
    <w:p w14:paraId="77FA4708" w14:textId="3AD794A6"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455: “soil mineralogy”?</w:t>
      </w:r>
    </w:p>
    <w:p w14:paraId="7EED74DB" w14:textId="3219DBB4" w:rsidR="00E12F77" w:rsidRPr="00410D28" w:rsidRDefault="00CE76D5"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F35A5B" w:rsidRPr="00410D28">
        <w:rPr>
          <w:rFonts w:ascii="Palatino Linotype" w:eastAsia="Times New Roman" w:hAnsi="Palatino Linotype" w:cs="Arial"/>
          <w:color w:val="FF0000"/>
          <w:sz w:val="20"/>
          <w:szCs w:val="20"/>
        </w:rPr>
        <w:t xml:space="preserve"> It was replaced</w:t>
      </w:r>
      <w:r w:rsidR="00117E6E" w:rsidRPr="00410D28">
        <w:rPr>
          <w:rFonts w:ascii="Palatino Linotype" w:eastAsia="Times New Roman" w:hAnsi="Palatino Linotype" w:cs="Arial"/>
          <w:color w:val="FF0000"/>
          <w:sz w:val="20"/>
          <w:szCs w:val="20"/>
        </w:rPr>
        <w:t xml:space="preserve"> with </w:t>
      </w:r>
      <w:r w:rsidR="00435739">
        <w:rPr>
          <w:rFonts w:ascii="Palatino Linotype" w:eastAsia="Times New Roman" w:hAnsi="Palatino Linotype" w:cs="Arial"/>
          <w:color w:val="FF0000"/>
          <w:sz w:val="20"/>
          <w:szCs w:val="20"/>
        </w:rPr>
        <w:t>“</w:t>
      </w:r>
      <w:r w:rsidR="005A4F8E" w:rsidRPr="00410D28">
        <w:rPr>
          <w:rFonts w:ascii="Palatino Linotype" w:eastAsia="Times New Roman" w:hAnsi="Palatino Linotype" w:cs="Arial"/>
          <w:color w:val="FF0000"/>
          <w:sz w:val="20"/>
          <w:szCs w:val="20"/>
        </w:rPr>
        <w:t>clay mineralogy</w:t>
      </w:r>
      <w:r w:rsidR="00435739">
        <w:rPr>
          <w:rFonts w:ascii="Palatino Linotype" w:eastAsia="Times New Roman" w:hAnsi="Palatino Linotype" w:cs="Arial"/>
          <w:color w:val="FF0000"/>
          <w:sz w:val="20"/>
          <w:szCs w:val="20"/>
        </w:rPr>
        <w:t>”</w:t>
      </w:r>
      <w:r w:rsidR="005A4F8E" w:rsidRPr="00410D28">
        <w:rPr>
          <w:rFonts w:ascii="Palatino Linotype" w:eastAsia="Times New Roman" w:hAnsi="Palatino Linotype" w:cs="Arial"/>
          <w:color w:val="FF0000"/>
          <w:sz w:val="20"/>
          <w:szCs w:val="20"/>
        </w:rPr>
        <w:t>.</w:t>
      </w:r>
    </w:p>
    <w:p w14:paraId="2384C9EA" w14:textId="77777777" w:rsidR="00396DDD" w:rsidRPr="00410D28" w:rsidRDefault="00396DDD" w:rsidP="00FA1E65">
      <w:pPr>
        <w:shd w:val="clear" w:color="auto" w:fill="FEFEFE"/>
        <w:spacing w:after="0" w:line="240" w:lineRule="auto"/>
        <w:jc w:val="both"/>
        <w:rPr>
          <w:rFonts w:ascii="Palatino Linotype" w:eastAsia="Times New Roman" w:hAnsi="Palatino Linotype" w:cs="Arial"/>
          <w:color w:val="0A0A0A"/>
          <w:sz w:val="20"/>
          <w:szCs w:val="20"/>
        </w:rPr>
      </w:pPr>
    </w:p>
    <w:p w14:paraId="5783FB1C" w14:textId="779829B4"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456-457: What does this sentence do here?</w:t>
      </w:r>
    </w:p>
    <w:p w14:paraId="344F2188" w14:textId="724E70FF"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6A1AA4" w:rsidRPr="00410D28">
        <w:rPr>
          <w:rFonts w:ascii="Palatino Linotype" w:eastAsia="Times New Roman" w:hAnsi="Palatino Linotype" w:cs="Arial"/>
          <w:color w:val="FF0000"/>
          <w:sz w:val="20"/>
          <w:szCs w:val="20"/>
        </w:rPr>
        <w:t xml:space="preserve"> It was revised.</w:t>
      </w:r>
      <w:r w:rsidR="00184B93" w:rsidRPr="00410D28">
        <w:rPr>
          <w:rFonts w:ascii="Palatino Linotype" w:eastAsia="Times New Roman" w:hAnsi="Palatino Linotype" w:cs="Arial"/>
          <w:color w:val="FF0000"/>
          <w:sz w:val="20"/>
          <w:szCs w:val="20"/>
        </w:rPr>
        <w:t xml:space="preserve"> Line 73</w:t>
      </w:r>
      <w:r w:rsidR="009A27A5">
        <w:rPr>
          <w:rFonts w:ascii="Palatino Linotype" w:eastAsia="Times New Roman" w:hAnsi="Palatino Linotype" w:cs="Arial"/>
          <w:color w:val="FF0000"/>
          <w:sz w:val="20"/>
          <w:szCs w:val="20"/>
        </w:rPr>
        <w:t>6</w:t>
      </w:r>
      <w:r w:rsidR="00184B93" w:rsidRPr="00410D28">
        <w:rPr>
          <w:rFonts w:ascii="Palatino Linotype" w:eastAsia="Times New Roman" w:hAnsi="Palatino Linotype" w:cs="Arial"/>
          <w:color w:val="FF0000"/>
          <w:sz w:val="20"/>
          <w:szCs w:val="20"/>
        </w:rPr>
        <w:t>-7</w:t>
      </w:r>
      <w:r w:rsidR="009A27A5">
        <w:rPr>
          <w:rFonts w:ascii="Palatino Linotype" w:eastAsia="Times New Roman" w:hAnsi="Palatino Linotype" w:cs="Arial"/>
          <w:color w:val="FF0000"/>
          <w:sz w:val="20"/>
          <w:szCs w:val="20"/>
        </w:rPr>
        <w:t>40</w:t>
      </w:r>
    </w:p>
    <w:p w14:paraId="066A6993"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7D454F17" w14:textId="43329427"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471, 480, 520: “(r = 0.4*)” “(r =-0.52*)” “(r = 0.40*)”, etc. It is recommended that the number of digits after the decimal point for the value of the correlation coefficient throughout the text be consistent.</w:t>
      </w:r>
    </w:p>
    <w:p w14:paraId="0E4A3F30" w14:textId="43658AB4" w:rsidR="00E12F77" w:rsidRPr="00410D28" w:rsidRDefault="00CE76D5"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D03BE1" w:rsidRPr="00410D28">
        <w:rPr>
          <w:rFonts w:ascii="Palatino Linotype" w:eastAsia="Times New Roman" w:hAnsi="Palatino Linotype" w:cs="Arial"/>
          <w:color w:val="FF0000"/>
          <w:sz w:val="20"/>
          <w:szCs w:val="20"/>
        </w:rPr>
        <w:t xml:space="preserve"> It was </w:t>
      </w:r>
      <w:r w:rsidR="00F83E2C" w:rsidRPr="00410D28">
        <w:rPr>
          <w:rFonts w:ascii="Palatino Linotype" w:eastAsia="Times New Roman" w:hAnsi="Palatino Linotype" w:cs="Arial"/>
          <w:color w:val="FF0000"/>
          <w:sz w:val="20"/>
          <w:szCs w:val="20"/>
        </w:rPr>
        <w:t>corrected</w:t>
      </w:r>
      <w:r w:rsidR="00D03BE1" w:rsidRPr="00410D28">
        <w:rPr>
          <w:rFonts w:ascii="Palatino Linotype" w:eastAsia="Times New Roman" w:hAnsi="Palatino Linotype" w:cs="Arial"/>
          <w:color w:val="FF0000"/>
          <w:sz w:val="20"/>
          <w:szCs w:val="20"/>
        </w:rPr>
        <w:t>.</w:t>
      </w:r>
    </w:p>
    <w:p w14:paraId="0C600499"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66F8111A" w14:textId="3B60D1DE"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490-491: “Unlikely, a weakly represented VIP peak centered at ~850 nm was a significant predictor for the Cd content.” The meaning of this sentence is not clear, and it is a little strange.</w:t>
      </w:r>
    </w:p>
    <w:p w14:paraId="6B187D7A" w14:textId="027CA37F" w:rsidR="003B37B5" w:rsidRPr="00410D28" w:rsidRDefault="00CE76D5"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FF0000"/>
          <w:sz w:val="20"/>
          <w:szCs w:val="20"/>
        </w:rPr>
        <w:t>Response: Thanks.</w:t>
      </w:r>
      <w:r w:rsidR="001E7BDF" w:rsidRPr="00410D28">
        <w:rPr>
          <w:rFonts w:ascii="Palatino Linotype" w:eastAsia="Times New Roman" w:hAnsi="Palatino Linotype" w:cs="Arial"/>
          <w:color w:val="FF0000"/>
          <w:sz w:val="20"/>
          <w:szCs w:val="20"/>
        </w:rPr>
        <w:t xml:space="preserve"> It was </w:t>
      </w:r>
      <w:r w:rsidR="00020AC2" w:rsidRPr="00410D28">
        <w:rPr>
          <w:rFonts w:ascii="Palatino Linotype" w:eastAsia="Times New Roman" w:hAnsi="Palatino Linotype" w:cs="Arial"/>
          <w:color w:val="FF0000"/>
          <w:sz w:val="20"/>
          <w:szCs w:val="20"/>
        </w:rPr>
        <w:t>revised.</w:t>
      </w:r>
      <w:r w:rsidR="00D86C4A" w:rsidRPr="00410D28">
        <w:rPr>
          <w:rFonts w:ascii="Palatino Linotype" w:eastAsia="Times New Roman" w:hAnsi="Palatino Linotype" w:cs="Arial"/>
          <w:color w:val="FF0000"/>
          <w:sz w:val="20"/>
          <w:szCs w:val="20"/>
        </w:rPr>
        <w:t xml:space="preserve"> Line:75</w:t>
      </w:r>
      <w:r w:rsidR="002B2A41">
        <w:rPr>
          <w:rFonts w:ascii="Palatino Linotype" w:eastAsia="Times New Roman" w:hAnsi="Palatino Linotype" w:cs="Arial"/>
          <w:color w:val="FF0000"/>
          <w:sz w:val="20"/>
          <w:szCs w:val="20"/>
        </w:rPr>
        <w:t>9</w:t>
      </w:r>
      <w:r w:rsidR="00D86C4A" w:rsidRPr="00410D28">
        <w:rPr>
          <w:rFonts w:ascii="Palatino Linotype" w:eastAsia="Times New Roman" w:hAnsi="Palatino Linotype" w:cs="Arial"/>
          <w:color w:val="FF0000"/>
          <w:sz w:val="20"/>
          <w:szCs w:val="20"/>
        </w:rPr>
        <w:t>-7</w:t>
      </w:r>
      <w:r w:rsidR="002B2A41">
        <w:rPr>
          <w:rFonts w:ascii="Palatino Linotype" w:eastAsia="Times New Roman" w:hAnsi="Palatino Linotype" w:cs="Arial"/>
          <w:color w:val="FF0000"/>
          <w:sz w:val="20"/>
          <w:szCs w:val="20"/>
        </w:rPr>
        <w:t>62</w:t>
      </w:r>
    </w:p>
    <w:p w14:paraId="57ADCD14"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55B4F413" w14:textId="5A9D17FB"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516-518: You call attention to the spectral signature at 2326 nm, and then what?  Readers may be more interested in your analysis and interpretation.</w:t>
      </w:r>
    </w:p>
    <w:p w14:paraId="6F0A6DF0" w14:textId="2A133AA1" w:rsidR="00E12F77" w:rsidRPr="00410D28" w:rsidRDefault="00CE76D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FC781D" w:rsidRPr="00410D28">
        <w:rPr>
          <w:rFonts w:ascii="Palatino Linotype" w:eastAsia="Times New Roman" w:hAnsi="Palatino Linotype" w:cs="Arial"/>
          <w:color w:val="FF0000"/>
          <w:sz w:val="20"/>
          <w:szCs w:val="20"/>
        </w:rPr>
        <w:t xml:space="preserve"> It was revised.</w:t>
      </w:r>
      <w:r w:rsidR="00741DEE" w:rsidRPr="00410D28">
        <w:rPr>
          <w:rFonts w:ascii="Palatino Linotype" w:eastAsia="Times New Roman" w:hAnsi="Palatino Linotype" w:cs="Arial"/>
          <w:color w:val="FF0000"/>
          <w:sz w:val="20"/>
          <w:szCs w:val="20"/>
        </w:rPr>
        <w:t xml:space="preserve"> </w:t>
      </w:r>
      <w:r w:rsidR="00435739">
        <w:rPr>
          <w:rFonts w:ascii="Palatino Linotype" w:eastAsia="Times New Roman" w:hAnsi="Palatino Linotype" w:cs="Arial"/>
          <w:color w:val="FF0000"/>
          <w:sz w:val="20"/>
          <w:szCs w:val="20"/>
        </w:rPr>
        <w:t>It was related to t</w:t>
      </w:r>
      <w:r w:rsidR="002E04C2" w:rsidRPr="00410D28">
        <w:rPr>
          <w:rFonts w:ascii="Palatino Linotype" w:eastAsia="Times New Roman" w:hAnsi="Palatino Linotype" w:cs="Arial"/>
          <w:color w:val="FF0000"/>
          <w:sz w:val="20"/>
          <w:szCs w:val="20"/>
          <w:lang w:bidi="en-US"/>
        </w:rPr>
        <w:t>he contribution of the basic soil properties</w:t>
      </w:r>
      <w:r w:rsidR="002E04C2" w:rsidRPr="00410D28">
        <w:rPr>
          <w:rFonts w:ascii="Palatino Linotype" w:eastAsia="Times New Roman" w:hAnsi="Palatino Linotype" w:cs="Arial"/>
          <w:color w:val="FF0000"/>
          <w:sz w:val="20"/>
          <w:szCs w:val="20"/>
        </w:rPr>
        <w:t xml:space="preserve"> (</w:t>
      </w:r>
      <w:proofErr w:type="gramStart"/>
      <w:r w:rsidR="002E04C2" w:rsidRPr="00410D28">
        <w:rPr>
          <w:rFonts w:ascii="Palatino Linotype" w:eastAsia="Times New Roman" w:hAnsi="Palatino Linotype" w:cs="Arial"/>
          <w:color w:val="FF0000"/>
          <w:sz w:val="20"/>
          <w:szCs w:val="20"/>
        </w:rPr>
        <w:t>e.g.</w:t>
      </w:r>
      <w:proofErr w:type="gramEnd"/>
      <w:r w:rsidR="002E04C2" w:rsidRPr="00410D28">
        <w:rPr>
          <w:rFonts w:ascii="Palatino Linotype" w:eastAsia="Times New Roman" w:hAnsi="Palatino Linotype" w:cs="Arial"/>
          <w:color w:val="FF0000"/>
          <w:sz w:val="20"/>
          <w:szCs w:val="20"/>
        </w:rPr>
        <w:t xml:space="preserve"> controlling factor CaCO</w:t>
      </w:r>
      <w:r w:rsidR="002E04C2" w:rsidRPr="00410D28">
        <w:rPr>
          <w:rFonts w:ascii="Palatino Linotype" w:eastAsia="Times New Roman" w:hAnsi="Palatino Linotype" w:cs="Arial"/>
          <w:color w:val="FF0000"/>
          <w:sz w:val="20"/>
          <w:szCs w:val="20"/>
          <w:vertAlign w:val="subscript"/>
        </w:rPr>
        <w:t>3</w:t>
      </w:r>
      <w:r w:rsidR="002E04C2" w:rsidRPr="00410D28">
        <w:rPr>
          <w:rFonts w:ascii="Palatino Linotype" w:eastAsia="Times New Roman" w:hAnsi="Palatino Linotype" w:cs="Arial"/>
          <w:color w:val="FF0000"/>
          <w:sz w:val="20"/>
          <w:szCs w:val="20"/>
        </w:rPr>
        <w:t>, Fe, clay)</w:t>
      </w:r>
      <w:r w:rsidR="002E04C2" w:rsidRPr="00410D28">
        <w:rPr>
          <w:rFonts w:ascii="Palatino Linotype" w:eastAsia="Times New Roman" w:hAnsi="Palatino Linotype" w:cs="Arial"/>
          <w:color w:val="FF0000"/>
          <w:sz w:val="20"/>
          <w:szCs w:val="20"/>
          <w:lang w:bidi="en-US"/>
        </w:rPr>
        <w:t xml:space="preserve"> to the prediction of M3 extractable elements</w:t>
      </w:r>
      <w:r w:rsidR="0075624F" w:rsidRPr="00410D28">
        <w:rPr>
          <w:rFonts w:ascii="Palatino Linotype" w:eastAsia="Times New Roman" w:hAnsi="Palatino Linotype" w:cs="Arial"/>
          <w:color w:val="FF0000"/>
          <w:sz w:val="20"/>
          <w:szCs w:val="20"/>
        </w:rPr>
        <w:t xml:space="preserve"> </w:t>
      </w:r>
      <w:r w:rsidR="00BF2DDF" w:rsidRPr="00410D28">
        <w:rPr>
          <w:rFonts w:ascii="Palatino Linotype" w:eastAsia="Times New Roman" w:hAnsi="Palatino Linotype" w:cs="Arial"/>
          <w:color w:val="FF0000"/>
          <w:sz w:val="20"/>
          <w:szCs w:val="20"/>
        </w:rPr>
        <w:t>L</w:t>
      </w:r>
      <w:r w:rsidR="00E27A7C" w:rsidRPr="00410D28">
        <w:rPr>
          <w:rFonts w:ascii="Palatino Linotype" w:eastAsia="Times New Roman" w:hAnsi="Palatino Linotype" w:cs="Arial"/>
          <w:color w:val="FF0000"/>
          <w:sz w:val="20"/>
          <w:szCs w:val="20"/>
        </w:rPr>
        <w:t>ine:78</w:t>
      </w:r>
      <w:r w:rsidR="00442CB4" w:rsidRPr="00410D28">
        <w:rPr>
          <w:rFonts w:ascii="Palatino Linotype" w:eastAsia="Times New Roman" w:hAnsi="Palatino Linotype" w:cs="Arial"/>
          <w:color w:val="FF0000"/>
          <w:sz w:val="20"/>
          <w:szCs w:val="20"/>
        </w:rPr>
        <w:t>0</w:t>
      </w:r>
      <w:r w:rsidR="00E27A7C" w:rsidRPr="00410D28">
        <w:rPr>
          <w:rFonts w:ascii="Palatino Linotype" w:eastAsia="Times New Roman" w:hAnsi="Palatino Linotype" w:cs="Arial"/>
          <w:color w:val="FF0000"/>
          <w:sz w:val="20"/>
          <w:szCs w:val="20"/>
        </w:rPr>
        <w:t>-78</w:t>
      </w:r>
      <w:r w:rsidR="004D3828">
        <w:rPr>
          <w:rFonts w:ascii="Palatino Linotype" w:eastAsia="Times New Roman" w:hAnsi="Palatino Linotype" w:cs="Arial"/>
          <w:color w:val="FF0000"/>
          <w:sz w:val="20"/>
          <w:szCs w:val="20"/>
        </w:rPr>
        <w:t>6</w:t>
      </w:r>
      <w:r w:rsidR="00E27A7C" w:rsidRPr="00410D28">
        <w:rPr>
          <w:rFonts w:ascii="Palatino Linotype" w:eastAsia="Times New Roman" w:hAnsi="Palatino Linotype" w:cs="Arial"/>
          <w:color w:val="FF0000"/>
          <w:sz w:val="20"/>
          <w:szCs w:val="20"/>
        </w:rPr>
        <w:t>.</w:t>
      </w:r>
    </w:p>
    <w:p w14:paraId="63AF94CD"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1A0470BE" w14:textId="41A14A63"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520: The correlation between K content and P content is not very high (r = 0.40*), but their corresponding VIP patterns are “identical”, how do you explain it?</w:t>
      </w:r>
    </w:p>
    <w:p w14:paraId="70A352D6" w14:textId="703EBD33" w:rsidR="00E12F77" w:rsidRPr="00410D28" w:rsidRDefault="00CE76D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8D214A" w:rsidRPr="00410D28">
        <w:rPr>
          <w:rFonts w:ascii="Palatino Linotype" w:eastAsia="Times New Roman" w:hAnsi="Palatino Linotype" w:cs="Arial"/>
          <w:color w:val="FF0000"/>
          <w:sz w:val="20"/>
          <w:szCs w:val="20"/>
        </w:rPr>
        <w:t xml:space="preserve"> Corrected or re</w:t>
      </w:r>
      <w:r w:rsidR="00967CBA" w:rsidRPr="00410D28">
        <w:rPr>
          <w:rFonts w:ascii="Palatino Linotype" w:eastAsia="Times New Roman" w:hAnsi="Palatino Linotype" w:cs="Arial"/>
          <w:color w:val="FF0000"/>
          <w:sz w:val="20"/>
          <w:szCs w:val="20"/>
        </w:rPr>
        <w:t>vised.</w:t>
      </w:r>
      <w:r w:rsidR="006A3E3A" w:rsidRPr="00410D28">
        <w:rPr>
          <w:rFonts w:ascii="Palatino Linotype" w:eastAsia="Times New Roman" w:hAnsi="Palatino Linotype" w:cs="Arial"/>
          <w:color w:val="FF0000"/>
          <w:sz w:val="20"/>
          <w:szCs w:val="20"/>
        </w:rPr>
        <w:t xml:space="preserve"> </w:t>
      </w:r>
      <w:r w:rsidR="00442CB4" w:rsidRPr="00410D28">
        <w:rPr>
          <w:rFonts w:ascii="Palatino Linotype" w:eastAsia="Times New Roman" w:hAnsi="Palatino Linotype" w:cs="Arial"/>
          <w:color w:val="FF0000"/>
          <w:sz w:val="20"/>
          <w:szCs w:val="20"/>
        </w:rPr>
        <w:t>Line:786-789</w:t>
      </w:r>
    </w:p>
    <w:p w14:paraId="4305A93E"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3765FBD2" w14:textId="61EC5855"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 523: “correspond absorption” should be “correspond to absorption”.</w:t>
      </w:r>
    </w:p>
    <w:p w14:paraId="5CDBA4A9" w14:textId="6BA7DFC4" w:rsidR="00E12F77" w:rsidRPr="00410D28" w:rsidRDefault="00CE76D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1D744D" w:rsidRPr="00410D28">
        <w:rPr>
          <w:rFonts w:ascii="Palatino Linotype" w:eastAsia="Times New Roman" w:hAnsi="Palatino Linotype" w:cs="Arial"/>
          <w:color w:val="FF0000"/>
          <w:sz w:val="20"/>
          <w:szCs w:val="20"/>
        </w:rPr>
        <w:t xml:space="preserve"> It was edited. </w:t>
      </w:r>
      <w:r w:rsidR="00E6635C" w:rsidRPr="00410D28">
        <w:rPr>
          <w:rFonts w:ascii="Palatino Linotype" w:eastAsia="Times New Roman" w:hAnsi="Palatino Linotype" w:cs="Arial"/>
          <w:color w:val="FF0000"/>
          <w:sz w:val="20"/>
          <w:szCs w:val="20"/>
        </w:rPr>
        <w:t>Line:</w:t>
      </w:r>
      <w:r w:rsidR="00741DEE" w:rsidRPr="00410D28">
        <w:rPr>
          <w:rFonts w:ascii="Palatino Linotype" w:eastAsia="Times New Roman" w:hAnsi="Palatino Linotype" w:cs="Arial"/>
          <w:color w:val="FF0000"/>
          <w:sz w:val="20"/>
          <w:szCs w:val="20"/>
        </w:rPr>
        <w:t>790-791</w:t>
      </w:r>
    </w:p>
    <w:p w14:paraId="2035E0A4" w14:textId="77777777" w:rsidR="0075130A" w:rsidRPr="00410D28" w:rsidRDefault="0075130A" w:rsidP="00FA1E65">
      <w:pPr>
        <w:shd w:val="clear" w:color="auto" w:fill="FEFEFE"/>
        <w:spacing w:after="0" w:line="240" w:lineRule="auto"/>
        <w:jc w:val="both"/>
        <w:rPr>
          <w:rFonts w:ascii="Palatino Linotype" w:eastAsia="Times New Roman" w:hAnsi="Palatino Linotype" w:cs="Arial"/>
          <w:color w:val="0A0A0A"/>
          <w:sz w:val="20"/>
          <w:szCs w:val="20"/>
        </w:rPr>
      </w:pPr>
    </w:p>
    <w:p w14:paraId="5E7A761D" w14:textId="4B3A8CBC" w:rsidR="0021205E" w:rsidRPr="00410D28" w:rsidRDefault="0021205E" w:rsidP="00FA1E65">
      <w:pPr>
        <w:shd w:val="clear" w:color="auto" w:fill="FEFEFE"/>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522-525: Is there a necessary connection between the first half of the sentence and the second half of the sentence? Is VIP peak related to Fe or SOC content?</w:t>
      </w:r>
    </w:p>
    <w:p w14:paraId="10240138" w14:textId="7C888444" w:rsidR="00E12F77" w:rsidRPr="00410D28" w:rsidRDefault="00CE76D5" w:rsidP="00FA1E65">
      <w:pPr>
        <w:shd w:val="clear" w:color="auto" w:fill="FEFEFE"/>
        <w:spacing w:after="0" w:line="240" w:lineRule="auto"/>
        <w:jc w:val="both"/>
        <w:rPr>
          <w:rFonts w:ascii="Palatino Linotype" w:eastAsia="Times New Roman" w:hAnsi="Palatino Linotype" w:cs="Arial"/>
          <w:color w:val="FF0000"/>
          <w:sz w:val="20"/>
          <w:szCs w:val="20"/>
        </w:rPr>
      </w:pPr>
      <w:r w:rsidRPr="00410D28">
        <w:rPr>
          <w:rFonts w:ascii="Palatino Linotype" w:eastAsia="Times New Roman" w:hAnsi="Palatino Linotype" w:cs="Arial"/>
          <w:color w:val="FF0000"/>
          <w:sz w:val="20"/>
          <w:szCs w:val="20"/>
        </w:rPr>
        <w:t>Response: Thanks.</w:t>
      </w:r>
      <w:r w:rsidR="009C7AF1" w:rsidRPr="00410D28">
        <w:rPr>
          <w:rFonts w:ascii="Palatino Linotype" w:eastAsia="Times New Roman" w:hAnsi="Palatino Linotype" w:cs="Arial"/>
          <w:color w:val="FF0000"/>
          <w:sz w:val="20"/>
          <w:szCs w:val="20"/>
        </w:rPr>
        <w:t xml:space="preserve"> </w:t>
      </w:r>
      <w:r w:rsidR="00801505" w:rsidRPr="00410D28">
        <w:rPr>
          <w:rFonts w:ascii="Palatino Linotype" w:eastAsia="Times New Roman" w:hAnsi="Palatino Linotype" w:cs="Arial"/>
          <w:color w:val="FF0000"/>
          <w:sz w:val="20"/>
          <w:szCs w:val="20"/>
        </w:rPr>
        <w:t>Revised</w:t>
      </w:r>
      <w:r w:rsidR="0078002B" w:rsidRPr="00410D28">
        <w:rPr>
          <w:rFonts w:ascii="Palatino Linotype" w:eastAsia="Times New Roman" w:hAnsi="Palatino Linotype" w:cs="Arial"/>
          <w:color w:val="FF0000"/>
          <w:sz w:val="20"/>
          <w:szCs w:val="20"/>
        </w:rPr>
        <w:t xml:space="preserve">. Partial </w:t>
      </w:r>
      <w:r w:rsidR="00566698" w:rsidRPr="00410D28">
        <w:rPr>
          <w:rFonts w:ascii="Palatino Linotype" w:eastAsia="Times New Roman" w:hAnsi="Palatino Linotype" w:cs="Arial"/>
          <w:color w:val="FF0000"/>
          <w:sz w:val="20"/>
          <w:szCs w:val="20"/>
        </w:rPr>
        <w:t xml:space="preserve">correlation </w:t>
      </w:r>
      <w:r w:rsidR="0078002B" w:rsidRPr="00410D28">
        <w:rPr>
          <w:rFonts w:ascii="Palatino Linotype" w:eastAsia="Times New Roman" w:hAnsi="Palatino Linotype" w:cs="Arial"/>
          <w:color w:val="FF0000"/>
          <w:sz w:val="20"/>
          <w:szCs w:val="20"/>
        </w:rPr>
        <w:t xml:space="preserve">analysis </w:t>
      </w:r>
      <w:r w:rsidR="00325826" w:rsidRPr="00410D28">
        <w:rPr>
          <w:rFonts w:ascii="Palatino Linotype" w:eastAsia="Times New Roman" w:hAnsi="Palatino Linotype" w:cs="Arial"/>
          <w:color w:val="FF0000"/>
          <w:sz w:val="20"/>
          <w:szCs w:val="20"/>
        </w:rPr>
        <w:t xml:space="preserve">showed that </w:t>
      </w:r>
      <w:r w:rsidR="00801505" w:rsidRPr="00410D28">
        <w:rPr>
          <w:rFonts w:ascii="Palatino Linotype" w:eastAsia="Times New Roman" w:hAnsi="Palatino Linotype" w:cs="Arial"/>
          <w:color w:val="FF0000"/>
          <w:sz w:val="20"/>
          <w:szCs w:val="20"/>
        </w:rPr>
        <w:t xml:space="preserve">the contribution of Fe was more </w:t>
      </w:r>
      <w:r w:rsidR="00082CB3" w:rsidRPr="00410D28">
        <w:rPr>
          <w:rFonts w:ascii="Palatino Linotype" w:eastAsia="Times New Roman" w:hAnsi="Palatino Linotype" w:cs="Arial"/>
          <w:color w:val="FF0000"/>
          <w:sz w:val="20"/>
          <w:szCs w:val="20"/>
        </w:rPr>
        <w:t xml:space="preserve">important </w:t>
      </w:r>
      <w:r w:rsidR="00801505" w:rsidRPr="00410D28">
        <w:rPr>
          <w:rFonts w:ascii="Palatino Linotype" w:eastAsia="Times New Roman" w:hAnsi="Palatino Linotype" w:cs="Arial"/>
          <w:color w:val="FF0000"/>
          <w:sz w:val="20"/>
          <w:szCs w:val="20"/>
        </w:rPr>
        <w:t>than that of SOC though the moderate correlation</w:t>
      </w:r>
      <w:r w:rsidR="00082CB3" w:rsidRPr="00410D28">
        <w:rPr>
          <w:rFonts w:ascii="Palatino Linotype" w:eastAsia="Times New Roman" w:hAnsi="Palatino Linotype" w:cs="Arial"/>
          <w:color w:val="FF0000"/>
          <w:sz w:val="20"/>
          <w:szCs w:val="20"/>
        </w:rPr>
        <w:t xml:space="preserve"> </w:t>
      </w:r>
      <w:r w:rsidR="00435739">
        <w:rPr>
          <w:rFonts w:ascii="Palatino Linotype" w:eastAsia="Times New Roman" w:hAnsi="Palatino Linotype" w:cs="Arial"/>
          <w:color w:val="FF0000"/>
          <w:sz w:val="20"/>
          <w:szCs w:val="20"/>
        </w:rPr>
        <w:t xml:space="preserve">existed </w:t>
      </w:r>
      <w:r w:rsidR="00082CB3" w:rsidRPr="00410D28">
        <w:rPr>
          <w:rFonts w:ascii="Palatino Linotype" w:eastAsia="Times New Roman" w:hAnsi="Palatino Linotype" w:cs="Arial"/>
          <w:color w:val="FF0000"/>
          <w:sz w:val="20"/>
          <w:szCs w:val="20"/>
        </w:rPr>
        <w:t>between them.</w:t>
      </w:r>
      <w:r w:rsidR="00801505" w:rsidRPr="00410D28">
        <w:rPr>
          <w:rFonts w:ascii="Palatino Linotype" w:eastAsia="Times New Roman" w:hAnsi="Palatino Linotype" w:cs="Arial"/>
          <w:color w:val="FF0000"/>
          <w:sz w:val="20"/>
          <w:szCs w:val="20"/>
        </w:rPr>
        <w:t xml:space="preserve"> </w:t>
      </w:r>
      <w:r w:rsidR="00945A41" w:rsidRPr="00410D28">
        <w:rPr>
          <w:rFonts w:ascii="Palatino Linotype" w:hAnsi="Palatino Linotype"/>
          <w:color w:val="FF0000"/>
          <w:sz w:val="20"/>
          <w:szCs w:val="20"/>
        </w:rPr>
        <w:t>Line:</w:t>
      </w:r>
      <w:r w:rsidR="00097C44" w:rsidRPr="00410D28">
        <w:rPr>
          <w:rFonts w:ascii="Palatino Linotype" w:hAnsi="Palatino Linotype"/>
          <w:color w:val="FF0000"/>
          <w:sz w:val="20"/>
          <w:szCs w:val="20"/>
        </w:rPr>
        <w:t xml:space="preserve"> 78</w:t>
      </w:r>
      <w:r w:rsidR="009C7AF1" w:rsidRPr="00410D28">
        <w:rPr>
          <w:rFonts w:ascii="Palatino Linotype" w:hAnsi="Palatino Linotype"/>
          <w:color w:val="FF0000"/>
          <w:sz w:val="20"/>
          <w:szCs w:val="20"/>
        </w:rPr>
        <w:t>6</w:t>
      </w:r>
      <w:r w:rsidR="00097C44" w:rsidRPr="00410D28">
        <w:rPr>
          <w:rFonts w:ascii="Palatino Linotype" w:hAnsi="Palatino Linotype"/>
          <w:color w:val="FF0000"/>
          <w:sz w:val="20"/>
          <w:szCs w:val="20"/>
        </w:rPr>
        <w:t>-79</w:t>
      </w:r>
      <w:r w:rsidR="0078002B" w:rsidRPr="00410D28">
        <w:rPr>
          <w:rFonts w:ascii="Palatino Linotype" w:hAnsi="Palatino Linotype"/>
          <w:color w:val="FF0000"/>
          <w:sz w:val="20"/>
          <w:szCs w:val="20"/>
        </w:rPr>
        <w:t>1</w:t>
      </w:r>
    </w:p>
    <w:p w14:paraId="1C471B2B" w14:textId="77777777" w:rsidR="00435739" w:rsidRDefault="00435739" w:rsidP="00435739">
      <w:pPr>
        <w:spacing w:after="0" w:line="240" w:lineRule="auto"/>
        <w:jc w:val="both"/>
        <w:rPr>
          <w:rFonts w:ascii="Palatino Linotype" w:eastAsia="Times New Roman" w:hAnsi="Palatino Linotype" w:cs="Arial"/>
          <w:color w:val="0A0A0A"/>
          <w:sz w:val="20"/>
          <w:szCs w:val="20"/>
        </w:rPr>
      </w:pPr>
    </w:p>
    <w:p w14:paraId="024F15C2" w14:textId="76B13E9F" w:rsidR="00F50766" w:rsidRPr="00410D28" w:rsidRDefault="0021205E" w:rsidP="00435739">
      <w:pPr>
        <w:spacing w:after="0" w:line="240" w:lineRule="auto"/>
        <w:jc w:val="both"/>
        <w:rPr>
          <w:rFonts w:ascii="Palatino Linotype" w:eastAsia="Times New Roman" w:hAnsi="Palatino Linotype" w:cs="Arial"/>
          <w:color w:val="0A0A0A"/>
          <w:sz w:val="20"/>
          <w:szCs w:val="20"/>
        </w:rPr>
      </w:pPr>
      <w:r w:rsidRPr="00410D28">
        <w:rPr>
          <w:rFonts w:ascii="Palatino Linotype" w:eastAsia="Times New Roman" w:hAnsi="Palatino Linotype" w:cs="Arial"/>
          <w:color w:val="0A0A0A"/>
          <w:sz w:val="20"/>
          <w:szCs w:val="20"/>
        </w:rPr>
        <w:t>Lines 541-543: Is this sentence appropriate here?</w:t>
      </w:r>
    </w:p>
    <w:p w14:paraId="62048284" w14:textId="6E92A304" w:rsidR="00E75C73" w:rsidRPr="00410D28" w:rsidRDefault="00CE76D5" w:rsidP="00435739">
      <w:pPr>
        <w:spacing w:after="0" w:line="240" w:lineRule="auto"/>
        <w:jc w:val="both"/>
        <w:rPr>
          <w:rFonts w:ascii="Palatino Linotype" w:hAnsi="Palatino Linotype"/>
          <w:sz w:val="20"/>
          <w:szCs w:val="20"/>
        </w:rPr>
      </w:pPr>
      <w:r w:rsidRPr="00410D28">
        <w:rPr>
          <w:rFonts w:ascii="Palatino Linotype" w:eastAsia="Times New Roman" w:hAnsi="Palatino Linotype" w:cs="Arial"/>
          <w:color w:val="FF0000"/>
          <w:sz w:val="20"/>
          <w:szCs w:val="20"/>
        </w:rPr>
        <w:t>Response: Thanks.</w:t>
      </w:r>
      <w:r w:rsidR="00BB0EFF" w:rsidRPr="00410D28">
        <w:rPr>
          <w:rFonts w:ascii="Palatino Linotype" w:eastAsia="Times New Roman" w:hAnsi="Palatino Linotype" w:cs="Arial"/>
          <w:color w:val="FF0000"/>
          <w:sz w:val="20"/>
          <w:szCs w:val="20"/>
        </w:rPr>
        <w:t xml:space="preserve"> Edited.</w:t>
      </w:r>
    </w:p>
    <w:sectPr w:rsidR="00E75C73" w:rsidRPr="00410D28" w:rsidSect="001476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16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CD54367"/>
    <w:multiLevelType w:val="hybridMultilevel"/>
    <w:tmpl w:val="16344A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4085A"/>
    <w:multiLevelType w:val="hybridMultilevel"/>
    <w:tmpl w:val="E2EA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B1637"/>
    <w:multiLevelType w:val="multilevel"/>
    <w:tmpl w:val="0B0AE5C2"/>
    <w:lvl w:ilvl="0">
      <w:start w:val="4"/>
      <w:numFmt w:val="decimal"/>
      <w:lvlText w:val="%1."/>
      <w:lvlJc w:val="left"/>
      <w:pPr>
        <w:ind w:left="360" w:hanging="360"/>
      </w:pPr>
      <w:rPr>
        <w:rFonts w:hint="default"/>
      </w:rPr>
    </w:lvl>
    <w:lvl w:ilvl="1">
      <w:start w:val="1"/>
      <w:numFmt w:val="lowerLetter"/>
      <w:lvlText w:val="%2."/>
      <w:lvlJc w:val="left"/>
      <w:pPr>
        <w:ind w:left="1210" w:hanging="360"/>
      </w:pPr>
      <w:rPr>
        <w:rFonts w:asciiTheme="minorHAnsi" w:eastAsiaTheme="minorEastAsia" w:hAnsiTheme="minorHAnsi" w:cstheme="minorHAns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27C5E99"/>
    <w:multiLevelType w:val="hybridMultilevel"/>
    <w:tmpl w:val="96E8B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2E177F"/>
    <w:multiLevelType w:val="hybridMultilevel"/>
    <w:tmpl w:val="AA4EF056"/>
    <w:lvl w:ilvl="0" w:tplc="04090017">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3"/>
    <w:rsid w:val="00014130"/>
    <w:rsid w:val="00020A03"/>
    <w:rsid w:val="00020AC2"/>
    <w:rsid w:val="00031F57"/>
    <w:rsid w:val="0005166D"/>
    <w:rsid w:val="00082CB3"/>
    <w:rsid w:val="0009535E"/>
    <w:rsid w:val="00095F4C"/>
    <w:rsid w:val="00097C44"/>
    <w:rsid w:val="000A3ACE"/>
    <w:rsid w:val="000A4129"/>
    <w:rsid w:val="00117E6E"/>
    <w:rsid w:val="0012023D"/>
    <w:rsid w:val="00142D53"/>
    <w:rsid w:val="00146A10"/>
    <w:rsid w:val="00146C8D"/>
    <w:rsid w:val="0014762D"/>
    <w:rsid w:val="00174F90"/>
    <w:rsid w:val="00183824"/>
    <w:rsid w:val="00184B93"/>
    <w:rsid w:val="001958D7"/>
    <w:rsid w:val="001A19F5"/>
    <w:rsid w:val="001B424C"/>
    <w:rsid w:val="001B5C50"/>
    <w:rsid w:val="001C5B61"/>
    <w:rsid w:val="001D16BA"/>
    <w:rsid w:val="001D485B"/>
    <w:rsid w:val="001D60BE"/>
    <w:rsid w:val="001D744D"/>
    <w:rsid w:val="001E762F"/>
    <w:rsid w:val="001E7BDF"/>
    <w:rsid w:val="001F17C9"/>
    <w:rsid w:val="0021205E"/>
    <w:rsid w:val="002177DD"/>
    <w:rsid w:val="002215FB"/>
    <w:rsid w:val="00253CFA"/>
    <w:rsid w:val="0026216A"/>
    <w:rsid w:val="00275240"/>
    <w:rsid w:val="0028447E"/>
    <w:rsid w:val="00295906"/>
    <w:rsid w:val="002973E0"/>
    <w:rsid w:val="002A4497"/>
    <w:rsid w:val="002A5276"/>
    <w:rsid w:val="002B2A41"/>
    <w:rsid w:val="002B3FEB"/>
    <w:rsid w:val="002B6667"/>
    <w:rsid w:val="002C7944"/>
    <w:rsid w:val="002D7891"/>
    <w:rsid w:val="002E04C2"/>
    <w:rsid w:val="00303A82"/>
    <w:rsid w:val="00316DF9"/>
    <w:rsid w:val="00325826"/>
    <w:rsid w:val="003345EB"/>
    <w:rsid w:val="003816E9"/>
    <w:rsid w:val="00392E37"/>
    <w:rsid w:val="003968FE"/>
    <w:rsid w:val="00396DDD"/>
    <w:rsid w:val="00397FCE"/>
    <w:rsid w:val="003A0EC3"/>
    <w:rsid w:val="003A2EB2"/>
    <w:rsid w:val="003A4F0E"/>
    <w:rsid w:val="003B01A8"/>
    <w:rsid w:val="003B37B5"/>
    <w:rsid w:val="003B5499"/>
    <w:rsid w:val="003D35C6"/>
    <w:rsid w:val="003D40FE"/>
    <w:rsid w:val="003E57BF"/>
    <w:rsid w:val="003F1183"/>
    <w:rsid w:val="003F4DD8"/>
    <w:rsid w:val="004011C6"/>
    <w:rsid w:val="00407486"/>
    <w:rsid w:val="00410D28"/>
    <w:rsid w:val="004269C3"/>
    <w:rsid w:val="00435739"/>
    <w:rsid w:val="00442CB4"/>
    <w:rsid w:val="0044544F"/>
    <w:rsid w:val="004463F6"/>
    <w:rsid w:val="0045160A"/>
    <w:rsid w:val="00463F1E"/>
    <w:rsid w:val="00481677"/>
    <w:rsid w:val="0049018C"/>
    <w:rsid w:val="004B4630"/>
    <w:rsid w:val="004C009F"/>
    <w:rsid w:val="004C7A1D"/>
    <w:rsid w:val="004D3828"/>
    <w:rsid w:val="004D6D51"/>
    <w:rsid w:val="004E4375"/>
    <w:rsid w:val="004F52F7"/>
    <w:rsid w:val="00514D87"/>
    <w:rsid w:val="00537F0E"/>
    <w:rsid w:val="005546AC"/>
    <w:rsid w:val="00564893"/>
    <w:rsid w:val="00566698"/>
    <w:rsid w:val="005778C6"/>
    <w:rsid w:val="00593BBA"/>
    <w:rsid w:val="005A4B5B"/>
    <w:rsid w:val="005A4F8E"/>
    <w:rsid w:val="005E2D2D"/>
    <w:rsid w:val="005F2CD9"/>
    <w:rsid w:val="0065138E"/>
    <w:rsid w:val="006663EE"/>
    <w:rsid w:val="006713F5"/>
    <w:rsid w:val="00672FAD"/>
    <w:rsid w:val="0069343C"/>
    <w:rsid w:val="006A1AA4"/>
    <w:rsid w:val="006A3E3A"/>
    <w:rsid w:val="006B360C"/>
    <w:rsid w:val="006C4616"/>
    <w:rsid w:val="006D0BE0"/>
    <w:rsid w:val="00710732"/>
    <w:rsid w:val="007123F6"/>
    <w:rsid w:val="00733E45"/>
    <w:rsid w:val="00741DEE"/>
    <w:rsid w:val="0075130A"/>
    <w:rsid w:val="0075624F"/>
    <w:rsid w:val="00761734"/>
    <w:rsid w:val="007737D2"/>
    <w:rsid w:val="0078002B"/>
    <w:rsid w:val="0079258E"/>
    <w:rsid w:val="007A7BA1"/>
    <w:rsid w:val="007F0F72"/>
    <w:rsid w:val="007F5BB8"/>
    <w:rsid w:val="00801505"/>
    <w:rsid w:val="0082638F"/>
    <w:rsid w:val="0087354B"/>
    <w:rsid w:val="008762AA"/>
    <w:rsid w:val="008C0C07"/>
    <w:rsid w:val="008C6858"/>
    <w:rsid w:val="008D214A"/>
    <w:rsid w:val="008D52CB"/>
    <w:rsid w:val="008D5A7F"/>
    <w:rsid w:val="008F5E5A"/>
    <w:rsid w:val="008F6E55"/>
    <w:rsid w:val="00923B41"/>
    <w:rsid w:val="00925CA2"/>
    <w:rsid w:val="00941F21"/>
    <w:rsid w:val="00942511"/>
    <w:rsid w:val="00945A41"/>
    <w:rsid w:val="00953C14"/>
    <w:rsid w:val="00966618"/>
    <w:rsid w:val="00966B2D"/>
    <w:rsid w:val="00967CBA"/>
    <w:rsid w:val="00971A61"/>
    <w:rsid w:val="00993DEC"/>
    <w:rsid w:val="00994E47"/>
    <w:rsid w:val="00996942"/>
    <w:rsid w:val="009A27A5"/>
    <w:rsid w:val="009A58BD"/>
    <w:rsid w:val="009B214B"/>
    <w:rsid w:val="009C7AF1"/>
    <w:rsid w:val="009D68D2"/>
    <w:rsid w:val="00A24619"/>
    <w:rsid w:val="00A2485B"/>
    <w:rsid w:val="00A6603C"/>
    <w:rsid w:val="00A70093"/>
    <w:rsid w:val="00A77EBC"/>
    <w:rsid w:val="00A83B99"/>
    <w:rsid w:val="00A94C9F"/>
    <w:rsid w:val="00AE12FD"/>
    <w:rsid w:val="00B0379B"/>
    <w:rsid w:val="00B26678"/>
    <w:rsid w:val="00B372EB"/>
    <w:rsid w:val="00B3771F"/>
    <w:rsid w:val="00B37D93"/>
    <w:rsid w:val="00B51AE1"/>
    <w:rsid w:val="00B66309"/>
    <w:rsid w:val="00B75B06"/>
    <w:rsid w:val="00B80FA7"/>
    <w:rsid w:val="00BB0EFF"/>
    <w:rsid w:val="00BB3524"/>
    <w:rsid w:val="00BC6D52"/>
    <w:rsid w:val="00BE19CA"/>
    <w:rsid w:val="00BF2DDF"/>
    <w:rsid w:val="00BF44B6"/>
    <w:rsid w:val="00C248C6"/>
    <w:rsid w:val="00C637F8"/>
    <w:rsid w:val="00C65885"/>
    <w:rsid w:val="00C8237F"/>
    <w:rsid w:val="00C87CB5"/>
    <w:rsid w:val="00CB0A5F"/>
    <w:rsid w:val="00CC1C1C"/>
    <w:rsid w:val="00CE076E"/>
    <w:rsid w:val="00CE3B12"/>
    <w:rsid w:val="00CE76D5"/>
    <w:rsid w:val="00CF4809"/>
    <w:rsid w:val="00D03BE1"/>
    <w:rsid w:val="00D04ECF"/>
    <w:rsid w:val="00D17683"/>
    <w:rsid w:val="00D21BA0"/>
    <w:rsid w:val="00D26CDA"/>
    <w:rsid w:val="00D361B6"/>
    <w:rsid w:val="00D63697"/>
    <w:rsid w:val="00D727EA"/>
    <w:rsid w:val="00D72A38"/>
    <w:rsid w:val="00D86C4A"/>
    <w:rsid w:val="00D94731"/>
    <w:rsid w:val="00D97D37"/>
    <w:rsid w:val="00DA06BA"/>
    <w:rsid w:val="00DB1679"/>
    <w:rsid w:val="00DC42ED"/>
    <w:rsid w:val="00DD285A"/>
    <w:rsid w:val="00DD7912"/>
    <w:rsid w:val="00DD79BE"/>
    <w:rsid w:val="00DE58AA"/>
    <w:rsid w:val="00E077A1"/>
    <w:rsid w:val="00E12F77"/>
    <w:rsid w:val="00E27A7C"/>
    <w:rsid w:val="00E35E36"/>
    <w:rsid w:val="00E65170"/>
    <w:rsid w:val="00E6635C"/>
    <w:rsid w:val="00E7169B"/>
    <w:rsid w:val="00E75C73"/>
    <w:rsid w:val="00E779E0"/>
    <w:rsid w:val="00E85480"/>
    <w:rsid w:val="00E929D9"/>
    <w:rsid w:val="00EB1337"/>
    <w:rsid w:val="00EB2B0A"/>
    <w:rsid w:val="00EF357D"/>
    <w:rsid w:val="00F11617"/>
    <w:rsid w:val="00F159F3"/>
    <w:rsid w:val="00F3172D"/>
    <w:rsid w:val="00F32369"/>
    <w:rsid w:val="00F35A5B"/>
    <w:rsid w:val="00F47497"/>
    <w:rsid w:val="00F50766"/>
    <w:rsid w:val="00F541E7"/>
    <w:rsid w:val="00F55EDB"/>
    <w:rsid w:val="00F56C3C"/>
    <w:rsid w:val="00F63581"/>
    <w:rsid w:val="00F75139"/>
    <w:rsid w:val="00F83E2C"/>
    <w:rsid w:val="00F91431"/>
    <w:rsid w:val="00F96404"/>
    <w:rsid w:val="00F972D1"/>
    <w:rsid w:val="00FA1E65"/>
    <w:rsid w:val="00FB7508"/>
    <w:rsid w:val="00FC19D2"/>
    <w:rsid w:val="00FC4074"/>
    <w:rsid w:val="00FC781D"/>
    <w:rsid w:val="00FF302B"/>
    <w:rsid w:val="00FF5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BEC5"/>
  <w15:chartTrackingRefBased/>
  <w15:docId w15:val="{555226C1-A676-4A6A-8163-9889B6E1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24"/>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Earthlab BSU</dc:creator>
  <cp:keywords/>
  <dc:description/>
  <cp:lastModifiedBy>Earthlab BSU</cp:lastModifiedBy>
  <cp:revision>19</cp:revision>
  <dcterms:created xsi:type="dcterms:W3CDTF">2022-02-19T23:04:00Z</dcterms:created>
  <dcterms:modified xsi:type="dcterms:W3CDTF">2022-02-20T00:02:00Z</dcterms:modified>
</cp:coreProperties>
</file>