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59CA" w14:textId="490218F5" w:rsidR="00D31658" w:rsidRPr="00D31658" w:rsidRDefault="62E5BCBC" w:rsidP="00D31658">
      <w:pPr>
        <w:ind w:left="-567" w:right="-660"/>
        <w:jc w:val="right"/>
        <w:rPr>
          <w:rFonts w:ascii="Montserrat Bold" w:hAnsi="Montserrat Bold"/>
          <w:color w:val="000000"/>
          <w:sz w:val="18"/>
          <w:szCs w:val="18"/>
          <w:lang w:val="en-GB"/>
        </w:rPr>
      </w:pPr>
      <w:r w:rsidRPr="62E5BCBC">
        <w:rPr>
          <w:rFonts w:ascii="Montserrat Bold" w:hAnsi="Montserrat Bold"/>
          <w:color w:val="000000" w:themeColor="text1"/>
          <w:sz w:val="18"/>
          <w:szCs w:val="18"/>
          <w:lang w:val="en-GB"/>
        </w:rPr>
        <w:t xml:space="preserve">Mexico City, </w:t>
      </w:r>
      <w:r w:rsidR="00DC6473">
        <w:rPr>
          <w:rFonts w:ascii="Montserrat Bold" w:hAnsi="Montserrat Bold"/>
          <w:color w:val="000000" w:themeColor="text1"/>
          <w:sz w:val="18"/>
          <w:szCs w:val="18"/>
          <w:lang w:val="en-GB"/>
        </w:rPr>
        <w:t>Februar</w:t>
      </w:r>
      <w:r w:rsidRPr="62E5BCBC">
        <w:rPr>
          <w:rFonts w:ascii="Montserrat Bold" w:hAnsi="Montserrat Bold"/>
          <w:color w:val="000000" w:themeColor="text1"/>
          <w:sz w:val="18"/>
          <w:szCs w:val="18"/>
          <w:lang w:val="en-GB"/>
        </w:rPr>
        <w:t xml:space="preserve">y </w:t>
      </w:r>
      <w:r w:rsidR="00E248F3">
        <w:rPr>
          <w:rFonts w:ascii="Montserrat Bold" w:hAnsi="Montserrat Bold"/>
          <w:color w:val="000000" w:themeColor="text1"/>
          <w:sz w:val="18"/>
          <w:szCs w:val="18"/>
          <w:lang w:val="en-GB"/>
        </w:rPr>
        <w:t>23</w:t>
      </w:r>
      <w:r w:rsidRPr="62E5BCBC">
        <w:rPr>
          <w:rFonts w:ascii="Montserrat Bold" w:hAnsi="Montserrat Bold"/>
          <w:color w:val="000000" w:themeColor="text1"/>
          <w:sz w:val="18"/>
          <w:szCs w:val="18"/>
          <w:lang w:val="en-GB"/>
        </w:rPr>
        <w:t>, 2022</w:t>
      </w:r>
    </w:p>
    <w:p w14:paraId="76106529" w14:textId="77777777" w:rsidR="00D31658" w:rsidRPr="00D31658" w:rsidRDefault="00D31658" w:rsidP="00D31658">
      <w:pPr>
        <w:ind w:left="-567" w:right="-660"/>
        <w:rPr>
          <w:rFonts w:ascii="Montserrat Regular" w:hAnsi="Montserrat Regular"/>
          <w:color w:val="000000"/>
          <w:sz w:val="18"/>
          <w:szCs w:val="18"/>
          <w:lang w:val="en-GB"/>
        </w:rPr>
      </w:pPr>
    </w:p>
    <w:p w14:paraId="53602DCF" w14:textId="77777777" w:rsidR="00DC6473" w:rsidRPr="00DC6473" w:rsidRDefault="00DC6473" w:rsidP="00DC6473">
      <w:pPr>
        <w:jc w:val="both"/>
        <w:rPr>
          <w:rFonts w:ascii="Montserrat" w:hAnsi="Montserrat" w:cs="Verdana"/>
          <w:b/>
          <w:bCs/>
          <w:szCs w:val="20"/>
          <w:lang w:val="en-US" w:eastAsia="en-US"/>
        </w:rPr>
      </w:pPr>
      <w:r w:rsidRPr="00DC6473">
        <w:rPr>
          <w:rFonts w:ascii="Montserrat" w:hAnsi="Montserrat" w:cs="Verdana"/>
          <w:b/>
          <w:bCs/>
          <w:szCs w:val="20"/>
          <w:lang w:val="en-US" w:eastAsia="en-US"/>
        </w:rPr>
        <w:t>To the Editorial Board and Expert Reviewers:</w:t>
      </w:r>
    </w:p>
    <w:p w14:paraId="2BCA3771" w14:textId="77777777" w:rsidR="00DC6473" w:rsidRPr="00DC6473" w:rsidRDefault="00DC6473" w:rsidP="00DC6473">
      <w:pPr>
        <w:jc w:val="both"/>
        <w:rPr>
          <w:rFonts w:ascii="Montserrat" w:hAnsi="Montserrat" w:cs="Verdana"/>
          <w:b/>
          <w:szCs w:val="20"/>
          <w:lang w:val="en-US" w:eastAsia="en-US"/>
        </w:rPr>
      </w:pPr>
    </w:p>
    <w:p w14:paraId="07BDAA58" w14:textId="77777777" w:rsidR="00DC6473" w:rsidRPr="00D73BAC" w:rsidRDefault="00DC6473" w:rsidP="00DC6473">
      <w:pPr>
        <w:jc w:val="both"/>
        <w:rPr>
          <w:rFonts w:ascii="Montserrat" w:hAnsi="Montserrat" w:cs="Verdana"/>
          <w:sz w:val="21"/>
          <w:szCs w:val="21"/>
          <w:lang w:val="en-US" w:eastAsia="en-US"/>
        </w:rPr>
      </w:pPr>
      <w:r w:rsidRPr="00D73BAC">
        <w:rPr>
          <w:rFonts w:ascii="Montserrat" w:hAnsi="Montserrat" w:cs="Verdana"/>
          <w:sz w:val="21"/>
          <w:szCs w:val="21"/>
          <w:lang w:val="en-US" w:eastAsia="en-US"/>
        </w:rPr>
        <w:t>We, the authors, want to express our gratitude to the Editorial Board and the experts that reviewed our manuscript for their contributions. We have found your recommendations and commentaries of great value and have made appropriate changes. We feel confident that the manuscript has been strengthened by this.</w:t>
      </w:r>
    </w:p>
    <w:p w14:paraId="123C9F9A" w14:textId="77777777" w:rsidR="00DC6473" w:rsidRPr="00B04B44" w:rsidRDefault="00DC6473" w:rsidP="00DC6473">
      <w:pPr>
        <w:jc w:val="both"/>
        <w:rPr>
          <w:rFonts w:ascii="Montserrat" w:hAnsi="Montserrat" w:cs="Verdana"/>
          <w:sz w:val="16"/>
          <w:szCs w:val="16"/>
          <w:lang w:val="en-US" w:eastAsia="en-US"/>
        </w:rPr>
      </w:pPr>
    </w:p>
    <w:p w14:paraId="3AC3A22D" w14:textId="77777777" w:rsidR="00DC6473" w:rsidRPr="00D73BAC" w:rsidRDefault="00DC6473" w:rsidP="00DC6473">
      <w:pPr>
        <w:jc w:val="both"/>
        <w:rPr>
          <w:rFonts w:ascii="Montserrat" w:hAnsi="Montserrat" w:cs="Verdana"/>
          <w:sz w:val="21"/>
          <w:szCs w:val="21"/>
          <w:lang w:val="en-US" w:eastAsia="en-US"/>
        </w:rPr>
      </w:pPr>
      <w:r w:rsidRPr="00D73BAC">
        <w:rPr>
          <w:rFonts w:ascii="Montserrat" w:hAnsi="Montserrat" w:cs="Verdana"/>
          <w:sz w:val="21"/>
          <w:szCs w:val="21"/>
          <w:lang w:val="en-US" w:eastAsia="en-US"/>
        </w:rPr>
        <w:t>Please find our answers in the following lines.</w:t>
      </w:r>
    </w:p>
    <w:p w14:paraId="46531703" w14:textId="77777777" w:rsidR="00DC6473" w:rsidRPr="00D73BAC" w:rsidRDefault="00DC6473" w:rsidP="00DC6473">
      <w:pPr>
        <w:jc w:val="both"/>
        <w:rPr>
          <w:rFonts w:ascii="Montserrat" w:hAnsi="Montserrat" w:cs="Verdana"/>
          <w:sz w:val="21"/>
          <w:szCs w:val="21"/>
          <w:lang w:val="en-US" w:eastAsia="en-US"/>
        </w:rPr>
      </w:pPr>
    </w:p>
    <w:p w14:paraId="7CA6A022" w14:textId="77777777" w:rsidR="00DC6473" w:rsidRPr="00D73BAC" w:rsidRDefault="00DC6473" w:rsidP="00DC6473">
      <w:pPr>
        <w:rPr>
          <w:rFonts w:ascii="Montserrat" w:hAnsi="Montserrat" w:cs="Verdana"/>
          <w:sz w:val="21"/>
          <w:szCs w:val="21"/>
          <w:lang w:val="en-US" w:eastAsia="en-US"/>
        </w:rPr>
      </w:pPr>
      <w:r w:rsidRPr="00D73BAC">
        <w:rPr>
          <w:rFonts w:ascii="Montserrat" w:hAnsi="Montserrat" w:cs="Verdana"/>
          <w:sz w:val="21"/>
          <w:szCs w:val="21"/>
          <w:lang w:val="en-US" w:eastAsia="en-US"/>
        </w:rPr>
        <w:t>Response to reviewers' comments:</w:t>
      </w:r>
      <w:r w:rsidRPr="00D73BAC">
        <w:rPr>
          <w:rFonts w:ascii="Montserrat" w:hAnsi="Montserrat" w:cs="Verdana"/>
          <w:sz w:val="21"/>
          <w:szCs w:val="21"/>
          <w:lang w:val="en-US" w:eastAsia="en-US"/>
        </w:rPr>
        <w:br/>
      </w:r>
    </w:p>
    <w:p w14:paraId="1F5A3496" w14:textId="77777777" w:rsidR="00DC6473" w:rsidRPr="00D73BAC" w:rsidRDefault="00DC6473" w:rsidP="00DC6473">
      <w:pPr>
        <w:jc w:val="both"/>
        <w:rPr>
          <w:rFonts w:ascii="Montserrat" w:hAnsi="Montserrat" w:cs="Verdana"/>
          <w:b/>
          <w:bCs/>
          <w:sz w:val="21"/>
          <w:szCs w:val="21"/>
          <w:lang w:val="en-GB" w:eastAsia="en-US"/>
        </w:rPr>
      </w:pPr>
      <w:r w:rsidRPr="00D73BAC">
        <w:rPr>
          <w:rFonts w:ascii="Montserrat" w:hAnsi="Montserrat" w:cs="Verdana"/>
          <w:b/>
          <w:bCs/>
          <w:sz w:val="21"/>
          <w:szCs w:val="21"/>
          <w:lang w:val="en-GB" w:eastAsia="en-US"/>
        </w:rPr>
        <w:t>Reviewer one:</w:t>
      </w:r>
    </w:p>
    <w:p w14:paraId="6F003C40" w14:textId="77777777" w:rsidR="00DC6473" w:rsidRPr="00D73BAC" w:rsidRDefault="00DC6473" w:rsidP="00DC6473">
      <w:pPr>
        <w:jc w:val="both"/>
        <w:rPr>
          <w:rFonts w:ascii="Montserrat" w:hAnsi="Montserrat" w:cs="Verdana"/>
          <w:sz w:val="21"/>
          <w:szCs w:val="21"/>
          <w:lang w:val="en-US" w:eastAsia="en-US"/>
        </w:rPr>
      </w:pPr>
    </w:p>
    <w:p w14:paraId="51326AC0"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TITLE</w:t>
      </w:r>
    </w:p>
    <w:p w14:paraId="163638D2"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The “Part 1” in the title, while perhaps intriguing, calls for some explanation of future directions. This does not seem to be addressed in the article, thus there seems to be no reason to include this phrase in the title.</w:t>
      </w:r>
    </w:p>
    <w:p w14:paraId="392E8770" w14:textId="1E83BE94" w:rsidR="00E248F3" w:rsidRPr="00D73BAC" w:rsidRDefault="00E248F3" w:rsidP="00E248F3">
      <w:pPr>
        <w:ind w:left="709"/>
        <w:jc w:val="both"/>
        <w:rPr>
          <w:rFonts w:ascii="Montserrat" w:hAnsi="Montserrat" w:cs="Verdana"/>
          <w:bCs/>
          <w:color w:val="FF0000"/>
          <w:sz w:val="21"/>
          <w:szCs w:val="21"/>
          <w:lang w:val="en-GB" w:eastAsia="en-US"/>
        </w:rPr>
      </w:pPr>
      <w:r w:rsidRPr="00E248F3">
        <w:rPr>
          <w:rFonts w:ascii="Montserrat" w:hAnsi="Montserrat" w:cs="Verdana"/>
          <w:color w:val="FF0000"/>
          <w:sz w:val="21"/>
          <w:szCs w:val="21"/>
          <w:lang w:val="en-GB" w:eastAsia="en-US"/>
        </w:rPr>
        <w:t>The second part of this analysis, titled: “</w:t>
      </w:r>
      <w:r w:rsidRPr="00E248F3">
        <w:rPr>
          <w:rFonts w:ascii="Montserrat" w:hAnsi="Montserrat" w:cs="Verdana"/>
          <w:bCs/>
          <w:i/>
          <w:iCs/>
          <w:color w:val="FF0000"/>
          <w:sz w:val="21"/>
          <w:szCs w:val="21"/>
          <w:lang w:val="en-GB" w:eastAsia="en-US"/>
        </w:rPr>
        <w:t>Body composition assessment in Mexican children and adolescents. Part 2: Cross-validation of three bio-electrical impedance methods against dual X-ray absorptiometry for whole-body and regional body composition</w:t>
      </w:r>
      <w:r w:rsidRPr="00E248F3">
        <w:rPr>
          <w:rFonts w:ascii="Montserrat" w:hAnsi="Montserrat" w:cs="Verdana"/>
          <w:bCs/>
          <w:color w:val="FF0000"/>
          <w:sz w:val="21"/>
          <w:szCs w:val="21"/>
          <w:lang w:val="en-GB" w:eastAsia="en-US"/>
        </w:rPr>
        <w:t xml:space="preserve">”, has already been accepted by </w:t>
      </w:r>
      <w:r w:rsidRPr="00E248F3">
        <w:rPr>
          <w:rFonts w:ascii="Montserrat" w:hAnsi="Montserrat" w:cs="Verdana"/>
          <w:bCs/>
          <w:i/>
          <w:iCs/>
          <w:color w:val="FF0000"/>
          <w:sz w:val="21"/>
          <w:szCs w:val="21"/>
          <w:lang w:val="en-GB" w:eastAsia="en-US"/>
        </w:rPr>
        <w:t>Nutrients #1604578. The two analyses were conducted on the same children’s database and closely complement each other</w:t>
      </w:r>
      <w:r w:rsidRPr="00E248F3">
        <w:rPr>
          <w:rFonts w:ascii="Montserrat" w:hAnsi="Montserrat" w:cs="Verdana"/>
          <w:bCs/>
          <w:color w:val="FF0000"/>
          <w:sz w:val="21"/>
          <w:szCs w:val="21"/>
          <w:lang w:val="en-GB" w:eastAsia="en-US"/>
        </w:rPr>
        <w:t>. As the accepted manuscript already includes the phrase ‘Part 2’ we prefer to keep ‘Part 1’ here</w:t>
      </w:r>
    </w:p>
    <w:p w14:paraId="3F32E991" w14:textId="77777777" w:rsidR="00E248F3" w:rsidRPr="00E248F3" w:rsidRDefault="00E248F3" w:rsidP="00E248F3">
      <w:pPr>
        <w:ind w:left="709"/>
        <w:jc w:val="both"/>
        <w:rPr>
          <w:rFonts w:ascii="Montserrat" w:hAnsi="Montserrat" w:cs="Verdana"/>
          <w:bCs/>
          <w:color w:val="FF0000"/>
          <w:sz w:val="21"/>
          <w:szCs w:val="21"/>
          <w:lang w:val="en-GB" w:eastAsia="en-US"/>
        </w:rPr>
      </w:pPr>
    </w:p>
    <w:p w14:paraId="490EA18A"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ABSTRACT</w:t>
      </w:r>
    </w:p>
    <w:p w14:paraId="5157FA68"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Regarding “The clinical context in which BC is evaluated usually defines the ideal model to be used”: This is somewhat confusing. Perhaps a simpler definition or specification could be used here, as clinical ‘context’ more often dictates the availability of methods, not necessarily models. Cost, manpower, location, all play a role in driving the selection of BC techniques.</w:t>
      </w:r>
    </w:p>
    <w:p w14:paraId="372E485D" w14:textId="77777777" w:rsidR="00E248F3" w:rsidRPr="00E248F3" w:rsidRDefault="00E248F3" w:rsidP="00D73BA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Changed, line 19</w:t>
      </w:r>
    </w:p>
    <w:p w14:paraId="6E1FF470" w14:textId="77777777" w:rsidR="00D73BAC" w:rsidRPr="00D73BAC" w:rsidRDefault="00D73BAC" w:rsidP="00E248F3">
      <w:pPr>
        <w:jc w:val="both"/>
        <w:rPr>
          <w:rFonts w:ascii="Montserrat" w:hAnsi="Montserrat" w:cs="Verdana"/>
          <w:sz w:val="21"/>
          <w:szCs w:val="21"/>
          <w:lang w:val="en-GB" w:eastAsia="en-US"/>
        </w:rPr>
      </w:pPr>
    </w:p>
    <w:p w14:paraId="059AF6CC" w14:textId="6943EE75"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INTRODUCTION</w:t>
      </w:r>
    </w:p>
    <w:p w14:paraId="24FAAFE0"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 xml:space="preserve">P2 L61: </w:t>
      </w:r>
      <w:proofErr w:type="spellStart"/>
      <w:r w:rsidRPr="00E248F3">
        <w:rPr>
          <w:rFonts w:ascii="Montserrat" w:hAnsi="Montserrat" w:cs="Verdana"/>
          <w:sz w:val="21"/>
          <w:szCs w:val="21"/>
          <w:lang w:val="en-GB" w:eastAsia="en-US"/>
        </w:rPr>
        <w:t>FFM</w:t>
      </w:r>
      <w:proofErr w:type="spellEnd"/>
      <w:r w:rsidRPr="00E248F3">
        <w:rPr>
          <w:rFonts w:ascii="Montserrat" w:hAnsi="Montserrat" w:cs="Verdana"/>
          <w:sz w:val="21"/>
          <w:szCs w:val="21"/>
          <w:lang w:val="en-GB" w:eastAsia="en-US"/>
        </w:rPr>
        <w:t xml:space="preserve"> is obtained via the 4C model – it is not a surrogate. Also, the difference(s) between </w:t>
      </w:r>
      <w:proofErr w:type="spellStart"/>
      <w:r w:rsidRPr="00E248F3">
        <w:rPr>
          <w:rFonts w:ascii="Montserrat" w:hAnsi="Montserrat" w:cs="Verdana"/>
          <w:sz w:val="21"/>
          <w:szCs w:val="21"/>
          <w:lang w:val="en-GB" w:eastAsia="en-US"/>
        </w:rPr>
        <w:t>FFM</w:t>
      </w:r>
      <w:proofErr w:type="spellEnd"/>
      <w:r w:rsidRPr="00E248F3">
        <w:rPr>
          <w:rFonts w:ascii="Montserrat" w:hAnsi="Montserrat" w:cs="Verdana"/>
          <w:sz w:val="21"/>
          <w:szCs w:val="21"/>
          <w:lang w:val="en-GB" w:eastAsia="en-US"/>
        </w:rPr>
        <w:t xml:space="preserve"> and </w:t>
      </w:r>
      <w:proofErr w:type="spellStart"/>
      <w:r w:rsidRPr="00E248F3">
        <w:rPr>
          <w:rFonts w:ascii="Montserrat" w:hAnsi="Montserrat" w:cs="Verdana"/>
          <w:sz w:val="21"/>
          <w:szCs w:val="21"/>
          <w:lang w:val="en-GB" w:eastAsia="en-US"/>
        </w:rPr>
        <w:t>LM</w:t>
      </w:r>
      <w:proofErr w:type="spellEnd"/>
      <w:r w:rsidRPr="00E248F3">
        <w:rPr>
          <w:rFonts w:ascii="Montserrat" w:hAnsi="Montserrat" w:cs="Verdana"/>
          <w:sz w:val="21"/>
          <w:szCs w:val="21"/>
          <w:lang w:val="en-GB" w:eastAsia="en-US"/>
        </w:rPr>
        <w:t xml:space="preserve"> definitions are nuanced and complex and should either be defined, or alternate text should be used here. It seems that the authors are simply trying to point out that use of the 4C model is not common and that other methods are normally used. Best to clarify this statement.</w:t>
      </w:r>
    </w:p>
    <w:p w14:paraId="4039EDF4" w14:textId="77777777" w:rsidR="00E248F3" w:rsidRPr="00E248F3" w:rsidRDefault="00E248F3" w:rsidP="00D73BA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Corrected, we adjusted this paragraph together with the next one to give a clearer explanation of the motivation of this study.</w:t>
      </w:r>
    </w:p>
    <w:p w14:paraId="096A91B8" w14:textId="77777777" w:rsidR="00E248F3" w:rsidRPr="00E248F3" w:rsidRDefault="00E248F3" w:rsidP="00E248F3">
      <w:pPr>
        <w:jc w:val="both"/>
        <w:rPr>
          <w:rFonts w:ascii="Montserrat" w:hAnsi="Montserrat" w:cs="Verdana"/>
          <w:sz w:val="21"/>
          <w:szCs w:val="21"/>
          <w:lang w:val="en-GB" w:eastAsia="en-US"/>
        </w:rPr>
      </w:pPr>
    </w:p>
    <w:p w14:paraId="5864FEC8" w14:textId="4A68D670"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 xml:space="preserve">P2 L69: The aim stated here does not follow the logic of the preceding statements in the paragraph, i.e., what does comparing BC methods have to do with lack of healthcare or technology? Is the focus then on finding low cost, easy to apply </w:t>
      </w:r>
      <w:r w:rsidRPr="00E248F3">
        <w:rPr>
          <w:rFonts w:ascii="Montserrat" w:hAnsi="Montserrat" w:cs="Verdana"/>
          <w:sz w:val="21"/>
          <w:szCs w:val="21"/>
          <w:lang w:val="en-GB" w:eastAsia="en-US"/>
        </w:rPr>
        <w:lastRenderedPageBreak/>
        <w:t xml:space="preserve">methods? The aim (and intent) of the study seems too simplistic as stated here – merely comparing methods. How would the results be applied to the healthcare situation in Mexico? These topics should be tied </w:t>
      </w:r>
      <w:r w:rsidR="00D73BAC" w:rsidRPr="00E248F3">
        <w:rPr>
          <w:rFonts w:ascii="Montserrat" w:hAnsi="Montserrat" w:cs="Verdana"/>
          <w:sz w:val="21"/>
          <w:szCs w:val="21"/>
          <w:lang w:val="en-GB" w:eastAsia="en-US"/>
        </w:rPr>
        <w:t>together,</w:t>
      </w:r>
      <w:r w:rsidRPr="00E248F3">
        <w:rPr>
          <w:rFonts w:ascii="Montserrat" w:hAnsi="Montserrat" w:cs="Verdana"/>
          <w:sz w:val="21"/>
          <w:szCs w:val="21"/>
          <w:lang w:val="en-GB" w:eastAsia="en-US"/>
        </w:rPr>
        <w:t xml:space="preserve"> or an alternative motivation needs to be presented.</w:t>
      </w:r>
    </w:p>
    <w:p w14:paraId="358F2EAD" w14:textId="485F09C7" w:rsidR="00E248F3" w:rsidRPr="00D73BAC" w:rsidRDefault="00E248F3" w:rsidP="00D73BA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We have adjusted accordingly. We hope </w:t>
      </w:r>
      <w:r w:rsidR="00D73BAC" w:rsidRPr="00E248F3">
        <w:rPr>
          <w:rFonts w:ascii="Montserrat" w:hAnsi="Montserrat" w:cs="Verdana"/>
          <w:color w:val="FF0000"/>
          <w:sz w:val="21"/>
          <w:szCs w:val="21"/>
          <w:lang w:val="en-GB" w:eastAsia="en-US"/>
        </w:rPr>
        <w:t>now we can give</w:t>
      </w:r>
      <w:r w:rsidRPr="00E248F3">
        <w:rPr>
          <w:rFonts w:ascii="Montserrat" w:hAnsi="Montserrat" w:cs="Verdana"/>
          <w:color w:val="FF0000"/>
          <w:sz w:val="21"/>
          <w:szCs w:val="21"/>
          <w:lang w:val="en-GB" w:eastAsia="en-US"/>
        </w:rPr>
        <w:t xml:space="preserve"> a clearer explanation about the motivation of this study.</w:t>
      </w:r>
    </w:p>
    <w:p w14:paraId="751DC438" w14:textId="77777777" w:rsidR="00D73BAC" w:rsidRPr="00E248F3" w:rsidRDefault="00D73BAC" w:rsidP="00E248F3">
      <w:pPr>
        <w:jc w:val="both"/>
        <w:rPr>
          <w:rFonts w:ascii="Montserrat" w:hAnsi="Montserrat" w:cs="Verdana"/>
          <w:sz w:val="21"/>
          <w:szCs w:val="21"/>
          <w:lang w:val="en-GB" w:eastAsia="en-US"/>
        </w:rPr>
      </w:pPr>
    </w:p>
    <w:p w14:paraId="50FE6B87"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MATERIALS AND METHODS</w:t>
      </w:r>
    </w:p>
    <w:p w14:paraId="4B6FFB39"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P3 L94: This is awkwardly worded. Who was asked to assent?</w:t>
      </w:r>
    </w:p>
    <w:p w14:paraId="2205AA1A" w14:textId="287D9FE0" w:rsidR="00E248F3" w:rsidRPr="00E248F3" w:rsidRDefault="00E248F3" w:rsidP="00D73BA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Clarified in lines </w:t>
      </w:r>
      <w:r w:rsidR="00D73BAC" w:rsidRPr="00D73BAC">
        <w:rPr>
          <w:rFonts w:ascii="Montserrat" w:hAnsi="Montserrat" w:cs="Verdana"/>
          <w:color w:val="FF0000"/>
          <w:sz w:val="21"/>
          <w:szCs w:val="21"/>
          <w:lang w:val="en-GB" w:eastAsia="en-US"/>
        </w:rPr>
        <w:t>164</w:t>
      </w:r>
      <w:r w:rsidRPr="00E248F3">
        <w:rPr>
          <w:rFonts w:ascii="Montserrat" w:hAnsi="Montserrat" w:cs="Verdana"/>
          <w:color w:val="FF0000"/>
          <w:sz w:val="21"/>
          <w:szCs w:val="21"/>
          <w:lang w:val="en-GB" w:eastAsia="en-US"/>
        </w:rPr>
        <w:t>.</w:t>
      </w:r>
    </w:p>
    <w:p w14:paraId="4E5B6C9B" w14:textId="77777777" w:rsidR="00E248F3" w:rsidRPr="00E248F3" w:rsidRDefault="00E248F3" w:rsidP="00E248F3">
      <w:pPr>
        <w:jc w:val="both"/>
        <w:rPr>
          <w:rFonts w:ascii="Montserrat" w:hAnsi="Montserrat" w:cs="Verdana"/>
          <w:sz w:val="21"/>
          <w:szCs w:val="21"/>
          <w:lang w:val="en-GB" w:eastAsia="en-US"/>
        </w:rPr>
      </w:pPr>
    </w:p>
    <w:p w14:paraId="246242E3"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 xml:space="preserve">P3 L125: DXA: Was the head ROI excluded from the analyses (as per recommendation by the </w:t>
      </w:r>
      <w:proofErr w:type="spellStart"/>
      <w:r w:rsidRPr="00E248F3">
        <w:rPr>
          <w:rFonts w:ascii="Montserrat" w:hAnsi="Montserrat" w:cs="Verdana"/>
          <w:sz w:val="21"/>
          <w:szCs w:val="21"/>
          <w:lang w:val="en-GB" w:eastAsia="en-US"/>
        </w:rPr>
        <w:t>ISCD</w:t>
      </w:r>
      <w:proofErr w:type="spellEnd"/>
      <w:r w:rsidRPr="00E248F3">
        <w:rPr>
          <w:rFonts w:ascii="Montserrat" w:hAnsi="Montserrat" w:cs="Verdana"/>
          <w:sz w:val="21"/>
          <w:szCs w:val="21"/>
          <w:lang w:val="en-GB" w:eastAsia="en-US"/>
        </w:rPr>
        <w:t xml:space="preserve">)? If so, it should be stated. If not, DXA analysis should be </w:t>
      </w:r>
      <w:proofErr w:type="gramStart"/>
      <w:r w:rsidRPr="00E248F3">
        <w:rPr>
          <w:rFonts w:ascii="Montserrat" w:hAnsi="Montserrat" w:cs="Verdana"/>
          <w:sz w:val="21"/>
          <w:szCs w:val="21"/>
          <w:lang w:val="en-GB" w:eastAsia="en-US"/>
        </w:rPr>
        <w:t>redone</w:t>
      </w:r>
      <w:proofErr w:type="gramEnd"/>
      <w:r w:rsidRPr="00E248F3">
        <w:rPr>
          <w:rFonts w:ascii="Montserrat" w:hAnsi="Montserrat" w:cs="Verdana"/>
          <w:sz w:val="21"/>
          <w:szCs w:val="21"/>
          <w:lang w:val="en-GB" w:eastAsia="en-US"/>
        </w:rPr>
        <w:t xml:space="preserve"> and all relationships recalculated.</w:t>
      </w:r>
    </w:p>
    <w:p w14:paraId="68ACCA5D" w14:textId="206E5B17" w:rsidR="00E248F3" w:rsidRPr="00E248F3" w:rsidRDefault="00E248F3" w:rsidP="00F068F5">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The data used was total body with head, as recommended for the </w:t>
      </w:r>
      <w:proofErr w:type="spellStart"/>
      <w:r w:rsidRPr="00E248F3">
        <w:rPr>
          <w:rFonts w:ascii="Montserrat" w:hAnsi="Montserrat" w:cs="Verdana"/>
          <w:color w:val="FF0000"/>
          <w:sz w:val="21"/>
          <w:szCs w:val="21"/>
          <w:lang w:val="en-GB" w:eastAsia="en-US"/>
        </w:rPr>
        <w:t>ISCD</w:t>
      </w:r>
      <w:proofErr w:type="spellEnd"/>
      <w:r w:rsidRPr="00E248F3">
        <w:rPr>
          <w:rFonts w:ascii="Montserrat" w:hAnsi="Montserrat" w:cs="Verdana"/>
          <w:color w:val="FF0000"/>
          <w:sz w:val="21"/>
          <w:szCs w:val="21"/>
          <w:lang w:val="en-GB" w:eastAsia="en-US"/>
        </w:rPr>
        <w:t xml:space="preserve"> when using DXA for body composition instead of for bone densitometry. We clarified and referenced this in the text, lines </w:t>
      </w:r>
      <w:r w:rsidR="00F068F5">
        <w:rPr>
          <w:rFonts w:ascii="Montserrat" w:hAnsi="Montserrat" w:cs="Verdana"/>
          <w:color w:val="FF0000"/>
          <w:sz w:val="21"/>
          <w:szCs w:val="21"/>
          <w:lang w:val="en-GB" w:eastAsia="en-US"/>
        </w:rPr>
        <w:t>204-208</w:t>
      </w:r>
      <w:r w:rsidRPr="00E248F3">
        <w:rPr>
          <w:rFonts w:ascii="Montserrat" w:hAnsi="Montserrat" w:cs="Verdana"/>
          <w:color w:val="FF0000"/>
          <w:sz w:val="21"/>
          <w:szCs w:val="21"/>
          <w:lang w:val="en-GB" w:eastAsia="en-US"/>
        </w:rPr>
        <w:t>.</w:t>
      </w:r>
    </w:p>
    <w:p w14:paraId="47DC5210" w14:textId="77777777" w:rsidR="00E248F3" w:rsidRPr="00E248F3" w:rsidRDefault="00E248F3" w:rsidP="00E248F3">
      <w:pPr>
        <w:jc w:val="both"/>
        <w:rPr>
          <w:rFonts w:ascii="Montserrat" w:hAnsi="Montserrat" w:cs="Verdana"/>
          <w:sz w:val="21"/>
          <w:szCs w:val="21"/>
          <w:lang w:val="en-GB" w:eastAsia="en-US"/>
        </w:rPr>
      </w:pPr>
    </w:p>
    <w:p w14:paraId="6A450873"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P5 L176: “(n=52??)” Is there uncertainty of the number of participants or is this merely a typo?</w:t>
      </w:r>
    </w:p>
    <w:p w14:paraId="75621F68" w14:textId="6E4D227F" w:rsidR="00E248F3" w:rsidRPr="00E248F3" w:rsidRDefault="00E248F3" w:rsidP="00F068F5">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This was a typo, we corrected it. Line </w:t>
      </w:r>
      <w:r w:rsidR="00F068F5">
        <w:rPr>
          <w:rFonts w:ascii="Montserrat" w:hAnsi="Montserrat" w:cs="Verdana"/>
          <w:color w:val="FF0000"/>
          <w:sz w:val="21"/>
          <w:szCs w:val="21"/>
          <w:lang w:val="en-GB" w:eastAsia="en-US"/>
        </w:rPr>
        <w:t>260</w:t>
      </w:r>
      <w:r w:rsidRPr="00E248F3">
        <w:rPr>
          <w:rFonts w:ascii="Montserrat" w:hAnsi="Montserrat" w:cs="Verdana"/>
          <w:color w:val="FF0000"/>
          <w:sz w:val="21"/>
          <w:szCs w:val="21"/>
          <w:lang w:val="en-GB" w:eastAsia="en-US"/>
        </w:rPr>
        <w:t>.</w:t>
      </w:r>
    </w:p>
    <w:p w14:paraId="505BCDBE" w14:textId="77777777" w:rsidR="00E248F3" w:rsidRPr="00E248F3" w:rsidRDefault="00E248F3" w:rsidP="00E248F3">
      <w:pPr>
        <w:jc w:val="both"/>
        <w:rPr>
          <w:rFonts w:ascii="Montserrat" w:hAnsi="Montserrat" w:cs="Verdana"/>
          <w:sz w:val="21"/>
          <w:szCs w:val="21"/>
          <w:lang w:val="en-GB" w:eastAsia="en-US"/>
        </w:rPr>
      </w:pPr>
    </w:p>
    <w:p w14:paraId="6CF0E0B1"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 xml:space="preserve">P5 L191: </w:t>
      </w:r>
      <w:proofErr w:type="spellStart"/>
      <w:r w:rsidRPr="00E248F3">
        <w:rPr>
          <w:rFonts w:ascii="Montserrat" w:hAnsi="Montserrat" w:cs="Verdana"/>
          <w:sz w:val="21"/>
          <w:szCs w:val="21"/>
          <w:lang w:val="en-GB" w:eastAsia="en-US"/>
        </w:rPr>
        <w:t>TBW</w:t>
      </w:r>
      <w:proofErr w:type="spellEnd"/>
      <w:r w:rsidRPr="00E248F3">
        <w:rPr>
          <w:rFonts w:ascii="Montserrat" w:hAnsi="Montserrat" w:cs="Verdana"/>
          <w:sz w:val="21"/>
          <w:szCs w:val="21"/>
          <w:lang w:val="en-GB" w:eastAsia="en-US"/>
        </w:rPr>
        <w:t xml:space="preserve"> should be in </w:t>
      </w:r>
      <w:proofErr w:type="spellStart"/>
      <w:r w:rsidRPr="00E248F3">
        <w:rPr>
          <w:rFonts w:ascii="Montserrat" w:hAnsi="Montserrat" w:cs="Verdana"/>
          <w:sz w:val="21"/>
          <w:szCs w:val="21"/>
          <w:lang w:val="en-GB" w:eastAsia="en-US"/>
        </w:rPr>
        <w:t>liters</w:t>
      </w:r>
      <w:proofErr w:type="spellEnd"/>
      <w:r w:rsidRPr="00E248F3">
        <w:rPr>
          <w:rFonts w:ascii="Montserrat" w:hAnsi="Montserrat" w:cs="Verdana"/>
          <w:sz w:val="21"/>
          <w:szCs w:val="21"/>
          <w:lang w:val="en-GB" w:eastAsia="en-US"/>
        </w:rPr>
        <w:t>, not kg.</w:t>
      </w:r>
    </w:p>
    <w:p w14:paraId="6FE8CB00" w14:textId="77777777" w:rsidR="00E248F3" w:rsidRPr="00E248F3" w:rsidRDefault="00E248F3" w:rsidP="00F068F5">
      <w:pPr>
        <w:ind w:left="709"/>
        <w:jc w:val="both"/>
        <w:rPr>
          <w:rFonts w:ascii="Montserrat" w:hAnsi="Montserrat" w:cs="Verdana"/>
          <w:sz w:val="21"/>
          <w:szCs w:val="21"/>
          <w:lang w:val="en-GB" w:eastAsia="en-US"/>
        </w:rPr>
      </w:pPr>
      <w:r w:rsidRPr="00E248F3">
        <w:rPr>
          <w:rFonts w:ascii="Montserrat" w:hAnsi="Montserrat" w:cs="Verdana"/>
          <w:color w:val="FF0000"/>
          <w:sz w:val="21"/>
          <w:szCs w:val="21"/>
          <w:lang w:val="en-GB" w:eastAsia="en-US"/>
        </w:rPr>
        <w:t>Corrected</w:t>
      </w:r>
      <w:r w:rsidRPr="00E248F3">
        <w:rPr>
          <w:rFonts w:ascii="Montserrat" w:hAnsi="Montserrat" w:cs="Verdana"/>
          <w:sz w:val="21"/>
          <w:szCs w:val="21"/>
          <w:lang w:val="en-GB" w:eastAsia="en-US"/>
        </w:rPr>
        <w:t>.</w:t>
      </w:r>
    </w:p>
    <w:p w14:paraId="50C0C3FF" w14:textId="77777777" w:rsidR="00E248F3" w:rsidRPr="00E248F3" w:rsidRDefault="00E248F3" w:rsidP="00E248F3">
      <w:pPr>
        <w:jc w:val="both"/>
        <w:rPr>
          <w:rFonts w:ascii="Montserrat" w:hAnsi="Montserrat" w:cs="Verdana"/>
          <w:sz w:val="21"/>
          <w:szCs w:val="21"/>
          <w:lang w:val="en-GB" w:eastAsia="en-US"/>
        </w:rPr>
      </w:pPr>
    </w:p>
    <w:p w14:paraId="0E2BF75D"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P5 L207: The means of FM would be compared using t-test, not calculated.</w:t>
      </w:r>
    </w:p>
    <w:p w14:paraId="47BD6993" w14:textId="20B19A4C" w:rsidR="00E248F3" w:rsidRPr="00E248F3" w:rsidRDefault="00E248F3" w:rsidP="00F068F5">
      <w:pPr>
        <w:ind w:firstLine="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We corrected (lines 2</w:t>
      </w:r>
      <w:r w:rsidR="00F068F5" w:rsidRPr="00F068F5">
        <w:rPr>
          <w:rFonts w:ascii="Montserrat" w:hAnsi="Montserrat" w:cs="Verdana"/>
          <w:color w:val="FF0000"/>
          <w:sz w:val="21"/>
          <w:szCs w:val="21"/>
          <w:lang w:val="en-GB" w:eastAsia="en-US"/>
        </w:rPr>
        <w:t>8</w:t>
      </w:r>
      <w:r w:rsidRPr="00E248F3">
        <w:rPr>
          <w:rFonts w:ascii="Montserrat" w:hAnsi="Montserrat" w:cs="Verdana"/>
          <w:color w:val="FF0000"/>
          <w:sz w:val="21"/>
          <w:szCs w:val="21"/>
          <w:lang w:val="en-GB" w:eastAsia="en-US"/>
        </w:rPr>
        <w:t>7-2</w:t>
      </w:r>
      <w:r w:rsidR="00F068F5" w:rsidRPr="00F068F5">
        <w:rPr>
          <w:rFonts w:ascii="Montserrat" w:hAnsi="Montserrat" w:cs="Verdana"/>
          <w:color w:val="FF0000"/>
          <w:sz w:val="21"/>
          <w:szCs w:val="21"/>
          <w:lang w:val="en-GB" w:eastAsia="en-US"/>
        </w:rPr>
        <w:t>88</w:t>
      </w:r>
      <w:r w:rsidRPr="00E248F3">
        <w:rPr>
          <w:rFonts w:ascii="Montserrat" w:hAnsi="Montserrat" w:cs="Verdana"/>
          <w:color w:val="FF0000"/>
          <w:sz w:val="21"/>
          <w:szCs w:val="21"/>
          <w:lang w:val="en-GB" w:eastAsia="en-US"/>
        </w:rPr>
        <w:t>).</w:t>
      </w:r>
    </w:p>
    <w:p w14:paraId="48880E7C" w14:textId="77777777" w:rsidR="00E248F3" w:rsidRPr="00E248F3" w:rsidRDefault="00E248F3" w:rsidP="00E248F3">
      <w:pPr>
        <w:jc w:val="both"/>
        <w:rPr>
          <w:rFonts w:ascii="Montserrat" w:hAnsi="Montserrat" w:cs="Verdana"/>
          <w:sz w:val="21"/>
          <w:szCs w:val="21"/>
          <w:lang w:val="en-GB" w:eastAsia="en-US"/>
        </w:rPr>
      </w:pPr>
    </w:p>
    <w:p w14:paraId="26A07BF9"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RESULTS</w:t>
      </w:r>
    </w:p>
    <w:p w14:paraId="75C0B986"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Table 1: The n values in the column headers add up to 293 rather than 288. Are the n values incorrect or is the entire cohort presented here?</w:t>
      </w:r>
    </w:p>
    <w:p w14:paraId="7D9A411D" w14:textId="77777777" w:rsidR="00E248F3" w:rsidRPr="00E248F3" w:rsidRDefault="00E248F3" w:rsidP="0021010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Indeed, it was like that. We have changed it to show only the data of the 288 subjects (without the 5 outliers).</w:t>
      </w:r>
    </w:p>
    <w:p w14:paraId="21C0E40E" w14:textId="77777777" w:rsidR="00E248F3" w:rsidRPr="00E248F3" w:rsidRDefault="00E248F3" w:rsidP="00E248F3">
      <w:pPr>
        <w:jc w:val="both"/>
        <w:rPr>
          <w:rFonts w:ascii="Montserrat" w:hAnsi="Montserrat" w:cs="Verdana"/>
          <w:sz w:val="21"/>
          <w:szCs w:val="21"/>
          <w:lang w:val="en-GB" w:eastAsia="en-US"/>
        </w:rPr>
      </w:pPr>
    </w:p>
    <w:p w14:paraId="7FF9C3ED"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Table 1; Body Composition Variables: The mean values do not all agree with those in supplementary Table 1.</w:t>
      </w:r>
    </w:p>
    <w:p w14:paraId="2BDE48F2" w14:textId="77777777" w:rsidR="00E248F3" w:rsidRPr="00E248F3" w:rsidRDefault="00E248F3" w:rsidP="0021010C">
      <w:pPr>
        <w:ind w:left="709"/>
        <w:jc w:val="both"/>
        <w:rPr>
          <w:rFonts w:ascii="Montserrat" w:hAnsi="Montserrat" w:cs="Verdana"/>
          <w:sz w:val="21"/>
          <w:szCs w:val="21"/>
          <w:lang w:val="en-GB" w:eastAsia="en-US"/>
        </w:rPr>
      </w:pPr>
      <w:r w:rsidRPr="00E248F3">
        <w:rPr>
          <w:rFonts w:ascii="Montserrat" w:hAnsi="Montserrat" w:cs="Verdana"/>
          <w:color w:val="FF0000"/>
          <w:sz w:val="21"/>
          <w:szCs w:val="21"/>
          <w:lang w:val="en-GB" w:eastAsia="en-US"/>
        </w:rPr>
        <w:t>This was because of the inclusion of the 5 outliers in table 1, which has been corrected</w:t>
      </w:r>
      <w:r w:rsidRPr="00E248F3">
        <w:rPr>
          <w:rFonts w:ascii="Montserrat" w:hAnsi="Montserrat" w:cs="Verdana"/>
          <w:sz w:val="21"/>
          <w:szCs w:val="21"/>
          <w:lang w:val="en-GB" w:eastAsia="en-US"/>
        </w:rPr>
        <w:t>.</w:t>
      </w:r>
    </w:p>
    <w:p w14:paraId="09A12A7C" w14:textId="77777777" w:rsidR="00E248F3" w:rsidRPr="00E248F3" w:rsidRDefault="00E248F3" w:rsidP="00E248F3">
      <w:pPr>
        <w:jc w:val="both"/>
        <w:rPr>
          <w:rFonts w:ascii="Montserrat" w:hAnsi="Montserrat" w:cs="Verdana"/>
          <w:sz w:val="21"/>
          <w:szCs w:val="21"/>
          <w:lang w:val="en-GB" w:eastAsia="en-US"/>
        </w:rPr>
      </w:pPr>
    </w:p>
    <w:p w14:paraId="06E77DDD"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Table 1; MRI subsample: There is no indication of age, BMI, etc. in this group. That information may be helpful, perhaps also as supplementary data.</w:t>
      </w:r>
    </w:p>
    <w:p w14:paraId="79D43E34" w14:textId="77777777" w:rsidR="00E248F3" w:rsidRPr="00E248F3" w:rsidRDefault="00E248F3" w:rsidP="0021010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We have added this in supplementary table as S table 1.</w:t>
      </w:r>
    </w:p>
    <w:p w14:paraId="5E635690" w14:textId="77777777" w:rsidR="00E248F3" w:rsidRPr="00E248F3" w:rsidRDefault="00E248F3" w:rsidP="00E248F3">
      <w:pPr>
        <w:jc w:val="both"/>
        <w:rPr>
          <w:rFonts w:ascii="Montserrat" w:hAnsi="Montserrat" w:cs="Verdana"/>
          <w:sz w:val="21"/>
          <w:szCs w:val="21"/>
          <w:lang w:val="en-GB" w:eastAsia="en-US"/>
        </w:rPr>
      </w:pPr>
    </w:p>
    <w:p w14:paraId="23FCADF4"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P7 L226: It would be helpful if it was made clear that this refers to comparisons of means of all subjects (not broken down by age, sex).</w:t>
      </w:r>
    </w:p>
    <w:p w14:paraId="2FAA22BD" w14:textId="5913FDC6" w:rsidR="00E248F3" w:rsidRPr="00E248F3" w:rsidRDefault="00E248F3" w:rsidP="0021010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Added,</w:t>
      </w:r>
      <w:r w:rsidR="0021010C" w:rsidRPr="0021010C">
        <w:rPr>
          <w:rFonts w:ascii="Montserrat" w:hAnsi="Montserrat" w:cs="Verdana"/>
          <w:color w:val="FF0000"/>
          <w:sz w:val="21"/>
          <w:szCs w:val="21"/>
          <w:lang w:val="en-GB" w:eastAsia="en-US"/>
        </w:rPr>
        <w:t xml:space="preserve"> the analysis was for the total sample and by subgroups by age and sex,</w:t>
      </w:r>
      <w:r w:rsidRPr="00E248F3">
        <w:rPr>
          <w:rFonts w:ascii="Montserrat" w:hAnsi="Montserrat" w:cs="Verdana"/>
          <w:color w:val="FF0000"/>
          <w:sz w:val="21"/>
          <w:szCs w:val="21"/>
          <w:lang w:val="en-GB" w:eastAsia="en-US"/>
        </w:rPr>
        <w:t xml:space="preserve"> line 2</w:t>
      </w:r>
      <w:r w:rsidR="0021010C" w:rsidRPr="0021010C">
        <w:rPr>
          <w:rFonts w:ascii="Montserrat" w:hAnsi="Montserrat" w:cs="Verdana"/>
          <w:color w:val="FF0000"/>
          <w:sz w:val="21"/>
          <w:szCs w:val="21"/>
          <w:lang w:val="en-GB" w:eastAsia="en-US"/>
        </w:rPr>
        <w:t>8</w:t>
      </w:r>
      <w:r w:rsidRPr="00E248F3">
        <w:rPr>
          <w:rFonts w:ascii="Montserrat" w:hAnsi="Montserrat" w:cs="Verdana"/>
          <w:color w:val="FF0000"/>
          <w:sz w:val="21"/>
          <w:szCs w:val="21"/>
          <w:lang w:val="en-GB" w:eastAsia="en-US"/>
        </w:rPr>
        <w:t>7</w:t>
      </w:r>
    </w:p>
    <w:p w14:paraId="2D036FDF" w14:textId="77777777" w:rsidR="00E248F3" w:rsidRPr="00E248F3" w:rsidRDefault="00E248F3" w:rsidP="00E248F3">
      <w:pPr>
        <w:jc w:val="both"/>
        <w:rPr>
          <w:rFonts w:ascii="Montserrat" w:hAnsi="Montserrat" w:cs="Verdana"/>
          <w:sz w:val="21"/>
          <w:szCs w:val="21"/>
          <w:lang w:val="en-GB" w:eastAsia="en-US"/>
        </w:rPr>
      </w:pPr>
    </w:p>
    <w:p w14:paraId="0A54BC66" w14:textId="17FFEFF5"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P12 L283: Is Table 4 necessary? The title (and aim?) of the paper is all about comparing techniques against the 4C model. One also begins to wonder about affecting type 1 errors due to multiplicity of comparisons (debatable but worth considering).</w:t>
      </w:r>
      <w:r w:rsidR="0021010C">
        <w:rPr>
          <w:rFonts w:ascii="Montserrat" w:hAnsi="Montserrat" w:cs="Verdana"/>
          <w:sz w:val="21"/>
          <w:szCs w:val="21"/>
          <w:lang w:val="en-GB" w:eastAsia="en-US"/>
        </w:rPr>
        <w:t xml:space="preserve"> </w:t>
      </w:r>
      <w:r w:rsidRPr="00E248F3">
        <w:rPr>
          <w:rFonts w:ascii="Montserrat" w:hAnsi="Montserrat" w:cs="Verdana"/>
          <w:sz w:val="21"/>
          <w:szCs w:val="21"/>
          <w:lang w:val="en-GB" w:eastAsia="en-US"/>
        </w:rPr>
        <w:t>It may be worth considering moving Table 4 to the supplementary file and bringing supplementary Table 1 into the main document. If the focus (see the title) of the article is comparisons with the 4C model, then supplementary Table 1 seems to merit more direct attention.</w:t>
      </w:r>
    </w:p>
    <w:p w14:paraId="6FCC3EF0" w14:textId="77777777" w:rsidR="00E248F3" w:rsidRPr="00E248F3" w:rsidRDefault="00E248F3" w:rsidP="0021010C">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We have corrected as recommended. Table 4 sent to supplementary material as supplementary table 3.</w:t>
      </w:r>
    </w:p>
    <w:p w14:paraId="09976BA3" w14:textId="77777777" w:rsidR="00E248F3" w:rsidRPr="00E248F3" w:rsidRDefault="00E248F3" w:rsidP="00E248F3">
      <w:pPr>
        <w:jc w:val="both"/>
        <w:rPr>
          <w:rFonts w:ascii="Montserrat" w:hAnsi="Montserrat" w:cs="Verdana"/>
          <w:sz w:val="21"/>
          <w:szCs w:val="21"/>
          <w:lang w:val="en-GB" w:eastAsia="en-US"/>
        </w:rPr>
      </w:pPr>
    </w:p>
    <w:p w14:paraId="1108F5CE"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P13 L294: The legend for Figure 3 seems incorrect. It matches that for Figure 1.</w:t>
      </w:r>
    </w:p>
    <w:p w14:paraId="1FCA8C0C" w14:textId="77777777" w:rsidR="00E248F3" w:rsidRPr="00E248F3" w:rsidRDefault="00E248F3" w:rsidP="0021010C">
      <w:pPr>
        <w:ind w:firstLine="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Corrected.</w:t>
      </w:r>
    </w:p>
    <w:p w14:paraId="386B6248" w14:textId="77777777" w:rsidR="00E248F3" w:rsidRPr="00E248F3" w:rsidRDefault="00E248F3" w:rsidP="00E248F3">
      <w:pPr>
        <w:jc w:val="both"/>
        <w:rPr>
          <w:rFonts w:ascii="Montserrat" w:hAnsi="Montserrat" w:cs="Verdana"/>
          <w:sz w:val="21"/>
          <w:szCs w:val="21"/>
          <w:lang w:val="en-GB" w:eastAsia="en-US"/>
        </w:rPr>
      </w:pPr>
    </w:p>
    <w:p w14:paraId="0AA6274C"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As stated above, it may be worth considering moving these Bland-Altman figures to the supplementary file.</w:t>
      </w:r>
    </w:p>
    <w:p w14:paraId="233E387F" w14:textId="77777777" w:rsidR="00E248F3" w:rsidRPr="00E248F3" w:rsidRDefault="00E248F3" w:rsidP="00C171C9">
      <w:pPr>
        <w:ind w:firstLine="709"/>
        <w:jc w:val="both"/>
        <w:rPr>
          <w:rFonts w:ascii="Montserrat" w:hAnsi="Montserrat" w:cs="Verdana"/>
          <w:sz w:val="21"/>
          <w:szCs w:val="21"/>
          <w:lang w:val="en-GB" w:eastAsia="en-US"/>
        </w:rPr>
      </w:pPr>
      <w:r w:rsidRPr="00E248F3">
        <w:rPr>
          <w:rFonts w:ascii="Montserrat" w:hAnsi="Montserrat" w:cs="Verdana"/>
          <w:color w:val="FF0000"/>
          <w:sz w:val="21"/>
          <w:szCs w:val="21"/>
          <w:lang w:val="en-GB" w:eastAsia="en-US"/>
        </w:rPr>
        <w:t>Changed as supplementary figure 3</w:t>
      </w:r>
      <w:r w:rsidRPr="00E248F3">
        <w:rPr>
          <w:rFonts w:ascii="Montserrat" w:hAnsi="Montserrat" w:cs="Verdana"/>
          <w:sz w:val="21"/>
          <w:szCs w:val="21"/>
          <w:lang w:val="en-GB" w:eastAsia="en-US"/>
        </w:rPr>
        <w:t>.</w:t>
      </w:r>
    </w:p>
    <w:p w14:paraId="250A2838" w14:textId="77777777" w:rsidR="00E248F3" w:rsidRPr="00E248F3" w:rsidRDefault="00E248F3" w:rsidP="00E248F3">
      <w:pPr>
        <w:jc w:val="both"/>
        <w:rPr>
          <w:rFonts w:ascii="Montserrat" w:hAnsi="Montserrat" w:cs="Verdana"/>
          <w:sz w:val="21"/>
          <w:szCs w:val="21"/>
          <w:lang w:val="en-GB" w:eastAsia="en-US"/>
        </w:rPr>
      </w:pPr>
    </w:p>
    <w:p w14:paraId="11B5BC25"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DISCUSSION</w:t>
      </w:r>
    </w:p>
    <w:p w14:paraId="03FF9C14"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P15 L393: This paragraph reads more like a conclusion and seem out of place. It should perhaps be the last paragraph in the Discussion.</w:t>
      </w:r>
    </w:p>
    <w:p w14:paraId="00136D6E" w14:textId="77777777" w:rsidR="00E248F3" w:rsidRPr="00E248F3" w:rsidRDefault="00E248F3" w:rsidP="00C171C9">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Changed</w:t>
      </w:r>
    </w:p>
    <w:p w14:paraId="0459D75A" w14:textId="77777777" w:rsidR="00E248F3" w:rsidRPr="00E248F3" w:rsidRDefault="00E248F3" w:rsidP="00E248F3">
      <w:pPr>
        <w:jc w:val="both"/>
        <w:rPr>
          <w:rFonts w:ascii="Montserrat" w:hAnsi="Montserrat" w:cs="Verdana"/>
          <w:sz w:val="21"/>
          <w:szCs w:val="21"/>
          <w:lang w:val="en-GB" w:eastAsia="en-US"/>
        </w:rPr>
      </w:pPr>
    </w:p>
    <w:p w14:paraId="05A748A1" w14:textId="77777777" w:rsidR="00E248F3" w:rsidRPr="00E248F3" w:rsidRDefault="00E248F3" w:rsidP="00E248F3">
      <w:pPr>
        <w:jc w:val="both"/>
        <w:rPr>
          <w:rFonts w:ascii="Montserrat" w:hAnsi="Montserrat" w:cs="Verdana"/>
          <w:sz w:val="21"/>
          <w:szCs w:val="21"/>
          <w:lang w:val="en-GB" w:eastAsia="en-US"/>
        </w:rPr>
      </w:pPr>
      <w:r w:rsidRPr="00E248F3">
        <w:rPr>
          <w:rFonts w:ascii="Montserrat" w:hAnsi="Montserrat" w:cs="Verdana"/>
          <w:sz w:val="21"/>
          <w:szCs w:val="21"/>
          <w:lang w:val="en-GB" w:eastAsia="en-US"/>
        </w:rPr>
        <w:t>OVERALL</w:t>
      </w:r>
    </w:p>
    <w:p w14:paraId="7D99FAB5" w14:textId="77777777" w:rsidR="00E248F3" w:rsidRPr="00E248F3" w:rsidRDefault="00E248F3" w:rsidP="00E248F3">
      <w:pPr>
        <w:numPr>
          <w:ilvl w:val="0"/>
          <w:numId w:val="12"/>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Much of the Discussion addresses strengths and weaknesses of the different BC methods, as if to provide guidance for clinicians in selecting the best techniques according to their needs and capabilities. None of the methods are ideal – all are flawed (in comparison with a gold standard). Yet a firm conclusion seems to be lacking. Concluding that methods differ is not surprising. One may be better served by discussing how the differences in methods (</w:t>
      </w:r>
      <w:proofErr w:type="gramStart"/>
      <w:r w:rsidRPr="00E248F3">
        <w:rPr>
          <w:rFonts w:ascii="Montserrat" w:hAnsi="Montserrat" w:cs="Verdana"/>
          <w:sz w:val="21"/>
          <w:szCs w:val="21"/>
          <w:lang w:val="en-GB" w:eastAsia="en-US"/>
        </w:rPr>
        <w:t>i.e.</w:t>
      </w:r>
      <w:proofErr w:type="gramEnd"/>
      <w:r w:rsidRPr="00E248F3">
        <w:rPr>
          <w:rFonts w:ascii="Montserrat" w:hAnsi="Montserrat" w:cs="Verdana"/>
          <w:sz w:val="21"/>
          <w:szCs w:val="21"/>
          <w:lang w:val="en-GB" w:eastAsia="en-US"/>
        </w:rPr>
        <w:t xml:space="preserve"> over or under estimating FM) may affect health assessments. That is, what impact may </w:t>
      </w:r>
      <w:proofErr w:type="gramStart"/>
      <w:r w:rsidRPr="00E248F3">
        <w:rPr>
          <w:rFonts w:ascii="Montserrat" w:hAnsi="Montserrat" w:cs="Verdana"/>
          <w:sz w:val="21"/>
          <w:szCs w:val="21"/>
          <w:lang w:val="en-GB" w:eastAsia="en-US"/>
        </w:rPr>
        <w:t>underestimating</w:t>
      </w:r>
      <w:proofErr w:type="gramEnd"/>
      <w:r w:rsidRPr="00E248F3">
        <w:rPr>
          <w:rFonts w:ascii="Montserrat" w:hAnsi="Montserrat" w:cs="Verdana"/>
          <w:sz w:val="21"/>
          <w:szCs w:val="21"/>
          <w:lang w:val="en-GB" w:eastAsia="en-US"/>
        </w:rPr>
        <w:t xml:space="preserve"> FM, by relying on one particular method, have on child care? How critical is the method selection? Somehow this needs to be tied more firmly to the population and environment being studied.</w:t>
      </w:r>
    </w:p>
    <w:p w14:paraId="1733DE92" w14:textId="77777777" w:rsidR="00E248F3" w:rsidRPr="00E248F3" w:rsidRDefault="00E248F3" w:rsidP="00B04B44">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We have stated in the conclusion that while individual methods show bias relative to the 4-component reference, the high correlations indicate that all the methods perform well in ranking individual children as having high or low </w:t>
      </w:r>
      <w:proofErr w:type="spellStart"/>
      <w:r w:rsidRPr="00E248F3">
        <w:rPr>
          <w:rFonts w:ascii="Montserrat" w:hAnsi="Montserrat" w:cs="Verdana"/>
          <w:color w:val="FF0000"/>
          <w:sz w:val="21"/>
          <w:szCs w:val="21"/>
          <w:lang w:val="en-GB" w:eastAsia="en-US"/>
        </w:rPr>
        <w:t>FFM</w:t>
      </w:r>
      <w:proofErr w:type="spellEnd"/>
      <w:r w:rsidRPr="00E248F3">
        <w:rPr>
          <w:rFonts w:ascii="Montserrat" w:hAnsi="Montserrat" w:cs="Verdana"/>
          <w:color w:val="FF0000"/>
          <w:sz w:val="21"/>
          <w:szCs w:val="21"/>
          <w:lang w:val="en-GB" w:eastAsia="en-US"/>
        </w:rPr>
        <w:t xml:space="preserve"> and fat mass. This ranking is itself very valuable in routine clinical care, particularly for longitudinal assessment. We have provided new evidence for the Mexican population that all the methods have utility for this purpose. Furthermore, some of the biases for individual methods can be resolved by the publication of method-specific reference data, whereby all data can be converted to method-specific z-scores. Publishing such reference data is a further aim of our project.</w:t>
      </w:r>
    </w:p>
    <w:p w14:paraId="5E4BD708" w14:textId="1E852786" w:rsidR="00B04B44" w:rsidRDefault="00B04B44" w:rsidP="00DC6473">
      <w:pPr>
        <w:jc w:val="both"/>
        <w:rPr>
          <w:rFonts w:ascii="Montserrat" w:hAnsi="Montserrat" w:cs="Verdana"/>
          <w:sz w:val="21"/>
          <w:szCs w:val="21"/>
          <w:lang w:val="en-GB" w:eastAsia="en-US"/>
        </w:rPr>
      </w:pPr>
    </w:p>
    <w:p w14:paraId="7549FC72" w14:textId="2605A35A" w:rsidR="00B04B44" w:rsidRDefault="00B04B44" w:rsidP="00DC6473">
      <w:pPr>
        <w:jc w:val="both"/>
        <w:rPr>
          <w:rFonts w:ascii="Montserrat" w:hAnsi="Montserrat" w:cs="Verdana"/>
          <w:sz w:val="21"/>
          <w:szCs w:val="21"/>
          <w:lang w:val="en-GB" w:eastAsia="en-US"/>
        </w:rPr>
      </w:pPr>
    </w:p>
    <w:p w14:paraId="415885AB" w14:textId="7C0CC004" w:rsidR="00C167D8" w:rsidRDefault="00C167D8" w:rsidP="00DC6473">
      <w:pPr>
        <w:jc w:val="both"/>
        <w:rPr>
          <w:rFonts w:ascii="Montserrat" w:hAnsi="Montserrat" w:cs="Verdana"/>
          <w:sz w:val="21"/>
          <w:szCs w:val="21"/>
          <w:lang w:val="en-GB" w:eastAsia="en-US"/>
        </w:rPr>
      </w:pPr>
    </w:p>
    <w:p w14:paraId="102F63ED" w14:textId="77777777" w:rsidR="00C167D8" w:rsidRPr="00D73BAC" w:rsidRDefault="00C167D8" w:rsidP="00DC6473">
      <w:pPr>
        <w:jc w:val="both"/>
        <w:rPr>
          <w:rFonts w:ascii="Montserrat" w:hAnsi="Montserrat" w:cs="Verdana"/>
          <w:sz w:val="21"/>
          <w:szCs w:val="21"/>
          <w:lang w:val="en-GB" w:eastAsia="en-US"/>
        </w:rPr>
      </w:pPr>
    </w:p>
    <w:p w14:paraId="43C9FC35" w14:textId="31E0EACE" w:rsidR="00E248F3" w:rsidRPr="00C167D8" w:rsidRDefault="00DC6473" w:rsidP="00C167D8">
      <w:pPr>
        <w:jc w:val="both"/>
        <w:rPr>
          <w:rFonts w:ascii="Montserrat" w:hAnsi="Montserrat" w:cs="Verdana"/>
          <w:b/>
          <w:bCs/>
          <w:sz w:val="21"/>
          <w:szCs w:val="21"/>
          <w:lang w:val="en-GB" w:eastAsia="en-US"/>
        </w:rPr>
      </w:pPr>
      <w:r w:rsidRPr="00D73BAC">
        <w:rPr>
          <w:rFonts w:ascii="Montserrat" w:hAnsi="Montserrat" w:cs="Verdana"/>
          <w:b/>
          <w:bCs/>
          <w:sz w:val="21"/>
          <w:szCs w:val="21"/>
          <w:lang w:val="en-GB" w:eastAsia="en-US"/>
        </w:rPr>
        <w:lastRenderedPageBreak/>
        <w:t>Reviewer two</w:t>
      </w:r>
      <w:r w:rsidR="00C167D8">
        <w:rPr>
          <w:rFonts w:ascii="Montserrat" w:hAnsi="Montserrat" w:cs="Verdana"/>
          <w:b/>
          <w:bCs/>
          <w:sz w:val="21"/>
          <w:szCs w:val="21"/>
          <w:lang w:val="en-GB" w:eastAsia="en-US"/>
        </w:rPr>
        <w:t xml:space="preserve"> </w:t>
      </w:r>
      <w:r w:rsidR="00C167D8" w:rsidRPr="00C167D8">
        <w:rPr>
          <w:rFonts w:ascii="Montserrat" w:hAnsi="Montserrat" w:cs="Verdana"/>
          <w:b/>
          <w:bCs/>
          <w:sz w:val="21"/>
          <w:szCs w:val="21"/>
          <w:lang w:val="en-GB" w:eastAsia="en-US"/>
        </w:rPr>
        <w:t>c</w:t>
      </w:r>
      <w:r w:rsidR="00E248F3" w:rsidRPr="00C167D8">
        <w:rPr>
          <w:rFonts w:ascii="Montserrat" w:hAnsi="Montserrat" w:cs="Verdana"/>
          <w:b/>
          <w:bCs/>
          <w:sz w:val="21"/>
          <w:szCs w:val="21"/>
          <w:lang w:val="en-GB" w:eastAsia="en-US"/>
        </w:rPr>
        <w:t>omments:</w:t>
      </w:r>
      <w:r w:rsidR="00E248F3" w:rsidRPr="00D73BAC">
        <w:rPr>
          <w:rFonts w:ascii="Montserrat" w:hAnsi="Montserrat" w:cs="Verdana"/>
          <w:sz w:val="21"/>
          <w:szCs w:val="21"/>
          <w:lang w:val="en-GB" w:eastAsia="en-US"/>
        </w:rPr>
        <w:t xml:space="preserve"> </w:t>
      </w:r>
    </w:p>
    <w:p w14:paraId="3D0F8114" w14:textId="77777777" w:rsidR="00E248F3" w:rsidRPr="00B04B44" w:rsidRDefault="00E248F3" w:rsidP="00E248F3">
      <w:pPr>
        <w:tabs>
          <w:tab w:val="left" w:pos="1882"/>
        </w:tabs>
        <w:jc w:val="both"/>
        <w:rPr>
          <w:rFonts w:ascii="Montserrat" w:hAnsi="Montserrat" w:cs="Verdana"/>
          <w:sz w:val="16"/>
          <w:szCs w:val="16"/>
          <w:lang w:val="en-GB" w:eastAsia="en-US"/>
        </w:rPr>
      </w:pPr>
    </w:p>
    <w:p w14:paraId="73EA731E" w14:textId="77777777" w:rsidR="00E248F3" w:rsidRPr="00E248F3" w:rsidRDefault="00E248F3" w:rsidP="00E248F3">
      <w:pPr>
        <w:numPr>
          <w:ilvl w:val="0"/>
          <w:numId w:val="13"/>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 xml:space="preserve">I am not familiar with the Bland-Altman method, so was unclear when I read the methods section whether the text in lines 204-207 was explaining the Bland-Altman method or describing a separate procedure. I take from the results that those sentences were describing the Bland-Altman procedure, and if so, adding some text along the lines of "In this procedure..." would be helpful. As it was, I couldn't understand the description provided, and it didn't seem to match the figures, which were simply </w:t>
      </w:r>
      <w:proofErr w:type="spellStart"/>
      <w:r w:rsidRPr="00E248F3">
        <w:rPr>
          <w:rFonts w:ascii="Montserrat" w:hAnsi="Montserrat" w:cs="Verdana"/>
          <w:sz w:val="21"/>
          <w:szCs w:val="21"/>
          <w:lang w:val="en-GB" w:eastAsia="en-US"/>
        </w:rPr>
        <w:t>labeled</w:t>
      </w:r>
      <w:proofErr w:type="spellEnd"/>
      <w:r w:rsidRPr="00E248F3">
        <w:rPr>
          <w:rFonts w:ascii="Montserrat" w:hAnsi="Montserrat" w:cs="Verdana"/>
          <w:sz w:val="21"/>
          <w:szCs w:val="21"/>
          <w:lang w:val="en-GB" w:eastAsia="en-US"/>
        </w:rPr>
        <w:t xml:space="preserve"> as FM, so seemed to be a </w:t>
      </w:r>
      <w:proofErr w:type="gramStart"/>
      <w:r w:rsidRPr="00E248F3">
        <w:rPr>
          <w:rFonts w:ascii="Montserrat" w:hAnsi="Montserrat" w:cs="Verdana"/>
          <w:sz w:val="21"/>
          <w:szCs w:val="21"/>
          <w:lang w:val="en-GB" w:eastAsia="en-US"/>
        </w:rPr>
        <w:t>simple plots of FM</w:t>
      </w:r>
      <w:proofErr w:type="gramEnd"/>
      <w:r w:rsidRPr="00E248F3">
        <w:rPr>
          <w:rFonts w:ascii="Montserrat" w:hAnsi="Montserrat" w:cs="Verdana"/>
          <w:sz w:val="21"/>
          <w:szCs w:val="21"/>
          <w:lang w:val="en-GB" w:eastAsia="en-US"/>
        </w:rPr>
        <w:t xml:space="preserve"> using 2 methods on first read.</w:t>
      </w:r>
    </w:p>
    <w:p w14:paraId="044F43A2" w14:textId="77777777" w:rsidR="00E248F3" w:rsidRPr="00E248F3" w:rsidRDefault="00E248F3" w:rsidP="00C171C9">
      <w:pPr>
        <w:ind w:firstLine="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Added</w:t>
      </w:r>
    </w:p>
    <w:p w14:paraId="6FE24988" w14:textId="77777777" w:rsidR="00E248F3" w:rsidRPr="00E248F3" w:rsidRDefault="00E248F3" w:rsidP="00E248F3">
      <w:pPr>
        <w:jc w:val="both"/>
        <w:rPr>
          <w:rFonts w:ascii="Montserrat" w:hAnsi="Montserrat" w:cs="Verdana"/>
          <w:sz w:val="16"/>
          <w:szCs w:val="16"/>
          <w:lang w:val="en-GB" w:eastAsia="en-US"/>
        </w:rPr>
      </w:pPr>
    </w:p>
    <w:p w14:paraId="572BE2A3" w14:textId="77777777" w:rsidR="00E248F3" w:rsidRPr="00E248F3" w:rsidRDefault="00E248F3" w:rsidP="00E248F3">
      <w:pPr>
        <w:numPr>
          <w:ilvl w:val="0"/>
          <w:numId w:val="13"/>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Relatedly, it would have been helpful to have more explanatory titles for the plots--</w:t>
      </w:r>
      <w:proofErr w:type="spellStart"/>
      <w:proofErr w:type="gramStart"/>
      <w:r w:rsidRPr="00E248F3">
        <w:rPr>
          <w:rFonts w:ascii="Montserrat" w:hAnsi="Montserrat" w:cs="Verdana"/>
          <w:sz w:val="21"/>
          <w:szCs w:val="21"/>
          <w:lang w:val="en-GB" w:eastAsia="en-US"/>
        </w:rPr>
        <w:t>eg</w:t>
      </w:r>
      <w:proofErr w:type="spellEnd"/>
      <w:proofErr w:type="gramEnd"/>
      <w:r w:rsidRPr="00E248F3">
        <w:rPr>
          <w:rFonts w:ascii="Montserrat" w:hAnsi="Montserrat" w:cs="Verdana"/>
          <w:sz w:val="21"/>
          <w:szCs w:val="21"/>
          <w:lang w:val="en-GB" w:eastAsia="en-US"/>
        </w:rPr>
        <w:t xml:space="preserve"> "Differential correlation between methods across levels of FM". And, the meaning of the trend line was very counter-intuitive, so an interpretive note under the plots would have been helpful. (E.g., "A positive trend indicates increasing underestimation of FM at high FM levels; a negative trend indicates increasing overestimation of FM at high FM levels.</w:t>
      </w:r>
    </w:p>
    <w:p w14:paraId="49A26759" w14:textId="2E6CBD37" w:rsidR="00E248F3" w:rsidRPr="00E248F3" w:rsidRDefault="00E248F3" w:rsidP="00C171C9">
      <w:pPr>
        <w:ind w:firstLine="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Added </w:t>
      </w:r>
      <w:r w:rsidR="00C171C9" w:rsidRPr="00C171C9">
        <w:rPr>
          <w:rFonts w:ascii="Montserrat" w:hAnsi="Montserrat" w:cs="Verdana"/>
          <w:color w:val="FF0000"/>
          <w:sz w:val="21"/>
          <w:szCs w:val="21"/>
          <w:lang w:val="en-GB" w:eastAsia="en-US"/>
        </w:rPr>
        <w:t xml:space="preserve">to </w:t>
      </w:r>
      <w:r w:rsidRPr="00E248F3">
        <w:rPr>
          <w:rFonts w:ascii="Montserrat" w:hAnsi="Montserrat" w:cs="Verdana"/>
          <w:color w:val="FF0000"/>
          <w:sz w:val="21"/>
          <w:szCs w:val="21"/>
          <w:lang w:val="en-GB" w:eastAsia="en-US"/>
        </w:rPr>
        <w:t>supplementary figure 1 and main figures 1 and 2</w:t>
      </w:r>
    </w:p>
    <w:p w14:paraId="76639CE4" w14:textId="77777777" w:rsidR="00E248F3" w:rsidRPr="00E248F3" w:rsidRDefault="00E248F3" w:rsidP="00E248F3">
      <w:pPr>
        <w:jc w:val="both"/>
        <w:rPr>
          <w:rFonts w:ascii="Montserrat" w:hAnsi="Montserrat" w:cs="Verdana"/>
          <w:sz w:val="16"/>
          <w:szCs w:val="16"/>
          <w:lang w:val="en-GB" w:eastAsia="en-US"/>
        </w:rPr>
      </w:pPr>
    </w:p>
    <w:p w14:paraId="6686D5AE" w14:textId="77777777" w:rsidR="00E248F3" w:rsidRPr="00E248F3" w:rsidRDefault="00E248F3" w:rsidP="00E248F3">
      <w:pPr>
        <w:numPr>
          <w:ilvl w:val="0"/>
          <w:numId w:val="13"/>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There is no description of the race and ethnic composition of the sample. I am not well-versed in the ethnic composition of Mexico, however, would it be helpful to know the degree of representation of, for example, youth who are Black, of Indigenous ancestry, and of European ancestry? Or are there other ethnic or cultural groups that should be represented?</w:t>
      </w:r>
    </w:p>
    <w:p w14:paraId="5DC061FB" w14:textId="70C0FA2C" w:rsidR="00E248F3" w:rsidRPr="00E248F3" w:rsidRDefault="00E248F3" w:rsidP="00B04B44">
      <w:pPr>
        <w:ind w:left="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 xml:space="preserve">Specified in limitations lines </w:t>
      </w:r>
      <w:r w:rsidR="00C171C9" w:rsidRPr="00B04B44">
        <w:rPr>
          <w:rFonts w:ascii="Montserrat" w:hAnsi="Montserrat" w:cs="Verdana"/>
          <w:color w:val="FF0000"/>
          <w:sz w:val="21"/>
          <w:szCs w:val="21"/>
          <w:lang w:val="en-GB" w:eastAsia="en-US"/>
        </w:rPr>
        <w:t>993</w:t>
      </w:r>
      <w:r w:rsidRPr="00E248F3">
        <w:rPr>
          <w:rFonts w:ascii="Montserrat" w:hAnsi="Montserrat" w:cs="Verdana"/>
          <w:color w:val="FF0000"/>
          <w:sz w:val="21"/>
          <w:szCs w:val="21"/>
          <w:lang w:val="en-GB" w:eastAsia="en-US"/>
        </w:rPr>
        <w:t>-</w:t>
      </w:r>
      <w:r w:rsidR="00B04B44" w:rsidRPr="00B04B44">
        <w:rPr>
          <w:rFonts w:ascii="Montserrat" w:hAnsi="Montserrat" w:cs="Verdana"/>
          <w:color w:val="FF0000"/>
          <w:sz w:val="21"/>
          <w:szCs w:val="21"/>
          <w:lang w:val="en-GB" w:eastAsia="en-US"/>
        </w:rPr>
        <w:t>997</w:t>
      </w:r>
      <w:r w:rsidRPr="00E248F3">
        <w:rPr>
          <w:rFonts w:ascii="Montserrat" w:hAnsi="Montserrat" w:cs="Verdana"/>
          <w:color w:val="FF0000"/>
          <w:sz w:val="21"/>
          <w:szCs w:val="21"/>
          <w:lang w:val="en-GB" w:eastAsia="en-US"/>
        </w:rPr>
        <w:t>. Important to say is that ~89% of Mexican population is Hispanic. Only 6.6% belong to indigenous population and 5.9% to Afro-Mexican ethnic groups.</w:t>
      </w:r>
    </w:p>
    <w:p w14:paraId="387BB7FF" w14:textId="77777777" w:rsidR="00E248F3" w:rsidRPr="00E248F3" w:rsidRDefault="00E248F3" w:rsidP="00E248F3">
      <w:pPr>
        <w:jc w:val="both"/>
        <w:rPr>
          <w:rFonts w:ascii="Montserrat" w:hAnsi="Montserrat" w:cs="Verdana"/>
          <w:sz w:val="16"/>
          <w:szCs w:val="16"/>
          <w:lang w:val="en-US" w:eastAsia="en-US"/>
        </w:rPr>
      </w:pPr>
    </w:p>
    <w:p w14:paraId="7D4E74FE" w14:textId="77777777" w:rsidR="00E248F3" w:rsidRPr="00E248F3" w:rsidRDefault="00E248F3" w:rsidP="00E248F3">
      <w:pPr>
        <w:numPr>
          <w:ilvl w:val="0"/>
          <w:numId w:val="13"/>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I didn't understand why the data differed between Table 1 and Supplementary Table 1. Why did Ns (and means/</w:t>
      </w:r>
      <w:proofErr w:type="spellStart"/>
      <w:r w:rsidRPr="00E248F3">
        <w:rPr>
          <w:rFonts w:ascii="Montserrat" w:hAnsi="Montserrat" w:cs="Verdana"/>
          <w:sz w:val="21"/>
          <w:szCs w:val="21"/>
          <w:lang w:val="en-GB" w:eastAsia="en-US"/>
        </w:rPr>
        <w:t>SDs</w:t>
      </w:r>
      <w:proofErr w:type="spellEnd"/>
      <w:r w:rsidRPr="00E248F3">
        <w:rPr>
          <w:rFonts w:ascii="Montserrat" w:hAnsi="Montserrat" w:cs="Verdana"/>
          <w:sz w:val="21"/>
          <w:szCs w:val="21"/>
          <w:lang w:val="en-GB" w:eastAsia="en-US"/>
        </w:rPr>
        <w:t>) differ?</w:t>
      </w:r>
    </w:p>
    <w:p w14:paraId="45EB3FCA" w14:textId="77777777" w:rsidR="00E248F3" w:rsidRPr="00E248F3" w:rsidRDefault="00E248F3" w:rsidP="00B04B44">
      <w:pPr>
        <w:ind w:left="709"/>
        <w:jc w:val="both"/>
        <w:rPr>
          <w:rFonts w:ascii="Montserrat" w:hAnsi="Montserrat" w:cs="Verdana"/>
          <w:sz w:val="21"/>
          <w:szCs w:val="21"/>
          <w:lang w:val="en-GB" w:eastAsia="en-US"/>
        </w:rPr>
      </w:pPr>
      <w:r w:rsidRPr="00E248F3">
        <w:rPr>
          <w:rFonts w:ascii="Montserrat" w:hAnsi="Montserrat" w:cs="Verdana"/>
          <w:color w:val="FF0000"/>
          <w:sz w:val="21"/>
          <w:szCs w:val="21"/>
          <w:lang w:val="en-GB" w:eastAsia="en-US"/>
        </w:rPr>
        <w:t>Corrected. In the previous version we put data of the whole sample of 293 subjects (including 5 outliers that should not been there). We have corrected the data, and now we only present data on the 288 subjects for both tables.</w:t>
      </w:r>
    </w:p>
    <w:p w14:paraId="6CFB0A9D" w14:textId="77777777" w:rsidR="00E248F3" w:rsidRPr="00E248F3" w:rsidRDefault="00E248F3" w:rsidP="00E248F3">
      <w:pPr>
        <w:jc w:val="both"/>
        <w:rPr>
          <w:rFonts w:ascii="Montserrat" w:hAnsi="Montserrat" w:cs="Verdana"/>
          <w:sz w:val="16"/>
          <w:szCs w:val="16"/>
          <w:lang w:val="en-GB" w:eastAsia="en-US"/>
        </w:rPr>
      </w:pPr>
    </w:p>
    <w:p w14:paraId="75D307E4" w14:textId="77777777" w:rsidR="00E248F3" w:rsidRPr="00E248F3" w:rsidRDefault="00E248F3" w:rsidP="00E248F3">
      <w:pPr>
        <w:numPr>
          <w:ilvl w:val="0"/>
          <w:numId w:val="13"/>
        </w:numPr>
        <w:jc w:val="both"/>
        <w:rPr>
          <w:rFonts w:ascii="Montserrat" w:hAnsi="Montserrat" w:cs="Verdana"/>
          <w:sz w:val="21"/>
          <w:szCs w:val="21"/>
          <w:lang w:val="en-GB" w:eastAsia="en-US"/>
        </w:rPr>
      </w:pPr>
      <w:r w:rsidRPr="00E248F3">
        <w:rPr>
          <w:rFonts w:ascii="Montserrat" w:hAnsi="Montserrat" w:cs="Verdana"/>
          <w:sz w:val="21"/>
          <w:szCs w:val="21"/>
          <w:lang w:val="en-GB" w:eastAsia="en-US"/>
        </w:rPr>
        <w:t>Not all abbreviations are listed for the table footnotes (</w:t>
      </w:r>
      <w:proofErr w:type="spellStart"/>
      <w:r w:rsidRPr="00E248F3">
        <w:rPr>
          <w:rFonts w:ascii="Montserrat" w:hAnsi="Montserrat" w:cs="Verdana"/>
          <w:sz w:val="21"/>
          <w:szCs w:val="21"/>
          <w:lang w:val="en-GB" w:eastAsia="en-US"/>
        </w:rPr>
        <w:t>FFM</w:t>
      </w:r>
      <w:proofErr w:type="spellEnd"/>
      <w:r w:rsidRPr="00E248F3">
        <w:rPr>
          <w:rFonts w:ascii="Montserrat" w:hAnsi="Montserrat" w:cs="Verdana"/>
          <w:sz w:val="21"/>
          <w:szCs w:val="21"/>
          <w:lang w:val="en-GB" w:eastAsia="en-US"/>
        </w:rPr>
        <w:t xml:space="preserve">, D2O, DXA, </w:t>
      </w:r>
      <w:proofErr w:type="spellStart"/>
      <w:r w:rsidRPr="00E248F3">
        <w:rPr>
          <w:rFonts w:ascii="Montserrat" w:hAnsi="Montserrat" w:cs="Verdana"/>
          <w:sz w:val="21"/>
          <w:szCs w:val="21"/>
          <w:lang w:val="en-GB" w:eastAsia="en-US"/>
        </w:rPr>
        <w:t>LM</w:t>
      </w:r>
      <w:proofErr w:type="spellEnd"/>
      <w:r w:rsidRPr="00E248F3">
        <w:rPr>
          <w:rFonts w:ascii="Montserrat" w:hAnsi="Montserrat" w:cs="Verdana"/>
          <w:sz w:val="21"/>
          <w:szCs w:val="21"/>
          <w:lang w:val="en-GB" w:eastAsia="en-US"/>
        </w:rPr>
        <w:t>, BV, ADP)</w:t>
      </w:r>
    </w:p>
    <w:p w14:paraId="3BE2B488" w14:textId="77777777" w:rsidR="00E248F3" w:rsidRPr="00E248F3" w:rsidRDefault="00E248F3" w:rsidP="00B04B44">
      <w:pPr>
        <w:ind w:firstLine="709"/>
        <w:jc w:val="both"/>
        <w:rPr>
          <w:rFonts w:ascii="Montserrat" w:hAnsi="Montserrat" w:cs="Verdana"/>
          <w:color w:val="FF0000"/>
          <w:sz w:val="21"/>
          <w:szCs w:val="21"/>
          <w:lang w:val="en-GB" w:eastAsia="en-US"/>
        </w:rPr>
      </w:pPr>
      <w:r w:rsidRPr="00E248F3">
        <w:rPr>
          <w:rFonts w:ascii="Montserrat" w:hAnsi="Montserrat" w:cs="Verdana"/>
          <w:color w:val="FF0000"/>
          <w:sz w:val="21"/>
          <w:szCs w:val="21"/>
          <w:lang w:val="en-GB" w:eastAsia="en-US"/>
        </w:rPr>
        <w:t>Added to table 1.</w:t>
      </w:r>
    </w:p>
    <w:p w14:paraId="3A930CDD" w14:textId="77144A0C" w:rsidR="001266F9" w:rsidRPr="00C167D8" w:rsidRDefault="001266F9" w:rsidP="00D31658">
      <w:pPr>
        <w:jc w:val="both"/>
        <w:rPr>
          <w:rFonts w:ascii="Montserrat" w:hAnsi="Montserrat" w:cs="Verdana"/>
          <w:sz w:val="16"/>
          <w:szCs w:val="16"/>
          <w:lang w:val="en-US" w:eastAsia="en-US"/>
        </w:rPr>
      </w:pPr>
    </w:p>
    <w:p w14:paraId="6069B6A7" w14:textId="77777777" w:rsidR="00DC6473" w:rsidRPr="00C167D8" w:rsidRDefault="00DC6473" w:rsidP="00D31658">
      <w:pPr>
        <w:jc w:val="both"/>
        <w:rPr>
          <w:rFonts w:ascii="Montserrat" w:hAnsi="Montserrat" w:cs="Verdana"/>
          <w:sz w:val="16"/>
          <w:szCs w:val="16"/>
          <w:lang w:val="en-US" w:eastAsia="en-US"/>
        </w:rPr>
      </w:pPr>
    </w:p>
    <w:p w14:paraId="7CF09CE8" w14:textId="77777777" w:rsidR="00D31658" w:rsidRPr="00D73BAC" w:rsidRDefault="00D31658" w:rsidP="00D31658">
      <w:pPr>
        <w:rPr>
          <w:rFonts w:ascii="Montserrat" w:hAnsi="Montserrat" w:cs="Verdana"/>
          <w:bCs/>
          <w:sz w:val="21"/>
          <w:szCs w:val="21"/>
          <w:lang w:val="en-GB" w:eastAsia="en-US"/>
        </w:rPr>
      </w:pPr>
      <w:r w:rsidRPr="00D73BAC">
        <w:rPr>
          <w:rFonts w:ascii="Montserrat" w:hAnsi="Montserrat" w:cs="Verdana"/>
          <w:bCs/>
          <w:sz w:val="21"/>
          <w:szCs w:val="21"/>
          <w:lang w:val="en-GB" w:eastAsia="en-US"/>
        </w:rPr>
        <w:t>I hope that you find this work suitable for your Journal and I look forward to hearing from you.</w:t>
      </w:r>
    </w:p>
    <w:p w14:paraId="307FD5BB" w14:textId="273C159E" w:rsidR="00D31658" w:rsidRPr="00B04B44" w:rsidRDefault="00D31658" w:rsidP="00D31658">
      <w:pPr>
        <w:rPr>
          <w:rFonts w:ascii="Montserrat" w:hAnsi="Montserrat" w:cs="Verdana"/>
          <w:bCs/>
          <w:sz w:val="16"/>
          <w:szCs w:val="16"/>
          <w:lang w:val="en-US" w:eastAsia="en-US"/>
        </w:rPr>
      </w:pPr>
      <w:r w:rsidRPr="00B04B44">
        <w:rPr>
          <w:rFonts w:ascii="Montserrat" w:hAnsi="Montserrat" w:cs="Verdana"/>
          <w:bCs/>
          <w:sz w:val="16"/>
          <w:szCs w:val="16"/>
          <w:lang w:val="en-US" w:eastAsia="en-US"/>
        </w:rPr>
        <w:t xml:space="preserve"> </w:t>
      </w:r>
    </w:p>
    <w:p w14:paraId="33374006" w14:textId="77777777" w:rsidR="00D31658" w:rsidRPr="00D73BAC" w:rsidRDefault="00D31658" w:rsidP="00D31658">
      <w:pPr>
        <w:rPr>
          <w:rFonts w:ascii="Montserrat" w:hAnsi="Montserrat" w:cs="Verdana"/>
          <w:bCs/>
          <w:sz w:val="21"/>
          <w:szCs w:val="21"/>
          <w:lang w:val="es-MX" w:eastAsia="en-US"/>
        </w:rPr>
      </w:pPr>
      <w:r w:rsidRPr="00D73BAC">
        <w:rPr>
          <w:rFonts w:ascii="Montserrat" w:hAnsi="Montserrat" w:cs="Verdana"/>
          <w:bCs/>
          <w:sz w:val="21"/>
          <w:szCs w:val="21"/>
          <w:lang w:val="es-MX" w:eastAsia="en-US"/>
        </w:rPr>
        <w:t>Sincerely,</w:t>
      </w:r>
    </w:p>
    <w:p w14:paraId="3A02736E" w14:textId="1B45701C" w:rsidR="00D31658" w:rsidRPr="00D73BAC" w:rsidRDefault="00D31658" w:rsidP="00D31658">
      <w:pPr>
        <w:rPr>
          <w:rFonts w:ascii="Montserrat" w:hAnsi="Montserrat" w:cs="Verdana"/>
          <w:bCs/>
          <w:sz w:val="21"/>
          <w:szCs w:val="21"/>
          <w:lang w:val="es-MX" w:eastAsia="en-US"/>
        </w:rPr>
      </w:pPr>
    </w:p>
    <w:p w14:paraId="74F770A7" w14:textId="09C47BA4" w:rsidR="00D31658" w:rsidRPr="00D73BAC" w:rsidRDefault="00D31658" w:rsidP="00D31658">
      <w:pPr>
        <w:rPr>
          <w:rFonts w:ascii="Montserrat" w:hAnsi="Montserrat" w:cs="Verdana"/>
          <w:bCs/>
          <w:sz w:val="21"/>
          <w:szCs w:val="21"/>
          <w:lang w:val="es-MX" w:eastAsia="en-US"/>
        </w:rPr>
      </w:pPr>
      <w:r w:rsidRPr="00D73BAC">
        <w:rPr>
          <w:rFonts w:ascii="Montserrat" w:hAnsi="Montserrat" w:cs="Verdana"/>
          <w:bCs/>
          <w:sz w:val="21"/>
          <w:szCs w:val="21"/>
          <w:lang w:val="es-MX" w:eastAsia="en-US"/>
        </w:rPr>
        <w:t xml:space="preserve">Dra. </w:t>
      </w:r>
      <w:r w:rsidR="00C95355" w:rsidRPr="00D73BAC">
        <w:rPr>
          <w:rFonts w:ascii="Montserrat" w:hAnsi="Montserrat" w:cs="Verdana"/>
          <w:bCs/>
          <w:sz w:val="21"/>
          <w:szCs w:val="21"/>
          <w:lang w:val="es-MX" w:eastAsia="en-US"/>
        </w:rPr>
        <w:t>Desiree Lopez</w:t>
      </w:r>
      <w:r w:rsidR="003E5D0A" w:rsidRPr="00D73BAC">
        <w:rPr>
          <w:rFonts w:ascii="Montserrat" w:hAnsi="Montserrat" w:cs="Verdana"/>
          <w:bCs/>
          <w:sz w:val="21"/>
          <w:szCs w:val="21"/>
          <w:lang w:val="es-MX" w:eastAsia="en-US"/>
        </w:rPr>
        <w:t>-Gonzalez</w:t>
      </w:r>
    </w:p>
    <w:p w14:paraId="30E7BA0A" w14:textId="77777777" w:rsidR="00D31658" w:rsidRPr="00D73BAC" w:rsidRDefault="00D31658" w:rsidP="00D31658">
      <w:pPr>
        <w:rPr>
          <w:rFonts w:ascii="Montserrat" w:hAnsi="Montserrat" w:cs="Verdana"/>
          <w:bCs/>
          <w:sz w:val="21"/>
          <w:szCs w:val="21"/>
          <w:lang w:eastAsia="en-US"/>
        </w:rPr>
      </w:pPr>
      <w:r w:rsidRPr="00D73BAC">
        <w:rPr>
          <w:rFonts w:ascii="Montserrat" w:hAnsi="Montserrat" w:cs="Verdana"/>
          <w:bCs/>
          <w:sz w:val="21"/>
          <w:szCs w:val="21"/>
          <w:lang w:eastAsia="en-US"/>
        </w:rPr>
        <w:t xml:space="preserve">Hospital Infantil de México Federico </w:t>
      </w:r>
      <w:proofErr w:type="spellStart"/>
      <w:r w:rsidRPr="00D73BAC">
        <w:rPr>
          <w:rFonts w:ascii="Montserrat" w:hAnsi="Montserrat" w:cs="Verdana"/>
          <w:bCs/>
          <w:sz w:val="21"/>
          <w:szCs w:val="21"/>
          <w:lang w:eastAsia="en-US"/>
        </w:rPr>
        <w:t>Gomez</w:t>
      </w:r>
      <w:proofErr w:type="spellEnd"/>
    </w:p>
    <w:p w14:paraId="4DA696F8" w14:textId="6B0433D5" w:rsidR="00D31658" w:rsidRPr="00D73BAC" w:rsidRDefault="00D31658" w:rsidP="00D31658">
      <w:pPr>
        <w:rPr>
          <w:rFonts w:ascii="Montserrat" w:hAnsi="Montserrat" w:cs="Verdana"/>
          <w:bCs/>
          <w:sz w:val="21"/>
          <w:szCs w:val="21"/>
          <w:lang w:eastAsia="en-US"/>
        </w:rPr>
      </w:pPr>
      <w:r w:rsidRPr="00D73BAC">
        <w:rPr>
          <w:rFonts w:ascii="Montserrat" w:hAnsi="Montserrat" w:cs="Verdana"/>
          <w:bCs/>
          <w:sz w:val="21"/>
          <w:szCs w:val="21"/>
          <w:lang w:eastAsia="en-US"/>
        </w:rPr>
        <w:t>Dr. Márquez 162</w:t>
      </w:r>
      <w:r w:rsidR="00C167D8">
        <w:rPr>
          <w:rFonts w:ascii="Montserrat" w:hAnsi="Montserrat" w:cs="Verdana"/>
          <w:bCs/>
          <w:sz w:val="21"/>
          <w:szCs w:val="21"/>
          <w:lang w:eastAsia="en-US"/>
        </w:rPr>
        <w:t xml:space="preserve">, </w:t>
      </w:r>
      <w:r w:rsidRPr="00D73BAC">
        <w:rPr>
          <w:rFonts w:ascii="Montserrat" w:hAnsi="Montserrat" w:cs="Verdana"/>
          <w:bCs/>
          <w:sz w:val="21"/>
          <w:szCs w:val="21"/>
          <w:lang w:eastAsia="en-US"/>
        </w:rPr>
        <w:t>Col. Doctores, Del. Cuauhtémoc</w:t>
      </w:r>
    </w:p>
    <w:p w14:paraId="0AFA889B" w14:textId="77777777" w:rsidR="00D31658" w:rsidRPr="00D73BAC" w:rsidRDefault="00D31658" w:rsidP="00D31658">
      <w:pPr>
        <w:rPr>
          <w:rFonts w:ascii="Montserrat" w:hAnsi="Montserrat" w:cs="Verdana"/>
          <w:bCs/>
          <w:sz w:val="21"/>
          <w:szCs w:val="21"/>
          <w:lang w:eastAsia="en-US"/>
        </w:rPr>
      </w:pPr>
      <w:proofErr w:type="spellStart"/>
      <w:r w:rsidRPr="00D73BAC">
        <w:rPr>
          <w:rFonts w:ascii="Montserrat" w:hAnsi="Montserrat" w:cs="Verdana"/>
          <w:bCs/>
          <w:sz w:val="21"/>
          <w:szCs w:val="21"/>
          <w:lang w:eastAsia="en-US"/>
        </w:rPr>
        <w:t>Z.C</w:t>
      </w:r>
      <w:proofErr w:type="spellEnd"/>
      <w:r w:rsidRPr="00D73BAC">
        <w:rPr>
          <w:rFonts w:ascii="Montserrat" w:hAnsi="Montserrat" w:cs="Verdana"/>
          <w:bCs/>
          <w:sz w:val="21"/>
          <w:szCs w:val="21"/>
          <w:lang w:eastAsia="en-US"/>
        </w:rPr>
        <w:t xml:space="preserve">. 06720, </w:t>
      </w:r>
      <w:proofErr w:type="spellStart"/>
      <w:r w:rsidRPr="00D73BAC">
        <w:rPr>
          <w:rFonts w:ascii="Montserrat" w:hAnsi="Montserrat" w:cs="Verdana"/>
          <w:bCs/>
          <w:sz w:val="21"/>
          <w:szCs w:val="21"/>
          <w:lang w:eastAsia="en-US"/>
        </w:rPr>
        <w:t>Mexico</w:t>
      </w:r>
      <w:proofErr w:type="spellEnd"/>
      <w:r w:rsidRPr="00D73BAC">
        <w:rPr>
          <w:rFonts w:ascii="Montserrat" w:hAnsi="Montserrat" w:cs="Verdana"/>
          <w:bCs/>
          <w:sz w:val="21"/>
          <w:szCs w:val="21"/>
          <w:lang w:eastAsia="en-US"/>
        </w:rPr>
        <w:t xml:space="preserve"> City, </w:t>
      </w:r>
      <w:proofErr w:type="spellStart"/>
      <w:r w:rsidRPr="00D73BAC">
        <w:rPr>
          <w:rFonts w:ascii="Montserrat" w:hAnsi="Montserrat" w:cs="Verdana"/>
          <w:bCs/>
          <w:sz w:val="21"/>
          <w:szCs w:val="21"/>
          <w:lang w:eastAsia="en-US"/>
        </w:rPr>
        <w:t>Mexico</w:t>
      </w:r>
      <w:proofErr w:type="spellEnd"/>
    </w:p>
    <w:p w14:paraId="3B9D785E" w14:textId="41DCCD0F" w:rsidR="00FE2B96" w:rsidRPr="00DC6473" w:rsidRDefault="00D31658" w:rsidP="003E5D0A">
      <w:pPr>
        <w:rPr>
          <w:rFonts w:ascii="Montserrat Medium" w:hAnsi="Montserrat Medium"/>
          <w:color w:val="000000" w:themeColor="text1"/>
          <w:sz w:val="20"/>
          <w:szCs w:val="20"/>
          <w:lang w:val="es-MX"/>
        </w:rPr>
      </w:pPr>
      <w:r w:rsidRPr="00D73BAC">
        <w:rPr>
          <w:rFonts w:ascii="Montserrat" w:hAnsi="Montserrat" w:cs="Verdana"/>
          <w:bCs/>
          <w:sz w:val="21"/>
          <w:szCs w:val="21"/>
          <w:lang w:val="es-MX" w:eastAsia="en-US"/>
        </w:rPr>
        <w:t xml:space="preserve">E-mail: </w:t>
      </w:r>
      <w:hyperlink r:id="rId8" w:history="1">
        <w:r w:rsidR="003E5D0A" w:rsidRPr="00D73BAC">
          <w:rPr>
            <w:rStyle w:val="Hipervnculo"/>
            <w:rFonts w:ascii="Montserrat" w:hAnsi="Montserrat" w:cs="Verdana"/>
            <w:bCs/>
            <w:sz w:val="21"/>
            <w:szCs w:val="21"/>
            <w:lang w:val="es-MX" w:eastAsia="en-US"/>
          </w:rPr>
          <w:t>desiree_15@hotmail.com</w:t>
        </w:r>
      </w:hyperlink>
      <w:r w:rsidR="003E5D0A" w:rsidRPr="00D73BAC">
        <w:rPr>
          <w:rFonts w:ascii="Montserrat" w:hAnsi="Montserrat" w:cs="Verdana"/>
          <w:bCs/>
          <w:sz w:val="21"/>
          <w:szCs w:val="21"/>
          <w:lang w:val="es-MX" w:eastAsia="en-US"/>
        </w:rPr>
        <w:t>, dradesireelopez</w:t>
      </w:r>
      <w:r w:rsidR="003E5D0A" w:rsidRPr="00DC6473">
        <w:rPr>
          <w:rFonts w:ascii="Montserrat" w:hAnsi="Montserrat" w:cs="Verdana"/>
          <w:bCs/>
          <w:sz w:val="20"/>
          <w:szCs w:val="16"/>
          <w:lang w:val="es-MX" w:eastAsia="en-US"/>
        </w:rPr>
        <w:t>@gmail.com</w:t>
      </w:r>
    </w:p>
    <w:sectPr w:rsidR="00FE2B96" w:rsidRPr="00DC6473" w:rsidSect="00FE2B96">
      <w:headerReference w:type="default" r:id="rId9"/>
      <w:footerReference w:type="default" r:id="rId10"/>
      <w:pgSz w:w="12240" w:h="15840"/>
      <w:pgMar w:top="1418" w:right="170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ABA6" w14:textId="77777777" w:rsidR="005B00A1" w:rsidRDefault="005B00A1" w:rsidP="00722229">
      <w:r>
        <w:separator/>
      </w:r>
    </w:p>
  </w:endnote>
  <w:endnote w:type="continuationSeparator" w:id="0">
    <w:p w14:paraId="6B4748DF" w14:textId="77777777" w:rsidR="005B00A1" w:rsidRDefault="005B00A1" w:rsidP="007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inionPro-Regular">
    <w:panose1 w:val="020B0604020202020204"/>
    <w:charset w:val="4D"/>
    <w:family w:val="auto"/>
    <w:notTrueType/>
    <w:pitch w:val="default"/>
    <w:sig w:usb0="00000003" w:usb1="00000000" w:usb2="00000000" w:usb3="00000000" w:csb0="00000001" w:csb1="00000000"/>
  </w:font>
  <w:font w:name="Montserrat Bold">
    <w:altName w:val="Montserrat"/>
    <w:panose1 w:val="020B0604020202020204"/>
    <w:charset w:val="4D"/>
    <w:family w:val="auto"/>
    <w:pitch w:val="variable"/>
    <w:sig w:usb0="2000020F" w:usb1="00000003" w:usb2="00000000" w:usb3="00000000" w:csb0="00000197" w:csb1="00000000"/>
  </w:font>
  <w:font w:name="Montserrat Regular">
    <w:altName w:val="Montserrat"/>
    <w:panose1 w:val="020B0604020202020204"/>
    <w:charset w:val="00"/>
    <w:family w:val="auto"/>
    <w:pitch w:val="variable"/>
    <w:sig w:usb0="2000020F" w:usb1="00000003" w:usb2="00000000" w:usb3="00000000" w:csb0="00000197" w:csb1="00000000"/>
  </w:font>
  <w:font w:name="Montserrat">
    <w:panose1 w:val="020B0604020202020204"/>
    <w:charset w:val="4D"/>
    <w:family w:val="auto"/>
    <w:pitch w:val="variable"/>
    <w:sig w:usb0="2000020F" w:usb1="00000003" w:usb2="00000000" w:usb3="00000000" w:csb0="00000197" w:csb1="00000000"/>
  </w:font>
  <w:font w:name="Verdana">
    <w:panose1 w:val="020B0604030504040204"/>
    <w:charset w:val="00"/>
    <w:family w:val="swiss"/>
    <w:pitch w:val="variable"/>
    <w:sig w:usb0="A10006FF" w:usb1="4000205B" w:usb2="00000010" w:usb3="00000000" w:csb0="0000019F" w:csb1="00000000"/>
  </w:font>
  <w:font w:name="Montserrat Medium">
    <w:altName w:val="SignPainter-HouseScript"/>
    <w:panose1 w:val="020B0604020202020204"/>
    <w:charset w:val="00"/>
    <w:family w:val="auto"/>
    <w:pitch w:val="variable"/>
    <w:sig w:usb0="2000020F" w:usb1="00000003" w:usb2="00000000" w:usb3="00000000" w:csb0="00000197"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05A2" w14:textId="033A230F" w:rsidR="00A82A20" w:rsidRPr="00B364F3" w:rsidRDefault="00505BA6" w:rsidP="0046427E">
    <w:pPr>
      <w:pStyle w:val="Piedepgina"/>
      <w:tabs>
        <w:tab w:val="right" w:pos="9356"/>
      </w:tabs>
      <w:ind w:left="-284" w:right="26"/>
      <w:rPr>
        <w:rFonts w:ascii="Montserrat Medium" w:hAnsi="Montserrat Medium"/>
        <w:color w:val="984806"/>
        <w:sz w:val="16"/>
        <w:szCs w:val="16"/>
      </w:rPr>
    </w:pPr>
    <w:r w:rsidRPr="0018127D">
      <w:rPr>
        <w:rFonts w:ascii="Montserrat Medium" w:hAnsi="Montserrat Medium"/>
        <w:noProof/>
        <w:color w:val="984806"/>
        <w:sz w:val="16"/>
        <w:szCs w:val="16"/>
        <w:lang w:val="es-MX" w:eastAsia="es-MX"/>
      </w:rPr>
      <mc:AlternateContent>
        <mc:Choice Requires="wps">
          <w:drawing>
            <wp:anchor distT="0" distB="0" distL="114300" distR="114300" simplePos="0" relativeHeight="251661312" behindDoc="0" locked="0" layoutInCell="1" allowOverlap="1" wp14:anchorId="694430FF" wp14:editId="5EAB6D21">
              <wp:simplePos x="0" y="0"/>
              <wp:positionH relativeFrom="column">
                <wp:posOffset>221244</wp:posOffset>
              </wp:positionH>
              <wp:positionV relativeFrom="paragraph">
                <wp:posOffset>-45085</wp:posOffset>
              </wp:positionV>
              <wp:extent cx="4071620" cy="5715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071620" cy="5715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8E05BE" w14:textId="77777777" w:rsidR="00A82A20" w:rsidRPr="00B364F3" w:rsidRDefault="00A82A20" w:rsidP="003E1A55">
                          <w:pPr>
                            <w:pStyle w:val="Textodeglobo"/>
                            <w:tabs>
                              <w:tab w:val="right" w:pos="9356"/>
                            </w:tabs>
                            <w:spacing w:line="276" w:lineRule="auto"/>
                            <w:ind w:right="26"/>
                            <w:rPr>
                              <w:rFonts w:ascii="Montserrat Medium" w:hAnsi="Montserrat Medium"/>
                              <w:color w:val="984806"/>
                              <w:sz w:val="16"/>
                              <w:szCs w:val="16"/>
                            </w:rPr>
                          </w:pPr>
                        </w:p>
                        <w:p w14:paraId="77E1EE9E" w14:textId="5BA693C0" w:rsidR="00A82A20" w:rsidRDefault="008C27C8" w:rsidP="0018127D">
                          <w:pPr>
                            <w:rPr>
                              <w:rFonts w:ascii="Montserrat Regular" w:hAnsi="Montserrat Regular"/>
                              <w:color w:val="BE955B"/>
                              <w:sz w:val="14"/>
                              <w:szCs w:val="14"/>
                            </w:rPr>
                          </w:pPr>
                          <w:r>
                            <w:rPr>
                              <w:rFonts w:ascii="Montserrat Regular" w:hAnsi="Montserrat Regular"/>
                              <w:color w:val="BE955B"/>
                              <w:sz w:val="14"/>
                              <w:szCs w:val="14"/>
                            </w:rPr>
                            <w:t xml:space="preserve">Dr. Márquez 162, Col. Doctores, </w:t>
                          </w:r>
                          <w:r w:rsidR="00FE2B96">
                            <w:rPr>
                              <w:rFonts w:ascii="Montserrat Regular" w:hAnsi="Montserrat Regular"/>
                              <w:color w:val="BE955B"/>
                              <w:sz w:val="14"/>
                              <w:szCs w:val="14"/>
                            </w:rPr>
                            <w:t>C.</w:t>
                          </w:r>
                          <w:r w:rsidR="00B466DB">
                            <w:rPr>
                              <w:rFonts w:ascii="Montserrat Regular" w:hAnsi="Montserrat Regular"/>
                              <w:color w:val="BE955B"/>
                              <w:sz w:val="14"/>
                              <w:szCs w:val="14"/>
                            </w:rPr>
                            <w:t xml:space="preserve">P. </w:t>
                          </w:r>
                          <w:r>
                            <w:rPr>
                              <w:rFonts w:ascii="Montserrat Regular" w:hAnsi="Montserrat Regular"/>
                              <w:color w:val="BE955B"/>
                              <w:sz w:val="14"/>
                              <w:szCs w:val="14"/>
                            </w:rPr>
                            <w:t>06720, Alcaldía Cuauhtémoc, Ciudad de México</w:t>
                          </w:r>
                        </w:p>
                        <w:p w14:paraId="145F1E22" w14:textId="7FA8CBF1" w:rsidR="008C27C8" w:rsidRDefault="008C27C8" w:rsidP="0018127D">
                          <w:r>
                            <w:rPr>
                              <w:rFonts w:ascii="Montserrat Regular" w:hAnsi="Montserrat Regular"/>
                              <w:color w:val="BE955B"/>
                              <w:sz w:val="14"/>
                              <w:szCs w:val="14"/>
                            </w:rPr>
                            <w:t xml:space="preserve">Teléfono: </w:t>
                          </w:r>
                          <w:r w:rsidR="00B466DB">
                            <w:rPr>
                              <w:rFonts w:ascii="Montserrat Regular" w:hAnsi="Montserrat Regular"/>
                              <w:color w:val="BE955B"/>
                              <w:sz w:val="14"/>
                              <w:szCs w:val="14"/>
                            </w:rPr>
                            <w:t xml:space="preserve">(52) </w:t>
                          </w:r>
                          <w:r>
                            <w:rPr>
                              <w:rFonts w:ascii="Montserrat Regular" w:hAnsi="Montserrat Regular"/>
                              <w:color w:val="BE955B"/>
                              <w:sz w:val="14"/>
                              <w:szCs w:val="14"/>
                            </w:rPr>
                            <w:t>55</w:t>
                          </w:r>
                          <w:r w:rsidR="00B466DB">
                            <w:rPr>
                              <w:rFonts w:ascii="Montserrat Regular" w:hAnsi="Montserrat Regular"/>
                              <w:color w:val="BE955B"/>
                              <w:sz w:val="14"/>
                              <w:szCs w:val="14"/>
                            </w:rPr>
                            <w:t xml:space="preserve"> </w:t>
                          </w:r>
                          <w:r>
                            <w:rPr>
                              <w:rFonts w:ascii="Montserrat Regular" w:hAnsi="Montserrat Regular"/>
                              <w:color w:val="BE955B"/>
                              <w:sz w:val="14"/>
                              <w:szCs w:val="14"/>
                            </w:rPr>
                            <w:t>5228</w:t>
                          </w:r>
                          <w:r w:rsidR="00B466DB">
                            <w:rPr>
                              <w:rFonts w:ascii="Montserrat Regular" w:hAnsi="Montserrat Regular"/>
                              <w:color w:val="BE955B"/>
                              <w:sz w:val="14"/>
                              <w:szCs w:val="14"/>
                            </w:rPr>
                            <w:t xml:space="preserve"> </w:t>
                          </w:r>
                          <w:r>
                            <w:rPr>
                              <w:rFonts w:ascii="Montserrat Regular" w:hAnsi="Montserrat Regular"/>
                              <w:color w:val="BE955B"/>
                              <w:sz w:val="14"/>
                              <w:szCs w:val="14"/>
                            </w:rPr>
                            <w:t xml:space="preserve">9917 Ext. </w:t>
                          </w:r>
                          <w:r w:rsidR="00FE3904">
                            <w:rPr>
                              <w:rFonts w:ascii="Montserrat Regular" w:hAnsi="Montserrat Regular"/>
                              <w:color w:val="BE955B"/>
                              <w:sz w:val="14"/>
                              <w:szCs w:val="14"/>
                            </w:rPr>
                            <w:t>2371</w:t>
                          </w:r>
                          <w:r>
                            <w:rPr>
                              <w:rFonts w:ascii="Montserrat Regular" w:hAnsi="Montserrat Regular"/>
                              <w:color w:val="BE955B"/>
                              <w:sz w:val="14"/>
                              <w:szCs w:val="14"/>
                            </w:rPr>
                            <w:t xml:space="preserve">. </w:t>
                          </w:r>
                          <w:hyperlink r:id="rId1" w:history="1">
                            <w:r w:rsidRPr="0005512A">
                              <w:rPr>
                                <w:rStyle w:val="Hipervnculo"/>
                                <w:rFonts w:ascii="Montserrat Regular" w:hAnsi="Montserrat Regular"/>
                                <w:sz w:val="14"/>
                                <w:szCs w:val="14"/>
                              </w:rPr>
                              <w:t>www.himfg.edu.mx</w:t>
                            </w:r>
                          </w:hyperlink>
                          <w:r>
                            <w:rPr>
                              <w:rFonts w:ascii="Montserrat Regular" w:hAnsi="Montserrat Regular"/>
                              <w:color w:val="BE955B"/>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4430FF" id="_x0000_t202" coordsize="21600,21600" o:spt="202" path="m,l,21600r21600,l21600,xe">
              <v:stroke joinstyle="miter"/>
              <v:path gradientshapeok="t" o:connecttype="rect"/>
            </v:shapetype>
            <v:shape id="Cuadro de texto 1" o:spid="_x0000_s1027" type="#_x0000_t202" style="position:absolute;left:0;text-align:left;margin-left:17.4pt;margin-top:-3.55pt;width:320.6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" filled="f" stroked="f">
              <v:textbox>
                <w:txbxContent>
                  <w:p w14:paraId="558E05BE" w14:textId="77777777" w:rsidR="00A82A20" w:rsidRPr="00B364F3" w:rsidRDefault="00A82A20" w:rsidP="003E1A55">
                    <w:pPr>
                      <w:pStyle w:val="Textodeglobo"/>
                      <w:tabs>
                        <w:tab w:val="right" w:pos="9356"/>
                      </w:tabs>
                      <w:spacing w:line="276" w:lineRule="auto"/>
                      <w:ind w:right="26"/>
                      <w:rPr>
                        <w:rFonts w:ascii="Montserrat Medium" w:hAnsi="Montserrat Medium"/>
                        <w:color w:val="984806"/>
                        <w:sz w:val="16"/>
                        <w:szCs w:val="16"/>
                      </w:rPr>
                    </w:pPr>
                  </w:p>
                  <w:p w14:paraId="77E1EE9E" w14:textId="5BA693C0" w:rsidR="00A82A20" w:rsidRDefault="008C27C8" w:rsidP="0018127D">
                    <w:pPr>
                      <w:rPr>
                        <w:rFonts w:ascii="Montserrat Regular" w:hAnsi="Montserrat Regular"/>
                        <w:color w:val="BE955B"/>
                        <w:sz w:val="14"/>
                        <w:szCs w:val="14"/>
                      </w:rPr>
                    </w:pPr>
                    <w:r>
                      <w:rPr>
                        <w:rFonts w:ascii="Montserrat Regular" w:hAnsi="Montserrat Regular"/>
                        <w:color w:val="BE955B"/>
                        <w:sz w:val="14"/>
                        <w:szCs w:val="14"/>
                      </w:rPr>
                      <w:t xml:space="preserve">Dr. Márquez 162, Col. Doctores, </w:t>
                    </w:r>
                    <w:r w:rsidR="00FE2B96">
                      <w:rPr>
                        <w:rFonts w:ascii="Montserrat Regular" w:hAnsi="Montserrat Regular"/>
                        <w:color w:val="BE955B"/>
                        <w:sz w:val="14"/>
                        <w:szCs w:val="14"/>
                      </w:rPr>
                      <w:t>C.</w:t>
                    </w:r>
                    <w:r w:rsidR="00B466DB">
                      <w:rPr>
                        <w:rFonts w:ascii="Montserrat Regular" w:hAnsi="Montserrat Regular"/>
                        <w:color w:val="BE955B"/>
                        <w:sz w:val="14"/>
                        <w:szCs w:val="14"/>
                      </w:rPr>
                      <w:t xml:space="preserve">P. </w:t>
                    </w:r>
                    <w:r>
                      <w:rPr>
                        <w:rFonts w:ascii="Montserrat Regular" w:hAnsi="Montserrat Regular"/>
                        <w:color w:val="BE955B"/>
                        <w:sz w:val="14"/>
                        <w:szCs w:val="14"/>
                      </w:rPr>
                      <w:t>06720, Alcaldía Cuauhtémoc, Ciudad de México</w:t>
                    </w:r>
                  </w:p>
                  <w:p w14:paraId="145F1E22" w14:textId="7FA8CBF1" w:rsidR="008C27C8" w:rsidRDefault="008C27C8" w:rsidP="0018127D">
                    <w:r>
                      <w:rPr>
                        <w:rFonts w:ascii="Montserrat Regular" w:hAnsi="Montserrat Regular"/>
                        <w:color w:val="BE955B"/>
                        <w:sz w:val="14"/>
                        <w:szCs w:val="14"/>
                      </w:rPr>
                      <w:t xml:space="preserve">Teléfono: </w:t>
                    </w:r>
                    <w:r w:rsidR="00B466DB">
                      <w:rPr>
                        <w:rFonts w:ascii="Montserrat Regular" w:hAnsi="Montserrat Regular"/>
                        <w:color w:val="BE955B"/>
                        <w:sz w:val="14"/>
                        <w:szCs w:val="14"/>
                      </w:rPr>
                      <w:t xml:space="preserve">(52) </w:t>
                    </w:r>
                    <w:r>
                      <w:rPr>
                        <w:rFonts w:ascii="Montserrat Regular" w:hAnsi="Montserrat Regular"/>
                        <w:color w:val="BE955B"/>
                        <w:sz w:val="14"/>
                        <w:szCs w:val="14"/>
                      </w:rPr>
                      <w:t>55</w:t>
                    </w:r>
                    <w:r w:rsidR="00B466DB">
                      <w:rPr>
                        <w:rFonts w:ascii="Montserrat Regular" w:hAnsi="Montserrat Regular"/>
                        <w:color w:val="BE955B"/>
                        <w:sz w:val="14"/>
                        <w:szCs w:val="14"/>
                      </w:rPr>
                      <w:t xml:space="preserve"> </w:t>
                    </w:r>
                    <w:r>
                      <w:rPr>
                        <w:rFonts w:ascii="Montserrat Regular" w:hAnsi="Montserrat Regular"/>
                        <w:color w:val="BE955B"/>
                        <w:sz w:val="14"/>
                        <w:szCs w:val="14"/>
                      </w:rPr>
                      <w:t>5228</w:t>
                    </w:r>
                    <w:r w:rsidR="00B466DB">
                      <w:rPr>
                        <w:rFonts w:ascii="Montserrat Regular" w:hAnsi="Montserrat Regular"/>
                        <w:color w:val="BE955B"/>
                        <w:sz w:val="14"/>
                        <w:szCs w:val="14"/>
                      </w:rPr>
                      <w:t xml:space="preserve"> </w:t>
                    </w:r>
                    <w:r>
                      <w:rPr>
                        <w:rFonts w:ascii="Montserrat Regular" w:hAnsi="Montserrat Regular"/>
                        <w:color w:val="BE955B"/>
                        <w:sz w:val="14"/>
                        <w:szCs w:val="14"/>
                      </w:rPr>
                      <w:t xml:space="preserve">9917 Ext. </w:t>
                    </w:r>
                    <w:r w:rsidR="00FE3904">
                      <w:rPr>
                        <w:rFonts w:ascii="Montserrat Regular" w:hAnsi="Montserrat Regular"/>
                        <w:color w:val="BE955B"/>
                        <w:sz w:val="14"/>
                        <w:szCs w:val="14"/>
                      </w:rPr>
                      <w:t>2371</w:t>
                    </w:r>
                    <w:r>
                      <w:rPr>
                        <w:rFonts w:ascii="Montserrat Regular" w:hAnsi="Montserrat Regular"/>
                        <w:color w:val="BE955B"/>
                        <w:sz w:val="14"/>
                        <w:szCs w:val="14"/>
                      </w:rPr>
                      <w:t xml:space="preserve">. </w:t>
                    </w:r>
                    <w:hyperlink r:id="rId2" w:history="1">
                      <w:r w:rsidRPr="0005512A">
                        <w:rPr>
                          <w:rStyle w:val="Hipervnculo"/>
                          <w:rFonts w:ascii="Montserrat Regular" w:hAnsi="Montserrat Regular"/>
                          <w:sz w:val="14"/>
                          <w:szCs w:val="14"/>
                        </w:rPr>
                        <w:t>www.himfg.edu.mx</w:t>
                      </w:r>
                    </w:hyperlink>
                    <w:r>
                      <w:rPr>
                        <w:rFonts w:ascii="Montserrat Regular" w:hAnsi="Montserrat Regular"/>
                        <w:color w:val="BE955B"/>
                        <w:sz w:val="14"/>
                        <w:szCs w:val="14"/>
                      </w:rPr>
                      <w:t xml:space="preserve"> </w:t>
                    </w:r>
                  </w:p>
                </w:txbxContent>
              </v:textbox>
            </v:shape>
          </w:pict>
        </mc:Fallback>
      </mc:AlternateContent>
    </w:r>
    <w:r>
      <w:rPr>
        <w:noProof/>
        <w:lang w:val="es-MX" w:eastAsia="es-MX"/>
      </w:rPr>
      <w:drawing>
        <wp:anchor distT="0" distB="0" distL="114300" distR="114300" simplePos="0" relativeHeight="251665408" behindDoc="0" locked="0" layoutInCell="1" allowOverlap="1" wp14:anchorId="7E26A656" wp14:editId="685FA235">
          <wp:simplePos x="0" y="0"/>
          <wp:positionH relativeFrom="column">
            <wp:posOffset>-238125</wp:posOffset>
          </wp:positionH>
          <wp:positionV relativeFrom="paragraph">
            <wp:posOffset>6614</wp:posOffset>
          </wp:positionV>
          <wp:extent cx="457835" cy="457835"/>
          <wp:effectExtent l="0" t="0" r="0" b="0"/>
          <wp:wrapNone/>
          <wp:docPr id="3" name="Imagen 3" descr="Macintosh HD:Users:marianass:Desktop:logos:certificacion.png"/>
          <wp:cNvGraphicFramePr/>
          <a:graphic xmlns:a="http://schemas.openxmlformats.org/drawingml/2006/main">
            <a:graphicData uri="http://schemas.openxmlformats.org/drawingml/2006/picture">
              <pic:pic xmlns:pic="http://schemas.openxmlformats.org/drawingml/2006/picture">
                <pic:nvPicPr>
                  <pic:cNvPr id="2" name="Imagen 2" descr="Macintosh HD:Users:marianass:Desktop:logos:certificacion.png"/>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835" cy="457835"/>
                  </a:xfrm>
                  <a:prstGeom prst="rect">
                    <a:avLst/>
                  </a:prstGeom>
                  <a:noFill/>
                  <a:ln>
                    <a:noFill/>
                  </a:ln>
                </pic:spPr>
              </pic:pic>
            </a:graphicData>
          </a:graphic>
        </wp:anchor>
      </w:drawing>
    </w:r>
  </w:p>
  <w:p w14:paraId="1080FBA9" w14:textId="147FBCAC" w:rsidR="00A82A20" w:rsidRPr="00B364F3" w:rsidRDefault="00A82A20" w:rsidP="00F14B66">
    <w:pPr>
      <w:pStyle w:val="Piedepgina"/>
      <w:tabs>
        <w:tab w:val="right" w:pos="9356"/>
      </w:tabs>
      <w:ind w:right="26"/>
      <w:rPr>
        <w:rFonts w:ascii="Montserrat Medium" w:hAnsi="Montserrat Medium"/>
        <w:color w:val="984806"/>
        <w:sz w:val="16"/>
        <w:szCs w:val="16"/>
      </w:rPr>
    </w:pPr>
  </w:p>
  <w:p w14:paraId="3F434AC7" w14:textId="3AD8E89F" w:rsidR="00A82A20" w:rsidRPr="00B364F3" w:rsidRDefault="00A82A20" w:rsidP="0046427E">
    <w:pPr>
      <w:pStyle w:val="Piedepgina"/>
      <w:tabs>
        <w:tab w:val="right" w:pos="9356"/>
      </w:tabs>
      <w:ind w:right="26"/>
      <w:rPr>
        <w:rFonts w:ascii="Montserrat Medium" w:hAnsi="Montserrat Medium"/>
        <w:color w:val="984806"/>
        <w:sz w:val="16"/>
        <w:szCs w:val="16"/>
      </w:rPr>
    </w:pPr>
  </w:p>
  <w:p w14:paraId="1398799B" w14:textId="3B9DE4A9" w:rsidR="00A82A20" w:rsidRDefault="00A82A20" w:rsidP="0046427E">
    <w:pPr>
      <w:pStyle w:val="Piedepgina"/>
      <w:tabs>
        <w:tab w:val="right" w:pos="9356"/>
      </w:tabs>
      <w:ind w:right="26"/>
      <w:rPr>
        <w:rFonts w:ascii="Montserrat Medium" w:hAnsi="Montserrat Medium"/>
        <w:color w:val="A77412"/>
        <w:sz w:val="16"/>
        <w:szCs w:val="16"/>
      </w:rPr>
    </w:pPr>
  </w:p>
  <w:p w14:paraId="5B7DE375" w14:textId="77777777" w:rsidR="00A82A20" w:rsidRPr="002B1CDB" w:rsidRDefault="00A82A20" w:rsidP="0046427E">
    <w:pPr>
      <w:pStyle w:val="Piedepgina"/>
      <w:tabs>
        <w:tab w:val="right" w:pos="9356"/>
      </w:tabs>
      <w:ind w:right="26"/>
      <w:rPr>
        <w:rFonts w:ascii="Montserrat Medium" w:hAnsi="Montserrat Medium"/>
        <w:color w:val="A77412"/>
        <w:sz w:val="16"/>
        <w:szCs w:val="16"/>
      </w:rPr>
    </w:pPr>
    <w:r>
      <w:rPr>
        <w:rFonts w:ascii="Montserrat Medium" w:hAnsi="Montserrat Medium"/>
        <w:color w:val="A77412"/>
        <w:sz w:val="16"/>
        <w:szCs w:val="16"/>
      </w:rPr>
      <w:t xml:space="preserve">   </w:t>
    </w:r>
  </w:p>
  <w:p w14:paraId="078BE988" w14:textId="77777777" w:rsidR="00A82A20" w:rsidRDefault="00A82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3EC5" w14:textId="77777777" w:rsidR="005B00A1" w:rsidRDefault="005B00A1" w:rsidP="00722229">
      <w:r>
        <w:separator/>
      </w:r>
    </w:p>
  </w:footnote>
  <w:footnote w:type="continuationSeparator" w:id="0">
    <w:p w14:paraId="032D46A3" w14:textId="77777777" w:rsidR="005B00A1" w:rsidRDefault="005B00A1" w:rsidP="007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C8B3" w14:textId="0FCA25F7" w:rsidR="00A82A20" w:rsidRDefault="00FE2B96" w:rsidP="0046427E">
    <w:pPr>
      <w:pStyle w:val="Encabezado"/>
      <w:spacing w:line="240" w:lineRule="atLeast"/>
      <w:jc w:val="right"/>
      <w:rPr>
        <w:rFonts w:ascii="Montserrat Regular" w:hAnsi="Montserrat Regular"/>
        <w:color w:val="807F83"/>
        <w:sz w:val="18"/>
        <w:szCs w:val="18"/>
      </w:rPr>
    </w:pPr>
    <w:r>
      <w:rPr>
        <w:rFonts w:ascii="Montserrat Regular" w:hAnsi="Montserrat Regular"/>
        <w:noProof/>
        <w:color w:val="807F83"/>
        <w:sz w:val="18"/>
        <w:szCs w:val="18"/>
        <w:lang w:val="es-MX" w:eastAsia="es-MX"/>
      </w:rPr>
      <w:drawing>
        <wp:anchor distT="0" distB="0" distL="114300" distR="114300" simplePos="0" relativeHeight="251662336" behindDoc="1" locked="0" layoutInCell="1" allowOverlap="1" wp14:anchorId="79F6BB9A" wp14:editId="1B47EB93">
          <wp:simplePos x="0" y="0"/>
          <wp:positionH relativeFrom="column">
            <wp:posOffset>-723570</wp:posOffset>
          </wp:positionH>
          <wp:positionV relativeFrom="paragraph">
            <wp:posOffset>-583565</wp:posOffset>
          </wp:positionV>
          <wp:extent cx="7754401" cy="1009727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tretch>
                    <a:fillRect/>
                  </a:stretch>
                </pic:blipFill>
                <pic:spPr>
                  <a:xfrm>
                    <a:off x="0" y="0"/>
                    <a:ext cx="7754401" cy="1009727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Montserrat Regular" w:hAnsi="Montserrat Regular"/>
        <w:noProof/>
        <w:color w:val="807F83"/>
        <w:sz w:val="18"/>
        <w:szCs w:val="18"/>
        <w:lang w:val="es-MX" w:eastAsia="es-MX"/>
      </w:rPr>
      <mc:AlternateContent>
        <mc:Choice Requires="wps">
          <w:drawing>
            <wp:anchor distT="0" distB="0" distL="114300" distR="114300" simplePos="0" relativeHeight="251663360" behindDoc="0" locked="0" layoutInCell="1" allowOverlap="1" wp14:anchorId="6F98D958" wp14:editId="3C65B6F4">
              <wp:simplePos x="0" y="0"/>
              <wp:positionH relativeFrom="column">
                <wp:posOffset>3207385</wp:posOffset>
              </wp:positionH>
              <wp:positionV relativeFrom="paragraph">
                <wp:posOffset>67310</wp:posOffset>
              </wp:positionV>
              <wp:extent cx="3267710" cy="795655"/>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3267710" cy="795655"/>
                      </a:xfrm>
                      <a:prstGeom prst="rect">
                        <a:avLst/>
                      </a:prstGeom>
                      <a:noFill/>
                      <a:ln w="6350">
                        <a:noFill/>
                      </a:ln>
                    </wps:spPr>
                    <wps:txbx>
                      <w:txbxContent>
                        <w:p w14:paraId="373874E9" w14:textId="7FD818E0" w:rsidR="00FE1C28" w:rsidRPr="00FE1C28" w:rsidRDefault="00FE1C28" w:rsidP="00FE1C28">
                          <w:pPr>
                            <w:jc w:val="right"/>
                            <w:rPr>
                              <w:rFonts w:ascii="Montserrat" w:hAnsi="Montserrat"/>
                              <w:color w:val="595959" w:themeColor="text1" w:themeTint="A6"/>
                              <w:sz w:val="16"/>
                              <w:szCs w:val="16"/>
                              <w:lang w:val="es-ES"/>
                            </w:rPr>
                          </w:pPr>
                          <w:r w:rsidRPr="00FE1C28">
                            <w:rPr>
                              <w:rFonts w:ascii="Montserrat" w:hAnsi="Montserrat"/>
                              <w:color w:val="595959" w:themeColor="text1" w:themeTint="A6"/>
                              <w:sz w:val="16"/>
                              <w:szCs w:val="16"/>
                              <w:lang w:val="es-ES"/>
                            </w:rPr>
                            <w:t>Hospital Infantil de México Federico Gómez</w:t>
                          </w:r>
                        </w:p>
                        <w:p w14:paraId="203F4F59" w14:textId="768754A0" w:rsidR="00FE1C28" w:rsidRPr="00FE1C28" w:rsidRDefault="00FE1C28" w:rsidP="00FE1C28">
                          <w:pPr>
                            <w:jc w:val="right"/>
                            <w:rPr>
                              <w:rFonts w:ascii="Montserrat" w:hAnsi="Montserrat"/>
                              <w:color w:val="595959" w:themeColor="text1" w:themeTint="A6"/>
                              <w:sz w:val="16"/>
                              <w:szCs w:val="16"/>
                              <w:lang w:val="es-ES"/>
                            </w:rPr>
                          </w:pPr>
                          <w:r w:rsidRPr="00FE1C28">
                            <w:rPr>
                              <w:rFonts w:ascii="Montserrat" w:hAnsi="Montserrat"/>
                              <w:color w:val="595959" w:themeColor="text1" w:themeTint="A6"/>
                              <w:sz w:val="16"/>
                              <w:szCs w:val="16"/>
                              <w:lang w:val="es-ES"/>
                            </w:rPr>
                            <w:t xml:space="preserve">Instituto Nacional de Salud </w:t>
                          </w:r>
                        </w:p>
                        <w:p w14:paraId="68DD2F33" w14:textId="77777777" w:rsidR="00FE1C28" w:rsidRPr="00FE1C28" w:rsidRDefault="00FE1C28" w:rsidP="00FE1C28">
                          <w:pPr>
                            <w:jc w:val="right"/>
                            <w:rPr>
                              <w:rFonts w:ascii="Montserrat" w:hAnsi="Montserrat"/>
                              <w:color w:val="595959" w:themeColor="text1" w:themeTint="A6"/>
                              <w:sz w:val="16"/>
                              <w:szCs w:val="16"/>
                              <w:lang w:val="es-ES"/>
                            </w:rPr>
                          </w:pPr>
                        </w:p>
                        <w:p w14:paraId="40C67E54" w14:textId="2AEBAD03" w:rsidR="00FE1C28" w:rsidRPr="00FE1C28" w:rsidRDefault="00FE3904" w:rsidP="00FE1C28">
                          <w:pPr>
                            <w:jc w:val="right"/>
                            <w:rPr>
                              <w:rFonts w:ascii="Montserrat" w:hAnsi="Montserrat"/>
                              <w:color w:val="595959" w:themeColor="text1" w:themeTint="A6"/>
                              <w:sz w:val="16"/>
                              <w:szCs w:val="16"/>
                              <w:lang w:val="es-ES"/>
                            </w:rPr>
                          </w:pPr>
                          <w:r>
                            <w:rPr>
                              <w:rFonts w:ascii="Montserrat" w:hAnsi="Montserrat"/>
                              <w:color w:val="595959" w:themeColor="text1" w:themeTint="A6"/>
                              <w:sz w:val="16"/>
                              <w:szCs w:val="16"/>
                              <w:lang w:val="es-ES"/>
                            </w:rPr>
                            <w:t>UNIDAD DE EPIDEMIOLOGÍA CLÍNICA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98D958" id="_x0000_t202" coordsize="21600,21600" o:spt="202" path="m,l,21600r21600,l21600,xe">
              <v:stroke joinstyle="miter"/>
              <v:path gradientshapeok="t" o:connecttype="rect"/>
            </v:shapetype>
            <v:shape id="Cuadro de texto 2" o:spid="_x0000_s1026" type="#_x0000_t202" style="position:absolute;left:0;text-align:left;margin-left:252.55pt;margin-top:5.3pt;width:257.3pt;height:6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" filled="f" stroked="f" strokeweight=".5pt">
              <v:textbox>
                <w:txbxContent>
                  <w:p w14:paraId="373874E9" w14:textId="7FD818E0" w:rsidR="00FE1C28" w:rsidRPr="00FE1C28" w:rsidRDefault="00FE1C28" w:rsidP="00FE1C28">
                    <w:pPr>
                      <w:jc w:val="right"/>
                      <w:rPr>
                        <w:rFonts w:ascii="Montserrat" w:hAnsi="Montserrat"/>
                        <w:color w:val="595959" w:themeColor="text1" w:themeTint="A6"/>
                        <w:sz w:val="16"/>
                        <w:szCs w:val="16"/>
                        <w:lang w:val="es-ES"/>
                      </w:rPr>
                    </w:pPr>
                    <w:r w:rsidRPr="00FE1C28">
                      <w:rPr>
                        <w:rFonts w:ascii="Montserrat" w:hAnsi="Montserrat"/>
                        <w:color w:val="595959" w:themeColor="text1" w:themeTint="A6"/>
                        <w:sz w:val="16"/>
                        <w:szCs w:val="16"/>
                        <w:lang w:val="es-ES"/>
                      </w:rPr>
                      <w:t>Hospital Infantil de México Federico Gómez</w:t>
                    </w:r>
                  </w:p>
                  <w:p w14:paraId="203F4F59" w14:textId="768754A0" w:rsidR="00FE1C28" w:rsidRPr="00FE1C28" w:rsidRDefault="00FE1C28" w:rsidP="00FE1C28">
                    <w:pPr>
                      <w:jc w:val="right"/>
                      <w:rPr>
                        <w:rFonts w:ascii="Montserrat" w:hAnsi="Montserrat"/>
                        <w:color w:val="595959" w:themeColor="text1" w:themeTint="A6"/>
                        <w:sz w:val="16"/>
                        <w:szCs w:val="16"/>
                        <w:lang w:val="es-ES"/>
                      </w:rPr>
                    </w:pPr>
                    <w:r w:rsidRPr="00FE1C28">
                      <w:rPr>
                        <w:rFonts w:ascii="Montserrat" w:hAnsi="Montserrat"/>
                        <w:color w:val="595959" w:themeColor="text1" w:themeTint="A6"/>
                        <w:sz w:val="16"/>
                        <w:szCs w:val="16"/>
                        <w:lang w:val="es-ES"/>
                      </w:rPr>
                      <w:t xml:space="preserve">Instituto Nacional de Salud </w:t>
                    </w:r>
                  </w:p>
                  <w:p w14:paraId="68DD2F33" w14:textId="77777777" w:rsidR="00FE1C28" w:rsidRPr="00FE1C28" w:rsidRDefault="00FE1C28" w:rsidP="00FE1C28">
                    <w:pPr>
                      <w:jc w:val="right"/>
                      <w:rPr>
                        <w:rFonts w:ascii="Montserrat" w:hAnsi="Montserrat"/>
                        <w:color w:val="595959" w:themeColor="text1" w:themeTint="A6"/>
                        <w:sz w:val="16"/>
                        <w:szCs w:val="16"/>
                        <w:lang w:val="es-ES"/>
                      </w:rPr>
                    </w:pPr>
                  </w:p>
                  <w:p w14:paraId="40C67E54" w14:textId="2AEBAD03" w:rsidR="00FE1C28" w:rsidRPr="00FE1C28" w:rsidRDefault="00FE3904" w:rsidP="00FE1C28">
                    <w:pPr>
                      <w:jc w:val="right"/>
                      <w:rPr>
                        <w:rFonts w:ascii="Montserrat" w:hAnsi="Montserrat"/>
                        <w:color w:val="595959" w:themeColor="text1" w:themeTint="A6"/>
                        <w:sz w:val="16"/>
                        <w:szCs w:val="16"/>
                        <w:lang w:val="es-ES"/>
                      </w:rPr>
                    </w:pPr>
                    <w:r>
                      <w:rPr>
                        <w:rFonts w:ascii="Montserrat" w:hAnsi="Montserrat"/>
                        <w:color w:val="595959" w:themeColor="text1" w:themeTint="A6"/>
                        <w:sz w:val="16"/>
                        <w:szCs w:val="16"/>
                        <w:lang w:val="es-ES"/>
                      </w:rPr>
                      <w:t>UNIDAD DE EPIDEMIOLOGÍA CLÍNICA</w:t>
                    </w:r>
                  </w:p>
                </w:txbxContent>
              </v:textbox>
            </v:shape>
          </w:pict>
        </mc:Fallback>
      </mc:AlternateContent>
    </w:r>
  </w:p>
  <w:p w14:paraId="1604E1BC" w14:textId="6A1FAC61" w:rsidR="00A82A20" w:rsidRDefault="00A82A20" w:rsidP="00FC4882">
    <w:pPr>
      <w:pStyle w:val="Encabezado"/>
      <w:spacing w:line="240" w:lineRule="atLeast"/>
      <w:rPr>
        <w:rFonts w:ascii="Montserrat Bold" w:hAnsi="Montserrat Bold"/>
        <w:color w:val="807F83"/>
        <w:sz w:val="18"/>
        <w:szCs w:val="18"/>
      </w:rPr>
    </w:pPr>
  </w:p>
  <w:p w14:paraId="4FB9B22C" w14:textId="0E4E4075" w:rsidR="00A82A20" w:rsidRDefault="00A82A20" w:rsidP="00FC4882">
    <w:pPr>
      <w:pStyle w:val="Encabezado"/>
      <w:spacing w:line="240" w:lineRule="atLeast"/>
      <w:rPr>
        <w:rFonts w:ascii="Montserrat Regular" w:hAnsi="Montserrat Regular"/>
        <w:color w:val="807F83"/>
        <w:sz w:val="18"/>
        <w:szCs w:val="18"/>
      </w:rPr>
    </w:pPr>
    <w:r>
      <w:rPr>
        <w:rFonts w:ascii="Montserrat Regular" w:hAnsi="Montserrat Regular"/>
        <w:color w:val="807F83"/>
        <w:sz w:val="18"/>
        <w:szCs w:val="18"/>
      </w:rPr>
      <w:t xml:space="preserve">                                          </w:t>
    </w:r>
  </w:p>
  <w:p w14:paraId="21F5244B" w14:textId="77777777" w:rsidR="00A82A20" w:rsidRDefault="00A82A20" w:rsidP="00FC4882">
    <w:pPr>
      <w:pStyle w:val="Encabezado"/>
      <w:spacing w:line="240" w:lineRule="atLeast"/>
      <w:rPr>
        <w:rFonts w:ascii="Montserrat Regular" w:hAnsi="Montserrat Regular"/>
        <w:color w:val="807F83"/>
        <w:sz w:val="18"/>
        <w:szCs w:val="18"/>
      </w:rPr>
    </w:pPr>
    <w:r>
      <w:rPr>
        <w:rFonts w:ascii="Montserrat Regular" w:hAnsi="Montserrat Regular"/>
        <w:color w:val="807F83"/>
        <w:sz w:val="18"/>
        <w:szCs w:val="18"/>
      </w:rPr>
      <w:t xml:space="preserve">                                                                                                                                       </w:t>
    </w:r>
  </w:p>
  <w:p w14:paraId="547E10B6" w14:textId="57939685" w:rsidR="00A82A20" w:rsidRPr="00722229" w:rsidRDefault="00A82A20" w:rsidP="0046427E">
    <w:pPr>
      <w:pStyle w:val="Encabezado"/>
      <w:ind w:right="-8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F1E62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937BC4"/>
    <w:multiLevelType w:val="hybridMultilevel"/>
    <w:tmpl w:val="B82CF6D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215D2603"/>
    <w:multiLevelType w:val="hybridMultilevel"/>
    <w:tmpl w:val="F9B64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410C61"/>
    <w:multiLevelType w:val="hybridMultilevel"/>
    <w:tmpl w:val="2362E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990168"/>
    <w:multiLevelType w:val="hybridMultilevel"/>
    <w:tmpl w:val="1A1619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837B7B"/>
    <w:multiLevelType w:val="hybridMultilevel"/>
    <w:tmpl w:val="7D744596"/>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6" w15:restartNumberingAfterBreak="0">
    <w:nsid w:val="53EF50F1"/>
    <w:multiLevelType w:val="hybridMultilevel"/>
    <w:tmpl w:val="F4CA6DE6"/>
    <w:lvl w:ilvl="0" w:tplc="AE1CD592">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1C4106"/>
    <w:multiLevelType w:val="multilevel"/>
    <w:tmpl w:val="66E02DB6"/>
    <w:lvl w:ilvl="0">
      <w:start w:val="1"/>
      <w:numFmt w:val="bullet"/>
      <w:lvlText w:val=""/>
      <w:lvlJc w:val="left"/>
      <w:pPr>
        <w:tabs>
          <w:tab w:val="num" w:pos="843"/>
        </w:tabs>
        <w:ind w:left="843" w:hanging="360"/>
      </w:pPr>
      <w:rPr>
        <w:rFonts w:ascii="Symbol" w:hAnsi="Symbol" w:hint="default"/>
        <w:sz w:val="20"/>
      </w:rPr>
    </w:lvl>
    <w:lvl w:ilvl="1" w:tentative="1">
      <w:start w:val="1"/>
      <w:numFmt w:val="bullet"/>
      <w:lvlText w:val="o"/>
      <w:lvlJc w:val="left"/>
      <w:pPr>
        <w:tabs>
          <w:tab w:val="num" w:pos="1563"/>
        </w:tabs>
        <w:ind w:left="1563" w:hanging="360"/>
      </w:pPr>
      <w:rPr>
        <w:rFonts w:ascii="Courier New" w:hAnsi="Courier New" w:hint="default"/>
        <w:sz w:val="20"/>
      </w:rPr>
    </w:lvl>
    <w:lvl w:ilvl="2" w:tentative="1">
      <w:start w:val="1"/>
      <w:numFmt w:val="bullet"/>
      <w:lvlText w:val=""/>
      <w:lvlJc w:val="left"/>
      <w:pPr>
        <w:tabs>
          <w:tab w:val="num" w:pos="2283"/>
        </w:tabs>
        <w:ind w:left="2283" w:hanging="360"/>
      </w:pPr>
      <w:rPr>
        <w:rFonts w:ascii="Wingdings" w:hAnsi="Wingdings" w:hint="default"/>
        <w:sz w:val="20"/>
      </w:rPr>
    </w:lvl>
    <w:lvl w:ilvl="3" w:tentative="1">
      <w:start w:val="1"/>
      <w:numFmt w:val="bullet"/>
      <w:lvlText w:val=""/>
      <w:lvlJc w:val="left"/>
      <w:pPr>
        <w:tabs>
          <w:tab w:val="num" w:pos="3003"/>
        </w:tabs>
        <w:ind w:left="3003" w:hanging="360"/>
      </w:pPr>
      <w:rPr>
        <w:rFonts w:ascii="Wingdings" w:hAnsi="Wingdings" w:hint="default"/>
        <w:sz w:val="20"/>
      </w:rPr>
    </w:lvl>
    <w:lvl w:ilvl="4" w:tentative="1">
      <w:start w:val="1"/>
      <w:numFmt w:val="bullet"/>
      <w:lvlText w:val=""/>
      <w:lvlJc w:val="left"/>
      <w:pPr>
        <w:tabs>
          <w:tab w:val="num" w:pos="3723"/>
        </w:tabs>
        <w:ind w:left="3723" w:hanging="360"/>
      </w:pPr>
      <w:rPr>
        <w:rFonts w:ascii="Wingdings" w:hAnsi="Wingdings" w:hint="default"/>
        <w:sz w:val="20"/>
      </w:rPr>
    </w:lvl>
    <w:lvl w:ilvl="5" w:tentative="1">
      <w:start w:val="1"/>
      <w:numFmt w:val="bullet"/>
      <w:lvlText w:val=""/>
      <w:lvlJc w:val="left"/>
      <w:pPr>
        <w:tabs>
          <w:tab w:val="num" w:pos="4443"/>
        </w:tabs>
        <w:ind w:left="4443" w:hanging="360"/>
      </w:pPr>
      <w:rPr>
        <w:rFonts w:ascii="Wingdings" w:hAnsi="Wingdings" w:hint="default"/>
        <w:sz w:val="20"/>
      </w:rPr>
    </w:lvl>
    <w:lvl w:ilvl="6" w:tentative="1">
      <w:start w:val="1"/>
      <w:numFmt w:val="bullet"/>
      <w:lvlText w:val=""/>
      <w:lvlJc w:val="left"/>
      <w:pPr>
        <w:tabs>
          <w:tab w:val="num" w:pos="5163"/>
        </w:tabs>
        <w:ind w:left="5163" w:hanging="360"/>
      </w:pPr>
      <w:rPr>
        <w:rFonts w:ascii="Wingdings" w:hAnsi="Wingdings" w:hint="default"/>
        <w:sz w:val="20"/>
      </w:rPr>
    </w:lvl>
    <w:lvl w:ilvl="7" w:tentative="1">
      <w:start w:val="1"/>
      <w:numFmt w:val="bullet"/>
      <w:lvlText w:val=""/>
      <w:lvlJc w:val="left"/>
      <w:pPr>
        <w:tabs>
          <w:tab w:val="num" w:pos="5883"/>
        </w:tabs>
        <w:ind w:left="5883" w:hanging="360"/>
      </w:pPr>
      <w:rPr>
        <w:rFonts w:ascii="Wingdings" w:hAnsi="Wingdings" w:hint="default"/>
        <w:sz w:val="20"/>
      </w:rPr>
    </w:lvl>
    <w:lvl w:ilvl="8" w:tentative="1">
      <w:start w:val="1"/>
      <w:numFmt w:val="bullet"/>
      <w:lvlText w:val=""/>
      <w:lvlJc w:val="left"/>
      <w:pPr>
        <w:tabs>
          <w:tab w:val="num" w:pos="6603"/>
        </w:tabs>
        <w:ind w:left="6603" w:hanging="360"/>
      </w:pPr>
      <w:rPr>
        <w:rFonts w:ascii="Wingdings" w:hAnsi="Wingdings" w:hint="default"/>
        <w:sz w:val="20"/>
      </w:rPr>
    </w:lvl>
  </w:abstractNum>
  <w:abstractNum w:abstractNumId="8" w15:restartNumberingAfterBreak="0">
    <w:nsid w:val="57065533"/>
    <w:multiLevelType w:val="hybridMultilevel"/>
    <w:tmpl w:val="BC882D16"/>
    <w:lvl w:ilvl="0" w:tplc="2E2A5A3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6E6720"/>
    <w:multiLevelType w:val="hybridMultilevel"/>
    <w:tmpl w:val="06380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166C41"/>
    <w:multiLevelType w:val="multilevel"/>
    <w:tmpl w:val="EB407D0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F53C1"/>
    <w:multiLevelType w:val="hybridMultilevel"/>
    <w:tmpl w:val="ABE61B1E"/>
    <w:lvl w:ilvl="0" w:tplc="080A0001">
      <w:start w:val="1"/>
      <w:numFmt w:val="bullet"/>
      <w:lvlText w:val=""/>
      <w:lvlJc w:val="left"/>
      <w:pPr>
        <w:ind w:left="1305" w:hanging="360"/>
      </w:pPr>
      <w:rPr>
        <w:rFonts w:ascii="Symbol" w:hAnsi="Symbol" w:hint="default"/>
      </w:rPr>
    </w:lvl>
    <w:lvl w:ilvl="1" w:tplc="080A0003" w:tentative="1">
      <w:start w:val="1"/>
      <w:numFmt w:val="bullet"/>
      <w:lvlText w:val="o"/>
      <w:lvlJc w:val="left"/>
      <w:pPr>
        <w:ind w:left="2025" w:hanging="360"/>
      </w:pPr>
      <w:rPr>
        <w:rFonts w:ascii="Courier New" w:hAnsi="Courier New" w:cs="Courier New" w:hint="default"/>
      </w:rPr>
    </w:lvl>
    <w:lvl w:ilvl="2" w:tplc="080A0005" w:tentative="1">
      <w:start w:val="1"/>
      <w:numFmt w:val="bullet"/>
      <w:lvlText w:val=""/>
      <w:lvlJc w:val="left"/>
      <w:pPr>
        <w:ind w:left="2745" w:hanging="360"/>
      </w:pPr>
      <w:rPr>
        <w:rFonts w:ascii="Wingdings" w:hAnsi="Wingdings" w:hint="default"/>
      </w:rPr>
    </w:lvl>
    <w:lvl w:ilvl="3" w:tplc="080A0001" w:tentative="1">
      <w:start w:val="1"/>
      <w:numFmt w:val="bullet"/>
      <w:lvlText w:val=""/>
      <w:lvlJc w:val="left"/>
      <w:pPr>
        <w:ind w:left="3465" w:hanging="360"/>
      </w:pPr>
      <w:rPr>
        <w:rFonts w:ascii="Symbol" w:hAnsi="Symbol" w:hint="default"/>
      </w:rPr>
    </w:lvl>
    <w:lvl w:ilvl="4" w:tplc="080A0003" w:tentative="1">
      <w:start w:val="1"/>
      <w:numFmt w:val="bullet"/>
      <w:lvlText w:val="o"/>
      <w:lvlJc w:val="left"/>
      <w:pPr>
        <w:ind w:left="4185" w:hanging="360"/>
      </w:pPr>
      <w:rPr>
        <w:rFonts w:ascii="Courier New" w:hAnsi="Courier New" w:cs="Courier New" w:hint="default"/>
      </w:rPr>
    </w:lvl>
    <w:lvl w:ilvl="5" w:tplc="080A0005" w:tentative="1">
      <w:start w:val="1"/>
      <w:numFmt w:val="bullet"/>
      <w:lvlText w:val=""/>
      <w:lvlJc w:val="left"/>
      <w:pPr>
        <w:ind w:left="4905" w:hanging="360"/>
      </w:pPr>
      <w:rPr>
        <w:rFonts w:ascii="Wingdings" w:hAnsi="Wingdings" w:hint="default"/>
      </w:rPr>
    </w:lvl>
    <w:lvl w:ilvl="6" w:tplc="080A0001" w:tentative="1">
      <w:start w:val="1"/>
      <w:numFmt w:val="bullet"/>
      <w:lvlText w:val=""/>
      <w:lvlJc w:val="left"/>
      <w:pPr>
        <w:ind w:left="5625" w:hanging="360"/>
      </w:pPr>
      <w:rPr>
        <w:rFonts w:ascii="Symbol" w:hAnsi="Symbol" w:hint="default"/>
      </w:rPr>
    </w:lvl>
    <w:lvl w:ilvl="7" w:tplc="080A0003" w:tentative="1">
      <w:start w:val="1"/>
      <w:numFmt w:val="bullet"/>
      <w:lvlText w:val="o"/>
      <w:lvlJc w:val="left"/>
      <w:pPr>
        <w:ind w:left="6345" w:hanging="360"/>
      </w:pPr>
      <w:rPr>
        <w:rFonts w:ascii="Courier New" w:hAnsi="Courier New" w:cs="Courier New" w:hint="default"/>
      </w:rPr>
    </w:lvl>
    <w:lvl w:ilvl="8" w:tplc="080A0005" w:tentative="1">
      <w:start w:val="1"/>
      <w:numFmt w:val="bullet"/>
      <w:lvlText w:val=""/>
      <w:lvlJc w:val="left"/>
      <w:pPr>
        <w:ind w:left="7065" w:hanging="360"/>
      </w:pPr>
      <w:rPr>
        <w:rFonts w:ascii="Wingdings" w:hAnsi="Wingdings" w:hint="default"/>
      </w:rPr>
    </w:lvl>
  </w:abstractNum>
  <w:abstractNum w:abstractNumId="12" w15:restartNumberingAfterBreak="0">
    <w:nsid w:val="7F3A380C"/>
    <w:multiLevelType w:val="multilevel"/>
    <w:tmpl w:val="C050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2"/>
  </w:num>
  <w:num w:numId="6">
    <w:abstractNumId w:val="7"/>
  </w:num>
  <w:num w:numId="7">
    <w:abstractNumId w:val="11"/>
  </w:num>
  <w:num w:numId="8">
    <w:abstractNumId w:val="9"/>
  </w:num>
  <w:num w:numId="9">
    <w:abstractNumId w:val="6"/>
  </w:num>
  <w:num w:numId="10">
    <w:abstractNumId w:val="8"/>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hyphenationZone w:val="425"/>
  <w:characterSpacingControl w:val="doNotCompress"/>
  <w:hdrShapeDefaults>
    <o:shapedefaults v:ext="edit" spidmax="2050" strokecolor="#fc6">
      <v:stroke color="#fc6" weight="2pt"/>
      <v:shadow on="t" opacity="24903f" origin=",.5" offset="0,.55556mm"/>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9"/>
    <w:rsid w:val="000006D0"/>
    <w:rsid w:val="0000244F"/>
    <w:rsid w:val="00011F19"/>
    <w:rsid w:val="00023CEF"/>
    <w:rsid w:val="00025536"/>
    <w:rsid w:val="00025970"/>
    <w:rsid w:val="00026767"/>
    <w:rsid w:val="00033772"/>
    <w:rsid w:val="00036A8B"/>
    <w:rsid w:val="0004788B"/>
    <w:rsid w:val="0005230F"/>
    <w:rsid w:val="00063DD3"/>
    <w:rsid w:val="00070734"/>
    <w:rsid w:val="00077444"/>
    <w:rsid w:val="00077EF8"/>
    <w:rsid w:val="00081E80"/>
    <w:rsid w:val="0008326A"/>
    <w:rsid w:val="00085D89"/>
    <w:rsid w:val="00090D83"/>
    <w:rsid w:val="00093738"/>
    <w:rsid w:val="00095B56"/>
    <w:rsid w:val="00095FE2"/>
    <w:rsid w:val="00097E86"/>
    <w:rsid w:val="000B792A"/>
    <w:rsid w:val="000C3AEE"/>
    <w:rsid w:val="000D0A11"/>
    <w:rsid w:val="000D14BB"/>
    <w:rsid w:val="000D72A2"/>
    <w:rsid w:val="000D7A15"/>
    <w:rsid w:val="000E3C4D"/>
    <w:rsid w:val="000F7661"/>
    <w:rsid w:val="00100FB2"/>
    <w:rsid w:val="00102898"/>
    <w:rsid w:val="00114C59"/>
    <w:rsid w:val="00117163"/>
    <w:rsid w:val="00122385"/>
    <w:rsid w:val="001266F9"/>
    <w:rsid w:val="00136AEF"/>
    <w:rsid w:val="0014235F"/>
    <w:rsid w:val="00147754"/>
    <w:rsid w:val="001655B1"/>
    <w:rsid w:val="0016587B"/>
    <w:rsid w:val="00165D63"/>
    <w:rsid w:val="00166692"/>
    <w:rsid w:val="00166E04"/>
    <w:rsid w:val="00166F42"/>
    <w:rsid w:val="00175F78"/>
    <w:rsid w:val="001761D8"/>
    <w:rsid w:val="0018127D"/>
    <w:rsid w:val="00181E8A"/>
    <w:rsid w:val="00191858"/>
    <w:rsid w:val="001A1A6B"/>
    <w:rsid w:val="001A25D5"/>
    <w:rsid w:val="001B01D1"/>
    <w:rsid w:val="001C604E"/>
    <w:rsid w:val="001D25AA"/>
    <w:rsid w:val="001D25AD"/>
    <w:rsid w:val="001D46EC"/>
    <w:rsid w:val="001D6995"/>
    <w:rsid w:val="001E1B62"/>
    <w:rsid w:val="0021010C"/>
    <w:rsid w:val="00213032"/>
    <w:rsid w:val="00220C80"/>
    <w:rsid w:val="00223FC5"/>
    <w:rsid w:val="00227F6E"/>
    <w:rsid w:val="00230F9F"/>
    <w:rsid w:val="00233B7D"/>
    <w:rsid w:val="00233E9B"/>
    <w:rsid w:val="00234787"/>
    <w:rsid w:val="00243159"/>
    <w:rsid w:val="00253F51"/>
    <w:rsid w:val="00254CDC"/>
    <w:rsid w:val="00257BC2"/>
    <w:rsid w:val="00260FBF"/>
    <w:rsid w:val="00261102"/>
    <w:rsid w:val="0026182E"/>
    <w:rsid w:val="00263345"/>
    <w:rsid w:val="002645EF"/>
    <w:rsid w:val="00271C14"/>
    <w:rsid w:val="00282742"/>
    <w:rsid w:val="002843B8"/>
    <w:rsid w:val="00284858"/>
    <w:rsid w:val="00286092"/>
    <w:rsid w:val="0029360E"/>
    <w:rsid w:val="00297F6E"/>
    <w:rsid w:val="002A26C1"/>
    <w:rsid w:val="002A6031"/>
    <w:rsid w:val="002B0250"/>
    <w:rsid w:val="002B1CDB"/>
    <w:rsid w:val="002B40F7"/>
    <w:rsid w:val="002B76A2"/>
    <w:rsid w:val="002C49E4"/>
    <w:rsid w:val="002C7578"/>
    <w:rsid w:val="002D069E"/>
    <w:rsid w:val="002D205A"/>
    <w:rsid w:val="002D5EFC"/>
    <w:rsid w:val="002E5240"/>
    <w:rsid w:val="002E5CD7"/>
    <w:rsid w:val="0030031E"/>
    <w:rsid w:val="003015DF"/>
    <w:rsid w:val="0030380C"/>
    <w:rsid w:val="00305E88"/>
    <w:rsid w:val="00311E54"/>
    <w:rsid w:val="00312AE3"/>
    <w:rsid w:val="00320C6F"/>
    <w:rsid w:val="00322490"/>
    <w:rsid w:val="0032341C"/>
    <w:rsid w:val="0034453D"/>
    <w:rsid w:val="00347375"/>
    <w:rsid w:val="00357779"/>
    <w:rsid w:val="003609E3"/>
    <w:rsid w:val="00361812"/>
    <w:rsid w:val="0036387E"/>
    <w:rsid w:val="00367A68"/>
    <w:rsid w:val="00381C87"/>
    <w:rsid w:val="00387AD8"/>
    <w:rsid w:val="003928D7"/>
    <w:rsid w:val="003A3891"/>
    <w:rsid w:val="003B1309"/>
    <w:rsid w:val="003B47F6"/>
    <w:rsid w:val="003C1130"/>
    <w:rsid w:val="003C11F4"/>
    <w:rsid w:val="003C5733"/>
    <w:rsid w:val="003E1A55"/>
    <w:rsid w:val="003E1B9C"/>
    <w:rsid w:val="003E5266"/>
    <w:rsid w:val="003E5D0A"/>
    <w:rsid w:val="003F1963"/>
    <w:rsid w:val="003F68FA"/>
    <w:rsid w:val="003F69C0"/>
    <w:rsid w:val="00403CE7"/>
    <w:rsid w:val="0041320A"/>
    <w:rsid w:val="00426ACD"/>
    <w:rsid w:val="0043682F"/>
    <w:rsid w:val="00442D00"/>
    <w:rsid w:val="004450A7"/>
    <w:rsid w:val="00453EC0"/>
    <w:rsid w:val="00455ACE"/>
    <w:rsid w:val="0046427E"/>
    <w:rsid w:val="00465455"/>
    <w:rsid w:val="004749C8"/>
    <w:rsid w:val="004815A1"/>
    <w:rsid w:val="004844B2"/>
    <w:rsid w:val="00484AB5"/>
    <w:rsid w:val="00485E34"/>
    <w:rsid w:val="00486A4E"/>
    <w:rsid w:val="00495657"/>
    <w:rsid w:val="00496C55"/>
    <w:rsid w:val="004A123A"/>
    <w:rsid w:val="004A3299"/>
    <w:rsid w:val="004A4180"/>
    <w:rsid w:val="004A43FD"/>
    <w:rsid w:val="004C43FB"/>
    <w:rsid w:val="004C5F61"/>
    <w:rsid w:val="004D05BD"/>
    <w:rsid w:val="004D05F3"/>
    <w:rsid w:val="004D1F0B"/>
    <w:rsid w:val="004D4979"/>
    <w:rsid w:val="004E4DC5"/>
    <w:rsid w:val="004E54A6"/>
    <w:rsid w:val="004F12AE"/>
    <w:rsid w:val="004F2CBF"/>
    <w:rsid w:val="00501F68"/>
    <w:rsid w:val="005058CB"/>
    <w:rsid w:val="00505BA6"/>
    <w:rsid w:val="00512B3F"/>
    <w:rsid w:val="005211D2"/>
    <w:rsid w:val="00530798"/>
    <w:rsid w:val="00530B5E"/>
    <w:rsid w:val="00533430"/>
    <w:rsid w:val="0054108A"/>
    <w:rsid w:val="00543FC2"/>
    <w:rsid w:val="005445AE"/>
    <w:rsid w:val="0055069D"/>
    <w:rsid w:val="00553C88"/>
    <w:rsid w:val="00553DC4"/>
    <w:rsid w:val="0056645F"/>
    <w:rsid w:val="0056737E"/>
    <w:rsid w:val="00580BAE"/>
    <w:rsid w:val="00580DEB"/>
    <w:rsid w:val="0058160A"/>
    <w:rsid w:val="0058315B"/>
    <w:rsid w:val="00596435"/>
    <w:rsid w:val="005A0969"/>
    <w:rsid w:val="005A4E59"/>
    <w:rsid w:val="005A6280"/>
    <w:rsid w:val="005B00A1"/>
    <w:rsid w:val="005B067B"/>
    <w:rsid w:val="005D443E"/>
    <w:rsid w:val="005E33FE"/>
    <w:rsid w:val="005F45F7"/>
    <w:rsid w:val="00602DA7"/>
    <w:rsid w:val="006138BE"/>
    <w:rsid w:val="00616E6F"/>
    <w:rsid w:val="0062652E"/>
    <w:rsid w:val="00627A8C"/>
    <w:rsid w:val="00630A48"/>
    <w:rsid w:val="00642544"/>
    <w:rsid w:val="0064268C"/>
    <w:rsid w:val="00646BEE"/>
    <w:rsid w:val="0065176A"/>
    <w:rsid w:val="00653361"/>
    <w:rsid w:val="00656363"/>
    <w:rsid w:val="00663870"/>
    <w:rsid w:val="006724FC"/>
    <w:rsid w:val="00674201"/>
    <w:rsid w:val="00674D67"/>
    <w:rsid w:val="006847FB"/>
    <w:rsid w:val="00690C37"/>
    <w:rsid w:val="006A38F4"/>
    <w:rsid w:val="006B1BB2"/>
    <w:rsid w:val="006B459C"/>
    <w:rsid w:val="006B4ECE"/>
    <w:rsid w:val="006B553E"/>
    <w:rsid w:val="006C0C59"/>
    <w:rsid w:val="006C69F1"/>
    <w:rsid w:val="006D0437"/>
    <w:rsid w:val="006D0B03"/>
    <w:rsid w:val="006D1299"/>
    <w:rsid w:val="006D2565"/>
    <w:rsid w:val="006D3301"/>
    <w:rsid w:val="006D5A8E"/>
    <w:rsid w:val="006E6BD6"/>
    <w:rsid w:val="006F0847"/>
    <w:rsid w:val="006F1E48"/>
    <w:rsid w:val="007003B7"/>
    <w:rsid w:val="0070099D"/>
    <w:rsid w:val="007110D8"/>
    <w:rsid w:val="007111BD"/>
    <w:rsid w:val="0071222D"/>
    <w:rsid w:val="00722229"/>
    <w:rsid w:val="00722373"/>
    <w:rsid w:val="00732D34"/>
    <w:rsid w:val="00736308"/>
    <w:rsid w:val="00747AC7"/>
    <w:rsid w:val="007721B0"/>
    <w:rsid w:val="00774855"/>
    <w:rsid w:val="00781469"/>
    <w:rsid w:val="00782F44"/>
    <w:rsid w:val="0078319E"/>
    <w:rsid w:val="007A7F57"/>
    <w:rsid w:val="007B315B"/>
    <w:rsid w:val="007B47D2"/>
    <w:rsid w:val="007B7746"/>
    <w:rsid w:val="007C30CE"/>
    <w:rsid w:val="007D44C0"/>
    <w:rsid w:val="007D4630"/>
    <w:rsid w:val="007D57A8"/>
    <w:rsid w:val="007D5AA5"/>
    <w:rsid w:val="007E6E54"/>
    <w:rsid w:val="007F17BE"/>
    <w:rsid w:val="007F6971"/>
    <w:rsid w:val="0080186B"/>
    <w:rsid w:val="00801B0D"/>
    <w:rsid w:val="00813B89"/>
    <w:rsid w:val="00826AB5"/>
    <w:rsid w:val="0082725A"/>
    <w:rsid w:val="0082727D"/>
    <w:rsid w:val="008316E6"/>
    <w:rsid w:val="00834048"/>
    <w:rsid w:val="008352E8"/>
    <w:rsid w:val="0083616F"/>
    <w:rsid w:val="00840FE0"/>
    <w:rsid w:val="0084377E"/>
    <w:rsid w:val="00845D32"/>
    <w:rsid w:val="00846C91"/>
    <w:rsid w:val="00865601"/>
    <w:rsid w:val="008727D1"/>
    <w:rsid w:val="00880F97"/>
    <w:rsid w:val="00885D3E"/>
    <w:rsid w:val="00886C24"/>
    <w:rsid w:val="00887B2F"/>
    <w:rsid w:val="008941E8"/>
    <w:rsid w:val="008A0D0F"/>
    <w:rsid w:val="008A2003"/>
    <w:rsid w:val="008A2B91"/>
    <w:rsid w:val="008A3A1A"/>
    <w:rsid w:val="008A7871"/>
    <w:rsid w:val="008B6576"/>
    <w:rsid w:val="008C27C8"/>
    <w:rsid w:val="008C2A8E"/>
    <w:rsid w:val="008D2A3D"/>
    <w:rsid w:val="008F5AC8"/>
    <w:rsid w:val="0091553F"/>
    <w:rsid w:val="00921AFF"/>
    <w:rsid w:val="00924248"/>
    <w:rsid w:val="00930F7F"/>
    <w:rsid w:val="00941652"/>
    <w:rsid w:val="00942746"/>
    <w:rsid w:val="00944430"/>
    <w:rsid w:val="0094493F"/>
    <w:rsid w:val="00954A43"/>
    <w:rsid w:val="00963124"/>
    <w:rsid w:val="009672A8"/>
    <w:rsid w:val="00982764"/>
    <w:rsid w:val="00984B9B"/>
    <w:rsid w:val="009867CD"/>
    <w:rsid w:val="00986DA7"/>
    <w:rsid w:val="00992462"/>
    <w:rsid w:val="00996AA3"/>
    <w:rsid w:val="009A1A57"/>
    <w:rsid w:val="009A2A39"/>
    <w:rsid w:val="009A3D15"/>
    <w:rsid w:val="009A5C50"/>
    <w:rsid w:val="009B09F5"/>
    <w:rsid w:val="009B2A32"/>
    <w:rsid w:val="009B310D"/>
    <w:rsid w:val="009B427C"/>
    <w:rsid w:val="009C0838"/>
    <w:rsid w:val="009C0D74"/>
    <w:rsid w:val="009C59F7"/>
    <w:rsid w:val="009D7C11"/>
    <w:rsid w:val="009E05C5"/>
    <w:rsid w:val="009E08A3"/>
    <w:rsid w:val="009E2367"/>
    <w:rsid w:val="009E43DC"/>
    <w:rsid w:val="009E45F0"/>
    <w:rsid w:val="009F4B7E"/>
    <w:rsid w:val="009F4CE4"/>
    <w:rsid w:val="009F55BA"/>
    <w:rsid w:val="00A11D91"/>
    <w:rsid w:val="00A1497A"/>
    <w:rsid w:val="00A14B8F"/>
    <w:rsid w:val="00A17375"/>
    <w:rsid w:val="00A35F9F"/>
    <w:rsid w:val="00A40796"/>
    <w:rsid w:val="00A44ECA"/>
    <w:rsid w:val="00A45EA4"/>
    <w:rsid w:val="00A47C54"/>
    <w:rsid w:val="00A50CDD"/>
    <w:rsid w:val="00A53EF8"/>
    <w:rsid w:val="00A55424"/>
    <w:rsid w:val="00A5742A"/>
    <w:rsid w:val="00A63A96"/>
    <w:rsid w:val="00A67FAA"/>
    <w:rsid w:val="00A74E07"/>
    <w:rsid w:val="00A82A20"/>
    <w:rsid w:val="00A849AA"/>
    <w:rsid w:val="00A91E34"/>
    <w:rsid w:val="00AB0D1B"/>
    <w:rsid w:val="00AB730F"/>
    <w:rsid w:val="00AC25E5"/>
    <w:rsid w:val="00AC5A7B"/>
    <w:rsid w:val="00AC679D"/>
    <w:rsid w:val="00AD2E62"/>
    <w:rsid w:val="00AD32E9"/>
    <w:rsid w:val="00AD43DF"/>
    <w:rsid w:val="00AE156D"/>
    <w:rsid w:val="00AF55D3"/>
    <w:rsid w:val="00AF621E"/>
    <w:rsid w:val="00AF7D08"/>
    <w:rsid w:val="00B03C6E"/>
    <w:rsid w:val="00B04B44"/>
    <w:rsid w:val="00B04C83"/>
    <w:rsid w:val="00B051C2"/>
    <w:rsid w:val="00B147C9"/>
    <w:rsid w:val="00B25529"/>
    <w:rsid w:val="00B3138E"/>
    <w:rsid w:val="00B35566"/>
    <w:rsid w:val="00B364F3"/>
    <w:rsid w:val="00B46211"/>
    <w:rsid w:val="00B466DB"/>
    <w:rsid w:val="00B50EEC"/>
    <w:rsid w:val="00B62DAE"/>
    <w:rsid w:val="00B63D00"/>
    <w:rsid w:val="00B65A44"/>
    <w:rsid w:val="00B708A9"/>
    <w:rsid w:val="00B74266"/>
    <w:rsid w:val="00B76027"/>
    <w:rsid w:val="00B80558"/>
    <w:rsid w:val="00B819AB"/>
    <w:rsid w:val="00B85099"/>
    <w:rsid w:val="00B86481"/>
    <w:rsid w:val="00BA59D4"/>
    <w:rsid w:val="00BB6A44"/>
    <w:rsid w:val="00BC463C"/>
    <w:rsid w:val="00BD0FCC"/>
    <w:rsid w:val="00BE11AD"/>
    <w:rsid w:val="00BE1E53"/>
    <w:rsid w:val="00BE2CDA"/>
    <w:rsid w:val="00BE51E9"/>
    <w:rsid w:val="00BF1AD2"/>
    <w:rsid w:val="00BF6385"/>
    <w:rsid w:val="00C03042"/>
    <w:rsid w:val="00C115E6"/>
    <w:rsid w:val="00C122B2"/>
    <w:rsid w:val="00C13525"/>
    <w:rsid w:val="00C14B1D"/>
    <w:rsid w:val="00C15135"/>
    <w:rsid w:val="00C167D8"/>
    <w:rsid w:val="00C171C9"/>
    <w:rsid w:val="00C174EA"/>
    <w:rsid w:val="00C240F8"/>
    <w:rsid w:val="00C24740"/>
    <w:rsid w:val="00C336F8"/>
    <w:rsid w:val="00C36AE5"/>
    <w:rsid w:val="00C37724"/>
    <w:rsid w:val="00C409A1"/>
    <w:rsid w:val="00C40C4A"/>
    <w:rsid w:val="00C54687"/>
    <w:rsid w:val="00C56F28"/>
    <w:rsid w:val="00C76B42"/>
    <w:rsid w:val="00C77F77"/>
    <w:rsid w:val="00C83D8E"/>
    <w:rsid w:val="00C86AA0"/>
    <w:rsid w:val="00C877D9"/>
    <w:rsid w:val="00C90632"/>
    <w:rsid w:val="00C91D2A"/>
    <w:rsid w:val="00C91DFF"/>
    <w:rsid w:val="00C95355"/>
    <w:rsid w:val="00C956C5"/>
    <w:rsid w:val="00CA53B7"/>
    <w:rsid w:val="00CA6F8A"/>
    <w:rsid w:val="00CC0468"/>
    <w:rsid w:val="00CC0719"/>
    <w:rsid w:val="00CC0B19"/>
    <w:rsid w:val="00CC3FFC"/>
    <w:rsid w:val="00CC4635"/>
    <w:rsid w:val="00CD2056"/>
    <w:rsid w:val="00CD3EBF"/>
    <w:rsid w:val="00CD5F07"/>
    <w:rsid w:val="00CE3AA3"/>
    <w:rsid w:val="00CE40EE"/>
    <w:rsid w:val="00CE4707"/>
    <w:rsid w:val="00CE6222"/>
    <w:rsid w:val="00CE6249"/>
    <w:rsid w:val="00CE799F"/>
    <w:rsid w:val="00CF79D9"/>
    <w:rsid w:val="00D016FF"/>
    <w:rsid w:val="00D05343"/>
    <w:rsid w:val="00D10DA2"/>
    <w:rsid w:val="00D11C87"/>
    <w:rsid w:val="00D13271"/>
    <w:rsid w:val="00D1552D"/>
    <w:rsid w:val="00D26998"/>
    <w:rsid w:val="00D302A2"/>
    <w:rsid w:val="00D31658"/>
    <w:rsid w:val="00D40F1E"/>
    <w:rsid w:val="00D42220"/>
    <w:rsid w:val="00D42DF7"/>
    <w:rsid w:val="00D5084D"/>
    <w:rsid w:val="00D67324"/>
    <w:rsid w:val="00D7369D"/>
    <w:rsid w:val="00D73BAC"/>
    <w:rsid w:val="00D74BD7"/>
    <w:rsid w:val="00D82FC6"/>
    <w:rsid w:val="00D9015A"/>
    <w:rsid w:val="00D94328"/>
    <w:rsid w:val="00DA2A60"/>
    <w:rsid w:val="00DA52C4"/>
    <w:rsid w:val="00DB1BFE"/>
    <w:rsid w:val="00DB4C7C"/>
    <w:rsid w:val="00DC0ADA"/>
    <w:rsid w:val="00DC3744"/>
    <w:rsid w:val="00DC6473"/>
    <w:rsid w:val="00DD10BD"/>
    <w:rsid w:val="00DD121E"/>
    <w:rsid w:val="00DE0DA6"/>
    <w:rsid w:val="00DF290A"/>
    <w:rsid w:val="00DF2D30"/>
    <w:rsid w:val="00DF3570"/>
    <w:rsid w:val="00DF5BE2"/>
    <w:rsid w:val="00E036C0"/>
    <w:rsid w:val="00E074F0"/>
    <w:rsid w:val="00E12A32"/>
    <w:rsid w:val="00E152D8"/>
    <w:rsid w:val="00E15ECE"/>
    <w:rsid w:val="00E15FB4"/>
    <w:rsid w:val="00E23BE2"/>
    <w:rsid w:val="00E248F3"/>
    <w:rsid w:val="00E32DEC"/>
    <w:rsid w:val="00E36194"/>
    <w:rsid w:val="00E4785B"/>
    <w:rsid w:val="00E478D0"/>
    <w:rsid w:val="00E47FEA"/>
    <w:rsid w:val="00E62C80"/>
    <w:rsid w:val="00E63A00"/>
    <w:rsid w:val="00E73588"/>
    <w:rsid w:val="00E77981"/>
    <w:rsid w:val="00E84AD7"/>
    <w:rsid w:val="00E86608"/>
    <w:rsid w:val="00EA33F6"/>
    <w:rsid w:val="00EA385B"/>
    <w:rsid w:val="00EB0E38"/>
    <w:rsid w:val="00EB47C0"/>
    <w:rsid w:val="00EB5864"/>
    <w:rsid w:val="00EC04E5"/>
    <w:rsid w:val="00EC05D4"/>
    <w:rsid w:val="00EC2C54"/>
    <w:rsid w:val="00ED0D55"/>
    <w:rsid w:val="00ED25F6"/>
    <w:rsid w:val="00EF2C0A"/>
    <w:rsid w:val="00EF783E"/>
    <w:rsid w:val="00F0384A"/>
    <w:rsid w:val="00F05B0C"/>
    <w:rsid w:val="00F068F5"/>
    <w:rsid w:val="00F14B66"/>
    <w:rsid w:val="00F26754"/>
    <w:rsid w:val="00F34001"/>
    <w:rsid w:val="00F56036"/>
    <w:rsid w:val="00F74A0C"/>
    <w:rsid w:val="00F81CA2"/>
    <w:rsid w:val="00F849B9"/>
    <w:rsid w:val="00F93EA6"/>
    <w:rsid w:val="00FA4605"/>
    <w:rsid w:val="00FB1FF2"/>
    <w:rsid w:val="00FB2DDF"/>
    <w:rsid w:val="00FC4882"/>
    <w:rsid w:val="00FC7988"/>
    <w:rsid w:val="00FD42E9"/>
    <w:rsid w:val="00FD68A9"/>
    <w:rsid w:val="00FE1C28"/>
    <w:rsid w:val="00FE2B96"/>
    <w:rsid w:val="00FE3904"/>
    <w:rsid w:val="00FE479F"/>
    <w:rsid w:val="00FF2779"/>
    <w:rsid w:val="00FF7499"/>
    <w:rsid w:val="62E5BCB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fc6">
      <v:stroke color="#fc6" weight="2pt"/>
      <v:shadow on="t" opacity="24903f" origin=",.5" offset="0,.55556mm"/>
    </o:shapedefaults>
    <o:shapelayout v:ext="edit">
      <o:idmap v:ext="edit" data="2"/>
    </o:shapelayout>
  </w:shapeDefaults>
  <w:decimalSymbol w:val="."/>
  <w:listSeparator w:val=","/>
  <w14:docId w14:val="4465A157"/>
  <w14:defaultImageDpi w14:val="300"/>
  <w15:docId w15:val="{FBB7B8BD-E5B9-4084-9945-C40589E4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rPr>
  </w:style>
  <w:style w:type="paragraph" w:styleId="Ttulo2">
    <w:name w:val="heading 2"/>
    <w:basedOn w:val="Normal"/>
    <w:next w:val="Normal"/>
    <w:link w:val="Ttulo2Car"/>
    <w:uiPriority w:val="9"/>
    <w:unhideWhenUsed/>
    <w:qFormat/>
    <w:rsid w:val="003E5D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qFormat/>
    <w:rsid w:val="00F93EA6"/>
    <w:pPr>
      <w:keepNext/>
      <w:spacing w:before="240" w:after="60"/>
      <w:outlineLvl w:val="2"/>
    </w:pPr>
    <w:rPr>
      <w:rFonts w:ascii="Calibri" w:eastAsia="MS Gothic" w:hAnsi="Calibri"/>
      <w:b/>
      <w:bCs/>
      <w:sz w:val="26"/>
      <w:szCs w:val="26"/>
    </w:rPr>
  </w:style>
  <w:style w:type="paragraph" w:styleId="Ttulo5">
    <w:name w:val="heading 5"/>
    <w:basedOn w:val="Normal"/>
    <w:link w:val="Ttulo5Car"/>
    <w:uiPriority w:val="9"/>
    <w:qFormat/>
    <w:rsid w:val="003928D7"/>
    <w:pPr>
      <w:spacing w:before="100" w:beforeAutospacing="1" w:after="100" w:afterAutospacing="1"/>
      <w:outlineLvl w:val="4"/>
    </w:pPr>
    <w:rPr>
      <w:rFonts w:ascii="Times" w:hAnsi="Times"/>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2229"/>
    <w:rPr>
      <w:rFonts w:ascii="Lucida Grande" w:hAnsi="Lucida Grande"/>
      <w:sz w:val="18"/>
      <w:szCs w:val="18"/>
    </w:rPr>
  </w:style>
  <w:style w:type="character" w:customStyle="1" w:styleId="TextodegloboCar">
    <w:name w:val="Texto de globo Car"/>
    <w:link w:val="Textodeglobo"/>
    <w:uiPriority w:val="99"/>
    <w:semiHidden/>
    <w:rsid w:val="00722229"/>
    <w:rPr>
      <w:rFonts w:ascii="Lucida Grande" w:hAnsi="Lucida Grande"/>
      <w:sz w:val="18"/>
      <w:szCs w:val="18"/>
    </w:rPr>
  </w:style>
  <w:style w:type="paragraph" w:styleId="Encabezado">
    <w:name w:val="header"/>
    <w:basedOn w:val="Normal"/>
    <w:link w:val="EncabezadoCar"/>
    <w:uiPriority w:val="99"/>
    <w:unhideWhenUsed/>
    <w:rsid w:val="00722229"/>
    <w:pPr>
      <w:tabs>
        <w:tab w:val="center" w:pos="4252"/>
        <w:tab w:val="right" w:pos="8504"/>
      </w:tabs>
    </w:pPr>
  </w:style>
  <w:style w:type="character" w:customStyle="1" w:styleId="EncabezadoCar">
    <w:name w:val="Encabezado Car"/>
    <w:basedOn w:val="Fuentedeprrafopredeter"/>
    <w:link w:val="Encabezado"/>
    <w:uiPriority w:val="99"/>
    <w:rsid w:val="00722229"/>
  </w:style>
  <w:style w:type="paragraph" w:styleId="Piedepgina">
    <w:name w:val="footer"/>
    <w:basedOn w:val="Normal"/>
    <w:link w:val="PiedepginaCar"/>
    <w:uiPriority w:val="99"/>
    <w:unhideWhenUsed/>
    <w:rsid w:val="00722229"/>
    <w:pPr>
      <w:tabs>
        <w:tab w:val="center" w:pos="4252"/>
        <w:tab w:val="right" w:pos="8504"/>
      </w:tabs>
    </w:pPr>
  </w:style>
  <w:style w:type="character" w:customStyle="1" w:styleId="PiedepginaCar">
    <w:name w:val="Pie de página Car"/>
    <w:basedOn w:val="Fuentedeprrafopredeter"/>
    <w:link w:val="Piedepgina"/>
    <w:uiPriority w:val="99"/>
    <w:rsid w:val="00722229"/>
  </w:style>
  <w:style w:type="paragraph" w:customStyle="1" w:styleId="m91763113346106596m7313138160496177183gmail-msoheader">
    <w:name w:val="m_91763113346106596m_7313138160496177183gmail-msoheader"/>
    <w:basedOn w:val="Normal"/>
    <w:rsid w:val="0071222D"/>
    <w:pPr>
      <w:spacing w:before="100" w:beforeAutospacing="1" w:after="100" w:afterAutospacing="1"/>
    </w:pPr>
    <w:rPr>
      <w:rFonts w:ascii="Times" w:hAnsi="Times"/>
      <w:sz w:val="20"/>
      <w:szCs w:val="20"/>
    </w:rPr>
  </w:style>
  <w:style w:type="paragraph" w:customStyle="1" w:styleId="Prrafobsico">
    <w:name w:val="[Párrafo básico]"/>
    <w:basedOn w:val="Normal"/>
    <w:uiPriority w:val="99"/>
    <w:rsid w:val="00C77F77"/>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ipervnculo">
    <w:name w:val="Hyperlink"/>
    <w:uiPriority w:val="99"/>
    <w:unhideWhenUsed/>
    <w:rsid w:val="002A26C1"/>
    <w:rPr>
      <w:color w:val="0000FF"/>
      <w:u w:val="single"/>
    </w:rPr>
  </w:style>
  <w:style w:type="paragraph" w:styleId="NormalWeb">
    <w:name w:val="Normal (Web)"/>
    <w:basedOn w:val="Normal"/>
    <w:uiPriority w:val="99"/>
    <w:unhideWhenUsed/>
    <w:rsid w:val="00B65A44"/>
    <w:pPr>
      <w:spacing w:before="100" w:beforeAutospacing="1" w:after="100" w:afterAutospacing="1"/>
    </w:pPr>
    <w:rPr>
      <w:rFonts w:ascii="Times" w:hAnsi="Times"/>
      <w:sz w:val="20"/>
      <w:szCs w:val="20"/>
    </w:rPr>
  </w:style>
  <w:style w:type="table" w:styleId="Tablaconcuadrcula">
    <w:name w:val="Table Grid"/>
    <w:basedOn w:val="Tablanormal"/>
    <w:uiPriority w:val="39"/>
    <w:rsid w:val="006F1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na1-nfasis21">
    <w:name w:val="Cuadrícula mediana 1 - Énfasis 21"/>
    <w:basedOn w:val="Normal"/>
    <w:uiPriority w:val="34"/>
    <w:qFormat/>
    <w:rsid w:val="006F1E48"/>
    <w:pPr>
      <w:ind w:left="708"/>
    </w:pPr>
  </w:style>
  <w:style w:type="character" w:customStyle="1" w:styleId="Ttulo5Car">
    <w:name w:val="Título 5 Car"/>
    <w:link w:val="Ttulo5"/>
    <w:uiPriority w:val="9"/>
    <w:rsid w:val="003928D7"/>
    <w:rPr>
      <w:rFonts w:ascii="Times" w:hAnsi="Times"/>
      <w:b/>
      <w:bCs/>
    </w:rPr>
  </w:style>
  <w:style w:type="character" w:styleId="Hipervnculovisitado">
    <w:name w:val="FollowedHyperlink"/>
    <w:uiPriority w:val="99"/>
    <w:semiHidden/>
    <w:unhideWhenUsed/>
    <w:rsid w:val="003928D7"/>
    <w:rPr>
      <w:color w:val="800080"/>
      <w:u w:val="single"/>
    </w:rPr>
  </w:style>
  <w:style w:type="character" w:customStyle="1" w:styleId="Ttulo3Car">
    <w:name w:val="Título 3 Car"/>
    <w:link w:val="Ttulo3"/>
    <w:uiPriority w:val="9"/>
    <w:semiHidden/>
    <w:rsid w:val="00F93EA6"/>
    <w:rPr>
      <w:rFonts w:ascii="Calibri" w:eastAsia="MS Gothic" w:hAnsi="Calibri" w:cs="Times New Roman"/>
      <w:b/>
      <w:bCs/>
      <w:sz w:val="26"/>
      <w:szCs w:val="26"/>
    </w:rPr>
  </w:style>
  <w:style w:type="character" w:customStyle="1" w:styleId="gmaildefault">
    <w:name w:val="gmail_default"/>
    <w:rsid w:val="009E45F0"/>
  </w:style>
  <w:style w:type="paragraph" w:customStyle="1" w:styleId="Listamulticolor-nfasis11">
    <w:name w:val="Lista multicolor - Énfasis 11"/>
    <w:basedOn w:val="Normal"/>
    <w:uiPriority w:val="34"/>
    <w:qFormat/>
    <w:rsid w:val="00A14B8F"/>
    <w:pPr>
      <w:spacing w:after="160" w:line="259" w:lineRule="auto"/>
      <w:ind w:left="720"/>
      <w:contextualSpacing/>
    </w:pPr>
    <w:rPr>
      <w:rFonts w:ascii="Calibri" w:eastAsia="Calibri" w:hAnsi="Calibri"/>
      <w:sz w:val="22"/>
      <w:szCs w:val="22"/>
      <w:lang w:val="es-MX" w:eastAsia="en-US"/>
    </w:rPr>
  </w:style>
  <w:style w:type="character" w:styleId="Textoennegrita">
    <w:name w:val="Strong"/>
    <w:uiPriority w:val="22"/>
    <w:qFormat/>
    <w:rsid w:val="00EB47C0"/>
    <w:rPr>
      <w:b/>
      <w:bCs/>
    </w:rPr>
  </w:style>
  <w:style w:type="paragraph" w:styleId="Prrafodelista">
    <w:name w:val="List Paragraph"/>
    <w:basedOn w:val="Normal"/>
    <w:uiPriority w:val="34"/>
    <w:qFormat/>
    <w:rsid w:val="00E036C0"/>
    <w:pPr>
      <w:spacing w:after="160" w:line="259" w:lineRule="auto"/>
      <w:ind w:left="720"/>
      <w:contextualSpacing/>
    </w:pPr>
    <w:rPr>
      <w:rFonts w:asciiTheme="minorHAnsi" w:eastAsiaTheme="minorHAnsi" w:hAnsiTheme="minorHAnsi" w:cstheme="minorBidi"/>
      <w:sz w:val="22"/>
      <w:szCs w:val="22"/>
      <w:lang w:val="es-MX" w:eastAsia="en-US"/>
    </w:rPr>
  </w:style>
  <w:style w:type="character" w:customStyle="1" w:styleId="Mencinsinresolver1">
    <w:name w:val="Mención sin resolver1"/>
    <w:basedOn w:val="Fuentedeprrafopredeter"/>
    <w:uiPriority w:val="99"/>
    <w:semiHidden/>
    <w:unhideWhenUsed/>
    <w:rsid w:val="008C27C8"/>
    <w:rPr>
      <w:color w:val="605E5C"/>
      <w:shd w:val="clear" w:color="auto" w:fill="E1DFDD"/>
    </w:rPr>
  </w:style>
  <w:style w:type="paragraph" w:styleId="Sinespaciado">
    <w:name w:val="No Spacing"/>
    <w:uiPriority w:val="1"/>
    <w:qFormat/>
    <w:rsid w:val="00FE2B96"/>
    <w:rPr>
      <w:rFonts w:ascii="Times New Roman" w:eastAsia="Times New Roman" w:hAnsi="Times New Roman"/>
      <w:sz w:val="24"/>
      <w:szCs w:val="24"/>
      <w:lang w:val="es-ES"/>
    </w:rPr>
  </w:style>
  <w:style w:type="character" w:styleId="Mencinsinresolver">
    <w:name w:val="Unresolved Mention"/>
    <w:basedOn w:val="Fuentedeprrafopredeter"/>
    <w:uiPriority w:val="99"/>
    <w:semiHidden/>
    <w:unhideWhenUsed/>
    <w:rsid w:val="003E5D0A"/>
    <w:rPr>
      <w:color w:val="605E5C"/>
      <w:shd w:val="clear" w:color="auto" w:fill="E1DFDD"/>
    </w:rPr>
  </w:style>
  <w:style w:type="character" w:customStyle="1" w:styleId="Ttulo2Car">
    <w:name w:val="Título 2 Car"/>
    <w:basedOn w:val="Fuentedeprrafopredeter"/>
    <w:link w:val="Ttulo2"/>
    <w:uiPriority w:val="9"/>
    <w:rsid w:val="003E5D0A"/>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7">
      <w:bodyDiv w:val="1"/>
      <w:marLeft w:val="0"/>
      <w:marRight w:val="0"/>
      <w:marTop w:val="0"/>
      <w:marBottom w:val="0"/>
      <w:divBdr>
        <w:top w:val="none" w:sz="0" w:space="0" w:color="auto"/>
        <w:left w:val="none" w:sz="0" w:space="0" w:color="auto"/>
        <w:bottom w:val="none" w:sz="0" w:space="0" w:color="auto"/>
        <w:right w:val="none" w:sz="0" w:space="0" w:color="auto"/>
      </w:divBdr>
    </w:div>
    <w:div w:id="7679575">
      <w:bodyDiv w:val="1"/>
      <w:marLeft w:val="0"/>
      <w:marRight w:val="0"/>
      <w:marTop w:val="0"/>
      <w:marBottom w:val="0"/>
      <w:divBdr>
        <w:top w:val="none" w:sz="0" w:space="0" w:color="auto"/>
        <w:left w:val="none" w:sz="0" w:space="0" w:color="auto"/>
        <w:bottom w:val="none" w:sz="0" w:space="0" w:color="auto"/>
        <w:right w:val="none" w:sz="0" w:space="0" w:color="auto"/>
      </w:divBdr>
    </w:div>
    <w:div w:id="30888990">
      <w:bodyDiv w:val="1"/>
      <w:marLeft w:val="0"/>
      <w:marRight w:val="0"/>
      <w:marTop w:val="0"/>
      <w:marBottom w:val="0"/>
      <w:divBdr>
        <w:top w:val="none" w:sz="0" w:space="0" w:color="auto"/>
        <w:left w:val="none" w:sz="0" w:space="0" w:color="auto"/>
        <w:bottom w:val="none" w:sz="0" w:space="0" w:color="auto"/>
        <w:right w:val="none" w:sz="0" w:space="0" w:color="auto"/>
      </w:divBdr>
    </w:div>
    <w:div w:id="48892777">
      <w:bodyDiv w:val="1"/>
      <w:marLeft w:val="0"/>
      <w:marRight w:val="0"/>
      <w:marTop w:val="0"/>
      <w:marBottom w:val="0"/>
      <w:divBdr>
        <w:top w:val="none" w:sz="0" w:space="0" w:color="auto"/>
        <w:left w:val="none" w:sz="0" w:space="0" w:color="auto"/>
        <w:bottom w:val="none" w:sz="0" w:space="0" w:color="auto"/>
        <w:right w:val="none" w:sz="0" w:space="0" w:color="auto"/>
      </w:divBdr>
    </w:div>
    <w:div w:id="115415527">
      <w:bodyDiv w:val="1"/>
      <w:marLeft w:val="0"/>
      <w:marRight w:val="0"/>
      <w:marTop w:val="0"/>
      <w:marBottom w:val="0"/>
      <w:divBdr>
        <w:top w:val="none" w:sz="0" w:space="0" w:color="auto"/>
        <w:left w:val="none" w:sz="0" w:space="0" w:color="auto"/>
        <w:bottom w:val="none" w:sz="0" w:space="0" w:color="auto"/>
        <w:right w:val="none" w:sz="0" w:space="0" w:color="auto"/>
      </w:divBdr>
    </w:div>
    <w:div w:id="161705763">
      <w:bodyDiv w:val="1"/>
      <w:marLeft w:val="0"/>
      <w:marRight w:val="0"/>
      <w:marTop w:val="0"/>
      <w:marBottom w:val="0"/>
      <w:divBdr>
        <w:top w:val="none" w:sz="0" w:space="0" w:color="auto"/>
        <w:left w:val="none" w:sz="0" w:space="0" w:color="auto"/>
        <w:bottom w:val="none" w:sz="0" w:space="0" w:color="auto"/>
        <w:right w:val="none" w:sz="0" w:space="0" w:color="auto"/>
      </w:divBdr>
    </w:div>
    <w:div w:id="193470987">
      <w:bodyDiv w:val="1"/>
      <w:marLeft w:val="0"/>
      <w:marRight w:val="0"/>
      <w:marTop w:val="0"/>
      <w:marBottom w:val="0"/>
      <w:divBdr>
        <w:top w:val="none" w:sz="0" w:space="0" w:color="auto"/>
        <w:left w:val="none" w:sz="0" w:space="0" w:color="auto"/>
        <w:bottom w:val="none" w:sz="0" w:space="0" w:color="auto"/>
        <w:right w:val="none" w:sz="0" w:space="0" w:color="auto"/>
      </w:divBdr>
    </w:div>
    <w:div w:id="217670979">
      <w:bodyDiv w:val="1"/>
      <w:marLeft w:val="0"/>
      <w:marRight w:val="0"/>
      <w:marTop w:val="0"/>
      <w:marBottom w:val="0"/>
      <w:divBdr>
        <w:top w:val="none" w:sz="0" w:space="0" w:color="auto"/>
        <w:left w:val="none" w:sz="0" w:space="0" w:color="auto"/>
        <w:bottom w:val="none" w:sz="0" w:space="0" w:color="auto"/>
        <w:right w:val="none" w:sz="0" w:space="0" w:color="auto"/>
      </w:divBdr>
    </w:div>
    <w:div w:id="274140530">
      <w:bodyDiv w:val="1"/>
      <w:marLeft w:val="0"/>
      <w:marRight w:val="0"/>
      <w:marTop w:val="0"/>
      <w:marBottom w:val="0"/>
      <w:divBdr>
        <w:top w:val="none" w:sz="0" w:space="0" w:color="auto"/>
        <w:left w:val="none" w:sz="0" w:space="0" w:color="auto"/>
        <w:bottom w:val="none" w:sz="0" w:space="0" w:color="auto"/>
        <w:right w:val="none" w:sz="0" w:space="0" w:color="auto"/>
      </w:divBdr>
    </w:div>
    <w:div w:id="413237113">
      <w:bodyDiv w:val="1"/>
      <w:marLeft w:val="0"/>
      <w:marRight w:val="0"/>
      <w:marTop w:val="0"/>
      <w:marBottom w:val="0"/>
      <w:divBdr>
        <w:top w:val="none" w:sz="0" w:space="0" w:color="auto"/>
        <w:left w:val="none" w:sz="0" w:space="0" w:color="auto"/>
        <w:bottom w:val="none" w:sz="0" w:space="0" w:color="auto"/>
        <w:right w:val="none" w:sz="0" w:space="0" w:color="auto"/>
      </w:divBdr>
    </w:div>
    <w:div w:id="433136651">
      <w:bodyDiv w:val="1"/>
      <w:marLeft w:val="0"/>
      <w:marRight w:val="0"/>
      <w:marTop w:val="0"/>
      <w:marBottom w:val="0"/>
      <w:divBdr>
        <w:top w:val="none" w:sz="0" w:space="0" w:color="auto"/>
        <w:left w:val="none" w:sz="0" w:space="0" w:color="auto"/>
        <w:bottom w:val="none" w:sz="0" w:space="0" w:color="auto"/>
        <w:right w:val="none" w:sz="0" w:space="0" w:color="auto"/>
      </w:divBdr>
    </w:div>
    <w:div w:id="456680464">
      <w:bodyDiv w:val="1"/>
      <w:marLeft w:val="0"/>
      <w:marRight w:val="0"/>
      <w:marTop w:val="0"/>
      <w:marBottom w:val="0"/>
      <w:divBdr>
        <w:top w:val="none" w:sz="0" w:space="0" w:color="auto"/>
        <w:left w:val="none" w:sz="0" w:space="0" w:color="auto"/>
        <w:bottom w:val="none" w:sz="0" w:space="0" w:color="auto"/>
        <w:right w:val="none" w:sz="0" w:space="0" w:color="auto"/>
      </w:divBdr>
    </w:div>
    <w:div w:id="486672728">
      <w:bodyDiv w:val="1"/>
      <w:marLeft w:val="0"/>
      <w:marRight w:val="0"/>
      <w:marTop w:val="0"/>
      <w:marBottom w:val="0"/>
      <w:divBdr>
        <w:top w:val="none" w:sz="0" w:space="0" w:color="auto"/>
        <w:left w:val="none" w:sz="0" w:space="0" w:color="auto"/>
        <w:bottom w:val="none" w:sz="0" w:space="0" w:color="auto"/>
        <w:right w:val="none" w:sz="0" w:space="0" w:color="auto"/>
      </w:divBdr>
    </w:div>
    <w:div w:id="492331623">
      <w:bodyDiv w:val="1"/>
      <w:marLeft w:val="0"/>
      <w:marRight w:val="0"/>
      <w:marTop w:val="0"/>
      <w:marBottom w:val="0"/>
      <w:divBdr>
        <w:top w:val="none" w:sz="0" w:space="0" w:color="auto"/>
        <w:left w:val="none" w:sz="0" w:space="0" w:color="auto"/>
        <w:bottom w:val="none" w:sz="0" w:space="0" w:color="auto"/>
        <w:right w:val="none" w:sz="0" w:space="0" w:color="auto"/>
      </w:divBdr>
    </w:div>
    <w:div w:id="498157315">
      <w:bodyDiv w:val="1"/>
      <w:marLeft w:val="0"/>
      <w:marRight w:val="0"/>
      <w:marTop w:val="0"/>
      <w:marBottom w:val="0"/>
      <w:divBdr>
        <w:top w:val="none" w:sz="0" w:space="0" w:color="auto"/>
        <w:left w:val="none" w:sz="0" w:space="0" w:color="auto"/>
        <w:bottom w:val="none" w:sz="0" w:space="0" w:color="auto"/>
        <w:right w:val="none" w:sz="0" w:space="0" w:color="auto"/>
      </w:divBdr>
    </w:div>
    <w:div w:id="653531390">
      <w:bodyDiv w:val="1"/>
      <w:marLeft w:val="0"/>
      <w:marRight w:val="0"/>
      <w:marTop w:val="0"/>
      <w:marBottom w:val="0"/>
      <w:divBdr>
        <w:top w:val="none" w:sz="0" w:space="0" w:color="auto"/>
        <w:left w:val="none" w:sz="0" w:space="0" w:color="auto"/>
        <w:bottom w:val="none" w:sz="0" w:space="0" w:color="auto"/>
        <w:right w:val="none" w:sz="0" w:space="0" w:color="auto"/>
      </w:divBdr>
    </w:div>
    <w:div w:id="711152817">
      <w:bodyDiv w:val="1"/>
      <w:marLeft w:val="0"/>
      <w:marRight w:val="0"/>
      <w:marTop w:val="0"/>
      <w:marBottom w:val="0"/>
      <w:divBdr>
        <w:top w:val="none" w:sz="0" w:space="0" w:color="auto"/>
        <w:left w:val="none" w:sz="0" w:space="0" w:color="auto"/>
        <w:bottom w:val="none" w:sz="0" w:space="0" w:color="auto"/>
        <w:right w:val="none" w:sz="0" w:space="0" w:color="auto"/>
      </w:divBdr>
    </w:div>
    <w:div w:id="777994148">
      <w:bodyDiv w:val="1"/>
      <w:marLeft w:val="0"/>
      <w:marRight w:val="0"/>
      <w:marTop w:val="0"/>
      <w:marBottom w:val="0"/>
      <w:divBdr>
        <w:top w:val="none" w:sz="0" w:space="0" w:color="auto"/>
        <w:left w:val="none" w:sz="0" w:space="0" w:color="auto"/>
        <w:bottom w:val="none" w:sz="0" w:space="0" w:color="auto"/>
        <w:right w:val="none" w:sz="0" w:space="0" w:color="auto"/>
      </w:divBdr>
    </w:div>
    <w:div w:id="800340016">
      <w:bodyDiv w:val="1"/>
      <w:marLeft w:val="0"/>
      <w:marRight w:val="0"/>
      <w:marTop w:val="0"/>
      <w:marBottom w:val="0"/>
      <w:divBdr>
        <w:top w:val="none" w:sz="0" w:space="0" w:color="auto"/>
        <w:left w:val="none" w:sz="0" w:space="0" w:color="auto"/>
        <w:bottom w:val="none" w:sz="0" w:space="0" w:color="auto"/>
        <w:right w:val="none" w:sz="0" w:space="0" w:color="auto"/>
      </w:divBdr>
    </w:div>
    <w:div w:id="815221517">
      <w:bodyDiv w:val="1"/>
      <w:marLeft w:val="0"/>
      <w:marRight w:val="0"/>
      <w:marTop w:val="0"/>
      <w:marBottom w:val="0"/>
      <w:divBdr>
        <w:top w:val="none" w:sz="0" w:space="0" w:color="auto"/>
        <w:left w:val="none" w:sz="0" w:space="0" w:color="auto"/>
        <w:bottom w:val="none" w:sz="0" w:space="0" w:color="auto"/>
        <w:right w:val="none" w:sz="0" w:space="0" w:color="auto"/>
      </w:divBdr>
    </w:div>
    <w:div w:id="828253276">
      <w:bodyDiv w:val="1"/>
      <w:marLeft w:val="0"/>
      <w:marRight w:val="0"/>
      <w:marTop w:val="0"/>
      <w:marBottom w:val="0"/>
      <w:divBdr>
        <w:top w:val="none" w:sz="0" w:space="0" w:color="auto"/>
        <w:left w:val="none" w:sz="0" w:space="0" w:color="auto"/>
        <w:bottom w:val="none" w:sz="0" w:space="0" w:color="auto"/>
        <w:right w:val="none" w:sz="0" w:space="0" w:color="auto"/>
      </w:divBdr>
    </w:div>
    <w:div w:id="832918200">
      <w:bodyDiv w:val="1"/>
      <w:marLeft w:val="0"/>
      <w:marRight w:val="0"/>
      <w:marTop w:val="0"/>
      <w:marBottom w:val="0"/>
      <w:divBdr>
        <w:top w:val="none" w:sz="0" w:space="0" w:color="auto"/>
        <w:left w:val="none" w:sz="0" w:space="0" w:color="auto"/>
        <w:bottom w:val="none" w:sz="0" w:space="0" w:color="auto"/>
        <w:right w:val="none" w:sz="0" w:space="0" w:color="auto"/>
      </w:divBdr>
    </w:div>
    <w:div w:id="877744209">
      <w:bodyDiv w:val="1"/>
      <w:marLeft w:val="0"/>
      <w:marRight w:val="0"/>
      <w:marTop w:val="0"/>
      <w:marBottom w:val="0"/>
      <w:divBdr>
        <w:top w:val="none" w:sz="0" w:space="0" w:color="auto"/>
        <w:left w:val="none" w:sz="0" w:space="0" w:color="auto"/>
        <w:bottom w:val="none" w:sz="0" w:space="0" w:color="auto"/>
        <w:right w:val="none" w:sz="0" w:space="0" w:color="auto"/>
      </w:divBdr>
    </w:div>
    <w:div w:id="900093941">
      <w:bodyDiv w:val="1"/>
      <w:marLeft w:val="0"/>
      <w:marRight w:val="0"/>
      <w:marTop w:val="0"/>
      <w:marBottom w:val="0"/>
      <w:divBdr>
        <w:top w:val="none" w:sz="0" w:space="0" w:color="auto"/>
        <w:left w:val="none" w:sz="0" w:space="0" w:color="auto"/>
        <w:bottom w:val="none" w:sz="0" w:space="0" w:color="auto"/>
        <w:right w:val="none" w:sz="0" w:space="0" w:color="auto"/>
      </w:divBdr>
    </w:div>
    <w:div w:id="904142767">
      <w:bodyDiv w:val="1"/>
      <w:marLeft w:val="0"/>
      <w:marRight w:val="0"/>
      <w:marTop w:val="0"/>
      <w:marBottom w:val="0"/>
      <w:divBdr>
        <w:top w:val="none" w:sz="0" w:space="0" w:color="auto"/>
        <w:left w:val="none" w:sz="0" w:space="0" w:color="auto"/>
        <w:bottom w:val="none" w:sz="0" w:space="0" w:color="auto"/>
        <w:right w:val="none" w:sz="0" w:space="0" w:color="auto"/>
      </w:divBdr>
    </w:div>
    <w:div w:id="906065252">
      <w:bodyDiv w:val="1"/>
      <w:marLeft w:val="0"/>
      <w:marRight w:val="0"/>
      <w:marTop w:val="0"/>
      <w:marBottom w:val="0"/>
      <w:divBdr>
        <w:top w:val="none" w:sz="0" w:space="0" w:color="auto"/>
        <w:left w:val="none" w:sz="0" w:space="0" w:color="auto"/>
        <w:bottom w:val="none" w:sz="0" w:space="0" w:color="auto"/>
        <w:right w:val="none" w:sz="0" w:space="0" w:color="auto"/>
      </w:divBdr>
      <w:divsChild>
        <w:div w:id="1797530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698253">
              <w:marLeft w:val="0"/>
              <w:marRight w:val="0"/>
              <w:marTop w:val="0"/>
              <w:marBottom w:val="0"/>
              <w:divBdr>
                <w:top w:val="none" w:sz="0" w:space="0" w:color="auto"/>
                <w:left w:val="none" w:sz="0" w:space="0" w:color="auto"/>
                <w:bottom w:val="none" w:sz="0" w:space="0" w:color="auto"/>
                <w:right w:val="none" w:sz="0" w:space="0" w:color="auto"/>
              </w:divBdr>
              <w:divsChild>
                <w:div w:id="910576040">
                  <w:marLeft w:val="0"/>
                  <w:marRight w:val="0"/>
                  <w:marTop w:val="0"/>
                  <w:marBottom w:val="0"/>
                  <w:divBdr>
                    <w:top w:val="none" w:sz="0" w:space="0" w:color="auto"/>
                    <w:left w:val="none" w:sz="0" w:space="0" w:color="auto"/>
                    <w:bottom w:val="none" w:sz="0" w:space="0" w:color="auto"/>
                    <w:right w:val="none" w:sz="0" w:space="0" w:color="auto"/>
                  </w:divBdr>
                  <w:divsChild>
                    <w:div w:id="18297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1016">
      <w:bodyDiv w:val="1"/>
      <w:marLeft w:val="0"/>
      <w:marRight w:val="0"/>
      <w:marTop w:val="0"/>
      <w:marBottom w:val="0"/>
      <w:divBdr>
        <w:top w:val="none" w:sz="0" w:space="0" w:color="auto"/>
        <w:left w:val="none" w:sz="0" w:space="0" w:color="auto"/>
        <w:bottom w:val="none" w:sz="0" w:space="0" w:color="auto"/>
        <w:right w:val="none" w:sz="0" w:space="0" w:color="auto"/>
      </w:divBdr>
    </w:div>
    <w:div w:id="1015226512">
      <w:bodyDiv w:val="1"/>
      <w:marLeft w:val="0"/>
      <w:marRight w:val="0"/>
      <w:marTop w:val="0"/>
      <w:marBottom w:val="0"/>
      <w:divBdr>
        <w:top w:val="none" w:sz="0" w:space="0" w:color="auto"/>
        <w:left w:val="none" w:sz="0" w:space="0" w:color="auto"/>
        <w:bottom w:val="none" w:sz="0" w:space="0" w:color="auto"/>
        <w:right w:val="none" w:sz="0" w:space="0" w:color="auto"/>
      </w:divBdr>
    </w:div>
    <w:div w:id="1139692792">
      <w:bodyDiv w:val="1"/>
      <w:marLeft w:val="0"/>
      <w:marRight w:val="0"/>
      <w:marTop w:val="0"/>
      <w:marBottom w:val="0"/>
      <w:divBdr>
        <w:top w:val="none" w:sz="0" w:space="0" w:color="auto"/>
        <w:left w:val="none" w:sz="0" w:space="0" w:color="auto"/>
        <w:bottom w:val="none" w:sz="0" w:space="0" w:color="auto"/>
        <w:right w:val="none" w:sz="0" w:space="0" w:color="auto"/>
      </w:divBdr>
    </w:div>
    <w:div w:id="1153719908">
      <w:bodyDiv w:val="1"/>
      <w:marLeft w:val="0"/>
      <w:marRight w:val="0"/>
      <w:marTop w:val="0"/>
      <w:marBottom w:val="0"/>
      <w:divBdr>
        <w:top w:val="none" w:sz="0" w:space="0" w:color="auto"/>
        <w:left w:val="none" w:sz="0" w:space="0" w:color="auto"/>
        <w:bottom w:val="none" w:sz="0" w:space="0" w:color="auto"/>
        <w:right w:val="none" w:sz="0" w:space="0" w:color="auto"/>
      </w:divBdr>
    </w:div>
    <w:div w:id="1205563908">
      <w:bodyDiv w:val="1"/>
      <w:marLeft w:val="0"/>
      <w:marRight w:val="0"/>
      <w:marTop w:val="0"/>
      <w:marBottom w:val="0"/>
      <w:divBdr>
        <w:top w:val="none" w:sz="0" w:space="0" w:color="auto"/>
        <w:left w:val="none" w:sz="0" w:space="0" w:color="auto"/>
        <w:bottom w:val="none" w:sz="0" w:space="0" w:color="auto"/>
        <w:right w:val="none" w:sz="0" w:space="0" w:color="auto"/>
      </w:divBdr>
    </w:div>
    <w:div w:id="1263609686">
      <w:bodyDiv w:val="1"/>
      <w:marLeft w:val="0"/>
      <w:marRight w:val="0"/>
      <w:marTop w:val="0"/>
      <w:marBottom w:val="0"/>
      <w:divBdr>
        <w:top w:val="none" w:sz="0" w:space="0" w:color="auto"/>
        <w:left w:val="none" w:sz="0" w:space="0" w:color="auto"/>
        <w:bottom w:val="none" w:sz="0" w:space="0" w:color="auto"/>
        <w:right w:val="none" w:sz="0" w:space="0" w:color="auto"/>
      </w:divBdr>
    </w:div>
    <w:div w:id="1308437396">
      <w:bodyDiv w:val="1"/>
      <w:marLeft w:val="0"/>
      <w:marRight w:val="0"/>
      <w:marTop w:val="0"/>
      <w:marBottom w:val="0"/>
      <w:divBdr>
        <w:top w:val="none" w:sz="0" w:space="0" w:color="auto"/>
        <w:left w:val="none" w:sz="0" w:space="0" w:color="auto"/>
        <w:bottom w:val="none" w:sz="0" w:space="0" w:color="auto"/>
        <w:right w:val="none" w:sz="0" w:space="0" w:color="auto"/>
      </w:divBdr>
    </w:div>
    <w:div w:id="1330715813">
      <w:bodyDiv w:val="1"/>
      <w:marLeft w:val="0"/>
      <w:marRight w:val="0"/>
      <w:marTop w:val="0"/>
      <w:marBottom w:val="0"/>
      <w:divBdr>
        <w:top w:val="none" w:sz="0" w:space="0" w:color="auto"/>
        <w:left w:val="none" w:sz="0" w:space="0" w:color="auto"/>
        <w:bottom w:val="none" w:sz="0" w:space="0" w:color="auto"/>
        <w:right w:val="none" w:sz="0" w:space="0" w:color="auto"/>
      </w:divBdr>
    </w:div>
    <w:div w:id="1335038496">
      <w:bodyDiv w:val="1"/>
      <w:marLeft w:val="0"/>
      <w:marRight w:val="0"/>
      <w:marTop w:val="0"/>
      <w:marBottom w:val="0"/>
      <w:divBdr>
        <w:top w:val="none" w:sz="0" w:space="0" w:color="auto"/>
        <w:left w:val="none" w:sz="0" w:space="0" w:color="auto"/>
        <w:bottom w:val="none" w:sz="0" w:space="0" w:color="auto"/>
        <w:right w:val="none" w:sz="0" w:space="0" w:color="auto"/>
      </w:divBdr>
    </w:div>
    <w:div w:id="1337809684">
      <w:bodyDiv w:val="1"/>
      <w:marLeft w:val="0"/>
      <w:marRight w:val="0"/>
      <w:marTop w:val="0"/>
      <w:marBottom w:val="0"/>
      <w:divBdr>
        <w:top w:val="none" w:sz="0" w:space="0" w:color="auto"/>
        <w:left w:val="none" w:sz="0" w:space="0" w:color="auto"/>
        <w:bottom w:val="none" w:sz="0" w:space="0" w:color="auto"/>
        <w:right w:val="none" w:sz="0" w:space="0" w:color="auto"/>
      </w:divBdr>
    </w:div>
    <w:div w:id="1443456836">
      <w:bodyDiv w:val="1"/>
      <w:marLeft w:val="0"/>
      <w:marRight w:val="0"/>
      <w:marTop w:val="0"/>
      <w:marBottom w:val="0"/>
      <w:divBdr>
        <w:top w:val="none" w:sz="0" w:space="0" w:color="auto"/>
        <w:left w:val="none" w:sz="0" w:space="0" w:color="auto"/>
        <w:bottom w:val="none" w:sz="0" w:space="0" w:color="auto"/>
        <w:right w:val="none" w:sz="0" w:space="0" w:color="auto"/>
      </w:divBdr>
    </w:div>
    <w:div w:id="1457720073">
      <w:bodyDiv w:val="1"/>
      <w:marLeft w:val="0"/>
      <w:marRight w:val="0"/>
      <w:marTop w:val="0"/>
      <w:marBottom w:val="0"/>
      <w:divBdr>
        <w:top w:val="none" w:sz="0" w:space="0" w:color="auto"/>
        <w:left w:val="none" w:sz="0" w:space="0" w:color="auto"/>
        <w:bottom w:val="none" w:sz="0" w:space="0" w:color="auto"/>
        <w:right w:val="none" w:sz="0" w:space="0" w:color="auto"/>
      </w:divBdr>
    </w:div>
    <w:div w:id="1495336312">
      <w:bodyDiv w:val="1"/>
      <w:marLeft w:val="0"/>
      <w:marRight w:val="0"/>
      <w:marTop w:val="0"/>
      <w:marBottom w:val="0"/>
      <w:divBdr>
        <w:top w:val="none" w:sz="0" w:space="0" w:color="auto"/>
        <w:left w:val="none" w:sz="0" w:space="0" w:color="auto"/>
        <w:bottom w:val="none" w:sz="0" w:space="0" w:color="auto"/>
        <w:right w:val="none" w:sz="0" w:space="0" w:color="auto"/>
      </w:divBdr>
    </w:div>
    <w:div w:id="1500004983">
      <w:bodyDiv w:val="1"/>
      <w:marLeft w:val="0"/>
      <w:marRight w:val="0"/>
      <w:marTop w:val="0"/>
      <w:marBottom w:val="0"/>
      <w:divBdr>
        <w:top w:val="none" w:sz="0" w:space="0" w:color="auto"/>
        <w:left w:val="none" w:sz="0" w:space="0" w:color="auto"/>
        <w:bottom w:val="none" w:sz="0" w:space="0" w:color="auto"/>
        <w:right w:val="none" w:sz="0" w:space="0" w:color="auto"/>
      </w:divBdr>
    </w:div>
    <w:div w:id="1509368981">
      <w:bodyDiv w:val="1"/>
      <w:marLeft w:val="0"/>
      <w:marRight w:val="0"/>
      <w:marTop w:val="0"/>
      <w:marBottom w:val="0"/>
      <w:divBdr>
        <w:top w:val="none" w:sz="0" w:space="0" w:color="auto"/>
        <w:left w:val="none" w:sz="0" w:space="0" w:color="auto"/>
        <w:bottom w:val="none" w:sz="0" w:space="0" w:color="auto"/>
        <w:right w:val="none" w:sz="0" w:space="0" w:color="auto"/>
      </w:divBdr>
    </w:div>
    <w:div w:id="1538203263">
      <w:bodyDiv w:val="1"/>
      <w:marLeft w:val="0"/>
      <w:marRight w:val="0"/>
      <w:marTop w:val="0"/>
      <w:marBottom w:val="0"/>
      <w:divBdr>
        <w:top w:val="none" w:sz="0" w:space="0" w:color="auto"/>
        <w:left w:val="none" w:sz="0" w:space="0" w:color="auto"/>
        <w:bottom w:val="none" w:sz="0" w:space="0" w:color="auto"/>
        <w:right w:val="none" w:sz="0" w:space="0" w:color="auto"/>
      </w:divBdr>
      <w:divsChild>
        <w:div w:id="2050298814">
          <w:marLeft w:val="0"/>
          <w:marRight w:val="0"/>
          <w:marTop w:val="0"/>
          <w:marBottom w:val="0"/>
          <w:divBdr>
            <w:top w:val="none" w:sz="0" w:space="0" w:color="auto"/>
            <w:left w:val="none" w:sz="0" w:space="0" w:color="auto"/>
            <w:bottom w:val="none" w:sz="0" w:space="0" w:color="auto"/>
            <w:right w:val="none" w:sz="0" w:space="0" w:color="auto"/>
          </w:divBdr>
        </w:div>
      </w:divsChild>
    </w:div>
    <w:div w:id="1557205510">
      <w:bodyDiv w:val="1"/>
      <w:marLeft w:val="0"/>
      <w:marRight w:val="0"/>
      <w:marTop w:val="0"/>
      <w:marBottom w:val="0"/>
      <w:divBdr>
        <w:top w:val="none" w:sz="0" w:space="0" w:color="auto"/>
        <w:left w:val="none" w:sz="0" w:space="0" w:color="auto"/>
        <w:bottom w:val="none" w:sz="0" w:space="0" w:color="auto"/>
        <w:right w:val="none" w:sz="0" w:space="0" w:color="auto"/>
      </w:divBdr>
    </w:div>
    <w:div w:id="1587808463">
      <w:bodyDiv w:val="1"/>
      <w:marLeft w:val="0"/>
      <w:marRight w:val="0"/>
      <w:marTop w:val="0"/>
      <w:marBottom w:val="0"/>
      <w:divBdr>
        <w:top w:val="none" w:sz="0" w:space="0" w:color="auto"/>
        <w:left w:val="none" w:sz="0" w:space="0" w:color="auto"/>
        <w:bottom w:val="none" w:sz="0" w:space="0" w:color="auto"/>
        <w:right w:val="none" w:sz="0" w:space="0" w:color="auto"/>
      </w:divBdr>
    </w:div>
    <w:div w:id="1590390432">
      <w:bodyDiv w:val="1"/>
      <w:marLeft w:val="0"/>
      <w:marRight w:val="0"/>
      <w:marTop w:val="0"/>
      <w:marBottom w:val="0"/>
      <w:divBdr>
        <w:top w:val="none" w:sz="0" w:space="0" w:color="auto"/>
        <w:left w:val="none" w:sz="0" w:space="0" w:color="auto"/>
        <w:bottom w:val="none" w:sz="0" w:space="0" w:color="auto"/>
        <w:right w:val="none" w:sz="0" w:space="0" w:color="auto"/>
      </w:divBdr>
    </w:div>
    <w:div w:id="1643340848">
      <w:bodyDiv w:val="1"/>
      <w:marLeft w:val="0"/>
      <w:marRight w:val="0"/>
      <w:marTop w:val="0"/>
      <w:marBottom w:val="0"/>
      <w:divBdr>
        <w:top w:val="none" w:sz="0" w:space="0" w:color="auto"/>
        <w:left w:val="none" w:sz="0" w:space="0" w:color="auto"/>
        <w:bottom w:val="none" w:sz="0" w:space="0" w:color="auto"/>
        <w:right w:val="none" w:sz="0" w:space="0" w:color="auto"/>
      </w:divBdr>
    </w:div>
    <w:div w:id="1647707838">
      <w:bodyDiv w:val="1"/>
      <w:marLeft w:val="0"/>
      <w:marRight w:val="0"/>
      <w:marTop w:val="0"/>
      <w:marBottom w:val="0"/>
      <w:divBdr>
        <w:top w:val="none" w:sz="0" w:space="0" w:color="auto"/>
        <w:left w:val="none" w:sz="0" w:space="0" w:color="auto"/>
        <w:bottom w:val="none" w:sz="0" w:space="0" w:color="auto"/>
        <w:right w:val="none" w:sz="0" w:space="0" w:color="auto"/>
      </w:divBdr>
    </w:div>
    <w:div w:id="1650358491">
      <w:bodyDiv w:val="1"/>
      <w:marLeft w:val="0"/>
      <w:marRight w:val="0"/>
      <w:marTop w:val="0"/>
      <w:marBottom w:val="0"/>
      <w:divBdr>
        <w:top w:val="none" w:sz="0" w:space="0" w:color="auto"/>
        <w:left w:val="none" w:sz="0" w:space="0" w:color="auto"/>
        <w:bottom w:val="none" w:sz="0" w:space="0" w:color="auto"/>
        <w:right w:val="none" w:sz="0" w:space="0" w:color="auto"/>
      </w:divBdr>
    </w:div>
    <w:div w:id="1716809784">
      <w:bodyDiv w:val="1"/>
      <w:marLeft w:val="0"/>
      <w:marRight w:val="0"/>
      <w:marTop w:val="0"/>
      <w:marBottom w:val="0"/>
      <w:divBdr>
        <w:top w:val="none" w:sz="0" w:space="0" w:color="auto"/>
        <w:left w:val="none" w:sz="0" w:space="0" w:color="auto"/>
        <w:bottom w:val="none" w:sz="0" w:space="0" w:color="auto"/>
        <w:right w:val="none" w:sz="0" w:space="0" w:color="auto"/>
      </w:divBdr>
      <w:divsChild>
        <w:div w:id="815414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792067">
              <w:marLeft w:val="0"/>
              <w:marRight w:val="0"/>
              <w:marTop w:val="0"/>
              <w:marBottom w:val="0"/>
              <w:divBdr>
                <w:top w:val="none" w:sz="0" w:space="0" w:color="auto"/>
                <w:left w:val="none" w:sz="0" w:space="0" w:color="auto"/>
                <w:bottom w:val="none" w:sz="0" w:space="0" w:color="auto"/>
                <w:right w:val="none" w:sz="0" w:space="0" w:color="auto"/>
              </w:divBdr>
              <w:divsChild>
                <w:div w:id="985624903">
                  <w:marLeft w:val="0"/>
                  <w:marRight w:val="0"/>
                  <w:marTop w:val="0"/>
                  <w:marBottom w:val="0"/>
                  <w:divBdr>
                    <w:top w:val="none" w:sz="0" w:space="0" w:color="auto"/>
                    <w:left w:val="none" w:sz="0" w:space="0" w:color="auto"/>
                    <w:bottom w:val="none" w:sz="0" w:space="0" w:color="auto"/>
                    <w:right w:val="none" w:sz="0" w:space="0" w:color="auto"/>
                  </w:divBdr>
                  <w:divsChild>
                    <w:div w:id="11236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7520">
      <w:bodyDiv w:val="1"/>
      <w:marLeft w:val="0"/>
      <w:marRight w:val="0"/>
      <w:marTop w:val="0"/>
      <w:marBottom w:val="0"/>
      <w:divBdr>
        <w:top w:val="none" w:sz="0" w:space="0" w:color="auto"/>
        <w:left w:val="none" w:sz="0" w:space="0" w:color="auto"/>
        <w:bottom w:val="none" w:sz="0" w:space="0" w:color="auto"/>
        <w:right w:val="none" w:sz="0" w:space="0" w:color="auto"/>
      </w:divBdr>
    </w:div>
    <w:div w:id="1787196190">
      <w:bodyDiv w:val="1"/>
      <w:marLeft w:val="0"/>
      <w:marRight w:val="0"/>
      <w:marTop w:val="0"/>
      <w:marBottom w:val="0"/>
      <w:divBdr>
        <w:top w:val="none" w:sz="0" w:space="0" w:color="auto"/>
        <w:left w:val="none" w:sz="0" w:space="0" w:color="auto"/>
        <w:bottom w:val="none" w:sz="0" w:space="0" w:color="auto"/>
        <w:right w:val="none" w:sz="0" w:space="0" w:color="auto"/>
      </w:divBdr>
    </w:div>
    <w:div w:id="1827822120">
      <w:bodyDiv w:val="1"/>
      <w:marLeft w:val="0"/>
      <w:marRight w:val="0"/>
      <w:marTop w:val="0"/>
      <w:marBottom w:val="0"/>
      <w:divBdr>
        <w:top w:val="none" w:sz="0" w:space="0" w:color="auto"/>
        <w:left w:val="none" w:sz="0" w:space="0" w:color="auto"/>
        <w:bottom w:val="none" w:sz="0" w:space="0" w:color="auto"/>
        <w:right w:val="none" w:sz="0" w:space="0" w:color="auto"/>
      </w:divBdr>
    </w:div>
    <w:div w:id="1882939416">
      <w:bodyDiv w:val="1"/>
      <w:marLeft w:val="0"/>
      <w:marRight w:val="0"/>
      <w:marTop w:val="0"/>
      <w:marBottom w:val="0"/>
      <w:divBdr>
        <w:top w:val="none" w:sz="0" w:space="0" w:color="auto"/>
        <w:left w:val="none" w:sz="0" w:space="0" w:color="auto"/>
        <w:bottom w:val="none" w:sz="0" w:space="0" w:color="auto"/>
        <w:right w:val="none" w:sz="0" w:space="0" w:color="auto"/>
      </w:divBdr>
    </w:div>
    <w:div w:id="1934125018">
      <w:bodyDiv w:val="1"/>
      <w:marLeft w:val="0"/>
      <w:marRight w:val="0"/>
      <w:marTop w:val="0"/>
      <w:marBottom w:val="0"/>
      <w:divBdr>
        <w:top w:val="none" w:sz="0" w:space="0" w:color="auto"/>
        <w:left w:val="none" w:sz="0" w:space="0" w:color="auto"/>
        <w:bottom w:val="none" w:sz="0" w:space="0" w:color="auto"/>
        <w:right w:val="none" w:sz="0" w:space="0" w:color="auto"/>
      </w:divBdr>
    </w:div>
    <w:div w:id="1944415804">
      <w:bodyDiv w:val="1"/>
      <w:marLeft w:val="0"/>
      <w:marRight w:val="0"/>
      <w:marTop w:val="0"/>
      <w:marBottom w:val="0"/>
      <w:divBdr>
        <w:top w:val="none" w:sz="0" w:space="0" w:color="auto"/>
        <w:left w:val="none" w:sz="0" w:space="0" w:color="auto"/>
        <w:bottom w:val="none" w:sz="0" w:space="0" w:color="auto"/>
        <w:right w:val="none" w:sz="0" w:space="0" w:color="auto"/>
      </w:divBdr>
    </w:div>
    <w:div w:id="1951039249">
      <w:bodyDiv w:val="1"/>
      <w:marLeft w:val="0"/>
      <w:marRight w:val="0"/>
      <w:marTop w:val="0"/>
      <w:marBottom w:val="0"/>
      <w:divBdr>
        <w:top w:val="none" w:sz="0" w:space="0" w:color="auto"/>
        <w:left w:val="none" w:sz="0" w:space="0" w:color="auto"/>
        <w:bottom w:val="none" w:sz="0" w:space="0" w:color="auto"/>
        <w:right w:val="none" w:sz="0" w:space="0" w:color="auto"/>
      </w:divBdr>
    </w:div>
    <w:div w:id="1955356446">
      <w:bodyDiv w:val="1"/>
      <w:marLeft w:val="0"/>
      <w:marRight w:val="0"/>
      <w:marTop w:val="0"/>
      <w:marBottom w:val="0"/>
      <w:divBdr>
        <w:top w:val="none" w:sz="0" w:space="0" w:color="auto"/>
        <w:left w:val="none" w:sz="0" w:space="0" w:color="auto"/>
        <w:bottom w:val="none" w:sz="0" w:space="0" w:color="auto"/>
        <w:right w:val="none" w:sz="0" w:space="0" w:color="auto"/>
      </w:divBdr>
    </w:div>
    <w:div w:id="1989820967">
      <w:bodyDiv w:val="1"/>
      <w:marLeft w:val="0"/>
      <w:marRight w:val="0"/>
      <w:marTop w:val="0"/>
      <w:marBottom w:val="0"/>
      <w:divBdr>
        <w:top w:val="none" w:sz="0" w:space="0" w:color="auto"/>
        <w:left w:val="none" w:sz="0" w:space="0" w:color="auto"/>
        <w:bottom w:val="none" w:sz="0" w:space="0" w:color="auto"/>
        <w:right w:val="none" w:sz="0" w:space="0" w:color="auto"/>
      </w:divBdr>
    </w:div>
    <w:div w:id="2021547465">
      <w:bodyDiv w:val="1"/>
      <w:marLeft w:val="0"/>
      <w:marRight w:val="0"/>
      <w:marTop w:val="0"/>
      <w:marBottom w:val="0"/>
      <w:divBdr>
        <w:top w:val="none" w:sz="0" w:space="0" w:color="auto"/>
        <w:left w:val="none" w:sz="0" w:space="0" w:color="auto"/>
        <w:bottom w:val="none" w:sz="0" w:space="0" w:color="auto"/>
        <w:right w:val="none" w:sz="0" w:space="0" w:color="auto"/>
      </w:divBdr>
    </w:div>
    <w:div w:id="2033219789">
      <w:bodyDiv w:val="1"/>
      <w:marLeft w:val="0"/>
      <w:marRight w:val="0"/>
      <w:marTop w:val="0"/>
      <w:marBottom w:val="0"/>
      <w:divBdr>
        <w:top w:val="none" w:sz="0" w:space="0" w:color="auto"/>
        <w:left w:val="none" w:sz="0" w:space="0" w:color="auto"/>
        <w:bottom w:val="none" w:sz="0" w:space="0" w:color="auto"/>
        <w:right w:val="none" w:sz="0" w:space="0" w:color="auto"/>
      </w:divBdr>
    </w:div>
    <w:div w:id="2040934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ree_15@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himfg.edu.mx" TargetMode="External"/><Relationship Id="rId1" Type="http://schemas.openxmlformats.org/officeDocument/2006/relationships/hyperlink" Target="http://www.himfg.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CF6E-0612-4FC4-89F6-B8529D07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1451</Words>
  <Characters>7985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desiree lop</cp:lastModifiedBy>
  <cp:revision>6</cp:revision>
  <cp:lastPrinted>2022-01-10T19:04:00Z</cp:lastPrinted>
  <dcterms:created xsi:type="dcterms:W3CDTF">2022-02-23T23:27:00Z</dcterms:created>
  <dcterms:modified xsi:type="dcterms:W3CDTF">2022-02-24T00:03:00Z</dcterms:modified>
</cp:coreProperties>
</file>