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НАЦИОНАЛЬНЫЙ ИССЛЕДОВАТЕЛЬСКИЙ УНИВЕРСИТЕТ </w:t>
      </w:r>
    </w:p>
    <w:p>
      <w:pPr>
        <w:pStyle w:val="2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«ВЫСШАЯ ШКОЛА ЭКОНОМИКИ»</w:t>
      </w:r>
    </w:p>
    <w:p>
      <w:pPr>
        <w:pStyle w:val="2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Факультет гуманитарных наук</w:t>
      </w:r>
    </w:p>
    <w:p>
      <w:pPr>
        <w:pStyle w:val="2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Образовательная программа «Фундаментальная и компьютерная лингвистика»</w:t>
      </w:r>
    </w:p>
    <w:p>
      <w:pPr>
        <w:pStyle w:val="1"/>
        <w:jc w:val="center"/>
        <w:rPr/>
      </w:pPr>
      <w:r>
        <w:rPr>
          <w:sz w:val="26"/>
          <w:szCs w:val="26"/>
        </w:rPr>
        <w:t xml:space="preserve">Отзыв </w:t>
      </w:r>
      <w:r>
        <w:rPr>
          <w:sz w:val="26"/>
          <w:szCs w:val="26"/>
        </w:rPr>
        <w:t>научного руководителя</w:t>
      </w:r>
      <w:r>
        <w:rPr>
          <w:sz w:val="26"/>
          <w:szCs w:val="26"/>
        </w:rPr>
        <w:t xml:space="preserve"> на выпускную квалификационную работу</w:t>
      </w:r>
    </w:p>
    <w:p>
      <w:pPr>
        <w:pStyle w:val="1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Студента(ки)__</w:t>
      </w:r>
      <w:r>
        <w:rPr>
          <w:sz w:val="26"/>
          <w:szCs w:val="26"/>
          <w:u w:val="single"/>
        </w:rPr>
        <w:t>Григорьева Эдуарда Геннадьевича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,</w:t>
      </w:r>
    </w:p>
    <w:p>
      <w:pPr>
        <w:pStyle w:val="Normal"/>
        <w:ind w:left="1416" w:firstLine="708"/>
        <w:jc w:val="center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>(Ф.И.О.)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____</w:t>
      </w:r>
      <w:r>
        <w:rPr>
          <w:sz w:val="26"/>
          <w:szCs w:val="26"/>
          <w:u w:val="single"/>
        </w:rPr>
        <w:t>4</w:t>
      </w:r>
      <w:r>
        <w:rPr>
          <w:sz w:val="26"/>
          <w:szCs w:val="26"/>
        </w:rPr>
        <w:t>___ курса, факультета гуманитарных наук</w:t>
      </w:r>
    </w:p>
    <w:p>
      <w:pPr>
        <w:pStyle w:val="Normal"/>
        <w:spacing w:before="240" w:after="0"/>
        <w:rPr/>
      </w:pPr>
      <w:r>
        <w:rPr>
          <w:sz w:val="26"/>
          <w:szCs w:val="26"/>
        </w:rPr>
        <w:t>на тему: «</w:t>
      </w:r>
      <w:r>
        <w:rPr>
          <w:sz w:val="26"/>
          <w:szCs w:val="26"/>
        </w:rPr>
        <w:t>Обнаружение пропаганды с использованием нейронных сетей в новостных текстах на русском языке</w:t>
      </w:r>
      <w:r>
        <w:rPr>
          <w:sz w:val="26"/>
          <w:szCs w:val="26"/>
        </w:rPr>
        <w:t>»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 w:before="114" w:after="114"/>
        <w:rPr>
          <w:sz w:val="26"/>
          <w:szCs w:val="26"/>
        </w:rPr>
      </w:pPr>
      <w:r>
        <w:rPr>
          <w:sz w:val="26"/>
          <w:szCs w:val="26"/>
        </w:rPr>
        <w:t xml:space="preserve">Работа выполнена самостоятельно. </w:t>
      </w:r>
      <w:r>
        <w:rPr>
          <w:sz w:val="26"/>
          <w:szCs w:val="26"/>
        </w:rPr>
        <w:t>Возможно, отчасти поэтому о</w:t>
      </w:r>
      <w:r>
        <w:rPr>
          <w:sz w:val="26"/>
          <w:szCs w:val="26"/>
        </w:rPr>
        <w:t>бращение с понятием пропаганды не всегда получилось аккуратным: где-то оно слишком наивное (рассуждение о врожденной природе пропаганды), где-то не вполне точное (сравнение лжи и пропаганды без учета манипулятивного характера второй).</w:t>
      </w:r>
    </w:p>
    <w:p>
      <w:pPr>
        <w:pStyle w:val="Normal"/>
        <w:spacing w:lineRule="auto" w:line="360" w:before="114" w:after="114"/>
        <w:rPr>
          <w:sz w:val="26"/>
          <w:szCs w:val="26"/>
        </w:rPr>
      </w:pPr>
      <w:r>
        <w:rPr>
          <w:sz w:val="26"/>
          <w:szCs w:val="26"/>
        </w:rPr>
        <w:t xml:space="preserve">Хотя автору и хотелось </w:t>
      </w:r>
      <w:r>
        <w:rPr>
          <w:sz w:val="26"/>
          <w:szCs w:val="26"/>
        </w:rPr>
        <w:t>(с. 35)</w:t>
      </w:r>
      <w:r>
        <w:rPr>
          <w:sz w:val="26"/>
          <w:szCs w:val="26"/>
        </w:rPr>
        <w:t xml:space="preserve">, но не удалось соблюсти баланс между официальной и оппозиционной пропагандой. Пропагандистскими приёмами пользуются все участники политического процесса, но из приводимых в работе примеров можно заключить, что пропаганда — это </w:t>
      </w:r>
      <w:r>
        <w:rPr>
          <w:sz w:val="26"/>
          <w:szCs w:val="26"/>
        </w:rPr>
        <w:t>будто бы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свойство только</w:t>
      </w:r>
      <w:r>
        <w:rPr>
          <w:sz w:val="26"/>
          <w:szCs w:val="26"/>
        </w:rPr>
        <w:t xml:space="preserve"> провластных СМИ (</w:t>
      </w:r>
      <w:r>
        <w:rPr>
          <w:sz w:val="26"/>
          <w:szCs w:val="26"/>
        </w:rPr>
        <w:t>и это</w:t>
      </w:r>
      <w:r>
        <w:rPr>
          <w:sz w:val="26"/>
          <w:szCs w:val="26"/>
        </w:rPr>
        <w:t xml:space="preserve"> само по себе пропаганда). </w:t>
      </w:r>
      <w:r>
        <w:rPr>
          <w:sz w:val="26"/>
          <w:szCs w:val="26"/>
        </w:rPr>
        <w:t>И «Эхо Москвы», и «Медуза» ресурсы пропагандистские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меньшей степени, чем телеканал «Царьград». </w:t>
      </w:r>
    </w:p>
    <w:p>
      <w:pPr>
        <w:pStyle w:val="Normal"/>
        <w:spacing w:lineRule="auto" w:line="360" w:before="114" w:after="114"/>
        <w:rPr>
          <w:sz w:val="26"/>
          <w:szCs w:val="26"/>
        </w:rPr>
      </w:pPr>
      <w:r>
        <w:rPr>
          <w:sz w:val="26"/>
          <w:szCs w:val="26"/>
        </w:rPr>
        <w:t>Приятным бонусом выступает подробная классификация пропагандистских приёмов. Компьютерная часть не вызывает возражений.</w:t>
      </w:r>
    </w:p>
    <w:p>
      <w:pPr>
        <w:pStyle w:val="Normal"/>
        <w:spacing w:lineRule="auto" w:line="360" w:before="160" w:after="0"/>
        <w:rPr/>
      </w:pPr>
      <w:r>
        <w:rPr>
          <w:sz w:val="26"/>
          <w:szCs w:val="26"/>
        </w:rPr>
        <w:t>Так случилось, что гораздо больше о ходе работы над ВКР должен знать научный консультант, который осуществлял фактическое направление исследований студента.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Научный руководитель </w:t>
      </w:r>
    </w:p>
    <w:p>
      <w:pPr>
        <w:pStyle w:val="Normal"/>
        <w:spacing w:before="240" w:after="0"/>
        <w:rPr/>
      </w:pPr>
      <w:r>
        <w:rPr>
          <w:sz w:val="26"/>
          <w:szCs w:val="26"/>
        </w:rPr>
        <w:t xml:space="preserve">кандидат филологических наук, доцент Школы лингвистики ФГН НИУ ВШЭ </w:t>
      </w:r>
    </w:p>
    <w:p>
      <w:pPr>
        <w:pStyle w:val="Normal"/>
        <w:spacing w:before="240" w:after="0"/>
        <w:rPr/>
      </w:pPr>
      <w:r>
        <w:rPr>
          <w:sz w:val="26"/>
          <w:szCs w:val="26"/>
        </w:rPr>
        <w:t>Б. В. Орехов</w:t>
      </w:r>
    </w:p>
    <w:p>
      <w:pPr>
        <w:pStyle w:val="Normal"/>
        <w:jc w:val="right"/>
        <w:rPr/>
      </w:pPr>
      <w:r>
        <w:rPr>
          <w:sz w:val="26"/>
          <w:szCs w:val="26"/>
        </w:rPr>
        <w:t xml:space="preserve"> </w:t>
      </w:r>
    </w:p>
    <w:p>
      <w:pPr>
        <w:pStyle w:val="Normal"/>
        <w:jc w:val="right"/>
        <w:rPr/>
      </w:pP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6"/>
          <w:szCs w:val="26"/>
        </w:rPr>
        <w:t>Дата __</w:t>
      </w:r>
      <w:r>
        <w:rPr>
          <w:sz w:val="26"/>
          <w:szCs w:val="26"/>
          <w:u w:val="single"/>
        </w:rPr>
        <w:t>2.6.2020</w:t>
      </w:r>
      <w:r>
        <w:rPr>
          <w:sz w:val="26"/>
          <w:szCs w:val="26"/>
        </w:rPr>
        <w:t>___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ed5ab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1">
    <w:name w:val="Heading 1"/>
    <w:basedOn w:val="Normal"/>
    <w:qFormat/>
    <w:rsid w:val="00ed5ab3"/>
    <w:pPr>
      <w:keepNext/>
      <w:outlineLvl w:val="0"/>
    </w:pPr>
    <w:rPr>
      <w:b/>
      <w:bCs/>
      <w:sz w:val="28"/>
    </w:rPr>
  </w:style>
  <w:style w:type="paragraph" w:styleId="2">
    <w:name w:val="Heading 2"/>
    <w:basedOn w:val="Normal"/>
    <w:qFormat/>
    <w:rsid w:val="00ed5ab3"/>
    <w:pPr>
      <w:keepNext/>
      <w:jc w:val="center"/>
      <w:outlineLvl w:val="1"/>
    </w:pPr>
    <w:rPr>
      <w:b/>
      <w:bCs/>
      <w:sz w:val="20"/>
    </w:rPr>
  </w:style>
  <w:style w:type="character" w:styleId="DefaultParagraphFont" w:default="1">
    <w:name w:val="Default Paragraph Font"/>
    <w:semiHidden/>
    <w:qFormat/>
    <w:rPr/>
  </w:style>
  <w:style w:type="character" w:styleId="Footnotereference">
    <w:name w:val="footnote reference"/>
    <w:semiHidden/>
    <w:qFormat/>
    <w:rsid w:val="00ed5ab3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semiHidden/>
    <w:qFormat/>
    <w:rsid w:val="00ed5ab3"/>
    <w:pPr/>
    <w:rPr>
      <w:sz w:val="20"/>
      <w:szCs w:val="20"/>
    </w:rPr>
  </w:style>
  <w:style w:type="paragraph" w:styleId="BodyText2">
    <w:name w:val="Body Text 2"/>
    <w:basedOn w:val="Normal"/>
    <w:qFormat/>
    <w:rsid w:val="00ed5ab3"/>
    <w:pPr/>
    <w:rPr>
      <w:sz w:val="18"/>
    </w:rPr>
  </w:style>
  <w:style w:type="paragraph" w:styleId="11" w:customStyle="1">
    <w:name w:val="Стиль1"/>
    <w:basedOn w:val="Normal"/>
    <w:qFormat/>
    <w:rsid w:val="00ed5ab3"/>
    <w:pPr/>
    <w:rPr>
      <w:b/>
      <w:i/>
    </w:rPr>
  </w:style>
  <w:style w:type="paragraph" w:styleId="BalloonText">
    <w:name w:val="Balloon Text"/>
    <w:basedOn w:val="Normal"/>
    <w:semiHidden/>
    <w:qFormat/>
    <w:rsid w:val="00275452"/>
    <w:pPr/>
    <w:rPr>
      <w:rFonts w:ascii="Tahoma" w:hAnsi="Tahoma" w:cs="Tahoma"/>
      <w:sz w:val="16"/>
      <w:szCs w:val="16"/>
    </w:rPr>
  </w:style>
  <w:style w:type="paragraph" w:styleId="ColorfulShadingAccent1">
    <w:name w:val="Colorful Shading Accent 1"/>
    <w:uiPriority w:val="71"/>
    <w:qFormat/>
    <w:rsid w:val="009c65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ed5a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Application>LibreOffice/5.2.3.3$Linux_X86_64 LibreOffice_project/d54a8868f08a7b39642414cf2c8ef2f228f780cf</Application>
  <Pages>1</Pages>
  <Words>190</Words>
  <Characters>1371</Characters>
  <CharactersWithSpaces>1551</CharactersWithSpaces>
  <Paragraphs>19</Paragraphs>
  <Company>Computer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2017-10-16T18:03:00Z</dcterms:created>
  <dc:creator>User</dc:creator>
  <dc:description/>
  <dc:language>ru-RU</dc:language>
  <cp:lastModifiedBy>boris  </cp:lastModifiedBy>
  <dcterms:modified xsi:type="dcterms:W3CDTF">2020-06-02T11:31:53Z</dcterms:modified>
  <cp:revision>8</cp:revision>
  <dc:subject/>
  <dc:title>Приложение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Computer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