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971" w:rsidRDefault="00935867">
      <w:pPr>
        <w:spacing w:before="2200" w:after="200"/>
        <w:jc w:val="center"/>
      </w:pPr>
      <w:r>
        <w:rPr>
          <w:b/>
          <w:bCs/>
          <w:color w:val="7F7F7F"/>
          <w:sz w:val="24"/>
          <w:szCs w:val="24"/>
        </w:rPr>
        <w:t>INTELIGENCIA ARTIFICIAL</w:t>
      </w:r>
    </w:p>
    <w:p w:rsidR="008D5971" w:rsidRDefault="00935867">
      <w:pPr>
        <w:spacing w:after="200"/>
        <w:jc w:val="center"/>
      </w:pPr>
      <w:r>
        <w:rPr>
          <w:b/>
          <w:bCs/>
          <w:color w:val="000000"/>
          <w:sz w:val="52"/>
          <w:szCs w:val="52"/>
        </w:rPr>
        <w:t>Taller de Regresión Lineal</w:t>
      </w:r>
    </w:p>
    <w:p w:rsidR="008D5971" w:rsidRDefault="00935867">
      <w:pPr>
        <w:spacing w:before="200" w:after="1400"/>
        <w:jc w:val="center"/>
      </w:pPr>
      <w:r>
        <w:rPr>
          <w:color w:val="404040"/>
          <w:sz w:val="26"/>
          <w:szCs w:val="26"/>
        </w:rPr>
        <w:t>Predicción del rendimiento académico final (G3) a partir del dataset Student Performance</w:t>
      </w:r>
    </w:p>
    <w:p w:rsidR="008D5971" w:rsidRDefault="00DB2F73" w:rsidP="00DB2F73">
      <w:pPr>
        <w:spacing w:after="80"/>
        <w:jc w:val="center"/>
      </w:pPr>
      <w:r>
        <w:rPr>
          <w:b/>
          <w:bCs/>
          <w:sz w:val="24"/>
          <w:szCs w:val="24"/>
        </w:rPr>
        <w:t>LUIS DELIO SALAZAR TAMAYO</w:t>
      </w:r>
    </w:p>
    <w:p w:rsidR="008D5971" w:rsidRDefault="00935867">
      <w:pPr>
        <w:spacing w:after="80"/>
        <w:jc w:val="center"/>
      </w:pPr>
      <w:r>
        <w:t>Programa: Ingeniería — Octavo semestre</w:t>
      </w:r>
    </w:p>
    <w:p w:rsidR="008D5971" w:rsidRDefault="00935867">
      <w:pPr>
        <w:spacing w:after="80"/>
        <w:jc w:val="center"/>
      </w:pPr>
      <w:r>
        <w:t>Asignatura: Inteligencia Artificial — Clase 3</w:t>
      </w:r>
    </w:p>
    <w:p w:rsidR="00DB2F73" w:rsidRDefault="00DB2F73">
      <w:pPr>
        <w:spacing w:after="80"/>
        <w:jc w:val="center"/>
      </w:pPr>
      <w:r>
        <w:t>ING. OSCAR PULGARIN</w:t>
      </w:r>
    </w:p>
    <w:p w:rsidR="008D5971" w:rsidRDefault="00935867">
      <w:pPr>
        <w:spacing w:after="80"/>
        <w:jc w:val="center"/>
      </w:pPr>
      <w:r>
        <w:t>Fecha: septiembre de 2026</w:t>
      </w:r>
    </w:p>
    <w:p w:rsidR="008D5971" w:rsidRDefault="00935867">
      <w:pPr>
        <w:spacing w:before="300" w:after="80"/>
        <w:jc w:val="center"/>
      </w:pPr>
      <w:r>
        <w:rPr>
          <w:color w:val="000000"/>
          <w:sz w:val="20"/>
          <w:szCs w:val="20"/>
        </w:rPr>
        <w:t>Repositorio: https://github.com/jmfrancousistemas-hue/taller-regresion-lineal</w:t>
      </w:r>
    </w:p>
    <w:p w:rsidR="008D5971" w:rsidRDefault="00935867">
      <w:r>
        <w:br w:type="page"/>
      </w:r>
      <w:bookmarkStart w:id="0" w:name="_GoBack"/>
      <w:bookmarkEnd w:id="0"/>
    </w:p>
    <w:p w:rsidR="008D5971" w:rsidRDefault="00935867">
      <w:pPr>
        <w:pStyle w:val="Ttulo1"/>
      </w:pPr>
      <w:r>
        <w:rPr>
          <w:color w:val="000000"/>
        </w:rPr>
        <w:lastRenderedPageBreak/>
        <w:t>1. Introducción y objetivo</w:t>
      </w:r>
    </w:p>
    <w:p w:rsidR="008D5971" w:rsidRDefault="00935867">
      <w:pPr>
        <w:spacing w:after="120" w:line="276" w:lineRule="auto"/>
        <w:jc w:val="both"/>
      </w:pPr>
      <w:r>
        <w:t xml:space="preserve">La regresión lineal es una de las técnicas base del aprendizaje supervisado: </w:t>
      </w:r>
      <w:r>
        <w:t>permite estimar una variable continua como combinación lineal de otras variables explicativas. En este taller se aplica sobre el conjunto de datos Student Performance del repositorio UCI Machine Learning, que reúne información demográfica, familiar y acadé</w:t>
      </w:r>
      <w:r>
        <w:t>mica de estudiantes de educación secundaria en la asignatura de Matemáticas.</w:t>
      </w:r>
    </w:p>
    <w:p w:rsidR="008D5971" w:rsidRDefault="00935867">
      <w:pPr>
        <w:spacing w:after="120" w:line="276" w:lineRule="auto"/>
        <w:jc w:val="both"/>
      </w:pPr>
      <w:r>
        <w:rPr>
          <w:b/>
          <w:bCs/>
        </w:rPr>
        <w:t xml:space="preserve">Objetivo general: </w:t>
      </w:r>
      <w:r>
        <w:t>construir y evaluar un modelo de regresión lineal múltiple que estime la calificación final (G3, escala 0–20) y determinar qué variables explican en mayor medida</w:t>
      </w:r>
      <w:r>
        <w:t xml:space="preserve"> su comportamiento.</w:t>
      </w:r>
    </w:p>
    <w:p w:rsidR="008D5971" w:rsidRDefault="00935867">
      <w:pPr>
        <w:spacing w:after="60"/>
        <w:jc w:val="both"/>
      </w:pPr>
      <w:r>
        <w:rPr>
          <w:b/>
          <w:bCs/>
        </w:rPr>
        <w:t>Objetivos específicos:</w:t>
      </w:r>
    </w:p>
    <w:p w:rsidR="008D5971" w:rsidRDefault="00935867">
      <w:pPr>
        <w:pStyle w:val="Prrafodelista"/>
        <w:numPr>
          <w:ilvl w:val="0"/>
          <w:numId w:val="2"/>
        </w:numPr>
        <w:spacing w:after="80" w:line="276" w:lineRule="auto"/>
      </w:pPr>
      <w:r>
        <w:t>Cargar, inspeccionar y depurar el conjunto de datos con pandas.</w:t>
      </w:r>
    </w:p>
    <w:p w:rsidR="008D5971" w:rsidRDefault="00935867">
      <w:pPr>
        <w:pStyle w:val="Prrafodelista"/>
        <w:numPr>
          <w:ilvl w:val="0"/>
          <w:numId w:val="2"/>
        </w:numPr>
        <w:spacing w:after="80" w:line="276" w:lineRule="auto"/>
      </w:pPr>
      <w:r>
        <w:t>Codificar numéricamente la variable categórica binaria seleccionada (famsize).</w:t>
      </w:r>
    </w:p>
    <w:p w:rsidR="008D5971" w:rsidRDefault="00935867">
      <w:pPr>
        <w:pStyle w:val="Prrafodelista"/>
        <w:numPr>
          <w:ilvl w:val="0"/>
          <w:numId w:val="2"/>
        </w:numPr>
        <w:spacing w:after="80" w:line="276" w:lineRule="auto"/>
      </w:pPr>
      <w:r>
        <w:t>Analizar las relaciones lineales entre variables mediante una matriz d</w:t>
      </w:r>
      <w:r>
        <w:t>e correlación.</w:t>
      </w:r>
    </w:p>
    <w:p w:rsidR="008D5971" w:rsidRDefault="00935867">
      <w:pPr>
        <w:pStyle w:val="Prrafodelista"/>
        <w:numPr>
          <w:ilvl w:val="0"/>
          <w:numId w:val="2"/>
        </w:numPr>
        <w:spacing w:after="80" w:line="276" w:lineRule="auto"/>
      </w:pPr>
      <w:r>
        <w:t>Entrenar el modelo con scikit-learn y evaluarlo con MSE, RMSE y R².</w:t>
      </w:r>
    </w:p>
    <w:p w:rsidR="008D5971" w:rsidRDefault="00935867">
      <w:pPr>
        <w:pStyle w:val="Prrafodelista"/>
        <w:numPr>
          <w:ilvl w:val="0"/>
          <w:numId w:val="2"/>
        </w:numPr>
        <w:spacing w:after="80" w:line="276" w:lineRule="auto"/>
      </w:pPr>
      <w:r>
        <w:t>Interpretar los resultados y reconocer las limitaciones del enfoque empleado.</w:t>
      </w:r>
    </w:p>
    <w:p w:rsidR="008D5971" w:rsidRDefault="00935867">
      <w:pPr>
        <w:pStyle w:val="Ttulo1"/>
      </w:pPr>
      <w:r>
        <w:rPr>
          <w:color w:val="000000"/>
        </w:rPr>
        <w:t>2. Entorno de trabajo y reproducibilidad</w:t>
      </w:r>
    </w:p>
    <w:p w:rsidR="008D5971" w:rsidRDefault="00935867">
      <w:pPr>
        <w:spacing w:after="120" w:line="276" w:lineRule="auto"/>
        <w:jc w:val="both"/>
      </w:pPr>
      <w:r>
        <w:t>El proyecto se gestionó con uv, un administrador de pa</w:t>
      </w:r>
      <w:r>
        <w:t>quetes y entornos virtuales para Python, y los comandos se ejecutaron desde la terminal Warp. A continuación se resume la secuencia utilizada para preparar el entorno:</w:t>
      </w:r>
    </w:p>
    <w:p w:rsidR="008D5971" w:rsidRDefault="00935867">
      <w:pPr>
        <w:shd w:val="clear" w:color="auto" w:fill="F2F2F2"/>
        <w:spacing w:after="60"/>
        <w:ind w:left="200"/>
      </w:pPr>
      <w:r>
        <w:rPr>
          <w:rFonts w:ascii="Consolas" w:eastAsia="Consolas" w:hAnsi="Consolas" w:cs="Consolas"/>
          <w:sz w:val="20"/>
          <w:szCs w:val="20"/>
        </w:rPr>
        <w:t>uv init ejecucion_regresion</w:t>
      </w:r>
    </w:p>
    <w:p w:rsidR="008D5971" w:rsidRDefault="00935867">
      <w:pPr>
        <w:shd w:val="clear" w:color="auto" w:fill="F2F2F2"/>
        <w:spacing w:after="60"/>
        <w:ind w:left="200"/>
      </w:pPr>
      <w:r>
        <w:rPr>
          <w:rFonts w:ascii="Consolas" w:eastAsia="Consolas" w:hAnsi="Consolas" w:cs="Consolas"/>
          <w:sz w:val="20"/>
          <w:szCs w:val="20"/>
        </w:rPr>
        <w:t>cd ejecucion_regresion</w:t>
      </w:r>
    </w:p>
    <w:p w:rsidR="008D5971" w:rsidRDefault="00935867">
      <w:pPr>
        <w:shd w:val="clear" w:color="auto" w:fill="F2F2F2"/>
        <w:spacing w:after="60"/>
        <w:ind w:left="200"/>
      </w:pPr>
      <w:r>
        <w:rPr>
          <w:rFonts w:ascii="Consolas" w:eastAsia="Consolas" w:hAnsi="Consolas" w:cs="Consolas"/>
          <w:sz w:val="20"/>
          <w:szCs w:val="20"/>
        </w:rPr>
        <w:t>uv add pandas numpy matplotlib seaborn scikit-learn</w:t>
      </w:r>
    </w:p>
    <w:p w:rsidR="008D5971" w:rsidRDefault="00935867">
      <w:pPr>
        <w:shd w:val="clear" w:color="auto" w:fill="F2F2F2"/>
        <w:spacing w:after="60"/>
        <w:ind w:left="200"/>
      </w:pPr>
      <w:r>
        <w:rPr>
          <w:rFonts w:ascii="Consolas" w:eastAsia="Consolas" w:hAnsi="Consolas" w:cs="Consolas"/>
          <w:sz w:val="20"/>
          <w:szCs w:val="20"/>
        </w:rPr>
        <w:t>uv run main.py</w:t>
      </w:r>
    </w:p>
    <w:p w:rsidR="008D5971" w:rsidRDefault="008D5971">
      <w:pPr>
        <w:spacing w:after="160"/>
      </w:pPr>
    </w:p>
    <w:p w:rsidR="008D5971" w:rsidRDefault="00935867">
      <w:pPr>
        <w:spacing w:after="120" w:line="276" w:lineRule="auto"/>
        <w:jc w:val="both"/>
      </w:pPr>
      <w:r>
        <w:t>El conjunto de datos se descargó desde https://archive.ics.uci.edu/dataset/320/student+performance y se ubicó en la raíz del proyecto como student-mat.csv. La estructura final del proyecto</w:t>
      </w:r>
      <w:r>
        <w:t xml:space="preserve"> es la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D5971">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Archivo</w:t>
            </w:r>
          </w:p>
        </w:tc>
        <w:tc>
          <w:tcPr>
            <w:tcW w:w="596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Descripción</w:t>
            </w:r>
          </w:p>
        </w:tc>
      </w:tr>
      <w:tr w:rsidR="008D597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main.py</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Script principal con todo el flujo de análisis y modelado</w:t>
            </w:r>
          </w:p>
        </w:tc>
      </w:tr>
      <w:tr w:rsidR="008D597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student-mat.csv</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Dataset original (395 registros, 33 variables, separador “;”)</w:t>
            </w:r>
          </w:p>
        </w:tc>
      </w:tr>
      <w:tr w:rsidR="008D597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pyproject.toml</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Definición del proyecto y dependencias gestionadas por uv</w:t>
            </w:r>
          </w:p>
        </w:tc>
      </w:tr>
      <w:tr w:rsidR="008D597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README.md</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Documentación del repositorio</w:t>
            </w:r>
          </w:p>
        </w:tc>
      </w:tr>
      <w:tr w:rsidR="008D597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guía paso a paso (.md)</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Guía de apoyo del taller</w:t>
            </w:r>
          </w:p>
        </w:tc>
      </w:tr>
      <w:tr w:rsidR="008D597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matriz_correlacion.png</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Gráfico generado: mapa de calor de correlaciones</w:t>
            </w:r>
          </w:p>
        </w:tc>
      </w:tr>
      <w:tr w:rsidR="008D597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predicciones_vs_reales.png</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Gráfico generado: valores reales frente a predichos</w:t>
            </w:r>
          </w:p>
        </w:tc>
      </w:tr>
    </w:tbl>
    <w:p w:rsidR="008D5971" w:rsidRDefault="008D5971">
      <w:pPr>
        <w:spacing w:after="160"/>
      </w:pPr>
    </w:p>
    <w:p w:rsidR="008D5971" w:rsidRDefault="00935867">
      <w:pPr>
        <w:pStyle w:val="Ttulo1"/>
      </w:pPr>
      <w:r>
        <w:rPr>
          <w:color w:val="000000"/>
        </w:rPr>
        <w:lastRenderedPageBreak/>
        <w:t>3. Metodología y resultados</w:t>
      </w:r>
    </w:p>
    <w:p w:rsidR="008D5971" w:rsidRDefault="00935867">
      <w:pPr>
        <w:pStyle w:val="Ttulo2"/>
      </w:pPr>
      <w:r>
        <w:rPr>
          <w:color w:val="000000"/>
        </w:rPr>
        <w:t>3.1 Carga e inspección inicial de los datos</w:t>
      </w:r>
    </w:p>
    <w:p w:rsidR="008D5971" w:rsidRDefault="00935867">
      <w:pPr>
        <w:spacing w:after="120" w:line="276" w:lineRule="auto"/>
        <w:jc w:val="both"/>
      </w:pPr>
      <w:r>
        <w:t>El archivo se leyó con pandas indicando el delimitador sep=";". El conjunto contiene 395 observaciones (estudiantes) y 33 variable</w:t>
      </w:r>
      <w:r>
        <w:t>s: 16 de tipo numérico entero y 17 de tipo texto, estas últimas correspondientes a atributos categóricos como school, sex, address, Mjob, Fjob o internet. Las variables de rendimiento son G1 y G2 (notas del primer y segundo período) y G3 (nota final), toda</w:t>
      </w:r>
      <w:r>
        <w:t>s en escala de 0 a 20.</w:t>
      </w:r>
    </w:p>
    <w:p w:rsidR="008D5971" w:rsidRDefault="00935867">
      <w:pPr>
        <w:spacing w:after="120" w:line="276" w:lineRule="auto"/>
        <w:jc w:val="both"/>
      </w:pPr>
      <w:r>
        <w:t>Con esta revisión se confirmó que la lectura fue correcta y que los tipos de datos son coherentes con la descripción del dataset.</w:t>
      </w:r>
    </w:p>
    <w:p w:rsidR="008D5971" w:rsidRDefault="00935867">
      <w:pPr>
        <w:pStyle w:val="Ttulo2"/>
      </w:pPr>
      <w:r>
        <w:rPr>
          <w:color w:val="000000"/>
        </w:rPr>
        <w:t>3.2 Transformación de variables categóricas</w:t>
      </w:r>
    </w:p>
    <w:p w:rsidR="008D5971" w:rsidRDefault="00935867">
      <w:pPr>
        <w:spacing w:after="120" w:line="276" w:lineRule="auto"/>
        <w:jc w:val="both"/>
      </w:pPr>
      <w:r>
        <w:t>Los algoritmos de regresión requieren entradas numéricas. P</w:t>
      </w:r>
      <w:r>
        <w:t>or ello se codificó la variable binaria famsize (tamaño del núcleo familiar) mediante un mapeo explícito: LE3 (tres miembros o menos) = 0 y GT3 (más de tres miembros) = 1. Esta codificación conserva el significado original de la variable y permite incorpor</w:t>
      </w:r>
      <w:r>
        <w:t>arla en el análisis estadístico.</w:t>
      </w:r>
    </w:p>
    <w:p w:rsidR="008D5971" w:rsidRDefault="00935867">
      <w:pPr>
        <w:pStyle w:val="Ttulo2"/>
      </w:pPr>
      <w:r>
        <w:rPr>
          <w:color w:val="000000"/>
        </w:rPr>
        <w:t>3.3 Análisis estadístico y limpieza</w:t>
      </w:r>
    </w:p>
    <w:p w:rsidR="008D5971" w:rsidRDefault="00935867">
      <w:pPr>
        <w:spacing w:after="120" w:line="276" w:lineRule="auto"/>
        <w:jc w:val="both"/>
      </w:pPr>
      <w:r>
        <w:t>El resumen descriptivo mostró, entre otros valores, una nota final promedio de 10,42 (desviación estándar de 4,58), con un mínimo de 0 y un máximo de 20. La variable absences presenta una</w:t>
      </w:r>
      <w:r>
        <w:t xml:space="preserve"> alta dispersión (media de 5,71, máximo de 75), lo que anticipa la presencia de valores extremos.</w:t>
      </w:r>
    </w:p>
    <w:p w:rsidR="008D5971" w:rsidRDefault="00935867">
      <w:pPr>
        <w:spacing w:after="120" w:line="276" w:lineRule="auto"/>
        <w:jc w:val="both"/>
      </w:pPr>
      <w:r>
        <w:t>La verificación de valores nulos confirmó que el dataset no tiene datos faltantes, por lo que no fue necesaria ninguna imputación.</w:t>
      </w:r>
    </w:p>
    <w:p w:rsidR="008D5971" w:rsidRDefault="00935867">
      <w:pPr>
        <w:spacing w:after="120" w:line="276" w:lineRule="auto"/>
        <w:jc w:val="both"/>
      </w:pPr>
      <w:r>
        <w:rPr>
          <w:b/>
          <w:bCs/>
        </w:rPr>
        <w:t xml:space="preserve">Tratamiento de valores atípicos. </w:t>
      </w:r>
      <w:r>
        <w:t xml:space="preserve">Se aplicó el criterio del rango intercuartílico (IQR), descartando los registros fuera del intervalo [Q1 − 1,5 × IQR, Q3 + 1,5 × IQR] en las variables numéricas. Como resultado, el conjunto pasó de 395 a 232 registros (una </w:t>
      </w:r>
      <w:r>
        <w:t>reducción de aproximadamente 41 %).</w:t>
      </w:r>
    </w:p>
    <w:p w:rsidR="008D5971" w:rsidRDefault="00935867">
      <w:pPr>
        <w:pStyle w:val="Ttulo2"/>
      </w:pPr>
      <w:r>
        <w:rPr>
          <w:color w:val="000000"/>
        </w:rPr>
        <w:t>3.4 Matriz de correlación</w:t>
      </w:r>
    </w:p>
    <w:p w:rsidR="008D5971" w:rsidRDefault="00935867">
      <w:pPr>
        <w:spacing w:after="120" w:line="276" w:lineRule="auto"/>
        <w:jc w:val="both"/>
      </w:pPr>
      <w:r>
        <w:t>Se calculó la correlación de Pearson entre las variables numéricas y se representó mediante un mapa de calor. Las variables con mayor correlación lineal con la nota final G3 fueron: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5971">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Variable</w:t>
            </w:r>
          </w:p>
        </w:tc>
        <w:tc>
          <w:tcPr>
            <w:tcW w:w="312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Correlación con G3</w:t>
            </w:r>
          </w:p>
        </w:tc>
        <w:tc>
          <w:tcPr>
            <w:tcW w:w="312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Interpretación</w:t>
            </w:r>
          </w:p>
        </w:tc>
      </w:tr>
      <w:tr w:rsidR="008D5971">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G2</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0,9143</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Muy fuerte, positiva</w:t>
            </w:r>
          </w:p>
        </w:tc>
      </w:tr>
      <w:tr w:rsidR="008D5971">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G1</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0,8489</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Muy fuerte, positiva</w:t>
            </w:r>
          </w:p>
        </w:tc>
      </w:tr>
      <w:tr w:rsidR="008D5971">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Medu (educación de la madre)</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0,2024</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Débil, positiva</w:t>
            </w:r>
          </w:p>
        </w:tc>
      </w:tr>
      <w:tr w:rsidR="008D5971">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Fedu (educación del padre)</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0,1924</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Débil, positiva</w:t>
            </w:r>
          </w:p>
        </w:tc>
      </w:tr>
      <w:tr w:rsidR="008D5971">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famrel (relaciones familiares)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0,1033</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Muy débil, positiva</w:t>
            </w:r>
          </w:p>
        </w:tc>
      </w:tr>
    </w:tbl>
    <w:p w:rsidR="008D5971" w:rsidRDefault="008D5971">
      <w:pPr>
        <w:spacing w:after="160"/>
      </w:pPr>
    </w:p>
    <w:p w:rsidR="008D5971" w:rsidRDefault="00935867">
      <w:pPr>
        <w:spacing w:after="60"/>
        <w:jc w:val="center"/>
      </w:pPr>
      <w:r>
        <w:rPr>
          <w:noProof/>
        </w:rPr>
        <w:lastRenderedPageBreak/>
        <w:drawing>
          <wp:inline distT="0" distB="0" distL="0" distR="0">
            <wp:extent cx="5143500" cy="4286250"/>
            <wp:effectExtent l="0" t="0" r="0" b="0"/>
            <wp:docPr id="1" name="matriz" descr="Mapa de calor de correlaciones entre variables del dataset" title="Matriz de cor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286250"/>
                    </a:xfrm>
                    <a:prstGeom prst="rect">
                      <a:avLst/>
                    </a:prstGeom>
                  </pic:spPr>
                </pic:pic>
              </a:graphicData>
            </a:graphic>
          </wp:inline>
        </w:drawing>
      </w:r>
    </w:p>
    <w:p w:rsidR="008D5971" w:rsidRDefault="00935867">
      <w:pPr>
        <w:spacing w:after="200"/>
        <w:jc w:val="center"/>
      </w:pPr>
      <w:r>
        <w:rPr>
          <w:i/>
          <w:iCs/>
          <w:color w:val="595959"/>
          <w:sz w:val="19"/>
          <w:szCs w:val="19"/>
        </w:rPr>
        <w:t>Figura 1. Matriz de correlación del rendimiento de los estudiantes (datos tras el filtrado por IQR).</w:t>
      </w:r>
    </w:p>
    <w:p w:rsidR="008D5971" w:rsidRDefault="00935867">
      <w:pPr>
        <w:spacing w:after="120" w:line="276" w:lineRule="auto"/>
        <w:jc w:val="both"/>
      </w:pPr>
      <w:r>
        <w:t>Observaciones principales de la figura:</w:t>
      </w:r>
    </w:p>
    <w:p w:rsidR="008D5971" w:rsidRDefault="00935867">
      <w:pPr>
        <w:pStyle w:val="Prrafodelista"/>
        <w:numPr>
          <w:ilvl w:val="0"/>
          <w:numId w:val="2"/>
        </w:numPr>
        <w:spacing w:after="80" w:line="276" w:lineRule="auto"/>
      </w:pPr>
      <w:r>
        <w:rPr>
          <w:b/>
          <w:bCs/>
        </w:rPr>
        <w:t xml:space="preserve">Bloque G1–G2–G3: </w:t>
      </w:r>
      <w:r>
        <w:t>presenta los valores más altos (0,85 a 0,91), lo que indica que el desempeño académico previo es el mejor indicador del resultado final.</w:t>
      </w:r>
    </w:p>
    <w:p w:rsidR="008D5971" w:rsidRDefault="00935867">
      <w:pPr>
        <w:pStyle w:val="Prrafodelista"/>
        <w:numPr>
          <w:ilvl w:val="0"/>
          <w:numId w:val="2"/>
        </w:numPr>
        <w:spacing w:after="80" w:line="276" w:lineRule="auto"/>
      </w:pPr>
      <w:r>
        <w:rPr>
          <w:b/>
          <w:bCs/>
        </w:rPr>
        <w:t xml:space="preserve">Franja vacía en failures: </w:t>
      </w:r>
      <w:r>
        <w:t>tras el filtrado por IQR, todos los estudiantes restantes tienen el mismo valor en esta varia</w:t>
      </w:r>
      <w:r>
        <w:t>ble (varianza cero). La correlación queda indefinida (NaN) y el gráfico la muestra como una franja en blanco.</w:t>
      </w:r>
    </w:p>
    <w:p w:rsidR="008D5971" w:rsidRDefault="00935867">
      <w:pPr>
        <w:pStyle w:val="Prrafodelista"/>
        <w:numPr>
          <w:ilvl w:val="0"/>
          <w:numId w:val="2"/>
        </w:numPr>
        <w:spacing w:after="80" w:line="276" w:lineRule="auto"/>
      </w:pPr>
      <w:r>
        <w:rPr>
          <w:b/>
          <w:bCs/>
        </w:rPr>
        <w:t xml:space="preserve">Asociaciones secundarias: </w:t>
      </w:r>
      <w:r>
        <w:t>consumo de alcohol entre semana y fin de semana (Dalc–Walc: 0,55) y nivel educativo de ambos padres (Medu–Fedu: 0,60).</w:t>
      </w:r>
    </w:p>
    <w:p w:rsidR="008D5971" w:rsidRDefault="00935867">
      <w:pPr>
        <w:pStyle w:val="Ttulo2"/>
      </w:pPr>
      <w:r>
        <w:rPr>
          <w:color w:val="000000"/>
        </w:rPr>
        <w:t>3</w:t>
      </w:r>
      <w:r>
        <w:rPr>
          <w:color w:val="000000"/>
        </w:rPr>
        <w:t>.5 Construcción y entrenamiento del modelo</w:t>
      </w:r>
    </w:p>
    <w:p w:rsidR="008D5971" w:rsidRDefault="00935867">
      <w:pPr>
        <w:spacing w:after="120" w:line="276" w:lineRule="auto"/>
        <w:jc w:val="both"/>
      </w:pPr>
      <w:r>
        <w:t xml:space="preserve">Se entrenó un modelo de regresión lineal múltiple (LinearRegression de scikit-learn) con la nota final G3 como variable objetivo y cinco variables predictoras: G1, G2, studytime, failures y absences. Los datos se </w:t>
      </w:r>
      <w:r>
        <w:t>dividieron en subconjuntos de entrenamiento y prueba, de modo que la evaluación se realizó sobre registros no vistos durante el ajuste.</w:t>
      </w:r>
    </w:p>
    <w:p w:rsidR="008D5971" w:rsidRDefault="00935867">
      <w:pPr>
        <w:spacing w:after="120" w:line="276" w:lineRule="auto"/>
        <w:jc w:val="both"/>
      </w:pPr>
      <w:r>
        <w:t>Los parámetros estimados fueron: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D5971">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Parámetro</w:t>
            </w:r>
          </w:p>
        </w:tc>
        <w:tc>
          <w:tcPr>
            <w:tcW w:w="468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Valor</w:t>
            </w:r>
          </w:p>
        </w:tc>
      </w:tr>
      <w:tr w:rsidR="008D597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Intercepto (w₀)</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w:t>
            </w:r>
            <w:r>
              <w:rPr>
                <w:color w:val="000000"/>
                <w:sz w:val="20"/>
                <w:szCs w:val="20"/>
              </w:rPr>
              <w:t>1,2407</w:t>
            </w:r>
          </w:p>
        </w:tc>
      </w:tr>
      <w:tr w:rsidR="008D597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lastRenderedPageBreak/>
              <w:t>G1</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0,0834</w:t>
            </w:r>
          </w:p>
        </w:tc>
      </w:tr>
      <w:tr w:rsidR="008D597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G2</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0,9993</w:t>
            </w:r>
          </w:p>
        </w:tc>
      </w:tr>
      <w:tr w:rsidR="008D597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studytime</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0,0278</w:t>
            </w:r>
          </w:p>
        </w:tc>
      </w:tr>
      <w:tr w:rsidR="008D597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failures</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0,0000</w:t>
            </w:r>
          </w:p>
        </w:tc>
      </w:tr>
      <w:tr w:rsidR="008D597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absences</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0,0528</w:t>
            </w:r>
          </w:p>
        </w:tc>
      </w:tr>
    </w:tbl>
    <w:p w:rsidR="008D5971" w:rsidRDefault="008D5971">
      <w:pPr>
        <w:spacing w:after="160"/>
      </w:pPr>
    </w:p>
    <w:p w:rsidR="008D5971" w:rsidRDefault="00935867">
      <w:pPr>
        <w:spacing w:after="120" w:line="276" w:lineRule="auto"/>
        <w:jc w:val="both"/>
      </w:pPr>
      <w:r>
        <w:t>La ecuación resultante es:</w:t>
      </w:r>
    </w:p>
    <w:p w:rsidR="008D5971" w:rsidRDefault="00935867">
      <w:pPr>
        <w:shd w:val="clear" w:color="auto" w:fill="F2F2F2"/>
        <w:spacing w:before="80" w:after="160"/>
        <w:jc w:val="center"/>
      </w:pPr>
      <w:r>
        <w:rPr>
          <w:rFonts w:ascii="Consolas" w:eastAsia="Consolas" w:hAnsi="Consolas" w:cs="Consolas"/>
          <w:sz w:val="20"/>
          <w:szCs w:val="20"/>
        </w:rPr>
        <w:t>G3 = −1,2407 + 0,0834·G1 + 0,9993·G2 + 0,0278·studytime + 0,0000·failures + 0,0528·absences</w:t>
      </w:r>
    </w:p>
    <w:p w:rsidR="008D5971" w:rsidRDefault="00935867">
      <w:pPr>
        <w:spacing w:after="120" w:line="276" w:lineRule="auto"/>
        <w:jc w:val="both"/>
      </w:pPr>
      <w:r>
        <w:t>Interpretación de los coeficientes:</w:t>
      </w:r>
    </w:p>
    <w:p w:rsidR="008D5971" w:rsidRDefault="00935867">
      <w:pPr>
        <w:pStyle w:val="Prrafodelista"/>
        <w:numPr>
          <w:ilvl w:val="0"/>
          <w:numId w:val="2"/>
        </w:numPr>
        <w:spacing w:after="80" w:line="276" w:lineRule="auto"/>
      </w:pPr>
      <w:r>
        <w:rPr>
          <w:b/>
          <w:bCs/>
        </w:rPr>
        <w:t xml:space="preserve">G2 (0,9993): </w:t>
      </w:r>
      <w:r>
        <w:t>manteniendo las demás variables constantes, cada punto adicional en el segundo período se asocia con un incremento de casi un punto en la nota final. Es el factor dominante del modelo.</w:t>
      </w:r>
    </w:p>
    <w:p w:rsidR="008D5971" w:rsidRDefault="00935867">
      <w:pPr>
        <w:pStyle w:val="Prrafodelista"/>
        <w:numPr>
          <w:ilvl w:val="0"/>
          <w:numId w:val="2"/>
        </w:numPr>
        <w:spacing w:after="80" w:line="276" w:lineRule="auto"/>
      </w:pPr>
      <w:r>
        <w:rPr>
          <w:b/>
          <w:bCs/>
        </w:rPr>
        <w:t xml:space="preserve">G1 (0,0834): </w:t>
      </w:r>
      <w:r>
        <w:t>aporte pequeño, dado que su información está en gran parte</w:t>
      </w:r>
      <w:r>
        <w:t xml:space="preserve"> contenida en G2 (r = 0,91 entre ambas).</w:t>
      </w:r>
    </w:p>
    <w:p w:rsidR="008D5971" w:rsidRDefault="00935867">
      <w:pPr>
        <w:pStyle w:val="Prrafodelista"/>
        <w:numPr>
          <w:ilvl w:val="0"/>
          <w:numId w:val="2"/>
        </w:numPr>
        <w:spacing w:after="80" w:line="276" w:lineRule="auto"/>
      </w:pPr>
      <w:r>
        <w:rPr>
          <w:b/>
          <w:bCs/>
        </w:rPr>
        <w:t xml:space="preserve">studytime (0,0278) y absences (0,0528): </w:t>
      </w:r>
      <w:r>
        <w:t>efectos marginales frente al peso de las notas previas.</w:t>
      </w:r>
    </w:p>
    <w:p w:rsidR="008D5971" w:rsidRDefault="00935867">
      <w:pPr>
        <w:pStyle w:val="Prrafodelista"/>
        <w:numPr>
          <w:ilvl w:val="0"/>
          <w:numId w:val="2"/>
        </w:numPr>
        <w:spacing w:after="80" w:line="276" w:lineRule="auto"/>
      </w:pPr>
      <w:r>
        <w:rPr>
          <w:b/>
          <w:bCs/>
        </w:rPr>
        <w:t xml:space="preserve">failures (0,0000): </w:t>
      </w:r>
      <w:r>
        <w:t>sin aporte, porque el filtrado por IQR eliminó a los estudiantes con reprobaciones previas y la vari</w:t>
      </w:r>
      <w:r>
        <w:t>able quedó constante.</w:t>
      </w:r>
    </w:p>
    <w:p w:rsidR="008D5971" w:rsidRDefault="00935867">
      <w:pPr>
        <w:pStyle w:val="Ttulo2"/>
      </w:pPr>
      <w:r>
        <w:rPr>
          <w:color w:val="000000"/>
        </w:rPr>
        <w:t>3.6 Evaluación del modelo</w:t>
      </w:r>
    </w:p>
    <w:p w:rsidR="008D5971" w:rsidRDefault="00935867">
      <w:pPr>
        <w:spacing w:after="120" w:line="276" w:lineRule="auto"/>
        <w:jc w:val="both"/>
      </w:pPr>
      <w:r>
        <w:t>El desempeño se midió sobre el conjunto de prueba con tres métricas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8D5971">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Métrica</w:t>
            </w:r>
          </w:p>
        </w:tc>
        <w:tc>
          <w:tcPr>
            <w:tcW w:w="180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Valor</w:t>
            </w:r>
          </w:p>
        </w:tc>
        <w:tc>
          <w:tcPr>
            <w:tcW w:w="4960" w:type="dxa"/>
            <w:tcBorders>
              <w:top w:val="single" w:sz="4" w:space="0" w:color="BFBFBF"/>
              <w:left w:val="single" w:sz="4" w:space="0" w:color="BFBFBF"/>
              <w:bottom w:val="single" w:sz="4" w:space="0" w:color="BFBFBF"/>
              <w:right w:val="single" w:sz="4" w:space="0" w:color="BFBFBF"/>
            </w:tcBorders>
            <w:shd w:val="clear" w:color="auto" w:fill="D9D9D9"/>
            <w:tcMar>
              <w:top w:w="70" w:type="dxa"/>
              <w:left w:w="110" w:type="dxa"/>
              <w:bottom w:w="70" w:type="dxa"/>
              <w:right w:w="110" w:type="dxa"/>
            </w:tcMar>
          </w:tcPr>
          <w:p w:rsidR="008D5971" w:rsidRDefault="00935867">
            <w:r>
              <w:rPr>
                <w:b/>
                <w:bCs/>
                <w:color w:val="000000"/>
                <w:sz w:val="20"/>
                <w:szCs w:val="20"/>
              </w:rPr>
              <w:t>Lectura</w:t>
            </w:r>
          </w:p>
        </w:tc>
      </w:tr>
      <w:tr w:rsidR="008D597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MSE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0,6588</w:t>
            </w:r>
          </w:p>
        </w:tc>
        <w:tc>
          <w:tcPr>
            <w:tcW w:w="4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Error cuadrático promedio entre la nota real y la predicha</w:t>
            </w:r>
          </w:p>
        </w:tc>
      </w:tr>
      <w:tr w:rsidR="008D597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RMSE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0,8117</w:t>
            </w:r>
          </w:p>
        </w:tc>
        <w:tc>
          <w:tcPr>
            <w:tcW w:w="4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Desviación media de aproximadamente 0,81 puntos en una escala de 0 a 20</w:t>
            </w:r>
          </w:p>
        </w:tc>
      </w:tr>
      <w:tr w:rsidR="008D597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R²</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0,9368</w:t>
            </w:r>
          </w:p>
        </w:tc>
        <w:tc>
          <w:tcPr>
            <w:tcW w:w="4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D5971" w:rsidRDefault="00935867">
            <w:r>
              <w:rPr>
                <w:color w:val="000000"/>
                <w:sz w:val="20"/>
                <w:szCs w:val="20"/>
              </w:rPr>
              <w:t>El modelo explica el 93,68 % de la variabilidad de G3</w:t>
            </w:r>
          </w:p>
        </w:tc>
      </w:tr>
    </w:tbl>
    <w:p w:rsidR="008D5971" w:rsidRDefault="008D5971">
      <w:pPr>
        <w:spacing w:after="160"/>
      </w:pPr>
    </w:p>
    <w:p w:rsidR="008D5971" w:rsidRDefault="00935867">
      <w:pPr>
        <w:spacing w:after="60"/>
        <w:jc w:val="center"/>
      </w:pPr>
      <w:r>
        <w:rPr>
          <w:noProof/>
        </w:rPr>
        <w:lastRenderedPageBreak/>
        <w:drawing>
          <wp:inline distT="0" distB="0" distL="0" distR="0">
            <wp:extent cx="4953000" cy="3714750"/>
            <wp:effectExtent l="0" t="0" r="0" b="0"/>
            <wp:docPr id="2" name="pred" descr="Dispersión de notas reales frente a notas predichas con línea y=x" title="Reales vs predi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714750"/>
                    </a:xfrm>
                    <a:prstGeom prst="rect">
                      <a:avLst/>
                    </a:prstGeom>
                  </pic:spPr>
                </pic:pic>
              </a:graphicData>
            </a:graphic>
          </wp:inline>
        </w:drawing>
      </w:r>
    </w:p>
    <w:p w:rsidR="008D5971" w:rsidRDefault="00935867">
      <w:pPr>
        <w:spacing w:after="200"/>
        <w:jc w:val="center"/>
      </w:pPr>
      <w:r>
        <w:rPr>
          <w:i/>
          <w:iCs/>
          <w:color w:val="595959"/>
          <w:sz w:val="19"/>
          <w:szCs w:val="19"/>
        </w:rPr>
        <w:t>Figura 2. Notas reales (G3) frente a notas predichas; la línea roja discontinua representa la predicción perfecta (</w:t>
      </w:r>
      <w:r>
        <w:rPr>
          <w:i/>
          <w:iCs/>
          <w:color w:val="595959"/>
          <w:sz w:val="19"/>
          <w:szCs w:val="19"/>
        </w:rPr>
        <w:t>y = x).</w:t>
      </w:r>
    </w:p>
    <w:p w:rsidR="008D5971" w:rsidRDefault="00935867">
      <w:pPr>
        <w:spacing w:after="120" w:line="276" w:lineRule="auto"/>
        <w:jc w:val="both"/>
      </w:pPr>
      <w:r>
        <w:t>La mayoría de los puntos se agrupan cerca de la diagonal, lo que es consistente con el R² obtenido y con un RMSE bajo. La dispersión es algo mayor en notas intermedias (entre 8 y 12): por ejemplo, para una nota real de 9 el modelo estimó valores en</w:t>
      </w:r>
      <w:r>
        <w:t>tre 6,8 y 10,8. En las notas altas (16 a 19) el ajuste es prácticamente exacto.</w:t>
      </w:r>
    </w:p>
    <w:p w:rsidR="008D5971" w:rsidRDefault="00935867">
      <w:pPr>
        <w:pStyle w:val="Ttulo1"/>
      </w:pPr>
      <w:r>
        <w:rPr>
          <w:color w:val="000000"/>
        </w:rPr>
        <w:t>4. Análisis crítico y limitaciones</w:t>
      </w:r>
    </w:p>
    <w:p w:rsidR="008D5971" w:rsidRDefault="00935867">
      <w:pPr>
        <w:spacing w:after="120" w:line="276" w:lineRule="auto"/>
        <w:jc w:val="both"/>
      </w:pPr>
      <w:r>
        <w:t>Aunque las métricas son sobresalientes, conviene interpretarlas con criterio técnico:</w:t>
      </w:r>
    </w:p>
    <w:p w:rsidR="008D5971" w:rsidRDefault="00935867">
      <w:pPr>
        <w:pStyle w:val="Prrafodelista"/>
        <w:numPr>
          <w:ilvl w:val="0"/>
          <w:numId w:val="2"/>
        </w:numPr>
        <w:spacing w:after="80" w:line="276" w:lineRule="auto"/>
      </w:pPr>
      <w:r>
        <w:rPr>
          <w:b/>
          <w:bCs/>
        </w:rPr>
        <w:t xml:space="preserve">Dependencia de G1 y G2. </w:t>
      </w:r>
      <w:r>
        <w:t>El modelo predice bien principalmente porque las notas de los períodos anteriores están muy correlacionadas con la nota final. Esto es útil para estimar G3 cuando ya se conocen G1 y G2, pero aporta poco para identificar factores sociales o de hábitos que i</w:t>
      </w:r>
      <w:r>
        <w:t>nfluyen en el rendimiento.</w:t>
      </w:r>
    </w:p>
    <w:p w:rsidR="008D5971" w:rsidRDefault="00935867">
      <w:pPr>
        <w:pStyle w:val="Prrafodelista"/>
        <w:numPr>
          <w:ilvl w:val="0"/>
          <w:numId w:val="2"/>
        </w:numPr>
        <w:spacing w:after="80" w:line="276" w:lineRule="auto"/>
      </w:pPr>
      <w:r>
        <w:rPr>
          <w:b/>
          <w:bCs/>
        </w:rPr>
        <w:t xml:space="preserve">Efecto del filtrado por IQR. </w:t>
      </w:r>
      <w:r>
        <w:t>Al aplicarse sobre todas las variables numéricas, incluidas las ordinales y de conteo como failures, se descartó cerca del 41 % de los datos y se eliminó por completo a los estudiantes con reprobacion</w:t>
      </w:r>
      <w:r>
        <w:t>es, uno de los grupos de mayor interés para el análisis. Esto reduce la capacidad de generalizar el modelo a la población original.</w:t>
      </w:r>
    </w:p>
    <w:p w:rsidR="008D5971" w:rsidRDefault="00935867">
      <w:pPr>
        <w:pStyle w:val="Prrafodelista"/>
        <w:numPr>
          <w:ilvl w:val="0"/>
          <w:numId w:val="2"/>
        </w:numPr>
        <w:spacing w:after="80" w:line="276" w:lineRule="auto"/>
      </w:pPr>
      <w:r>
        <w:rPr>
          <w:b/>
          <w:bCs/>
        </w:rPr>
        <w:t xml:space="preserve">Variable sin información. </w:t>
      </w:r>
      <w:r>
        <w:t>failures quedó con varianza nula y su coeficiente carece de valor interpretativo.</w:t>
      </w:r>
    </w:p>
    <w:p w:rsidR="008D5971" w:rsidRDefault="00935867">
      <w:pPr>
        <w:pStyle w:val="Prrafodelista"/>
        <w:numPr>
          <w:ilvl w:val="0"/>
          <w:numId w:val="2"/>
        </w:numPr>
        <w:spacing w:after="80" w:line="276" w:lineRule="auto"/>
      </w:pPr>
      <w:r>
        <w:rPr>
          <w:b/>
          <w:bCs/>
        </w:rPr>
        <w:t xml:space="preserve">Modelo lineal simple. </w:t>
      </w:r>
      <w:r>
        <w:t>Se asume una relación lineal entre predictoras y objetivo; no se evaluaron interacciones, regularización ni validación cruzada.</w:t>
      </w:r>
    </w:p>
    <w:p w:rsidR="008D5971" w:rsidRDefault="00935867">
      <w:pPr>
        <w:pStyle w:val="Ttulo1"/>
      </w:pPr>
      <w:r>
        <w:rPr>
          <w:color w:val="000000"/>
        </w:rPr>
        <w:lastRenderedPageBreak/>
        <w:t>5. Conclusiones y trabajo futuro</w:t>
      </w:r>
    </w:p>
    <w:p w:rsidR="008D5971" w:rsidRDefault="00935867">
      <w:pPr>
        <w:pStyle w:val="Prrafodelista"/>
        <w:numPr>
          <w:ilvl w:val="0"/>
          <w:numId w:val="2"/>
        </w:numPr>
        <w:spacing w:after="80" w:line="276" w:lineRule="auto"/>
      </w:pPr>
      <w:r>
        <w:t>Se implementó un flujo completo de regresión lineal (carga, limpieza, cod</w:t>
      </w:r>
      <w:r>
        <w:t>ificación, análisis de correlaciones, entrenamiento y evaluación) en un entorno reproducible gestionado con uv.</w:t>
      </w:r>
    </w:p>
    <w:p w:rsidR="008D5971" w:rsidRDefault="00935867">
      <w:pPr>
        <w:pStyle w:val="Prrafodelista"/>
        <w:numPr>
          <w:ilvl w:val="0"/>
          <w:numId w:val="2"/>
        </w:numPr>
        <w:spacing w:after="80" w:line="276" w:lineRule="auto"/>
      </w:pPr>
      <w:r>
        <w:t>El modelo alcanzó un R² de 0,9368 y un RMSE de 0,81 puntos, lo que confirma que el rendimiento académico previo (especialmente G2) es el predict</w:t>
      </w:r>
      <w:r>
        <w:t>or dominante de la nota final.</w:t>
      </w:r>
    </w:p>
    <w:p w:rsidR="008D5971" w:rsidRDefault="00935867">
      <w:pPr>
        <w:pStyle w:val="Prrafodelista"/>
        <w:numPr>
          <w:ilvl w:val="0"/>
          <w:numId w:val="2"/>
        </w:numPr>
        <w:spacing w:after="80" w:line="276" w:lineRule="auto"/>
      </w:pPr>
      <w:r>
        <w:t>Las variables familiares y de hábitos mostraron relaciones lineales débiles con G3 dentro de este modelo.</w:t>
      </w:r>
    </w:p>
    <w:p w:rsidR="008D5971" w:rsidRDefault="00935867">
      <w:pPr>
        <w:pStyle w:val="Prrafodelista"/>
        <w:numPr>
          <w:ilvl w:val="0"/>
          <w:numId w:val="2"/>
        </w:numPr>
        <w:spacing w:after="80" w:line="276" w:lineRule="auto"/>
      </w:pPr>
      <w:r>
        <w:t>Como mejora futura se recomienda: (a) aplicar el filtrado de atípicos solo a variables continuas, como absences, conser</w:t>
      </w:r>
      <w:r>
        <w:t>vando las ordinales; (b) entrenar un segundo modelo sin G1 y G2 para evaluar el aporte real de las demás variables; (c) incorporar validación cruzada y comparar con modelos regularizados (Ridge o Lasso).</w:t>
      </w:r>
    </w:p>
    <w:p w:rsidR="008D5971" w:rsidRDefault="00935867">
      <w:pPr>
        <w:pStyle w:val="Ttulo1"/>
      </w:pPr>
      <w:r>
        <w:rPr>
          <w:color w:val="000000"/>
        </w:rPr>
        <w:t>6. Referencias</w:t>
      </w:r>
    </w:p>
    <w:p w:rsidR="008D5971" w:rsidRDefault="00935867">
      <w:pPr>
        <w:pStyle w:val="Prrafodelista"/>
        <w:numPr>
          <w:ilvl w:val="0"/>
          <w:numId w:val="2"/>
        </w:numPr>
        <w:spacing w:after="80" w:line="276" w:lineRule="auto"/>
      </w:pPr>
      <w:r>
        <w:t xml:space="preserve">Cortez, P. y Silva, A. (2008). Using </w:t>
      </w:r>
      <w:r>
        <w:t>data mining to predict secondary school student performance. UCI Machine Learning Repository: Student Performance. https://archive.ics.uci.edu/dataset/320/student+performance</w:t>
      </w:r>
    </w:p>
    <w:p w:rsidR="008D5971" w:rsidRDefault="00935867">
      <w:pPr>
        <w:pStyle w:val="Prrafodelista"/>
        <w:numPr>
          <w:ilvl w:val="0"/>
          <w:numId w:val="2"/>
        </w:numPr>
        <w:spacing w:after="80" w:line="276" w:lineRule="auto"/>
      </w:pPr>
      <w:r>
        <w:t>Documentación de scikit-learn: LinearRegression y métricas de regresión. https://</w:t>
      </w:r>
      <w:r>
        <w:t>scikit-learn.org</w:t>
      </w:r>
    </w:p>
    <w:p w:rsidR="008D5971" w:rsidRDefault="00935867">
      <w:pPr>
        <w:pStyle w:val="Prrafodelista"/>
        <w:numPr>
          <w:ilvl w:val="0"/>
          <w:numId w:val="2"/>
        </w:numPr>
        <w:spacing w:after="80" w:line="276" w:lineRule="auto"/>
      </w:pPr>
      <w:r>
        <w:t>Documentación de uv (Astral). https://docs.astral.sh/uv/</w:t>
      </w:r>
    </w:p>
    <w:sectPr w:rsidR="008D5971">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5867" w:rsidRDefault="00935867">
      <w:r>
        <w:separator/>
      </w:r>
    </w:p>
  </w:endnote>
  <w:endnote w:type="continuationSeparator" w:id="0">
    <w:p w:rsidR="00935867" w:rsidRDefault="00935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971" w:rsidRDefault="00935867">
    <w:pPr>
      <w:jc w:val="center"/>
    </w:pPr>
    <w:r>
      <w:rPr>
        <w:color w:val="7F7F7F"/>
        <w:sz w:val="18"/>
        <w:szCs w:val="18"/>
      </w:rPr>
      <w:t xml:space="preserve">Taller de Regresión Lineal — Juan Manuel Franco Rojas — Página </w:t>
    </w:r>
    <w:r>
      <w:rPr>
        <w:color w:val="7F7F7F"/>
        <w:sz w:val="18"/>
        <w:szCs w:val="18"/>
      </w:rPr>
      <w:fldChar w:fldCharType="begin"/>
    </w:r>
    <w:r>
      <w:rPr>
        <w:color w:val="7F7F7F"/>
        <w:sz w:val="18"/>
        <w:szCs w:val="18"/>
      </w:rPr>
      <w:instrText>PAGE</w:instrText>
    </w:r>
    <w:r w:rsidR="00DB2F73">
      <w:rPr>
        <w:color w:val="7F7F7F"/>
        <w:sz w:val="18"/>
        <w:szCs w:val="18"/>
      </w:rPr>
      <w:fldChar w:fldCharType="separate"/>
    </w:r>
    <w:r w:rsidR="00DB2F7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5867" w:rsidRDefault="00935867">
      <w:r>
        <w:separator/>
      </w:r>
    </w:p>
  </w:footnote>
  <w:footnote w:type="continuationSeparator" w:id="0">
    <w:p w:rsidR="00935867" w:rsidRDefault="009358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97772"/>
    <w:multiLevelType w:val="hybridMultilevel"/>
    <w:tmpl w:val="2B2C869E"/>
    <w:lvl w:ilvl="0" w:tplc="C1EC21AC">
      <w:start w:val="1"/>
      <w:numFmt w:val="bullet"/>
      <w:lvlText w:val="●"/>
      <w:lvlJc w:val="left"/>
      <w:pPr>
        <w:ind w:left="720" w:hanging="360"/>
      </w:pPr>
    </w:lvl>
    <w:lvl w:ilvl="1" w:tplc="1E74A34E">
      <w:start w:val="1"/>
      <w:numFmt w:val="bullet"/>
      <w:lvlText w:val="○"/>
      <w:lvlJc w:val="left"/>
      <w:pPr>
        <w:ind w:left="1440" w:hanging="360"/>
      </w:pPr>
    </w:lvl>
    <w:lvl w:ilvl="2" w:tplc="51C46718">
      <w:start w:val="1"/>
      <w:numFmt w:val="bullet"/>
      <w:lvlText w:val="■"/>
      <w:lvlJc w:val="left"/>
      <w:pPr>
        <w:ind w:left="2160" w:hanging="360"/>
      </w:pPr>
    </w:lvl>
    <w:lvl w:ilvl="3" w:tplc="9A02CBC6">
      <w:start w:val="1"/>
      <w:numFmt w:val="bullet"/>
      <w:lvlText w:val="●"/>
      <w:lvlJc w:val="left"/>
      <w:pPr>
        <w:ind w:left="2880" w:hanging="360"/>
      </w:pPr>
    </w:lvl>
    <w:lvl w:ilvl="4" w:tplc="1A0EFDAA">
      <w:start w:val="1"/>
      <w:numFmt w:val="bullet"/>
      <w:lvlText w:val="○"/>
      <w:lvlJc w:val="left"/>
      <w:pPr>
        <w:ind w:left="3600" w:hanging="360"/>
      </w:pPr>
    </w:lvl>
    <w:lvl w:ilvl="5" w:tplc="310E4344">
      <w:start w:val="1"/>
      <w:numFmt w:val="bullet"/>
      <w:lvlText w:val="■"/>
      <w:lvlJc w:val="left"/>
      <w:pPr>
        <w:ind w:left="4320" w:hanging="360"/>
      </w:pPr>
    </w:lvl>
    <w:lvl w:ilvl="6" w:tplc="E3B2BFF0">
      <w:start w:val="1"/>
      <w:numFmt w:val="bullet"/>
      <w:lvlText w:val="●"/>
      <w:lvlJc w:val="left"/>
      <w:pPr>
        <w:ind w:left="5040" w:hanging="360"/>
      </w:pPr>
    </w:lvl>
    <w:lvl w:ilvl="7" w:tplc="D26C13BA">
      <w:start w:val="1"/>
      <w:numFmt w:val="bullet"/>
      <w:lvlText w:val="●"/>
      <w:lvlJc w:val="left"/>
      <w:pPr>
        <w:ind w:left="5760" w:hanging="360"/>
      </w:pPr>
    </w:lvl>
    <w:lvl w:ilvl="8" w:tplc="4D8A0D7A">
      <w:start w:val="1"/>
      <w:numFmt w:val="bullet"/>
      <w:lvlText w:val="●"/>
      <w:lvlJc w:val="left"/>
      <w:pPr>
        <w:ind w:left="6480" w:hanging="360"/>
      </w:pPr>
    </w:lvl>
  </w:abstractNum>
  <w:abstractNum w:abstractNumId="1" w15:restartNumberingAfterBreak="0">
    <w:nsid w:val="387B051D"/>
    <w:multiLevelType w:val="hybridMultilevel"/>
    <w:tmpl w:val="C7BC0C98"/>
    <w:lvl w:ilvl="0" w:tplc="68BA3500">
      <w:start w:val="1"/>
      <w:numFmt w:val="bullet"/>
      <w:lvlText w:val="•"/>
      <w:lvlJc w:val="left"/>
      <w:pPr>
        <w:ind w:left="720" w:hanging="360"/>
      </w:pPr>
    </w:lvl>
    <w:lvl w:ilvl="1" w:tplc="892CD88E">
      <w:numFmt w:val="decimal"/>
      <w:lvlText w:val=""/>
      <w:lvlJc w:val="left"/>
    </w:lvl>
    <w:lvl w:ilvl="2" w:tplc="81889E0E">
      <w:numFmt w:val="decimal"/>
      <w:lvlText w:val=""/>
      <w:lvlJc w:val="left"/>
    </w:lvl>
    <w:lvl w:ilvl="3" w:tplc="0A86F474">
      <w:numFmt w:val="decimal"/>
      <w:lvlText w:val=""/>
      <w:lvlJc w:val="left"/>
    </w:lvl>
    <w:lvl w:ilvl="4" w:tplc="9D8A600C">
      <w:numFmt w:val="decimal"/>
      <w:lvlText w:val=""/>
      <w:lvlJc w:val="left"/>
    </w:lvl>
    <w:lvl w:ilvl="5" w:tplc="379CDC32">
      <w:numFmt w:val="decimal"/>
      <w:lvlText w:val=""/>
      <w:lvlJc w:val="left"/>
    </w:lvl>
    <w:lvl w:ilvl="6" w:tplc="0ECABB4E">
      <w:numFmt w:val="decimal"/>
      <w:lvlText w:val=""/>
      <w:lvlJc w:val="left"/>
    </w:lvl>
    <w:lvl w:ilvl="7" w:tplc="19D0B5B4">
      <w:numFmt w:val="decimal"/>
      <w:lvlText w:val=""/>
      <w:lvlJc w:val="left"/>
    </w:lvl>
    <w:lvl w:ilvl="8" w:tplc="3634D7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971"/>
    <w:rsid w:val="008D5971"/>
    <w:rsid w:val="00935867"/>
    <w:rsid w:val="00DB2F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80F3"/>
  <w15:docId w15:val="{026D71D4-B2E1-4E97-ABC1-E46E464B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40"/>
      <w:outlineLvl w:val="0"/>
    </w:pPr>
    <w:rPr>
      <w:b/>
      <w:bCs/>
      <w:sz w:val="30"/>
      <w:szCs w:val="30"/>
    </w:rPr>
  </w:style>
  <w:style w:type="paragraph" w:styleId="Ttulo2">
    <w:name w:val="heading 2"/>
    <w:qFormat/>
    <w:pPr>
      <w:spacing w:before="220" w:after="100"/>
      <w:outlineLvl w:val="1"/>
    </w:pPr>
    <w:rPr>
      <w:b/>
      <w:bCs/>
      <w:sz w:val="25"/>
      <w:szCs w:val="25"/>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1489</Words>
  <Characters>8190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Taller de Regresión Lineal</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Regresión Lineal</dc:title>
  <dc:creator>Juan Manuel Franco Rojas</dc:creator>
  <cp:lastModifiedBy>CASAG</cp:lastModifiedBy>
  <cp:revision>2</cp:revision>
  <dcterms:created xsi:type="dcterms:W3CDTF">2026-10-02T03:51:00Z</dcterms:created>
  <dcterms:modified xsi:type="dcterms:W3CDTF">2026-10-02T03:51:00Z</dcterms:modified>
</cp:coreProperties>
</file>