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EB8F4" w14:textId="37C4E94E" w:rsidR="001C23DE" w:rsidRPr="00D73389" w:rsidRDefault="00000000">
      <w:pPr>
        <w:pStyle w:val="Ttulo1"/>
        <w:rPr>
          <w:rFonts w:ascii="Aptos Narrow" w:hAnsi="Aptos Narrow"/>
          <w:lang w:val="es-MX"/>
        </w:rPr>
      </w:pPr>
      <w:r w:rsidRPr="00D73389">
        <w:rPr>
          <w:rFonts w:ascii="Aptos Narrow" w:hAnsi="Aptos Narrow"/>
          <w:lang w:val="es-MX"/>
        </w:rPr>
        <w:t>Monitoreo de Medios – México</w:t>
      </w:r>
    </w:p>
    <w:p w14:paraId="288A519E" w14:textId="77777777" w:rsidR="001C23DE" w:rsidRPr="00D73389" w:rsidRDefault="00000000">
      <w:pPr>
        <w:rPr>
          <w:rFonts w:ascii="Aptos Narrow" w:hAnsi="Aptos Narrow"/>
          <w:lang w:val="es-MX"/>
        </w:rPr>
      </w:pPr>
      <w:r w:rsidRPr="00D73389">
        <w:rPr>
          <w:rFonts w:ascii="Segoe UI Emoji" w:hAnsi="Segoe UI Emoji" w:cs="Segoe UI Emoji"/>
        </w:rPr>
        <w:t>📆</w:t>
      </w:r>
      <w:r w:rsidRPr="00D73389">
        <w:rPr>
          <w:rFonts w:ascii="Aptos Narrow" w:hAnsi="Aptos Narrow"/>
          <w:lang w:val="es-MX"/>
        </w:rPr>
        <w:t xml:space="preserve"> Período: 25 al 29 de agosto de 2025</w:t>
      </w:r>
    </w:p>
    <w:p w14:paraId="4E68E8F6" w14:textId="77777777" w:rsidR="001C23DE" w:rsidRPr="00D73389" w:rsidRDefault="00000000" w:rsidP="00D63721">
      <w:pPr>
        <w:pStyle w:val="Ttulo2"/>
        <w:jc w:val="both"/>
        <w:rPr>
          <w:rFonts w:ascii="Aptos Narrow" w:hAnsi="Aptos Narrow"/>
          <w:lang w:val="es-MX"/>
        </w:rPr>
      </w:pPr>
      <w:r w:rsidRPr="00D73389">
        <w:rPr>
          <w:rFonts w:ascii="Aptos Narrow" w:hAnsi="Aptos Narrow"/>
          <w:lang w:val="es-MX"/>
        </w:rPr>
        <w:t>1.- Aranceles de Trump – La narrativa dominante</w:t>
      </w:r>
    </w:p>
    <w:p w14:paraId="6E388931" w14:textId="2F1998FD" w:rsidR="00683BC9" w:rsidRDefault="00000000" w:rsidP="00683BC9">
      <w:pPr>
        <w:jc w:val="both"/>
        <w:rPr>
          <w:rFonts w:ascii="Aptos Narrow" w:hAnsi="Aptos Narrow"/>
          <w:lang w:val="es-MX"/>
        </w:rPr>
      </w:pPr>
      <w:r w:rsidRPr="00D73389">
        <w:rPr>
          <w:rFonts w:ascii="Segoe UI Emoji" w:hAnsi="Segoe UI Emoji" w:cs="Segoe UI Emoji"/>
        </w:rPr>
        <w:t>🟥</w:t>
      </w:r>
      <w:r w:rsidRPr="00D73389">
        <w:rPr>
          <w:rFonts w:ascii="Aptos Narrow" w:hAnsi="Aptos Narrow"/>
          <w:lang w:val="es-MX"/>
        </w:rPr>
        <w:t xml:space="preserve"> </w:t>
      </w:r>
      <w:r w:rsidR="00AA354B">
        <w:rPr>
          <w:rFonts w:ascii="Aptos Narrow" w:hAnsi="Aptos Narrow"/>
          <w:lang w:val="es-MX"/>
        </w:rPr>
        <w:t>Esta semana</w:t>
      </w:r>
      <w:r w:rsidR="00683BC9" w:rsidRPr="00683BC9">
        <w:rPr>
          <w:rFonts w:ascii="Aptos Narrow" w:hAnsi="Aptos Narrow"/>
          <w:lang w:val="es-MX"/>
        </w:rPr>
        <w:t xml:space="preserve"> </w:t>
      </w:r>
      <w:r w:rsidR="00683BC9">
        <w:rPr>
          <w:rFonts w:ascii="Aptos Narrow" w:hAnsi="Aptos Narrow"/>
          <w:lang w:val="es-MX"/>
        </w:rPr>
        <w:t>entraron en vigor los aranceles punitivos que Estados Unidos está imponiendo a las importaciones provenientes de la India debido a las compras de petróleo ruso que el Gobierno de Narendra Modi ha realizado. A su vez, llegó a su fin la exención fiscal que las importaciones de bajo costo tenían en Estados Unidos, llevando a múltiples servicios de correo y mensajería, incluyendo el mexicano, a suspender sus envíos a dicho país.</w:t>
      </w:r>
    </w:p>
    <w:p w14:paraId="6D3157E0" w14:textId="46B33A9F" w:rsidR="00D63721" w:rsidRDefault="004E014A" w:rsidP="00D63721">
      <w:pPr>
        <w:jc w:val="both"/>
        <w:rPr>
          <w:rFonts w:ascii="Aptos Narrow" w:hAnsi="Aptos Narrow"/>
          <w:lang w:val="es-MX"/>
        </w:rPr>
      </w:pPr>
      <w:r>
        <w:rPr>
          <w:rFonts w:ascii="Aptos Narrow" w:hAnsi="Aptos Narrow"/>
          <w:lang w:val="es-MX"/>
        </w:rPr>
        <w:t>También trascendió cómo</w:t>
      </w:r>
      <w:r w:rsidR="00AA354B">
        <w:rPr>
          <w:rFonts w:ascii="Aptos Narrow" w:hAnsi="Aptos Narrow"/>
          <w:lang w:val="es-MX"/>
        </w:rPr>
        <w:t xml:space="preserve"> diversas empresas europeas que dependen de sus ventas en Estados Unidos han reportado afectaciones en sus reportes de resultados </w:t>
      </w:r>
      <w:r>
        <w:rPr>
          <w:rFonts w:ascii="Aptos Narrow" w:hAnsi="Aptos Narrow"/>
          <w:lang w:val="es-MX"/>
        </w:rPr>
        <w:t xml:space="preserve">de T2 </w:t>
      </w:r>
      <w:r w:rsidR="00AA354B">
        <w:rPr>
          <w:rFonts w:ascii="Aptos Narrow" w:hAnsi="Aptos Narrow"/>
          <w:lang w:val="es-MX"/>
        </w:rPr>
        <w:t xml:space="preserve">debido a una combinación de factores que incluyen el debilitamiento del dólar y el fortalecimiento del franco suizo y el euro.  </w:t>
      </w:r>
      <w:r>
        <w:rPr>
          <w:rFonts w:ascii="Aptos Narrow" w:hAnsi="Aptos Narrow"/>
          <w:lang w:val="es-MX"/>
        </w:rPr>
        <w:t>E</w:t>
      </w:r>
      <w:r w:rsidR="00AA354B">
        <w:rPr>
          <w:rFonts w:ascii="Aptos Narrow" w:hAnsi="Aptos Narrow"/>
          <w:lang w:val="es-MX"/>
        </w:rPr>
        <w:t xml:space="preserve">l regreso a clases en Estados Unidos tras las vacaciones de verano </w:t>
      </w:r>
      <w:r>
        <w:rPr>
          <w:rFonts w:ascii="Aptos Narrow" w:hAnsi="Aptos Narrow"/>
          <w:lang w:val="es-MX"/>
        </w:rPr>
        <w:t xml:space="preserve">también se introdujo dentro de la agenda mediática de los aranceles, ya que </w:t>
      </w:r>
      <w:r w:rsidR="00AA354B">
        <w:rPr>
          <w:rFonts w:ascii="Aptos Narrow" w:hAnsi="Aptos Narrow"/>
          <w:lang w:val="es-MX"/>
        </w:rPr>
        <w:t>el incremento de precios en artículos escolares que va desde lápices hasta computadoras</w:t>
      </w:r>
      <w:r>
        <w:rPr>
          <w:rFonts w:ascii="Aptos Narrow" w:hAnsi="Aptos Narrow"/>
          <w:lang w:val="es-MX"/>
        </w:rPr>
        <w:t xml:space="preserve"> ha generado un impacto en la economía familiar</w:t>
      </w:r>
      <w:r w:rsidR="00AA354B">
        <w:rPr>
          <w:rFonts w:ascii="Aptos Narrow" w:hAnsi="Aptos Narrow"/>
          <w:lang w:val="es-MX"/>
        </w:rPr>
        <w:t>.</w:t>
      </w:r>
    </w:p>
    <w:p w14:paraId="592615CF" w14:textId="3E725A63" w:rsidR="00CC31E2" w:rsidRPr="00D73389" w:rsidRDefault="00CC31E2" w:rsidP="00D63721">
      <w:pPr>
        <w:jc w:val="both"/>
        <w:rPr>
          <w:rFonts w:ascii="Aptos Narrow" w:hAnsi="Aptos Narrow"/>
          <w:lang w:val="es-MX"/>
        </w:rPr>
      </w:pPr>
      <w:r>
        <w:rPr>
          <w:rFonts w:ascii="Aptos Narrow" w:hAnsi="Aptos Narrow"/>
          <w:lang w:val="es-MX"/>
        </w:rPr>
        <w:t xml:space="preserve">A la par de estos desarrollos, el </w:t>
      </w:r>
      <w:proofErr w:type="gramStart"/>
      <w:r>
        <w:rPr>
          <w:rFonts w:ascii="Aptos Narrow" w:hAnsi="Aptos Narrow"/>
          <w:lang w:val="es-MX"/>
        </w:rPr>
        <w:t>Presidente</w:t>
      </w:r>
      <w:proofErr w:type="gramEnd"/>
      <w:r>
        <w:rPr>
          <w:rFonts w:ascii="Aptos Narrow" w:hAnsi="Aptos Narrow"/>
          <w:lang w:val="es-MX"/>
        </w:rPr>
        <w:t xml:space="preserve"> Trump ha </w:t>
      </w:r>
      <w:r w:rsidR="004E014A">
        <w:rPr>
          <w:rFonts w:ascii="Aptos Narrow" w:hAnsi="Aptos Narrow"/>
          <w:lang w:val="es-MX"/>
        </w:rPr>
        <w:t>defendido su</w:t>
      </w:r>
      <w:r>
        <w:rPr>
          <w:rFonts w:ascii="Aptos Narrow" w:hAnsi="Aptos Narrow"/>
          <w:lang w:val="es-MX"/>
        </w:rPr>
        <w:t xml:space="preserve"> política, resaltando lo mucho que ayudarán los aranceles a reducir la deuda pública estadounidense y también ofreciendo reembolsar a cada ciudadano una cierta cantidad de los aranceles cobrados</w:t>
      </w:r>
      <w:r w:rsidR="005E3CFB">
        <w:rPr>
          <w:rFonts w:ascii="Aptos Narrow" w:hAnsi="Aptos Narrow"/>
          <w:lang w:val="es-MX"/>
        </w:rPr>
        <w:t>, dentro de un contexto en el que la confianza del consumidor reflejó una caída</w:t>
      </w:r>
      <w:r>
        <w:rPr>
          <w:rFonts w:ascii="Aptos Narrow" w:hAnsi="Aptos Narrow"/>
          <w:lang w:val="es-MX"/>
        </w:rPr>
        <w:t>.</w:t>
      </w:r>
    </w:p>
    <w:p w14:paraId="79789FF9" w14:textId="40A9D7C6" w:rsidR="001C23DE" w:rsidRPr="00A9479F" w:rsidRDefault="00000000" w:rsidP="00D63721">
      <w:pPr>
        <w:jc w:val="both"/>
        <w:rPr>
          <w:rFonts w:ascii="Aptos Narrow" w:hAnsi="Aptos Narrow"/>
          <w:lang w:val="es-MX"/>
        </w:rPr>
      </w:pPr>
      <w:r w:rsidRPr="00D73389">
        <w:rPr>
          <w:rFonts w:ascii="Segoe UI Emoji" w:hAnsi="Segoe UI Emoji" w:cs="Segoe UI Emoji"/>
        </w:rPr>
        <w:t>📌</w:t>
      </w:r>
      <w:r w:rsidRPr="00D73389">
        <w:rPr>
          <w:rFonts w:ascii="Aptos Narrow" w:hAnsi="Aptos Narrow"/>
          <w:lang w:val="es-MX"/>
        </w:rPr>
        <w:t xml:space="preserve"> </w:t>
      </w:r>
      <w:r w:rsidRPr="00CC31E2">
        <w:rPr>
          <w:rFonts w:ascii="Aptos Narrow" w:hAnsi="Aptos Narrow"/>
          <w:b/>
          <w:bCs/>
          <w:lang w:val="es-MX"/>
        </w:rPr>
        <w:t>Lectura estratégica</w:t>
      </w:r>
      <w:r w:rsidRPr="00D73389">
        <w:rPr>
          <w:rFonts w:ascii="Aptos Narrow" w:hAnsi="Aptos Narrow"/>
          <w:lang w:val="es-MX"/>
        </w:rPr>
        <w:t xml:space="preserve">: </w:t>
      </w:r>
      <w:r w:rsidR="004E014A">
        <w:rPr>
          <w:rFonts w:ascii="Aptos Narrow" w:hAnsi="Aptos Narrow"/>
          <w:lang w:val="es-MX"/>
        </w:rPr>
        <w:t>Los aranceles son una herramienta política más que económica para la administración Trump</w:t>
      </w:r>
      <w:r w:rsidRPr="00D73389">
        <w:rPr>
          <w:rFonts w:ascii="Aptos Narrow" w:hAnsi="Aptos Narrow"/>
          <w:lang w:val="es-MX"/>
        </w:rPr>
        <w:t>.</w:t>
      </w:r>
      <w:r w:rsidR="004E014A">
        <w:rPr>
          <w:rFonts w:ascii="Aptos Narrow" w:hAnsi="Aptos Narrow"/>
          <w:lang w:val="es-MX"/>
        </w:rPr>
        <w:t xml:space="preserve"> </w:t>
      </w:r>
      <w:r w:rsidR="004E014A" w:rsidRPr="004E014A">
        <w:rPr>
          <w:rFonts w:ascii="Aptos Narrow" w:hAnsi="Aptos Narrow"/>
          <w:lang w:val="es-MX"/>
        </w:rPr>
        <w:t>Son el instrumento con el cual buscan enarbolar la n</w:t>
      </w:r>
      <w:r w:rsidR="004E014A">
        <w:rPr>
          <w:rFonts w:ascii="Aptos Narrow" w:hAnsi="Aptos Narrow"/>
          <w:lang w:val="es-MX"/>
        </w:rPr>
        <w:t xml:space="preserve">arrativa </w:t>
      </w:r>
      <w:r w:rsidR="00A9479F">
        <w:rPr>
          <w:rFonts w:ascii="Aptos Narrow" w:hAnsi="Aptos Narrow"/>
          <w:lang w:val="es-MX"/>
        </w:rPr>
        <w:t xml:space="preserve">electoral </w:t>
      </w:r>
      <w:r w:rsidR="004E014A">
        <w:rPr>
          <w:rFonts w:ascii="Aptos Narrow" w:hAnsi="Aptos Narrow"/>
          <w:lang w:val="es-MX"/>
        </w:rPr>
        <w:t xml:space="preserve">de </w:t>
      </w:r>
      <w:r w:rsidR="00A9479F">
        <w:rPr>
          <w:rFonts w:ascii="Aptos Narrow" w:hAnsi="Aptos Narrow"/>
          <w:lang w:val="es-MX"/>
        </w:rPr>
        <w:t>“</w:t>
      </w:r>
      <w:proofErr w:type="spellStart"/>
      <w:r w:rsidR="00A9479F">
        <w:rPr>
          <w:rFonts w:ascii="Aptos Narrow" w:hAnsi="Aptos Narrow"/>
          <w:lang w:val="es-MX"/>
        </w:rPr>
        <w:t>America</w:t>
      </w:r>
      <w:proofErr w:type="spellEnd"/>
      <w:r w:rsidR="00A9479F">
        <w:rPr>
          <w:rFonts w:ascii="Aptos Narrow" w:hAnsi="Aptos Narrow"/>
          <w:lang w:val="es-MX"/>
        </w:rPr>
        <w:t xml:space="preserve"> </w:t>
      </w:r>
      <w:proofErr w:type="spellStart"/>
      <w:r w:rsidR="00A9479F">
        <w:rPr>
          <w:rFonts w:ascii="Aptos Narrow" w:hAnsi="Aptos Narrow"/>
          <w:lang w:val="es-MX"/>
        </w:rPr>
        <w:t>First</w:t>
      </w:r>
      <w:proofErr w:type="spellEnd"/>
      <w:r w:rsidR="00A9479F">
        <w:rPr>
          <w:rFonts w:ascii="Aptos Narrow" w:hAnsi="Aptos Narrow"/>
          <w:lang w:val="es-MX"/>
        </w:rPr>
        <w:t xml:space="preserve">” y también, una nueva forma de diplomacia, aún si genera un daño económico para su propio votante. </w:t>
      </w:r>
      <w:r w:rsidR="00F3425F">
        <w:rPr>
          <w:rFonts w:ascii="Aptos Narrow" w:hAnsi="Aptos Narrow"/>
          <w:lang w:val="es-MX"/>
        </w:rPr>
        <w:t>Sin embargo, l</w:t>
      </w:r>
      <w:r w:rsidR="00A9479F">
        <w:rPr>
          <w:rFonts w:ascii="Aptos Narrow" w:hAnsi="Aptos Narrow"/>
          <w:lang w:val="es-MX"/>
        </w:rPr>
        <w:t>as</w:t>
      </w:r>
      <w:r w:rsidR="00A9479F" w:rsidRPr="00A9479F">
        <w:rPr>
          <w:rFonts w:ascii="Aptos Narrow" w:hAnsi="Aptos Narrow"/>
          <w:lang w:val="es-MX"/>
        </w:rPr>
        <w:t xml:space="preserve"> declaraciones del propio </w:t>
      </w:r>
      <w:r w:rsidR="00F3425F" w:rsidRPr="00A9479F">
        <w:rPr>
          <w:rFonts w:ascii="Aptos Narrow" w:hAnsi="Aptos Narrow"/>
          <w:lang w:val="es-MX"/>
        </w:rPr>
        <w:t>presidente</w:t>
      </w:r>
      <w:r w:rsidR="00A9479F" w:rsidRPr="00A9479F">
        <w:rPr>
          <w:rFonts w:ascii="Aptos Narrow" w:hAnsi="Aptos Narrow"/>
          <w:lang w:val="es-MX"/>
        </w:rPr>
        <w:t xml:space="preserve"> </w:t>
      </w:r>
      <w:r w:rsidR="00A9479F">
        <w:rPr>
          <w:rFonts w:ascii="Aptos Narrow" w:hAnsi="Aptos Narrow"/>
          <w:lang w:val="es-MX"/>
        </w:rPr>
        <w:t>defendiendo los aranceles al ofrecer un reembolso a los ciudadanos o hablar de usar lo cobrado para reducir el déficit</w:t>
      </w:r>
      <w:r w:rsidR="009C0A93">
        <w:rPr>
          <w:rFonts w:ascii="Aptos Narrow" w:hAnsi="Aptos Narrow"/>
          <w:lang w:val="es-MX"/>
        </w:rPr>
        <w:t xml:space="preserve"> (algo que el establishment conservador y muchos empresarios que han financiado a Trump buscan con interés)</w:t>
      </w:r>
      <w:r w:rsidR="00A9479F">
        <w:rPr>
          <w:rFonts w:ascii="Aptos Narrow" w:hAnsi="Aptos Narrow"/>
          <w:lang w:val="es-MX"/>
        </w:rPr>
        <w:t xml:space="preserve">, dan señales de que </w:t>
      </w:r>
      <w:r w:rsidR="009C0A93">
        <w:rPr>
          <w:rFonts w:ascii="Aptos Narrow" w:hAnsi="Aptos Narrow"/>
          <w:lang w:val="es-MX"/>
        </w:rPr>
        <w:t>su gobierno</w:t>
      </w:r>
      <w:r w:rsidR="005E3CFB">
        <w:rPr>
          <w:rFonts w:ascii="Aptos Narrow" w:hAnsi="Aptos Narrow"/>
          <w:lang w:val="es-MX"/>
        </w:rPr>
        <w:t xml:space="preserve"> está acusando de recibo la caída en el índice de confianza del consumidor</w:t>
      </w:r>
      <w:r w:rsidR="00A9479F">
        <w:rPr>
          <w:rFonts w:ascii="Aptos Narrow" w:hAnsi="Aptos Narrow"/>
          <w:lang w:val="es-MX"/>
        </w:rPr>
        <w:t xml:space="preserve">. </w:t>
      </w:r>
      <w:r w:rsidR="00A9479F" w:rsidRPr="00A9479F">
        <w:rPr>
          <w:rFonts w:ascii="Aptos Narrow" w:hAnsi="Aptos Narrow"/>
          <w:lang w:val="es-MX"/>
        </w:rPr>
        <w:t>Quedará por verse si</w:t>
      </w:r>
      <w:r w:rsidR="00F3425F">
        <w:rPr>
          <w:rFonts w:ascii="Aptos Narrow" w:hAnsi="Aptos Narrow"/>
          <w:lang w:val="es-MX"/>
        </w:rPr>
        <w:t xml:space="preserve"> su administración está dispuesta</w:t>
      </w:r>
      <w:r w:rsidR="00A9479F" w:rsidRPr="00A9479F">
        <w:rPr>
          <w:rFonts w:ascii="Aptos Narrow" w:hAnsi="Aptos Narrow"/>
          <w:lang w:val="es-MX"/>
        </w:rPr>
        <w:t xml:space="preserve"> </w:t>
      </w:r>
      <w:r w:rsidR="00F3425F" w:rsidRPr="00F3425F">
        <w:rPr>
          <w:rFonts w:ascii="Aptos Narrow" w:hAnsi="Aptos Narrow"/>
          <w:lang w:val="es-MX"/>
        </w:rPr>
        <w:t xml:space="preserve">a tolerar costos </w:t>
      </w:r>
      <w:r w:rsidR="00F3425F">
        <w:rPr>
          <w:rFonts w:ascii="Aptos Narrow" w:hAnsi="Aptos Narrow"/>
          <w:lang w:val="es-MX"/>
        </w:rPr>
        <w:t>políticos</w:t>
      </w:r>
      <w:r w:rsidR="00F3425F" w:rsidRPr="00F3425F">
        <w:rPr>
          <w:rFonts w:ascii="Aptos Narrow" w:hAnsi="Aptos Narrow"/>
          <w:lang w:val="es-MX"/>
        </w:rPr>
        <w:t xml:space="preserve"> mayores, incluso si afectan a su propia base</w:t>
      </w:r>
      <w:r w:rsidR="00F3425F">
        <w:rPr>
          <w:rFonts w:ascii="Aptos Narrow" w:hAnsi="Aptos Narrow"/>
          <w:lang w:val="es-MX"/>
        </w:rPr>
        <w:t>, ahora que no tiene una reelección por la cual preocuparse.</w:t>
      </w:r>
    </w:p>
    <w:p w14:paraId="0B4FAF37" w14:textId="2B0E26EA" w:rsidR="00683BC9" w:rsidRPr="00683BC9" w:rsidRDefault="00000000" w:rsidP="00683BC9">
      <w:pPr>
        <w:jc w:val="both"/>
        <w:rPr>
          <w:rFonts w:ascii="Aptos Narrow" w:hAnsi="Aptos Narrow"/>
        </w:rPr>
      </w:pPr>
      <w:bookmarkStart w:id="0" w:name="_Hlk207983854"/>
      <w:r w:rsidRPr="00D73389">
        <w:rPr>
          <w:rFonts w:ascii="Segoe UI Emoji" w:hAnsi="Segoe UI Emoji" w:cs="Segoe UI Emoji"/>
        </w:rPr>
        <w:t>🔗</w:t>
      </w:r>
      <w:r w:rsidRPr="00AA354B">
        <w:rPr>
          <w:rFonts w:ascii="Aptos Narrow" w:hAnsi="Aptos Narrow"/>
        </w:rPr>
        <w:t xml:space="preserve"> </w:t>
      </w:r>
      <w:proofErr w:type="spellStart"/>
      <w:r w:rsidR="00AA354B">
        <w:rPr>
          <w:rFonts w:ascii="Aptos Narrow" w:hAnsi="Aptos Narrow"/>
        </w:rPr>
        <w:t>Notas</w:t>
      </w:r>
      <w:proofErr w:type="spellEnd"/>
      <w:r w:rsidRPr="00AA354B">
        <w:rPr>
          <w:rFonts w:ascii="Aptos Narrow" w:hAnsi="Aptos Narrow"/>
        </w:rPr>
        <w:t xml:space="preserve">: </w:t>
      </w:r>
      <w:bookmarkEnd w:id="0"/>
      <w:r w:rsidR="00AA354B">
        <w:rPr>
          <w:rFonts w:ascii="Aptos Narrow" w:hAnsi="Aptos Narrow"/>
        </w:rPr>
        <w:fldChar w:fldCharType="begin"/>
      </w:r>
      <w:r w:rsidR="00AA354B">
        <w:rPr>
          <w:rFonts w:ascii="Aptos Narrow" w:hAnsi="Aptos Narrow"/>
        </w:rPr>
        <w:instrText>HYPERLINK "https://www.reuters.com/business/finance/currency-spikes-trump-tariffs-take-bite-out-european-results-2025-08-25/"</w:instrText>
      </w:r>
      <w:r w:rsidR="00AA354B">
        <w:rPr>
          <w:rFonts w:ascii="Aptos Narrow" w:hAnsi="Aptos Narrow"/>
        </w:rPr>
      </w:r>
      <w:r w:rsidR="00AA354B">
        <w:rPr>
          <w:rFonts w:ascii="Aptos Narrow" w:hAnsi="Aptos Narrow"/>
        </w:rPr>
        <w:fldChar w:fldCharType="separate"/>
      </w:r>
      <w:r w:rsidR="00AA354B" w:rsidRPr="00AA354B">
        <w:rPr>
          <w:rStyle w:val="Hipervnculo"/>
          <w:rFonts w:ascii="Aptos Narrow" w:hAnsi="Aptos Narrow"/>
        </w:rPr>
        <w:t>Currency spikes and Trump tariffs take bite out of European results</w:t>
      </w:r>
      <w:r w:rsidR="00AA354B">
        <w:rPr>
          <w:rFonts w:ascii="Aptos Narrow" w:hAnsi="Aptos Narrow"/>
        </w:rPr>
        <w:fldChar w:fldCharType="end"/>
      </w:r>
      <w:r w:rsidR="00AA354B">
        <w:rPr>
          <w:rFonts w:ascii="Aptos Narrow" w:hAnsi="Aptos Narrow"/>
        </w:rPr>
        <w:t xml:space="preserve"> , </w:t>
      </w:r>
      <w:hyperlink r:id="rId6" w:history="1">
        <w:r w:rsidR="00AA354B" w:rsidRPr="00AA354B">
          <w:rPr>
            <w:rStyle w:val="Hipervnculo"/>
            <w:rFonts w:ascii="Aptos Narrow" w:hAnsi="Aptos Narrow"/>
          </w:rPr>
          <w:t>From crayons to laptops, tariffs push U.S. school expenses higher</w:t>
        </w:r>
      </w:hyperlink>
      <w:r w:rsidR="00AA354B">
        <w:rPr>
          <w:rFonts w:ascii="Aptos Narrow" w:hAnsi="Aptos Narrow"/>
        </w:rPr>
        <w:t xml:space="preserve">, </w:t>
      </w:r>
      <w:hyperlink r:id="rId7" w:history="1">
        <w:r w:rsidR="00683BC9" w:rsidRPr="00683BC9">
          <w:rPr>
            <w:rStyle w:val="Hipervnculo"/>
            <w:rFonts w:ascii="Aptos Narrow" w:hAnsi="Aptos Narrow"/>
          </w:rPr>
          <w:t>A US tariff exemption for small orders ends Friday</w:t>
        </w:r>
      </w:hyperlink>
      <w:r w:rsidR="00683BC9">
        <w:rPr>
          <w:rFonts w:ascii="Aptos Narrow" w:hAnsi="Aptos Narrow"/>
        </w:rPr>
        <w:t>,</w:t>
      </w:r>
      <w:r w:rsidR="00683BC9" w:rsidRPr="00683BC9">
        <w:t xml:space="preserve"> </w:t>
      </w:r>
      <w:hyperlink r:id="rId8" w:history="1">
        <w:r w:rsidR="00683BC9" w:rsidRPr="00683BC9">
          <w:rPr>
            <w:rStyle w:val="Hipervnculo"/>
            <w:rFonts w:ascii="Aptos Narrow" w:hAnsi="Aptos Narrow"/>
          </w:rPr>
          <w:t>Trump is crowing about his tariffs reducing the debt by $4 trillion</w:t>
        </w:r>
      </w:hyperlink>
      <w:r w:rsidR="00683BC9">
        <w:rPr>
          <w:rFonts w:ascii="Aptos Narrow" w:hAnsi="Aptos Narrow"/>
        </w:rPr>
        <w:t xml:space="preserve">, </w:t>
      </w:r>
      <w:hyperlink r:id="rId9" w:history="1">
        <w:r w:rsidR="00683BC9" w:rsidRPr="00683BC9">
          <w:rPr>
            <w:rStyle w:val="Hipervnculo"/>
            <w:rFonts w:ascii="Aptos Narrow" w:hAnsi="Aptos Narrow"/>
          </w:rPr>
          <w:t>Will you get a $600 tariff rebate? What to know about federal stimulus check</w:t>
        </w:r>
      </w:hyperlink>
      <w:r w:rsidR="00683BC9">
        <w:rPr>
          <w:rFonts w:ascii="Aptos Narrow" w:hAnsi="Aptos Narrow"/>
        </w:rPr>
        <w:t xml:space="preserve">, </w:t>
      </w:r>
      <w:hyperlink r:id="rId10" w:history="1">
        <w:proofErr w:type="spellStart"/>
        <w:r w:rsidR="00683BC9" w:rsidRPr="00683BC9">
          <w:rPr>
            <w:rStyle w:val="Hipervnculo"/>
            <w:rFonts w:ascii="Aptos Narrow" w:hAnsi="Aptos Narrow"/>
          </w:rPr>
          <w:t>Aranceles</w:t>
        </w:r>
        <w:proofErr w:type="spellEnd"/>
        <w:r w:rsidR="00683BC9" w:rsidRPr="00683BC9">
          <w:rPr>
            <w:rStyle w:val="Hipervnculo"/>
            <w:rFonts w:ascii="Aptos Narrow" w:hAnsi="Aptos Narrow"/>
          </w:rPr>
          <w:t xml:space="preserve"> de 50% de EU a India </w:t>
        </w:r>
        <w:proofErr w:type="spellStart"/>
        <w:r w:rsidR="00683BC9" w:rsidRPr="00683BC9">
          <w:rPr>
            <w:rStyle w:val="Hipervnculo"/>
            <w:rFonts w:ascii="Aptos Narrow" w:hAnsi="Aptos Narrow"/>
          </w:rPr>
          <w:t>amenazan</w:t>
        </w:r>
        <w:proofErr w:type="spellEnd"/>
        <w:r w:rsidR="00683BC9" w:rsidRPr="00683BC9">
          <w:rPr>
            <w:rStyle w:val="Hipervnculo"/>
            <w:rFonts w:ascii="Aptos Narrow" w:hAnsi="Aptos Narrow"/>
          </w:rPr>
          <w:t xml:space="preserve"> 48 mil 200 </w:t>
        </w:r>
        <w:proofErr w:type="spellStart"/>
        <w:r w:rsidR="00683BC9" w:rsidRPr="00683BC9">
          <w:rPr>
            <w:rStyle w:val="Hipervnculo"/>
            <w:rFonts w:ascii="Aptos Narrow" w:hAnsi="Aptos Narrow"/>
          </w:rPr>
          <w:t>mdd</w:t>
        </w:r>
        <w:proofErr w:type="spellEnd"/>
        <w:r w:rsidR="00683BC9" w:rsidRPr="00683BC9">
          <w:rPr>
            <w:rStyle w:val="Hipervnculo"/>
            <w:rFonts w:ascii="Aptos Narrow" w:hAnsi="Aptos Narrow"/>
          </w:rPr>
          <w:t xml:space="preserve"> </w:t>
        </w:r>
        <w:proofErr w:type="spellStart"/>
        <w:r w:rsidR="00683BC9" w:rsidRPr="00683BC9">
          <w:rPr>
            <w:rStyle w:val="Hipervnculo"/>
            <w:rFonts w:ascii="Aptos Narrow" w:hAnsi="Aptos Narrow"/>
          </w:rPr>
          <w:t>en</w:t>
        </w:r>
        <w:proofErr w:type="spellEnd"/>
        <w:r w:rsidR="00683BC9" w:rsidRPr="00683BC9">
          <w:rPr>
            <w:rStyle w:val="Hipervnculo"/>
            <w:rFonts w:ascii="Aptos Narrow" w:hAnsi="Aptos Narrow"/>
          </w:rPr>
          <w:t xml:space="preserve"> </w:t>
        </w:r>
        <w:proofErr w:type="spellStart"/>
        <w:r w:rsidR="00683BC9" w:rsidRPr="00683BC9">
          <w:rPr>
            <w:rStyle w:val="Hipervnculo"/>
            <w:rFonts w:ascii="Aptos Narrow" w:hAnsi="Aptos Narrow"/>
          </w:rPr>
          <w:t>exportaciones</w:t>
        </w:r>
        <w:proofErr w:type="spellEnd"/>
      </w:hyperlink>
      <w:r w:rsidR="005E3CFB">
        <w:rPr>
          <w:rFonts w:ascii="Aptos Narrow" w:hAnsi="Aptos Narrow"/>
        </w:rPr>
        <w:t xml:space="preserve">, </w:t>
      </w:r>
      <w:hyperlink r:id="rId11" w:history="1">
        <w:r w:rsidR="005E3CFB" w:rsidRPr="005E3CFB">
          <w:rPr>
            <w:rStyle w:val="Hipervnculo"/>
            <w:rFonts w:ascii="Aptos Narrow" w:hAnsi="Aptos Narrow"/>
          </w:rPr>
          <w:t>August consumer confidence dips in US</w:t>
        </w:r>
      </w:hyperlink>
    </w:p>
    <w:p w14:paraId="02AA090B" w14:textId="20BF6809" w:rsidR="001C23DE" w:rsidRPr="00D73389" w:rsidRDefault="00000000" w:rsidP="00D63721">
      <w:pPr>
        <w:pStyle w:val="Ttulo2"/>
        <w:jc w:val="both"/>
        <w:rPr>
          <w:rFonts w:ascii="Aptos Narrow" w:hAnsi="Aptos Narrow"/>
          <w:lang w:val="es-MX"/>
        </w:rPr>
      </w:pPr>
      <w:r w:rsidRPr="00D73389">
        <w:rPr>
          <w:rFonts w:ascii="Aptos Narrow" w:hAnsi="Aptos Narrow"/>
          <w:lang w:val="es-MX"/>
        </w:rPr>
        <w:lastRenderedPageBreak/>
        <w:t xml:space="preserve">2.- </w:t>
      </w:r>
      <w:r w:rsidR="005E3CFB">
        <w:rPr>
          <w:rFonts w:ascii="Aptos Narrow" w:hAnsi="Aptos Narrow"/>
          <w:lang w:val="es-MX"/>
        </w:rPr>
        <w:t>Nuevas cifras del sector construcción</w:t>
      </w:r>
      <w:r w:rsidR="006A507D">
        <w:rPr>
          <w:rFonts w:ascii="Aptos Narrow" w:hAnsi="Aptos Narrow"/>
          <w:lang w:val="es-MX"/>
        </w:rPr>
        <w:t>, exportaciones y el rumor de aranceles a China</w:t>
      </w:r>
    </w:p>
    <w:p w14:paraId="50298ED0" w14:textId="0F53D444" w:rsidR="001C23DE" w:rsidRDefault="00000000" w:rsidP="00D63721">
      <w:pPr>
        <w:jc w:val="both"/>
        <w:rPr>
          <w:rFonts w:ascii="Aptos Narrow" w:hAnsi="Aptos Narrow"/>
          <w:lang w:val="es-MX"/>
        </w:rPr>
      </w:pPr>
      <w:r w:rsidRPr="00D73389">
        <w:rPr>
          <w:rFonts w:ascii="Segoe UI Emoji" w:hAnsi="Segoe UI Emoji" w:cs="Segoe UI Emoji"/>
        </w:rPr>
        <w:t>🟥</w:t>
      </w:r>
      <w:r w:rsidRPr="00D73389">
        <w:rPr>
          <w:rFonts w:ascii="Aptos Narrow" w:hAnsi="Aptos Narrow"/>
          <w:lang w:val="es-MX"/>
        </w:rPr>
        <w:t xml:space="preserve"> </w:t>
      </w:r>
      <w:r w:rsidR="005E3CFB">
        <w:rPr>
          <w:rFonts w:ascii="Aptos Narrow" w:hAnsi="Aptos Narrow"/>
          <w:lang w:val="es-MX"/>
        </w:rPr>
        <w:t>La publicación de la nueva entrega de la Encuesta Nacional de Empresas Constructoras realizada por el INEGI, ofrece diferentes lecturas entorno al estado de la industria hasta el mes de junio de este año</w:t>
      </w:r>
      <w:r w:rsidRPr="00D73389">
        <w:rPr>
          <w:rFonts w:ascii="Aptos Narrow" w:hAnsi="Aptos Narrow"/>
          <w:lang w:val="es-MX"/>
        </w:rPr>
        <w:t>.</w:t>
      </w:r>
    </w:p>
    <w:p w14:paraId="2120D31B" w14:textId="5D2FAD03" w:rsidR="001E0AA2" w:rsidRDefault="005E3CFB" w:rsidP="00D63721">
      <w:pPr>
        <w:jc w:val="both"/>
        <w:rPr>
          <w:rFonts w:ascii="Aptos Narrow" w:hAnsi="Aptos Narrow"/>
          <w:lang w:val="es-MX"/>
        </w:rPr>
      </w:pPr>
      <w:r>
        <w:rPr>
          <w:rFonts w:ascii="Aptos Narrow" w:hAnsi="Aptos Narrow"/>
          <w:lang w:val="es-MX"/>
        </w:rPr>
        <w:t xml:space="preserve">En el corto plazo, hay señales que se interpretan como de recuperación, dado que el valor de producción de la industria, es decir, el monto total de obras realizadas, </w:t>
      </w:r>
      <w:r w:rsidR="00F67AD3">
        <w:rPr>
          <w:rFonts w:ascii="Aptos Narrow" w:hAnsi="Aptos Narrow"/>
          <w:lang w:val="es-MX"/>
        </w:rPr>
        <w:t>creció</w:t>
      </w:r>
      <w:r>
        <w:rPr>
          <w:rFonts w:ascii="Aptos Narrow" w:hAnsi="Aptos Narrow"/>
          <w:lang w:val="es-MX"/>
        </w:rPr>
        <w:t xml:space="preserve"> 0.9% relativo a</w:t>
      </w:r>
      <w:r w:rsidR="00F67AD3">
        <w:rPr>
          <w:rFonts w:ascii="Aptos Narrow" w:hAnsi="Aptos Narrow"/>
          <w:lang w:val="es-MX"/>
        </w:rPr>
        <w:t xml:space="preserve"> </w:t>
      </w:r>
      <w:r>
        <w:rPr>
          <w:rFonts w:ascii="Aptos Narrow" w:hAnsi="Aptos Narrow"/>
          <w:lang w:val="es-MX"/>
        </w:rPr>
        <w:t xml:space="preserve">mayo </w:t>
      </w:r>
      <w:r w:rsidR="001E0AA2">
        <w:rPr>
          <w:rFonts w:ascii="Aptos Narrow" w:hAnsi="Aptos Narrow"/>
          <w:lang w:val="es-MX"/>
        </w:rPr>
        <w:t>luego</w:t>
      </w:r>
      <w:r>
        <w:rPr>
          <w:rFonts w:ascii="Aptos Narrow" w:hAnsi="Aptos Narrow"/>
          <w:lang w:val="es-MX"/>
        </w:rPr>
        <w:t xml:space="preserve"> de dos meses consecutivos cayendo en ese rubro.</w:t>
      </w:r>
      <w:r w:rsidR="001E0AA2">
        <w:rPr>
          <w:rFonts w:ascii="Aptos Narrow" w:hAnsi="Aptos Narrow"/>
          <w:lang w:val="es-MX"/>
        </w:rPr>
        <w:t xml:space="preserve"> </w:t>
      </w:r>
    </w:p>
    <w:p w14:paraId="6F42657B" w14:textId="748C1C4C" w:rsidR="005E3CFB" w:rsidRDefault="001E0AA2" w:rsidP="00D63721">
      <w:pPr>
        <w:jc w:val="both"/>
        <w:rPr>
          <w:rFonts w:ascii="Aptos Narrow" w:hAnsi="Aptos Narrow"/>
          <w:lang w:val="es-MX"/>
        </w:rPr>
      </w:pPr>
      <w:r>
        <w:rPr>
          <w:rFonts w:ascii="Aptos Narrow" w:hAnsi="Aptos Narrow"/>
          <w:lang w:val="es-MX"/>
        </w:rPr>
        <w:t xml:space="preserve">Sin embargo, </w:t>
      </w:r>
      <w:r w:rsidR="00F67AD3">
        <w:rPr>
          <w:rFonts w:ascii="Aptos Narrow" w:hAnsi="Aptos Narrow"/>
          <w:lang w:val="es-MX"/>
        </w:rPr>
        <w:t>a nivel anual</w:t>
      </w:r>
      <w:r>
        <w:rPr>
          <w:rFonts w:ascii="Aptos Narrow" w:hAnsi="Aptos Narrow"/>
          <w:lang w:val="es-MX"/>
        </w:rPr>
        <w:t xml:space="preserve"> el reporte muestra una caída de 18%. En ese periodo, el sector privado de construcción no solo no se contrajo, sino que creció 0.1%. Sin embargo, el sector público de construcción cayó un </w:t>
      </w:r>
      <w:r w:rsidR="00961749">
        <w:rPr>
          <w:rFonts w:ascii="Aptos Narrow" w:hAnsi="Aptos Narrow"/>
          <w:lang w:val="es-MX"/>
        </w:rPr>
        <w:t>43</w:t>
      </w:r>
      <w:r>
        <w:rPr>
          <w:rFonts w:ascii="Aptos Narrow" w:hAnsi="Aptos Narrow"/>
          <w:lang w:val="es-MX"/>
        </w:rPr>
        <w:t xml:space="preserve">%. </w:t>
      </w:r>
    </w:p>
    <w:p w14:paraId="2EB8FFA4" w14:textId="4E822FAF" w:rsidR="001E0AA2" w:rsidRDefault="00F67AD3" w:rsidP="00D63721">
      <w:pPr>
        <w:jc w:val="both"/>
        <w:rPr>
          <w:rFonts w:ascii="Aptos Narrow" w:hAnsi="Aptos Narrow"/>
          <w:lang w:val="es-MX"/>
        </w:rPr>
      </w:pPr>
      <w:r>
        <w:rPr>
          <w:rFonts w:ascii="Aptos Narrow" w:hAnsi="Aptos Narrow"/>
          <w:lang w:val="es-MX"/>
        </w:rPr>
        <w:t>Al mismo tiempo,</w:t>
      </w:r>
      <w:r w:rsidR="003250B8">
        <w:rPr>
          <w:rFonts w:ascii="Aptos Narrow" w:hAnsi="Aptos Narrow"/>
          <w:lang w:val="es-MX"/>
        </w:rPr>
        <w:t xml:space="preserve"> las exportaciones mexicanas no petroleras registraron un crecimiento durante el mes de julio, ligando su segundo mes </w:t>
      </w:r>
      <w:proofErr w:type="gramStart"/>
      <w:r w:rsidR="003250B8">
        <w:rPr>
          <w:rFonts w:ascii="Aptos Narrow" w:hAnsi="Aptos Narrow"/>
          <w:lang w:val="es-MX"/>
        </w:rPr>
        <w:t>a la alza</w:t>
      </w:r>
      <w:proofErr w:type="gramEnd"/>
      <w:r w:rsidR="003250B8">
        <w:rPr>
          <w:rFonts w:ascii="Aptos Narrow" w:hAnsi="Aptos Narrow"/>
          <w:lang w:val="es-MX"/>
        </w:rPr>
        <w:t>, de acuerdo a cifras recientemente publicadas por el INEGI.</w:t>
      </w:r>
    </w:p>
    <w:p w14:paraId="659FCB18" w14:textId="736C30FA" w:rsidR="003250B8" w:rsidRPr="00D73389" w:rsidRDefault="006A507D" w:rsidP="00D63721">
      <w:pPr>
        <w:jc w:val="both"/>
        <w:rPr>
          <w:rFonts w:ascii="Aptos Narrow" w:hAnsi="Aptos Narrow"/>
          <w:lang w:val="es-MX"/>
        </w:rPr>
      </w:pPr>
      <w:r>
        <w:rPr>
          <w:rFonts w:ascii="Aptos Narrow" w:hAnsi="Aptos Narrow"/>
          <w:lang w:val="es-MX"/>
        </w:rPr>
        <w:t xml:space="preserve">A la vez, trascendió que de cara al paquete económico 2026, el gobierno de la </w:t>
      </w:r>
      <w:proofErr w:type="gramStart"/>
      <w:r>
        <w:rPr>
          <w:rFonts w:ascii="Aptos Narrow" w:hAnsi="Aptos Narrow"/>
          <w:lang w:val="es-MX"/>
        </w:rPr>
        <w:t>Presidenta</w:t>
      </w:r>
      <w:proofErr w:type="gramEnd"/>
      <w:r>
        <w:rPr>
          <w:rFonts w:ascii="Aptos Narrow" w:hAnsi="Aptos Narrow"/>
          <w:lang w:val="es-MX"/>
        </w:rPr>
        <w:t xml:space="preserve"> Sheinbaum estaría considerando imponer aranceles a las importaciones chinas. Esta noticia se da en el contexto de continuas presiones por parte del gobierno estadounidense </w:t>
      </w:r>
      <w:r w:rsidR="00F67AD3">
        <w:rPr>
          <w:rFonts w:ascii="Aptos Narrow" w:hAnsi="Aptos Narrow"/>
          <w:lang w:val="es-MX"/>
        </w:rPr>
        <w:t>en el plano de seguridad y económico, aunque sigue sin ser algo confirmado.</w:t>
      </w:r>
    </w:p>
    <w:p w14:paraId="15F66E31" w14:textId="4176A615" w:rsidR="006A507D" w:rsidRDefault="00000000" w:rsidP="00D63721">
      <w:pPr>
        <w:jc w:val="both"/>
        <w:rPr>
          <w:rFonts w:ascii="Aptos Narrow" w:hAnsi="Aptos Narrow"/>
          <w:lang w:val="es-MX"/>
        </w:rPr>
      </w:pPr>
      <w:r w:rsidRPr="00D73389">
        <w:rPr>
          <w:rFonts w:ascii="Segoe UI Emoji" w:hAnsi="Segoe UI Emoji" w:cs="Segoe UI Emoji"/>
        </w:rPr>
        <w:t>📌</w:t>
      </w:r>
      <w:r w:rsidRPr="00D73389">
        <w:rPr>
          <w:rFonts w:ascii="Aptos Narrow" w:hAnsi="Aptos Narrow"/>
          <w:lang w:val="es-MX"/>
        </w:rPr>
        <w:t xml:space="preserve"> </w:t>
      </w:r>
      <w:r w:rsidRPr="003250B8">
        <w:rPr>
          <w:rFonts w:ascii="Aptos Narrow" w:hAnsi="Aptos Narrow"/>
          <w:b/>
          <w:bCs/>
          <w:lang w:val="es-MX"/>
        </w:rPr>
        <w:t>Lectura estratégica</w:t>
      </w:r>
      <w:r w:rsidRPr="00D73389">
        <w:rPr>
          <w:rFonts w:ascii="Aptos Narrow" w:hAnsi="Aptos Narrow"/>
          <w:lang w:val="es-MX"/>
        </w:rPr>
        <w:t xml:space="preserve">: </w:t>
      </w:r>
      <w:r w:rsidR="00F3425F" w:rsidRPr="00F3425F">
        <w:rPr>
          <w:rFonts w:ascii="Aptos Narrow" w:hAnsi="Aptos Narrow"/>
          <w:lang w:val="es-MX"/>
        </w:rPr>
        <w:t xml:space="preserve">La fuerte contracción de la obra pública confirma el viraje hacia una política de austeridad en el primer año de Sheinbaum, en contraste con el impulso de megaproyectos de años anteriores. Sin embargo, el dinamismo del sector </w:t>
      </w:r>
      <w:r w:rsidR="00F3425F">
        <w:rPr>
          <w:rFonts w:ascii="Aptos Narrow" w:hAnsi="Aptos Narrow"/>
          <w:lang w:val="es-MX"/>
        </w:rPr>
        <w:t xml:space="preserve">constructor </w:t>
      </w:r>
      <w:r w:rsidR="00F3425F" w:rsidRPr="00F3425F">
        <w:rPr>
          <w:rFonts w:ascii="Aptos Narrow" w:hAnsi="Aptos Narrow"/>
          <w:lang w:val="es-MX"/>
        </w:rPr>
        <w:t>privado y el repunte de las exportaciones muestran que la economía encuentra válvulas de resiliencia fuera del gasto público. Este contraste plantea una narrativa clara: el crecimiento depende hoy más del capital privado y del comercio exterior que del gobierno. En este contexto, el rumor sobre posibles aranceles a las importaciones chinas añade incertidumbre: podría fortalecer la manufactura local en el largo plazo, pero en el corto sumaría presión a una economía que ya enfrenta un déficit récord con China. La señal para inversionistas y aliados internacionales es que México navega un delicado equilibrio entre disciplina fiscal, estímulo privado y tensiones comerciales globales.</w:t>
      </w:r>
    </w:p>
    <w:p w14:paraId="2E6E2788" w14:textId="2402BE1B" w:rsidR="006A507D" w:rsidRPr="006A507D" w:rsidRDefault="006A507D" w:rsidP="00D63721">
      <w:pPr>
        <w:jc w:val="both"/>
        <w:rPr>
          <w:rFonts w:ascii="Aptos Narrow" w:hAnsi="Aptos Narrow"/>
          <w:lang w:val="es-MX"/>
        </w:rPr>
      </w:pPr>
      <w:r w:rsidRPr="00D73389">
        <w:rPr>
          <w:rFonts w:ascii="Segoe UI Emoji" w:hAnsi="Segoe UI Emoji" w:cs="Segoe UI Emoji"/>
        </w:rPr>
        <w:t>🔗</w:t>
      </w:r>
      <w:r w:rsidRPr="006A507D">
        <w:rPr>
          <w:rFonts w:ascii="Aptos Narrow" w:hAnsi="Aptos Narrow"/>
          <w:lang w:val="es-MX"/>
        </w:rPr>
        <w:t xml:space="preserve"> Notas: </w:t>
      </w:r>
      <w:hyperlink r:id="rId12" w:history="1">
        <w:r w:rsidRPr="006A507D">
          <w:rPr>
            <w:rStyle w:val="Hipervnculo"/>
            <w:rFonts w:ascii="Aptos Narrow" w:hAnsi="Aptos Narrow"/>
            <w:lang w:val="es-MX"/>
          </w:rPr>
          <w:t>Mira Trump, y con aranceles: Exportaciones mexicanas suben 3.95% en julio y ligan dos meses con alzas</w:t>
        </w:r>
      </w:hyperlink>
      <w:r>
        <w:rPr>
          <w:rFonts w:ascii="Aptos Narrow" w:hAnsi="Aptos Narrow"/>
          <w:lang w:val="es-MX"/>
        </w:rPr>
        <w:t>,</w:t>
      </w:r>
      <w:r w:rsidRPr="006A507D">
        <w:rPr>
          <w:lang w:val="es-MX"/>
        </w:rPr>
        <w:t xml:space="preserve"> </w:t>
      </w:r>
      <w:hyperlink r:id="rId13" w:history="1">
        <w:r w:rsidRPr="006A507D">
          <w:rPr>
            <w:rStyle w:val="Hipervnculo"/>
            <w:rFonts w:ascii="Aptos Narrow" w:hAnsi="Aptos Narrow"/>
            <w:lang w:val="es-MX"/>
          </w:rPr>
          <w:t>Tras dos años de auge, construcción tiene caída histórica a junio</w:t>
        </w:r>
      </w:hyperlink>
      <w:r>
        <w:rPr>
          <w:rFonts w:ascii="Aptos Narrow" w:hAnsi="Aptos Narrow"/>
          <w:lang w:val="es-MX"/>
        </w:rPr>
        <w:t>,</w:t>
      </w:r>
      <w:r w:rsidRPr="006A507D">
        <w:rPr>
          <w:lang w:val="es-MX"/>
        </w:rPr>
        <w:t xml:space="preserve"> </w:t>
      </w:r>
      <w:hyperlink r:id="rId14" w:history="1">
        <w:r w:rsidRPr="006A507D">
          <w:rPr>
            <w:rStyle w:val="Hipervnculo"/>
            <w:rFonts w:ascii="Aptos Narrow" w:hAnsi="Aptos Narrow"/>
            <w:lang w:val="es-MX"/>
          </w:rPr>
          <w:t>La construcción de obra pública va en picada</w:t>
        </w:r>
      </w:hyperlink>
      <w:r>
        <w:rPr>
          <w:rFonts w:ascii="Aptos Narrow" w:hAnsi="Aptos Narrow"/>
          <w:lang w:val="es-MX"/>
        </w:rPr>
        <w:t xml:space="preserve">,  </w:t>
      </w:r>
      <w:hyperlink r:id="rId15" w:history="1">
        <w:r w:rsidRPr="006A507D">
          <w:rPr>
            <w:rStyle w:val="Hipervnculo"/>
            <w:rFonts w:ascii="Aptos Narrow" w:hAnsi="Aptos Narrow"/>
            <w:lang w:val="es-MX"/>
          </w:rPr>
          <w:t xml:space="preserve">La construcción cayó 18.2% anual en junio: </w:t>
        </w:r>
        <w:proofErr w:type="spellStart"/>
        <w:r w:rsidRPr="006A507D">
          <w:rPr>
            <w:rStyle w:val="Hipervnculo"/>
            <w:rFonts w:ascii="Aptos Narrow" w:hAnsi="Aptos Narrow"/>
            <w:lang w:val="es-MX"/>
          </w:rPr>
          <w:t>Inegi</w:t>
        </w:r>
        <w:proofErr w:type="spellEnd"/>
      </w:hyperlink>
      <w:r w:rsidR="00400286">
        <w:rPr>
          <w:rFonts w:ascii="Aptos Narrow" w:hAnsi="Aptos Narrow"/>
          <w:lang w:val="es-MX"/>
        </w:rPr>
        <w:t xml:space="preserve">, </w:t>
      </w:r>
      <w:hyperlink r:id="rId16" w:history="1">
        <w:proofErr w:type="spellStart"/>
        <w:r w:rsidR="00400286" w:rsidRPr="00400286">
          <w:rPr>
            <w:rStyle w:val="Hipervnculo"/>
            <w:rFonts w:ascii="Aptos Narrow" w:hAnsi="Aptos Narrow"/>
            <w:lang w:val="es-MX"/>
          </w:rPr>
          <w:t>Mexico</w:t>
        </w:r>
        <w:proofErr w:type="spellEnd"/>
        <w:r w:rsidR="00400286" w:rsidRPr="00400286">
          <w:rPr>
            <w:rStyle w:val="Hipervnculo"/>
            <w:rFonts w:ascii="Aptos Narrow" w:hAnsi="Aptos Narrow"/>
            <w:lang w:val="es-MX"/>
          </w:rPr>
          <w:t xml:space="preserve"> set </w:t>
        </w:r>
        <w:proofErr w:type="spellStart"/>
        <w:r w:rsidR="00400286" w:rsidRPr="00400286">
          <w:rPr>
            <w:rStyle w:val="Hipervnculo"/>
            <w:rFonts w:ascii="Aptos Narrow" w:hAnsi="Aptos Narrow"/>
            <w:lang w:val="es-MX"/>
          </w:rPr>
          <w:t>to</w:t>
        </w:r>
        <w:proofErr w:type="spellEnd"/>
        <w:r w:rsidR="00400286" w:rsidRPr="00400286">
          <w:rPr>
            <w:rStyle w:val="Hipervnculo"/>
            <w:rFonts w:ascii="Aptos Narrow" w:hAnsi="Aptos Narrow"/>
            <w:lang w:val="es-MX"/>
          </w:rPr>
          <w:t xml:space="preserve"> </w:t>
        </w:r>
        <w:proofErr w:type="spellStart"/>
        <w:r w:rsidR="00400286" w:rsidRPr="00400286">
          <w:rPr>
            <w:rStyle w:val="Hipervnculo"/>
            <w:rFonts w:ascii="Aptos Narrow" w:hAnsi="Aptos Narrow"/>
            <w:lang w:val="es-MX"/>
          </w:rPr>
          <w:t>raise</w:t>
        </w:r>
        <w:proofErr w:type="spellEnd"/>
        <w:r w:rsidR="00400286" w:rsidRPr="00400286">
          <w:rPr>
            <w:rStyle w:val="Hipervnculo"/>
            <w:rFonts w:ascii="Aptos Narrow" w:hAnsi="Aptos Narrow"/>
            <w:lang w:val="es-MX"/>
          </w:rPr>
          <w:t xml:space="preserve"> </w:t>
        </w:r>
        <w:proofErr w:type="spellStart"/>
        <w:r w:rsidR="00400286" w:rsidRPr="00400286">
          <w:rPr>
            <w:rStyle w:val="Hipervnculo"/>
            <w:rFonts w:ascii="Aptos Narrow" w:hAnsi="Aptos Narrow"/>
            <w:lang w:val="es-MX"/>
          </w:rPr>
          <w:t>tariffs</w:t>
        </w:r>
        <w:proofErr w:type="spellEnd"/>
        <w:r w:rsidR="00400286" w:rsidRPr="00400286">
          <w:rPr>
            <w:rStyle w:val="Hipervnculo"/>
            <w:rFonts w:ascii="Aptos Narrow" w:hAnsi="Aptos Narrow"/>
            <w:lang w:val="es-MX"/>
          </w:rPr>
          <w:t xml:space="preserve"> </w:t>
        </w:r>
        <w:proofErr w:type="spellStart"/>
        <w:r w:rsidR="00400286" w:rsidRPr="00400286">
          <w:rPr>
            <w:rStyle w:val="Hipervnculo"/>
            <w:rFonts w:ascii="Aptos Narrow" w:hAnsi="Aptos Narrow"/>
            <w:lang w:val="es-MX"/>
          </w:rPr>
          <w:t>on</w:t>
        </w:r>
        <w:proofErr w:type="spellEnd"/>
        <w:r w:rsidR="00400286" w:rsidRPr="00400286">
          <w:rPr>
            <w:rStyle w:val="Hipervnculo"/>
            <w:rFonts w:ascii="Aptos Narrow" w:hAnsi="Aptos Narrow"/>
            <w:lang w:val="es-MX"/>
          </w:rPr>
          <w:t xml:space="preserve"> </w:t>
        </w:r>
        <w:proofErr w:type="spellStart"/>
        <w:r w:rsidR="00400286" w:rsidRPr="00400286">
          <w:rPr>
            <w:rStyle w:val="Hipervnculo"/>
            <w:rFonts w:ascii="Aptos Narrow" w:hAnsi="Aptos Narrow"/>
            <w:lang w:val="es-MX"/>
          </w:rPr>
          <w:t>imports</w:t>
        </w:r>
        <w:proofErr w:type="spellEnd"/>
        <w:r w:rsidR="00400286" w:rsidRPr="00400286">
          <w:rPr>
            <w:rStyle w:val="Hipervnculo"/>
            <w:rFonts w:ascii="Aptos Narrow" w:hAnsi="Aptos Narrow"/>
            <w:lang w:val="es-MX"/>
          </w:rPr>
          <w:t xml:space="preserve"> </w:t>
        </w:r>
        <w:proofErr w:type="spellStart"/>
        <w:r w:rsidR="00400286" w:rsidRPr="00400286">
          <w:rPr>
            <w:rStyle w:val="Hipervnculo"/>
            <w:rFonts w:ascii="Aptos Narrow" w:hAnsi="Aptos Narrow"/>
            <w:lang w:val="es-MX"/>
          </w:rPr>
          <w:t>from</w:t>
        </w:r>
        <w:proofErr w:type="spellEnd"/>
        <w:r w:rsidR="00400286" w:rsidRPr="00400286">
          <w:rPr>
            <w:rStyle w:val="Hipervnculo"/>
            <w:rFonts w:ascii="Aptos Narrow" w:hAnsi="Aptos Narrow"/>
            <w:lang w:val="es-MX"/>
          </w:rPr>
          <w:t xml:space="preserve"> China, Bloomberg News </w:t>
        </w:r>
        <w:proofErr w:type="spellStart"/>
        <w:r w:rsidR="00400286" w:rsidRPr="00400286">
          <w:rPr>
            <w:rStyle w:val="Hipervnculo"/>
            <w:rFonts w:ascii="Aptos Narrow" w:hAnsi="Aptos Narrow"/>
            <w:lang w:val="es-MX"/>
          </w:rPr>
          <w:t>reports</w:t>
        </w:r>
        <w:proofErr w:type="spellEnd"/>
      </w:hyperlink>
    </w:p>
    <w:sectPr w:rsidR="006A507D" w:rsidRPr="006A50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477991253">
    <w:abstractNumId w:val="8"/>
  </w:num>
  <w:num w:numId="2" w16cid:durableId="120878187">
    <w:abstractNumId w:val="6"/>
  </w:num>
  <w:num w:numId="3" w16cid:durableId="182214242">
    <w:abstractNumId w:val="5"/>
  </w:num>
  <w:num w:numId="4" w16cid:durableId="1492984397">
    <w:abstractNumId w:val="4"/>
  </w:num>
  <w:num w:numId="5" w16cid:durableId="1671521665">
    <w:abstractNumId w:val="7"/>
  </w:num>
  <w:num w:numId="6" w16cid:durableId="432169439">
    <w:abstractNumId w:val="3"/>
  </w:num>
  <w:num w:numId="7" w16cid:durableId="1500539534">
    <w:abstractNumId w:val="2"/>
  </w:num>
  <w:num w:numId="8" w16cid:durableId="1373339141">
    <w:abstractNumId w:val="1"/>
  </w:num>
  <w:num w:numId="9" w16cid:durableId="96516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23DE"/>
    <w:rsid w:val="001E0AA2"/>
    <w:rsid w:val="00204991"/>
    <w:rsid w:val="0029639D"/>
    <w:rsid w:val="002A43CE"/>
    <w:rsid w:val="003250B8"/>
    <w:rsid w:val="00326F90"/>
    <w:rsid w:val="0033540E"/>
    <w:rsid w:val="00400286"/>
    <w:rsid w:val="004E014A"/>
    <w:rsid w:val="00527F5C"/>
    <w:rsid w:val="005E3CFB"/>
    <w:rsid w:val="00660007"/>
    <w:rsid w:val="00683BC9"/>
    <w:rsid w:val="006A507D"/>
    <w:rsid w:val="006E0924"/>
    <w:rsid w:val="007634A4"/>
    <w:rsid w:val="00766553"/>
    <w:rsid w:val="00812D0A"/>
    <w:rsid w:val="00961749"/>
    <w:rsid w:val="009C0A93"/>
    <w:rsid w:val="00A9479F"/>
    <w:rsid w:val="00AA1D8D"/>
    <w:rsid w:val="00AA354B"/>
    <w:rsid w:val="00B47730"/>
    <w:rsid w:val="00CB0664"/>
    <w:rsid w:val="00CC31E2"/>
    <w:rsid w:val="00D63721"/>
    <w:rsid w:val="00D73389"/>
    <w:rsid w:val="00F3425F"/>
    <w:rsid w:val="00F67A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D71C5"/>
  <w14:defaultImageDpi w14:val="300"/>
  <w15:docId w15:val="{0F2FE67D-B8F4-48CF-8FF5-4CF0E3D8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AA354B"/>
    <w:rPr>
      <w:color w:val="0000FF" w:themeColor="hyperlink"/>
      <w:u w:val="single"/>
    </w:rPr>
  </w:style>
  <w:style w:type="character" w:styleId="Mencinsinresolver">
    <w:name w:val="Unresolved Mention"/>
    <w:basedOn w:val="Fuentedeprrafopredeter"/>
    <w:uiPriority w:val="99"/>
    <w:semiHidden/>
    <w:unhideWhenUsed/>
    <w:rsid w:val="00AA3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ion.cnn.com/2025/08/26/politics/us-national-debt-trump-tariffs" TargetMode="External"/><Relationship Id="rId13" Type="http://schemas.openxmlformats.org/officeDocument/2006/relationships/hyperlink" Target="https://www.eleconomista.com.mx/empresas/dos-anos-auge-construccion-caida-historica-junio-20250825-774303.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bcnews.go.com/Business/wireStory/us-tariff-exemption-small-orders-ends-friday-big-124985632" TargetMode="External"/><Relationship Id="rId12" Type="http://schemas.openxmlformats.org/officeDocument/2006/relationships/hyperlink" Target="https://www.elfinanciero.com.mx/economia/2025/08/27/mira-trump-y-con-aranceles-exportaciones-mexicanas-suben-395-en-julio-y-ligan-dos-meses-con-alza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uters.com/business/autos-transportation/mexico-set-raise-tariffs-imports-china-bloomberg-news-reports-2025-08-27/" TargetMode="External"/><Relationship Id="rId1" Type="http://schemas.openxmlformats.org/officeDocument/2006/relationships/customXml" Target="../customXml/item1.xml"/><Relationship Id="rId6" Type="http://schemas.openxmlformats.org/officeDocument/2006/relationships/hyperlink" Target="https://news.cgtn.com/news/2025-08-25/From-crayons-to-laptops-tariffs-push-U-S-school-expenses-higher-1G7WcIMoYDu/p.html" TargetMode="External"/><Relationship Id="rId11" Type="http://schemas.openxmlformats.org/officeDocument/2006/relationships/hyperlink" Target="https://apnews.com/article/consumer-confidence-conference-board-economy-3e6d436656be001249542cf4e5425c0a" TargetMode="External"/><Relationship Id="rId5" Type="http://schemas.openxmlformats.org/officeDocument/2006/relationships/webSettings" Target="webSettings.xml"/><Relationship Id="rId15" Type="http://schemas.openxmlformats.org/officeDocument/2006/relationships/hyperlink" Target="https://www.jornada.com.mx/2025/08/26/economia/018n1eco" TargetMode="External"/><Relationship Id="rId10" Type="http://schemas.openxmlformats.org/officeDocument/2006/relationships/hyperlink" Target="https://www.jornada.com.mx/noticia/2025/08/27/economia/aranceles-de-50-de-eu-a-india-amenazan-48-mil-200-millones-en-exportaciones" TargetMode="External"/><Relationship Id="rId4" Type="http://schemas.openxmlformats.org/officeDocument/2006/relationships/settings" Target="settings.xml"/><Relationship Id="rId9" Type="http://schemas.openxmlformats.org/officeDocument/2006/relationships/hyperlink" Target="https://www.miamiherald.com/news/business/article311899606.html" TargetMode="External"/><Relationship Id="rId14" Type="http://schemas.openxmlformats.org/officeDocument/2006/relationships/hyperlink" Target="https://obras.expansion.mx/construccion/2025/08/25/sector-construccion-senales-de-recuperac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1052</Words>
  <Characters>5791</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Daniel Santiago Vidargas</cp:lastModifiedBy>
  <cp:revision>2</cp:revision>
  <dcterms:created xsi:type="dcterms:W3CDTF">2025-09-08T11:46:00Z</dcterms:created>
  <dcterms:modified xsi:type="dcterms:W3CDTF">2025-09-08T11:46:00Z</dcterms:modified>
  <cp:category/>
</cp:coreProperties>
</file>