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A008F" w:rsidRDefault="00000000">
      <w:pPr>
        <w:spacing w:after="280" w:line="240" w:lineRule="auto"/>
        <w:jc w:val="center"/>
        <w:rPr>
          <w:color w:val="215E99"/>
        </w:rPr>
      </w:pPr>
      <w:r>
        <w:rPr>
          <w:rFonts w:ascii="Calibri" w:eastAsia="Calibri" w:hAnsi="Calibri" w:cs="Calibri"/>
          <w:b/>
          <w:color w:val="000000"/>
          <w:sz w:val="32"/>
          <w:szCs w:val="32"/>
        </w:rPr>
        <w:t>KAREM PAOLA CEPEDA DIAZ</w:t>
      </w:r>
      <w:r>
        <w:rPr>
          <w:rFonts w:ascii="Calibri" w:eastAsia="Calibri" w:hAnsi="Calibri" w:cs="Calibri"/>
          <w:color w:val="000000"/>
        </w:rPr>
        <w:br/>
      </w:r>
      <w:r w:rsidRPr="006E1AA2">
        <w:rPr>
          <w:rFonts w:ascii="Calibri" w:eastAsia="Calibri" w:hAnsi="Calibri" w:cs="Calibri"/>
          <w:color w:val="215E99" w:themeColor="text2" w:themeTint="BF"/>
          <w:sz w:val="22"/>
          <w:szCs w:val="22"/>
        </w:rPr>
        <w:t xml:space="preserve">+5491132384292 | </w:t>
      </w:r>
      <w:hyperlink r:id="rId6">
        <w:r w:rsidR="005A008F" w:rsidRPr="006E1AA2">
          <w:rPr>
            <w:rFonts w:ascii="Calibri" w:eastAsia="Calibri" w:hAnsi="Calibri" w:cs="Calibri"/>
            <w:color w:val="215E99" w:themeColor="text2" w:themeTint="BF"/>
            <w:sz w:val="22"/>
            <w:szCs w:val="22"/>
            <w:u w:val="single"/>
          </w:rPr>
          <w:t>karencepeda@icloud.com</w:t>
        </w:r>
      </w:hyperlink>
      <w:r w:rsidRPr="006E1AA2">
        <w:rPr>
          <w:rFonts w:ascii="Calibri" w:eastAsia="Calibri" w:hAnsi="Calibri" w:cs="Calibri"/>
          <w:color w:val="215E99" w:themeColor="text2" w:themeTint="BF"/>
          <w:sz w:val="22"/>
          <w:szCs w:val="22"/>
        </w:rPr>
        <w:t xml:space="preserve"> | </w:t>
      </w:r>
      <w:hyperlink r:id="rId7">
        <w:r w:rsidR="005A008F" w:rsidRPr="006E1AA2">
          <w:rPr>
            <w:rFonts w:ascii="Calibri" w:eastAsia="Calibri" w:hAnsi="Calibri" w:cs="Calibri"/>
            <w:color w:val="215E99" w:themeColor="text2" w:themeTint="BF"/>
            <w:sz w:val="22"/>
            <w:szCs w:val="22"/>
            <w:highlight w:val="white"/>
            <w:u w:val="single"/>
          </w:rPr>
          <w:t>www.linkedin.com/in/kcepeda</w:t>
        </w:r>
      </w:hyperlink>
      <w:r w:rsidRPr="006E1AA2">
        <w:rPr>
          <w:rFonts w:ascii="Calibri" w:eastAsia="Calibri" w:hAnsi="Calibri" w:cs="Calibri"/>
          <w:color w:val="215E99" w:themeColor="text2" w:themeTint="BF"/>
          <w:sz w:val="22"/>
          <w:szCs w:val="22"/>
          <w:highlight w:val="white"/>
        </w:rPr>
        <w:t xml:space="preserve"> | Buenos Aires, Argentina</w:t>
      </w:r>
    </w:p>
    <w:p w14:paraId="00000002" w14:textId="77777777" w:rsidR="005A008F" w:rsidRDefault="00000000">
      <w:pPr>
        <w:spacing w:before="280" w:after="280" w:line="240" w:lineRule="auto"/>
        <w:jc w:val="both"/>
        <w:rPr>
          <w:rFonts w:ascii="Calibri" w:eastAsia="Calibri" w:hAnsi="Calibri" w:cs="Calibri"/>
          <w:b/>
          <w:sz w:val="26"/>
          <w:szCs w:val="26"/>
        </w:rPr>
      </w:pPr>
      <w:r>
        <w:rPr>
          <w:rFonts w:ascii="Calibri" w:eastAsia="Calibri" w:hAnsi="Calibri" w:cs="Calibri"/>
          <w:b/>
          <w:sz w:val="26"/>
          <w:szCs w:val="26"/>
        </w:rPr>
        <w:t>PROFESSIONAL SUMMARY</w:t>
      </w:r>
    </w:p>
    <w:p w14:paraId="00000003" w14:textId="590C9657" w:rsidR="005A008F" w:rsidRDefault="00000000">
      <w:pPr>
        <w:spacing w:before="280" w:after="280" w:line="240" w:lineRule="auto"/>
        <w:jc w:val="both"/>
        <w:rPr>
          <w:rFonts w:ascii="Calibri" w:eastAsia="Calibri" w:hAnsi="Calibri" w:cs="Calibri"/>
          <w:color w:val="000000"/>
          <w:sz w:val="20"/>
          <w:szCs w:val="20"/>
        </w:rPr>
      </w:pPr>
      <w:r>
        <w:rPr>
          <w:rFonts w:ascii="Calibri" w:eastAsia="Calibri" w:hAnsi="Calibri" w:cs="Calibri"/>
          <w:color w:val="000000"/>
          <w:sz w:val="20"/>
          <w:szCs w:val="20"/>
        </w:rPr>
        <w:t>Project Manager with over 15 years of international experience and a proven track record of leading high-impact projects within multicultural organizations based in Europe, the U.S., and Latin America, with a focus on immigration, press freedom, and fundamental human rights. Skilled in donor and stakeholder engagement, remote team management across multiple time zones, trauma-informed interviews and assessments,</w:t>
      </w:r>
      <w:r w:rsidR="00254000">
        <w:rPr>
          <w:rFonts w:ascii="Calibri" w:eastAsia="Calibri" w:hAnsi="Calibri" w:cs="Calibri"/>
          <w:color w:val="000000"/>
          <w:sz w:val="20"/>
          <w:szCs w:val="20"/>
        </w:rPr>
        <w:t xml:space="preserve"> </w:t>
      </w:r>
      <w:r>
        <w:rPr>
          <w:rFonts w:ascii="Calibri" w:eastAsia="Calibri" w:hAnsi="Calibri" w:cs="Calibri"/>
          <w:color w:val="000000"/>
          <w:sz w:val="20"/>
          <w:szCs w:val="20"/>
        </w:rPr>
        <w:t>and effective communication with vulnerable populations. Proficient in data-driven reporting, overseeing daily operations, and providing administrative support for non-profit organizations, the embassy of Brazil in Buenos Aires, and the second largest development bank in Latin America and the Caribbean.</w:t>
      </w:r>
      <w:r>
        <w:rPr>
          <w:rFonts w:ascii="Calibri" w:eastAsia="Calibri" w:hAnsi="Calibri" w:cs="Calibri"/>
          <w:sz w:val="20"/>
          <w:szCs w:val="20"/>
        </w:rPr>
        <w:t xml:space="preserve"> Extensive experience working both in person and remotely across 19 countries in Latin America, as well as remotely for U.S.-based NGOs and organizations with headquarters in Venezuela and Belgium. </w:t>
      </w:r>
    </w:p>
    <w:p w14:paraId="00000004" w14:textId="77777777" w:rsidR="005A008F" w:rsidRDefault="00000000">
      <w:pPr>
        <w:spacing w:before="280" w:after="280" w:line="240" w:lineRule="auto"/>
        <w:jc w:val="both"/>
        <w:rPr>
          <w:rFonts w:ascii="Calibri" w:eastAsia="Calibri" w:hAnsi="Calibri" w:cs="Calibri"/>
          <w:b/>
          <w:color w:val="000000"/>
          <w:sz w:val="26"/>
          <w:szCs w:val="26"/>
        </w:rPr>
      </w:pPr>
      <w:r>
        <w:rPr>
          <w:rFonts w:ascii="Calibri" w:eastAsia="Calibri" w:hAnsi="Calibri" w:cs="Calibri"/>
          <w:b/>
          <w:sz w:val="26"/>
          <w:szCs w:val="26"/>
        </w:rPr>
        <w:t xml:space="preserve">PROFESSIONAL </w:t>
      </w:r>
      <w:r>
        <w:rPr>
          <w:rFonts w:ascii="Calibri" w:eastAsia="Calibri" w:hAnsi="Calibri" w:cs="Calibri"/>
          <w:b/>
          <w:color w:val="000000"/>
          <w:sz w:val="26"/>
          <w:szCs w:val="26"/>
        </w:rPr>
        <w:t>EXPERIENCE</w:t>
      </w:r>
    </w:p>
    <w:p w14:paraId="00000005" w14:textId="77777777" w:rsidR="005A008F" w:rsidRDefault="00000000">
      <w:pPr>
        <w:spacing w:after="0" w:line="240" w:lineRule="auto"/>
        <w:rPr>
          <w:rFonts w:ascii="Calibri" w:eastAsia="Calibri" w:hAnsi="Calibri" w:cs="Calibri"/>
          <w:b/>
          <w:color w:val="000000"/>
          <w:sz w:val="20"/>
          <w:szCs w:val="20"/>
        </w:rPr>
      </w:pPr>
      <w:r>
        <w:rPr>
          <w:rFonts w:ascii="Calibri" w:eastAsia="Calibri" w:hAnsi="Calibri" w:cs="Calibri"/>
          <w:b/>
          <w:color w:val="000000"/>
          <w:sz w:val="20"/>
          <w:szCs w:val="20"/>
        </w:rPr>
        <w:t>Project Manager</w:t>
      </w:r>
    </w:p>
    <w:p w14:paraId="00000006" w14:textId="77777777" w:rsidR="005A008F" w:rsidRPr="006E1AA2" w:rsidRDefault="005A008F">
      <w:pPr>
        <w:spacing w:after="0" w:line="240" w:lineRule="auto"/>
        <w:rPr>
          <w:rFonts w:ascii="Calibri" w:eastAsia="Calibri" w:hAnsi="Calibri" w:cs="Calibri"/>
          <w:color w:val="215E99" w:themeColor="text2" w:themeTint="BF"/>
          <w:sz w:val="20"/>
          <w:szCs w:val="20"/>
        </w:rPr>
      </w:pPr>
      <w:hyperlink r:id="rId8">
        <w:r w:rsidRPr="006E1AA2">
          <w:rPr>
            <w:rFonts w:ascii="Calibri" w:eastAsia="Calibri" w:hAnsi="Calibri" w:cs="Calibri"/>
            <w:color w:val="215E99" w:themeColor="text2" w:themeTint="BF"/>
            <w:sz w:val="20"/>
            <w:szCs w:val="20"/>
          </w:rPr>
          <w:t>VECINA</w:t>
        </w:r>
      </w:hyperlink>
      <w:r w:rsidRPr="006E1AA2">
        <w:rPr>
          <w:rFonts w:ascii="Calibri" w:eastAsia="Calibri" w:hAnsi="Calibri" w:cs="Calibri"/>
          <w:color w:val="215E99" w:themeColor="text2" w:themeTint="BF"/>
          <w:sz w:val="20"/>
          <w:szCs w:val="20"/>
        </w:rPr>
        <w:t xml:space="preserve"> | August </w:t>
      </w:r>
      <w:sdt>
        <w:sdtPr>
          <w:rPr>
            <w:color w:val="215E99" w:themeColor="text2" w:themeTint="BF"/>
          </w:rPr>
          <w:tag w:val="goog_rdk_0"/>
          <w:id w:val="2020741414"/>
        </w:sdtPr>
        <w:sdtContent/>
      </w:sdt>
      <w:sdt>
        <w:sdtPr>
          <w:rPr>
            <w:color w:val="215E99" w:themeColor="text2" w:themeTint="BF"/>
          </w:rPr>
          <w:tag w:val="goog_rdk_1"/>
          <w:id w:val="839044355"/>
        </w:sdtPr>
        <w:sdtContent/>
      </w:sdt>
      <w:sdt>
        <w:sdtPr>
          <w:rPr>
            <w:color w:val="215E99" w:themeColor="text2" w:themeTint="BF"/>
          </w:rPr>
          <w:tag w:val="goog_rdk_2"/>
          <w:id w:val="1450516245"/>
        </w:sdtPr>
        <w:sdtContent/>
      </w:sdt>
      <w:sdt>
        <w:sdtPr>
          <w:rPr>
            <w:color w:val="215E99" w:themeColor="text2" w:themeTint="BF"/>
          </w:rPr>
          <w:tag w:val="goog_rdk_3"/>
          <w:id w:val="-1241166051"/>
        </w:sdtPr>
        <w:sdtContent/>
      </w:sdt>
      <w:r w:rsidRPr="006E1AA2">
        <w:rPr>
          <w:rFonts w:ascii="Calibri" w:eastAsia="Calibri" w:hAnsi="Calibri" w:cs="Calibri"/>
          <w:color w:val="215E99" w:themeColor="text2" w:themeTint="BF"/>
          <w:sz w:val="20"/>
          <w:szCs w:val="20"/>
        </w:rPr>
        <w:t>2021 – April 2025| Austin, TX (Remote Role)</w:t>
      </w:r>
    </w:p>
    <w:p w14:paraId="694E0C39" w14:textId="77777777" w:rsidR="00CD1F31" w:rsidRDefault="00CD1F31" w:rsidP="00CD1F31">
      <w:pPr>
        <w:numPr>
          <w:ilvl w:val="0"/>
          <w:numId w:val="1"/>
        </w:numPr>
        <w:spacing w:after="0" w:line="240" w:lineRule="auto"/>
        <w:rPr>
          <w:rFonts w:ascii="Calibri" w:eastAsia="Calibri" w:hAnsi="Calibri" w:cs="Calibri"/>
          <w:color w:val="000000"/>
          <w:sz w:val="20"/>
          <w:szCs w:val="20"/>
        </w:rPr>
      </w:pPr>
      <w:r>
        <w:rPr>
          <w:rFonts w:ascii="Calibri" w:eastAsia="Calibri" w:hAnsi="Calibri" w:cs="Calibri"/>
          <w:color w:val="000000"/>
          <w:sz w:val="20"/>
          <w:szCs w:val="20"/>
        </w:rPr>
        <w:t>Manage</w:t>
      </w:r>
      <w:r>
        <w:rPr>
          <w:rFonts w:ascii="Calibri" w:eastAsia="Calibri" w:hAnsi="Calibri" w:cs="Calibri"/>
          <w:sz w:val="20"/>
          <w:szCs w:val="20"/>
        </w:rPr>
        <w:t>d</w:t>
      </w:r>
      <w:r>
        <w:rPr>
          <w:rFonts w:ascii="Calibri" w:eastAsia="Calibri" w:hAnsi="Calibri" w:cs="Calibri"/>
          <w:color w:val="000000"/>
          <w:sz w:val="20"/>
          <w:szCs w:val="20"/>
        </w:rPr>
        <w:t xml:space="preserve"> volunteer recruitment and retention, enhancing volunteer experience and feedback while optimizing program delivery.</w:t>
      </w:r>
    </w:p>
    <w:p w14:paraId="00000007" w14:textId="0C239053" w:rsidR="005A008F" w:rsidRDefault="00000000">
      <w:pPr>
        <w:numPr>
          <w:ilvl w:val="0"/>
          <w:numId w:val="1"/>
        </w:numPr>
        <w:spacing w:after="0" w:line="240" w:lineRule="auto"/>
        <w:rPr>
          <w:rFonts w:ascii="Calibri" w:eastAsia="Calibri" w:hAnsi="Calibri" w:cs="Calibri"/>
          <w:sz w:val="20"/>
          <w:szCs w:val="20"/>
        </w:rPr>
      </w:pPr>
      <w:r>
        <w:rPr>
          <w:rFonts w:ascii="Calibri" w:eastAsia="Calibri" w:hAnsi="Calibri" w:cs="Calibri"/>
          <w:color w:val="000000"/>
          <w:sz w:val="20"/>
          <w:szCs w:val="20"/>
        </w:rPr>
        <w:t>Manage</w:t>
      </w:r>
      <w:r w:rsidR="001B15A8">
        <w:rPr>
          <w:rFonts w:ascii="Calibri" w:eastAsia="Calibri" w:hAnsi="Calibri" w:cs="Calibri"/>
          <w:sz w:val="20"/>
          <w:szCs w:val="20"/>
        </w:rPr>
        <w:t>d</w:t>
      </w:r>
      <w:r>
        <w:rPr>
          <w:rFonts w:ascii="Calibri" w:eastAsia="Calibri" w:hAnsi="Calibri" w:cs="Calibri"/>
          <w:color w:val="000000"/>
          <w:sz w:val="20"/>
          <w:szCs w:val="20"/>
        </w:rPr>
        <w:t xml:space="preserve"> intake assessments and conduct</w:t>
      </w:r>
      <w:r>
        <w:rPr>
          <w:rFonts w:ascii="Calibri" w:eastAsia="Calibri" w:hAnsi="Calibri" w:cs="Calibri"/>
          <w:sz w:val="20"/>
          <w:szCs w:val="20"/>
        </w:rPr>
        <w:t>s</w:t>
      </w:r>
      <w:r>
        <w:rPr>
          <w:rFonts w:ascii="Calibri" w:eastAsia="Calibri" w:hAnsi="Calibri" w:cs="Calibri"/>
          <w:color w:val="000000"/>
          <w:sz w:val="20"/>
          <w:szCs w:val="20"/>
        </w:rPr>
        <w:t xml:space="preserve"> trauma-informed screenings for over 1,000 clients from more than 30 countries</w:t>
      </w:r>
      <w:r>
        <w:rPr>
          <w:rFonts w:ascii="Calibri" w:eastAsia="Calibri" w:hAnsi="Calibri" w:cs="Calibri"/>
          <w:sz w:val="20"/>
          <w:szCs w:val="20"/>
        </w:rPr>
        <w:t xml:space="preserve"> through VECINA’s ReUnite Project – the only initiative of its kind in the United states that provides pro bono legal assistance in the reunification process for the loved ones of detained unaccompanied immigrant children who have been placed in immigration detention. </w:t>
      </w:r>
    </w:p>
    <w:p w14:paraId="00000008" w14:textId="6947270D" w:rsidR="005A008F" w:rsidRDefault="00000000">
      <w:pPr>
        <w:numPr>
          <w:ilvl w:val="0"/>
          <w:numId w:val="7"/>
        </w:numPr>
        <w:spacing w:after="0" w:line="240" w:lineRule="auto"/>
        <w:rPr>
          <w:rFonts w:ascii="Calibri" w:eastAsia="Calibri" w:hAnsi="Calibri" w:cs="Calibri"/>
          <w:color w:val="000000"/>
          <w:sz w:val="20"/>
          <w:szCs w:val="20"/>
        </w:rPr>
      </w:pPr>
      <w:r>
        <w:rPr>
          <w:rFonts w:ascii="Calibri" w:eastAsia="Calibri" w:hAnsi="Calibri" w:cs="Calibri"/>
          <w:color w:val="000000"/>
          <w:sz w:val="20"/>
          <w:szCs w:val="20"/>
        </w:rPr>
        <w:t>Ensure</w:t>
      </w:r>
      <w:r w:rsidR="001B15A8">
        <w:rPr>
          <w:rFonts w:ascii="Calibri" w:eastAsia="Calibri" w:hAnsi="Calibri" w:cs="Calibri"/>
          <w:sz w:val="20"/>
          <w:szCs w:val="20"/>
        </w:rPr>
        <w:t>d</w:t>
      </w:r>
      <w:r>
        <w:rPr>
          <w:rFonts w:ascii="Calibri" w:eastAsia="Calibri" w:hAnsi="Calibri" w:cs="Calibri"/>
          <w:color w:val="000000"/>
          <w:sz w:val="20"/>
          <w:szCs w:val="20"/>
        </w:rPr>
        <w:t xml:space="preserve"> clear, empathetic, and efficient communication and planning with clients and legal teams.</w:t>
      </w:r>
    </w:p>
    <w:p w14:paraId="0000000A" w14:textId="54961876" w:rsidR="005A008F" w:rsidRDefault="00000000">
      <w:pPr>
        <w:numPr>
          <w:ilvl w:val="0"/>
          <w:numId w:val="7"/>
        </w:numPr>
        <w:spacing w:after="0" w:line="240" w:lineRule="auto"/>
        <w:rPr>
          <w:rFonts w:ascii="Calibri" w:eastAsia="Calibri" w:hAnsi="Calibri" w:cs="Calibri"/>
          <w:color w:val="000000"/>
          <w:sz w:val="20"/>
          <w:szCs w:val="20"/>
        </w:rPr>
      </w:pPr>
      <w:r>
        <w:rPr>
          <w:rFonts w:ascii="Calibri" w:eastAsia="Calibri" w:hAnsi="Calibri" w:cs="Calibri"/>
          <w:color w:val="000000"/>
          <w:sz w:val="20"/>
          <w:szCs w:val="20"/>
        </w:rPr>
        <w:t>Develop</w:t>
      </w:r>
      <w:r w:rsidR="001B15A8">
        <w:rPr>
          <w:rFonts w:ascii="Calibri" w:eastAsia="Calibri" w:hAnsi="Calibri" w:cs="Calibri"/>
          <w:sz w:val="20"/>
          <w:szCs w:val="20"/>
        </w:rPr>
        <w:t>ed</w:t>
      </w:r>
      <w:r>
        <w:rPr>
          <w:rFonts w:ascii="Calibri" w:eastAsia="Calibri" w:hAnsi="Calibri" w:cs="Calibri"/>
          <w:color w:val="000000"/>
          <w:sz w:val="20"/>
          <w:szCs w:val="20"/>
        </w:rPr>
        <w:t xml:space="preserve"> marketing client-facing materials in multiple languages as part of program outreach strategies, successfully increasing awareness and engagement with partners and clients.</w:t>
      </w:r>
    </w:p>
    <w:p w14:paraId="0000000B" w14:textId="4F520C37" w:rsidR="005A008F" w:rsidRDefault="00000000">
      <w:pPr>
        <w:numPr>
          <w:ilvl w:val="0"/>
          <w:numId w:val="7"/>
        </w:numPr>
        <w:spacing w:after="0" w:line="240" w:lineRule="auto"/>
        <w:rPr>
          <w:rFonts w:ascii="Calibri" w:eastAsia="Calibri" w:hAnsi="Calibri" w:cs="Calibri"/>
          <w:color w:val="000000"/>
          <w:sz w:val="20"/>
          <w:szCs w:val="20"/>
        </w:rPr>
      </w:pPr>
      <w:r>
        <w:rPr>
          <w:rFonts w:ascii="Calibri" w:eastAsia="Calibri" w:hAnsi="Calibri" w:cs="Calibri"/>
          <w:color w:val="000000"/>
          <w:sz w:val="20"/>
          <w:szCs w:val="20"/>
        </w:rPr>
        <w:t>Monitor</w:t>
      </w:r>
      <w:r w:rsidR="001B15A8">
        <w:rPr>
          <w:rFonts w:ascii="Calibri" w:eastAsia="Calibri" w:hAnsi="Calibri" w:cs="Calibri"/>
          <w:sz w:val="20"/>
          <w:szCs w:val="20"/>
        </w:rPr>
        <w:t>ed</w:t>
      </w:r>
      <w:r>
        <w:rPr>
          <w:rFonts w:ascii="Calibri" w:eastAsia="Calibri" w:hAnsi="Calibri" w:cs="Calibri"/>
          <w:color w:val="000000"/>
          <w:sz w:val="20"/>
          <w:szCs w:val="20"/>
        </w:rPr>
        <w:t xml:space="preserve"> the progress of legal cases, tracking case statuses and milestones, identifying emerging issues, and ensuring successful outcomes through established indicators.</w:t>
      </w:r>
    </w:p>
    <w:p w14:paraId="0000000C" w14:textId="48AA2ACF" w:rsidR="005A008F" w:rsidRDefault="00000000">
      <w:pPr>
        <w:numPr>
          <w:ilvl w:val="0"/>
          <w:numId w:val="7"/>
        </w:numPr>
        <w:spacing w:after="0" w:line="240" w:lineRule="auto"/>
        <w:ind w:left="714" w:hanging="357"/>
        <w:rPr>
          <w:rFonts w:ascii="Calibri" w:eastAsia="Calibri" w:hAnsi="Calibri" w:cs="Calibri"/>
          <w:color w:val="000000"/>
          <w:sz w:val="20"/>
          <w:szCs w:val="20"/>
        </w:rPr>
      </w:pPr>
      <w:r>
        <w:rPr>
          <w:rFonts w:ascii="Calibri" w:eastAsia="Calibri" w:hAnsi="Calibri" w:cs="Calibri"/>
          <w:color w:val="000000"/>
          <w:sz w:val="20"/>
          <w:szCs w:val="20"/>
        </w:rPr>
        <w:t>Maintai</w:t>
      </w:r>
      <w:r>
        <w:rPr>
          <w:rFonts w:ascii="Calibri" w:eastAsia="Calibri" w:hAnsi="Calibri" w:cs="Calibri"/>
          <w:sz w:val="20"/>
          <w:szCs w:val="20"/>
        </w:rPr>
        <w:t>n</w:t>
      </w:r>
      <w:r w:rsidR="001B15A8">
        <w:rPr>
          <w:rFonts w:ascii="Calibri" w:eastAsia="Calibri" w:hAnsi="Calibri" w:cs="Calibri"/>
          <w:sz w:val="20"/>
          <w:szCs w:val="20"/>
        </w:rPr>
        <w:t>ed</w:t>
      </w:r>
      <w:r>
        <w:rPr>
          <w:rFonts w:ascii="Calibri" w:eastAsia="Calibri" w:hAnsi="Calibri" w:cs="Calibri"/>
          <w:color w:val="000000"/>
          <w:sz w:val="20"/>
          <w:szCs w:val="20"/>
        </w:rPr>
        <w:t xml:space="preserve"> updated program data across platforms, generating detailed reports to inform decision-making and strategic planning.</w:t>
      </w:r>
    </w:p>
    <w:p w14:paraId="0000000D" w14:textId="05E5E4FE" w:rsidR="005A008F" w:rsidRDefault="00000000">
      <w:pPr>
        <w:numPr>
          <w:ilvl w:val="0"/>
          <w:numId w:val="3"/>
        </w:numPr>
        <w:spacing w:after="0" w:line="240" w:lineRule="auto"/>
        <w:ind w:left="714" w:hanging="357"/>
        <w:rPr>
          <w:rFonts w:ascii="Calibri" w:eastAsia="Calibri" w:hAnsi="Calibri" w:cs="Calibri"/>
          <w:color w:val="000000"/>
          <w:sz w:val="20"/>
          <w:szCs w:val="20"/>
        </w:rPr>
      </w:pPr>
      <w:r>
        <w:rPr>
          <w:rFonts w:ascii="Calibri" w:eastAsia="Calibri" w:hAnsi="Calibri" w:cs="Calibri"/>
          <w:color w:val="000000"/>
          <w:sz w:val="20"/>
          <w:szCs w:val="20"/>
        </w:rPr>
        <w:t>Design</w:t>
      </w:r>
      <w:r w:rsidR="001B15A8">
        <w:rPr>
          <w:rFonts w:ascii="Calibri" w:eastAsia="Calibri" w:hAnsi="Calibri" w:cs="Calibri"/>
          <w:sz w:val="20"/>
          <w:szCs w:val="20"/>
        </w:rPr>
        <w:t>ed</w:t>
      </w:r>
      <w:r>
        <w:rPr>
          <w:rFonts w:ascii="Calibri" w:eastAsia="Calibri" w:hAnsi="Calibri" w:cs="Calibri"/>
          <w:color w:val="000000"/>
          <w:sz w:val="20"/>
          <w:szCs w:val="20"/>
        </w:rPr>
        <w:t xml:space="preserve"> and implement</w:t>
      </w:r>
      <w:r w:rsidR="001B15A8">
        <w:rPr>
          <w:rFonts w:ascii="Calibri" w:eastAsia="Calibri" w:hAnsi="Calibri" w:cs="Calibri"/>
          <w:sz w:val="20"/>
          <w:szCs w:val="20"/>
        </w:rPr>
        <w:t>ed</w:t>
      </w:r>
      <w:r>
        <w:rPr>
          <w:rFonts w:ascii="Calibri" w:eastAsia="Calibri" w:hAnsi="Calibri" w:cs="Calibri"/>
          <w:color w:val="000000"/>
          <w:sz w:val="20"/>
          <w:szCs w:val="20"/>
        </w:rPr>
        <w:t xml:space="preserve"> the first workflow for case management using Clio Manage and Grow, streamlining processes and improving efficiency in case placement and case handling.</w:t>
      </w:r>
    </w:p>
    <w:p w14:paraId="0000000E" w14:textId="77777777" w:rsidR="005A008F" w:rsidRDefault="00000000">
      <w:pPr>
        <w:numPr>
          <w:ilvl w:val="0"/>
          <w:numId w:val="3"/>
        </w:numPr>
        <w:spacing w:after="0" w:line="240" w:lineRule="auto"/>
        <w:rPr>
          <w:rFonts w:ascii="Calibri" w:eastAsia="Calibri" w:hAnsi="Calibri" w:cs="Calibri"/>
          <w:color w:val="000000"/>
          <w:sz w:val="20"/>
          <w:szCs w:val="20"/>
        </w:rPr>
      </w:pPr>
      <w:r>
        <w:rPr>
          <w:rFonts w:ascii="Calibri" w:eastAsia="Calibri" w:hAnsi="Calibri" w:cs="Calibri"/>
          <w:sz w:val="20"/>
          <w:szCs w:val="20"/>
        </w:rPr>
        <w:t>Completed data migration and importation from Google Sheets to</w:t>
      </w:r>
      <w:r>
        <w:rPr>
          <w:rFonts w:ascii="Calibri" w:eastAsia="Calibri" w:hAnsi="Calibri" w:cs="Calibri"/>
          <w:color w:val="000000"/>
          <w:sz w:val="20"/>
          <w:szCs w:val="20"/>
        </w:rPr>
        <w:t xml:space="preserve"> Airtable to establish an institutional archive and enhanced workflows and processes.</w:t>
      </w:r>
    </w:p>
    <w:p w14:paraId="0000000F" w14:textId="77777777" w:rsidR="005A008F" w:rsidRDefault="00000000">
      <w:pPr>
        <w:numPr>
          <w:ilvl w:val="0"/>
          <w:numId w:val="3"/>
        </w:numPr>
        <w:spacing w:after="280" w:line="240" w:lineRule="auto"/>
        <w:rPr>
          <w:rFonts w:ascii="Calibri" w:eastAsia="Calibri" w:hAnsi="Calibri" w:cs="Calibri"/>
          <w:color w:val="000000"/>
          <w:sz w:val="20"/>
          <w:szCs w:val="20"/>
        </w:rPr>
      </w:pPr>
      <w:r>
        <w:rPr>
          <w:rFonts w:ascii="Calibri" w:eastAsia="Calibri" w:hAnsi="Calibri" w:cs="Calibri"/>
          <w:color w:val="000000"/>
          <w:sz w:val="20"/>
          <w:szCs w:val="20"/>
        </w:rPr>
        <w:t>Project was recognized as the third most impactful initiative in We The Action's 2021 Impact Report.</w:t>
      </w:r>
    </w:p>
    <w:p w14:paraId="00000010" w14:textId="77777777" w:rsidR="005A008F" w:rsidRDefault="00000000">
      <w:pPr>
        <w:spacing w:after="0" w:line="240"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Vice Presidency Administrative Assistant </w:t>
      </w:r>
    </w:p>
    <w:p w14:paraId="00000011" w14:textId="77777777" w:rsidR="005A008F" w:rsidRPr="006E1AA2" w:rsidRDefault="005A008F">
      <w:pPr>
        <w:spacing w:after="0" w:line="240" w:lineRule="auto"/>
        <w:rPr>
          <w:rFonts w:ascii="Calibri" w:eastAsia="Calibri" w:hAnsi="Calibri" w:cs="Calibri"/>
          <w:color w:val="215E99" w:themeColor="text2" w:themeTint="BF"/>
          <w:sz w:val="20"/>
          <w:szCs w:val="20"/>
        </w:rPr>
      </w:pPr>
      <w:hyperlink r:id="rId9">
        <w:r w:rsidRPr="006E1AA2">
          <w:rPr>
            <w:rFonts w:ascii="Calibri" w:eastAsia="Calibri" w:hAnsi="Calibri" w:cs="Calibri"/>
            <w:color w:val="215E99" w:themeColor="text2" w:themeTint="BF"/>
            <w:sz w:val="20"/>
            <w:szCs w:val="20"/>
          </w:rPr>
          <w:t>Development Bank of Latin America (CAF)</w:t>
        </w:r>
      </w:hyperlink>
      <w:r w:rsidRPr="006E1AA2">
        <w:rPr>
          <w:rFonts w:ascii="Calibri" w:eastAsia="Calibri" w:hAnsi="Calibri" w:cs="Calibri"/>
          <w:color w:val="215E99" w:themeColor="text2" w:themeTint="BF"/>
          <w:sz w:val="20"/>
          <w:szCs w:val="20"/>
        </w:rPr>
        <w:t xml:space="preserve"> | November 2021 - March 2023 | Argentina Office (Hybrid)</w:t>
      </w:r>
    </w:p>
    <w:p w14:paraId="00000012" w14:textId="77777777" w:rsidR="005A008F" w:rsidRDefault="00000000">
      <w:pPr>
        <w:numPr>
          <w:ilvl w:val="0"/>
          <w:numId w:val="2"/>
        </w:numPr>
        <w:spacing w:after="0" w:line="240" w:lineRule="auto"/>
        <w:rPr>
          <w:rFonts w:ascii="Calibri" w:eastAsia="Calibri" w:hAnsi="Calibri" w:cs="Calibri"/>
          <w:color w:val="000000"/>
          <w:sz w:val="20"/>
          <w:szCs w:val="20"/>
        </w:rPr>
      </w:pPr>
      <w:r>
        <w:rPr>
          <w:rFonts w:ascii="Calibri" w:eastAsia="Calibri" w:hAnsi="Calibri" w:cs="Calibri"/>
          <w:color w:val="000000"/>
          <w:sz w:val="20"/>
          <w:szCs w:val="20"/>
        </w:rPr>
        <w:t>Managed cross-divisional communications and activities to drive regional business development strategies, enhance client relationships, and facilitate research sharing across the organization.</w:t>
      </w:r>
    </w:p>
    <w:p w14:paraId="00000013" w14:textId="77777777" w:rsidR="005A008F" w:rsidRDefault="00000000">
      <w:pPr>
        <w:numPr>
          <w:ilvl w:val="0"/>
          <w:numId w:val="4"/>
        </w:numPr>
        <w:spacing w:after="0" w:line="240" w:lineRule="auto"/>
        <w:rPr>
          <w:rFonts w:ascii="Calibri" w:eastAsia="Calibri" w:hAnsi="Calibri" w:cs="Calibri"/>
          <w:color w:val="000000"/>
          <w:sz w:val="20"/>
          <w:szCs w:val="20"/>
        </w:rPr>
      </w:pPr>
      <w:r>
        <w:rPr>
          <w:rFonts w:ascii="Calibri" w:eastAsia="Calibri" w:hAnsi="Calibri" w:cs="Calibri"/>
          <w:color w:val="000000"/>
          <w:sz w:val="20"/>
          <w:szCs w:val="20"/>
        </w:rPr>
        <w:t>Served as a strategic liaison between the Vice Presidency and internal teams, ensuring seamless alignment of activities with institutional goals while addressing client needs and expectations.</w:t>
      </w:r>
    </w:p>
    <w:p w14:paraId="00000014" w14:textId="77777777" w:rsidR="005A008F" w:rsidRDefault="00000000">
      <w:pPr>
        <w:numPr>
          <w:ilvl w:val="0"/>
          <w:numId w:val="4"/>
        </w:numPr>
        <w:spacing w:after="0" w:line="240" w:lineRule="auto"/>
        <w:rPr>
          <w:rFonts w:ascii="Calibri" w:eastAsia="Calibri" w:hAnsi="Calibri" w:cs="Calibri"/>
          <w:color w:val="000000"/>
          <w:sz w:val="20"/>
          <w:szCs w:val="20"/>
        </w:rPr>
      </w:pPr>
      <w:r>
        <w:rPr>
          <w:rFonts w:ascii="Calibri" w:eastAsia="Calibri" w:hAnsi="Calibri" w:cs="Calibri"/>
          <w:color w:val="000000"/>
          <w:sz w:val="20"/>
          <w:szCs w:val="20"/>
        </w:rPr>
        <w:t>Organized workshops, seminars, and training sessions to directly support the development of both regional and country-specific research initiatives, with a focus on delivering value to clients.</w:t>
      </w:r>
    </w:p>
    <w:p w14:paraId="00000015" w14:textId="77777777" w:rsidR="005A008F" w:rsidRDefault="00000000">
      <w:pPr>
        <w:numPr>
          <w:ilvl w:val="0"/>
          <w:numId w:val="4"/>
        </w:numPr>
        <w:spacing w:after="0" w:line="240" w:lineRule="auto"/>
        <w:rPr>
          <w:rFonts w:ascii="Calibri" w:eastAsia="Calibri" w:hAnsi="Calibri" w:cs="Calibri"/>
          <w:color w:val="000000"/>
          <w:sz w:val="20"/>
          <w:szCs w:val="20"/>
        </w:rPr>
      </w:pPr>
      <w:r>
        <w:rPr>
          <w:rFonts w:ascii="Calibri" w:eastAsia="Calibri" w:hAnsi="Calibri" w:cs="Calibri"/>
          <w:color w:val="000000"/>
          <w:sz w:val="20"/>
          <w:szCs w:val="20"/>
        </w:rPr>
        <w:t>Oversaw sensitive information and high-level communications, ensuring confidentiality and professionalism in all internal, external, and client-facing interactions.</w:t>
      </w:r>
    </w:p>
    <w:p w14:paraId="00000016" w14:textId="28212120" w:rsidR="005A008F" w:rsidRDefault="00000000">
      <w:pPr>
        <w:numPr>
          <w:ilvl w:val="0"/>
          <w:numId w:val="4"/>
        </w:numPr>
        <w:spacing w:after="0" w:line="240" w:lineRule="auto"/>
        <w:ind w:left="714" w:hanging="357"/>
        <w:rPr>
          <w:rFonts w:ascii="Calibri" w:eastAsia="Calibri" w:hAnsi="Calibri" w:cs="Calibri"/>
          <w:color w:val="000000"/>
          <w:sz w:val="20"/>
          <w:szCs w:val="20"/>
        </w:rPr>
      </w:pPr>
      <w:r>
        <w:rPr>
          <w:rFonts w:ascii="Calibri" w:eastAsia="Calibri" w:hAnsi="Calibri" w:cs="Calibri"/>
          <w:color w:val="000000"/>
          <w:sz w:val="20"/>
          <w:szCs w:val="20"/>
        </w:rPr>
        <w:t xml:space="preserve">Enhanced administrative efficiency by streamlining processes </w:t>
      </w:r>
      <w:r w:rsidR="00CD1F31">
        <w:rPr>
          <w:rFonts w:ascii="Calibri" w:eastAsia="Calibri" w:hAnsi="Calibri" w:cs="Calibri"/>
          <w:color w:val="000000"/>
          <w:sz w:val="20"/>
          <w:szCs w:val="20"/>
        </w:rPr>
        <w:t xml:space="preserve">such as hiring processes, </w:t>
      </w:r>
      <w:r>
        <w:rPr>
          <w:rFonts w:ascii="Calibri" w:eastAsia="Calibri" w:hAnsi="Calibri" w:cs="Calibri"/>
          <w:color w:val="000000"/>
          <w:sz w:val="20"/>
          <w:szCs w:val="20"/>
        </w:rPr>
        <w:t>travel arrangements and supplier registration, contributing to improved operational workflows  and transparency and better service delivery for clients.</w:t>
      </w:r>
    </w:p>
    <w:p w14:paraId="00000017" w14:textId="77777777" w:rsidR="005A008F" w:rsidRDefault="005A008F">
      <w:pPr>
        <w:spacing w:after="0" w:line="240" w:lineRule="auto"/>
        <w:rPr>
          <w:rFonts w:ascii="Calibri" w:eastAsia="Calibri" w:hAnsi="Calibri" w:cs="Calibri"/>
          <w:color w:val="000000"/>
          <w:sz w:val="20"/>
          <w:szCs w:val="20"/>
        </w:rPr>
      </w:pPr>
    </w:p>
    <w:p w14:paraId="00000018" w14:textId="77777777" w:rsidR="005A008F" w:rsidRDefault="00000000">
      <w:pPr>
        <w:spacing w:after="0" w:line="240" w:lineRule="auto"/>
        <w:rPr>
          <w:rFonts w:ascii="Calibri" w:eastAsia="Calibri" w:hAnsi="Calibri" w:cs="Calibri"/>
          <w:sz w:val="20"/>
          <w:szCs w:val="20"/>
        </w:rPr>
      </w:pPr>
      <w:r>
        <w:rPr>
          <w:rFonts w:ascii="Calibri" w:eastAsia="Calibri" w:hAnsi="Calibri" w:cs="Calibri"/>
          <w:b/>
          <w:color w:val="000000"/>
          <w:sz w:val="20"/>
          <w:szCs w:val="20"/>
        </w:rPr>
        <w:t>Administrative Assistant</w:t>
      </w:r>
      <w:r>
        <w:rPr>
          <w:rFonts w:ascii="Calibri" w:eastAsia="Calibri" w:hAnsi="Calibri" w:cs="Calibri"/>
          <w:color w:val="000000"/>
          <w:sz w:val="20"/>
          <w:szCs w:val="20"/>
        </w:rPr>
        <w:br/>
      </w:r>
      <w:sdt>
        <w:sdtPr>
          <w:tag w:val="goog_rdk_4"/>
          <w:id w:val="1017196477"/>
        </w:sdtPr>
        <w:sdtContent/>
      </w:sdt>
      <w:sdt>
        <w:sdtPr>
          <w:tag w:val="goog_rdk_5"/>
          <w:id w:val="-1086376828"/>
        </w:sdtPr>
        <w:sdtContent/>
      </w:sdt>
      <w:hyperlink r:id="rId10">
        <w:r w:rsidR="005A008F" w:rsidRPr="006E1AA2">
          <w:rPr>
            <w:rFonts w:ascii="Calibri" w:eastAsia="Calibri" w:hAnsi="Calibri" w:cs="Calibri"/>
            <w:color w:val="215E99" w:themeColor="text2" w:themeTint="BF"/>
            <w:sz w:val="20"/>
            <w:szCs w:val="20"/>
          </w:rPr>
          <w:t>Embassy of Brazil</w:t>
        </w:r>
      </w:hyperlink>
      <w:r w:rsidRPr="006E1AA2">
        <w:rPr>
          <w:rFonts w:ascii="Calibri" w:eastAsia="Calibri" w:hAnsi="Calibri" w:cs="Calibri"/>
          <w:color w:val="215E99" w:themeColor="text2" w:themeTint="BF"/>
          <w:sz w:val="20"/>
          <w:szCs w:val="20"/>
        </w:rPr>
        <w:t xml:space="preserve"> |September 2018 - October 2021 | Buenos Aires, Argentina (Hybrid)</w:t>
      </w:r>
    </w:p>
    <w:p w14:paraId="00000019" w14:textId="77777777" w:rsidR="005A008F" w:rsidRDefault="00000000">
      <w:pPr>
        <w:numPr>
          <w:ilvl w:val="0"/>
          <w:numId w:val="8"/>
        </w:numPr>
        <w:spacing w:after="0" w:line="240" w:lineRule="auto"/>
        <w:rPr>
          <w:rFonts w:ascii="Calibri" w:eastAsia="Calibri" w:hAnsi="Calibri" w:cs="Calibri"/>
          <w:color w:val="000000"/>
          <w:sz w:val="20"/>
          <w:szCs w:val="20"/>
        </w:rPr>
      </w:pPr>
      <w:r>
        <w:rPr>
          <w:rFonts w:ascii="Calibri" w:eastAsia="Calibri" w:hAnsi="Calibri" w:cs="Calibri"/>
          <w:color w:val="000000"/>
          <w:sz w:val="20"/>
          <w:szCs w:val="20"/>
        </w:rPr>
        <w:t xml:space="preserve">Strategically supported the Embassy's cultural initiatives by leading outreach efforts and driving program development to promote Brazilian culture and the Portuguese language, enhancing client engagement and cultural awareness. </w:t>
      </w:r>
    </w:p>
    <w:p w14:paraId="0000001A" w14:textId="77777777" w:rsidR="005A008F" w:rsidRDefault="00000000">
      <w:pPr>
        <w:numPr>
          <w:ilvl w:val="0"/>
          <w:numId w:val="5"/>
        </w:numPr>
        <w:spacing w:after="0" w:line="240" w:lineRule="auto"/>
        <w:rPr>
          <w:rFonts w:ascii="Calibri" w:eastAsia="Calibri" w:hAnsi="Calibri" w:cs="Calibri"/>
          <w:color w:val="000000"/>
          <w:sz w:val="20"/>
          <w:szCs w:val="20"/>
        </w:rPr>
      </w:pPr>
      <w:r>
        <w:rPr>
          <w:rFonts w:ascii="Calibri" w:eastAsia="Calibri" w:hAnsi="Calibri" w:cs="Calibri"/>
          <w:color w:val="000000"/>
          <w:sz w:val="20"/>
          <w:szCs w:val="20"/>
        </w:rPr>
        <w:t>Managed and executed high-profile cultural events and activities, fostering stronger bilateral relations between Brazil and Argentina through targeted educational and cultural outreach, benefiting key clients and stakeholders.</w:t>
      </w:r>
    </w:p>
    <w:p w14:paraId="0000001B" w14:textId="77777777" w:rsidR="005A008F" w:rsidRDefault="00000000">
      <w:pPr>
        <w:numPr>
          <w:ilvl w:val="0"/>
          <w:numId w:val="5"/>
        </w:numPr>
        <w:spacing w:after="0" w:line="240" w:lineRule="auto"/>
        <w:rPr>
          <w:rFonts w:ascii="Calibri" w:eastAsia="Calibri" w:hAnsi="Calibri" w:cs="Calibri"/>
          <w:color w:val="000000"/>
          <w:sz w:val="20"/>
          <w:szCs w:val="20"/>
        </w:rPr>
      </w:pPr>
      <w:r>
        <w:rPr>
          <w:rFonts w:ascii="Calibri" w:eastAsia="Calibri" w:hAnsi="Calibri" w:cs="Calibri"/>
          <w:color w:val="000000"/>
          <w:sz w:val="20"/>
          <w:szCs w:val="20"/>
        </w:rPr>
        <w:lastRenderedPageBreak/>
        <w:t>Contributed to the logistical coordination of language programs and cultural exhibitions, ensuring seamless execution, client satisfaction, and maximizing community engagement.</w:t>
      </w:r>
    </w:p>
    <w:p w14:paraId="0000001C" w14:textId="77777777" w:rsidR="005A008F" w:rsidRDefault="00000000">
      <w:pPr>
        <w:numPr>
          <w:ilvl w:val="0"/>
          <w:numId w:val="5"/>
        </w:numPr>
        <w:spacing w:after="280" w:line="240" w:lineRule="auto"/>
        <w:rPr>
          <w:rFonts w:ascii="Calibri" w:eastAsia="Calibri" w:hAnsi="Calibri" w:cs="Calibri"/>
          <w:color w:val="000000"/>
          <w:sz w:val="20"/>
          <w:szCs w:val="20"/>
        </w:rPr>
      </w:pPr>
      <w:r>
        <w:rPr>
          <w:rFonts w:ascii="Calibri" w:eastAsia="Calibri" w:hAnsi="Calibri" w:cs="Calibri"/>
          <w:color w:val="000000"/>
          <w:sz w:val="20"/>
          <w:szCs w:val="20"/>
        </w:rPr>
        <w:t>Enhanced the Embassy’s cultural initiatives by significantly increasing its social media presence in Spanish and Portuguese, broadening outreach, and improving engagement with local audiences.</w:t>
      </w:r>
    </w:p>
    <w:p w14:paraId="0000001D" w14:textId="77777777" w:rsidR="005A008F" w:rsidRPr="001B15A8" w:rsidRDefault="00000000">
      <w:pPr>
        <w:spacing w:after="0" w:line="240" w:lineRule="auto"/>
        <w:rPr>
          <w:rFonts w:ascii="Calibri" w:eastAsia="Calibri" w:hAnsi="Calibri" w:cs="Calibri"/>
          <w:color w:val="0B769F" w:themeColor="accent4" w:themeShade="BF"/>
          <w:sz w:val="20"/>
          <w:szCs w:val="20"/>
        </w:rPr>
      </w:pPr>
      <w:r>
        <w:rPr>
          <w:rFonts w:ascii="Calibri" w:eastAsia="Calibri" w:hAnsi="Calibri" w:cs="Calibri"/>
          <w:b/>
          <w:color w:val="000000"/>
          <w:sz w:val="20"/>
          <w:szCs w:val="20"/>
        </w:rPr>
        <w:t>Regional Director (Latin America &amp; the Caribbean) </w:t>
      </w:r>
      <w:r>
        <w:rPr>
          <w:rFonts w:ascii="Calibri" w:eastAsia="Calibri" w:hAnsi="Calibri" w:cs="Calibri"/>
          <w:color w:val="000000"/>
          <w:sz w:val="20"/>
          <w:szCs w:val="20"/>
        </w:rPr>
        <w:br/>
      </w:r>
      <w:r w:rsidRPr="006E1AA2">
        <w:rPr>
          <w:rFonts w:ascii="Calibri" w:eastAsia="Calibri" w:hAnsi="Calibri" w:cs="Calibri"/>
          <w:color w:val="215E99" w:themeColor="text2" w:themeTint="BF"/>
          <w:sz w:val="20"/>
          <w:szCs w:val="20"/>
        </w:rPr>
        <w:t>International Federation of Journalists (IFJ) | August 2004 - August 2013 | Multiple Stations</w:t>
      </w:r>
    </w:p>
    <w:p w14:paraId="0000001E" w14:textId="77777777" w:rsidR="005A008F" w:rsidRDefault="00000000">
      <w:pPr>
        <w:numPr>
          <w:ilvl w:val="0"/>
          <w:numId w:val="9"/>
        </w:numPr>
        <w:spacing w:after="0" w:line="240" w:lineRule="auto"/>
        <w:rPr>
          <w:rFonts w:ascii="Calibri" w:eastAsia="Calibri" w:hAnsi="Calibri" w:cs="Calibri"/>
          <w:color w:val="000000"/>
          <w:sz w:val="20"/>
          <w:szCs w:val="20"/>
        </w:rPr>
      </w:pPr>
      <w:r>
        <w:rPr>
          <w:rFonts w:ascii="Calibri" w:eastAsia="Calibri" w:hAnsi="Calibri" w:cs="Calibri"/>
          <w:color w:val="000000"/>
          <w:sz w:val="20"/>
          <w:szCs w:val="20"/>
        </w:rPr>
        <w:t xml:space="preserve">Worked for the IFJ, initially as a Project Coordinator in Colombia, interviewing victims of forced displacement to contribute to institutional reports and campaigns submitted to international organizations, courts, and donors, and tracked data for reports and grant proposals. Promoted to Regional Representative in 2011 and Regional Director in 2012, leading fact-finding missions across 19 Latin American countries, supporting activities in Iraq, and the European organization’s triannual work plan. </w:t>
      </w:r>
    </w:p>
    <w:p w14:paraId="0000001F" w14:textId="77777777" w:rsidR="005A008F" w:rsidRDefault="00000000">
      <w:pPr>
        <w:numPr>
          <w:ilvl w:val="0"/>
          <w:numId w:val="6"/>
        </w:numPr>
        <w:pBdr>
          <w:top w:val="nil"/>
          <w:left w:val="nil"/>
          <w:bottom w:val="nil"/>
          <w:right w:val="nil"/>
          <w:between w:val="nil"/>
        </w:pBdr>
        <w:spacing w:after="0" w:line="240" w:lineRule="auto"/>
        <w:rPr>
          <w:rFonts w:ascii="Calibri" w:eastAsia="Calibri" w:hAnsi="Calibri" w:cs="Calibri"/>
          <w:color w:val="000000"/>
          <w:sz w:val="20"/>
          <w:szCs w:val="20"/>
        </w:rPr>
      </w:pPr>
      <w:r>
        <w:rPr>
          <w:rFonts w:ascii="Calibri" w:eastAsia="Calibri" w:hAnsi="Calibri" w:cs="Calibri"/>
          <w:color w:val="000000"/>
          <w:sz w:val="20"/>
          <w:szCs w:val="20"/>
        </w:rPr>
        <w:t>Led regional operations, overseeing and coordinating human rights projects, campaigns, and safety workshops across 19 Latin American countries.</w:t>
      </w:r>
    </w:p>
    <w:p w14:paraId="00000020" w14:textId="77777777" w:rsidR="005A008F" w:rsidRDefault="00000000">
      <w:pPr>
        <w:numPr>
          <w:ilvl w:val="0"/>
          <w:numId w:val="6"/>
        </w:numPr>
        <w:pBdr>
          <w:top w:val="nil"/>
          <w:left w:val="nil"/>
          <w:bottom w:val="nil"/>
          <w:right w:val="nil"/>
          <w:between w:val="nil"/>
        </w:pBdr>
        <w:spacing w:after="0" w:line="240" w:lineRule="auto"/>
        <w:rPr>
          <w:rFonts w:ascii="Calibri" w:eastAsia="Calibri" w:hAnsi="Calibri" w:cs="Calibri"/>
          <w:color w:val="000000"/>
          <w:sz w:val="20"/>
          <w:szCs w:val="20"/>
        </w:rPr>
      </w:pPr>
      <w:r>
        <w:rPr>
          <w:rFonts w:ascii="Calibri" w:eastAsia="Calibri" w:hAnsi="Calibri" w:cs="Calibri"/>
          <w:color w:val="000000"/>
          <w:sz w:val="20"/>
          <w:szCs w:val="20"/>
        </w:rPr>
        <w:t>Engaged in high-level advocacy with donors, partner organizations, and international stakeholders to advance the organization’s mission in volatile regions.</w:t>
      </w:r>
    </w:p>
    <w:p w14:paraId="223AE560" w14:textId="26D1F8AE" w:rsidR="00CD1F31" w:rsidRDefault="00000000" w:rsidP="00CD1F31">
      <w:pPr>
        <w:numPr>
          <w:ilvl w:val="0"/>
          <w:numId w:val="6"/>
        </w:numPr>
        <w:pBdr>
          <w:top w:val="nil"/>
          <w:left w:val="nil"/>
          <w:bottom w:val="nil"/>
          <w:right w:val="nil"/>
          <w:between w:val="nil"/>
        </w:pBdr>
        <w:spacing w:after="0" w:line="240" w:lineRule="auto"/>
        <w:rPr>
          <w:rFonts w:ascii="Calibri" w:eastAsia="Calibri" w:hAnsi="Calibri" w:cs="Calibri"/>
          <w:color w:val="000000"/>
          <w:sz w:val="20"/>
          <w:szCs w:val="20"/>
        </w:rPr>
      </w:pPr>
      <w:r>
        <w:rPr>
          <w:rFonts w:ascii="Calibri" w:eastAsia="Calibri" w:hAnsi="Calibri" w:cs="Calibri"/>
          <w:color w:val="000000"/>
          <w:sz w:val="20"/>
          <w:szCs w:val="20"/>
        </w:rPr>
        <w:t>Managed all legal, administrative, and financial aspects of relocating the regional office from Caracas to Buenos Aires.</w:t>
      </w:r>
    </w:p>
    <w:p w14:paraId="43049B8C" w14:textId="0476D184" w:rsidR="00CD1F31" w:rsidRDefault="00CD1F31" w:rsidP="00CD1F31">
      <w:pPr>
        <w:numPr>
          <w:ilvl w:val="0"/>
          <w:numId w:val="6"/>
        </w:numPr>
        <w:pBdr>
          <w:top w:val="nil"/>
          <w:left w:val="nil"/>
          <w:bottom w:val="nil"/>
          <w:right w:val="nil"/>
          <w:between w:val="nil"/>
        </w:pBdr>
        <w:spacing w:after="0" w:line="240" w:lineRule="auto"/>
        <w:rPr>
          <w:rFonts w:ascii="Calibri" w:eastAsia="Calibri" w:hAnsi="Calibri" w:cs="Calibri"/>
          <w:color w:val="000000"/>
          <w:sz w:val="20"/>
          <w:szCs w:val="20"/>
        </w:rPr>
      </w:pPr>
      <w:r>
        <w:rPr>
          <w:rFonts w:ascii="Calibri" w:eastAsia="Calibri" w:hAnsi="Calibri" w:cs="Calibri"/>
          <w:color w:val="000000"/>
          <w:sz w:val="20"/>
          <w:szCs w:val="20"/>
        </w:rPr>
        <w:t>Responsible for the hiring and onboarding process of the multicultural team at the Buenos Aires regional office.</w:t>
      </w:r>
    </w:p>
    <w:p w14:paraId="36B373BD" w14:textId="77777777" w:rsidR="00CD1F31" w:rsidRPr="00CD1F31" w:rsidRDefault="00CD1F31" w:rsidP="00CD1F31">
      <w:pPr>
        <w:pBdr>
          <w:top w:val="nil"/>
          <w:left w:val="nil"/>
          <w:bottom w:val="nil"/>
          <w:right w:val="nil"/>
          <w:between w:val="nil"/>
        </w:pBdr>
        <w:spacing w:after="0" w:line="240" w:lineRule="auto"/>
        <w:ind w:left="720"/>
        <w:rPr>
          <w:rFonts w:ascii="Calibri" w:eastAsia="Calibri" w:hAnsi="Calibri" w:cs="Calibri"/>
          <w:color w:val="000000"/>
          <w:sz w:val="20"/>
          <w:szCs w:val="20"/>
        </w:rPr>
      </w:pPr>
    </w:p>
    <w:p w14:paraId="00000022" w14:textId="77777777" w:rsidR="005A008F" w:rsidRDefault="00000000">
      <w:pPr>
        <w:spacing w:after="0" w:line="240" w:lineRule="auto"/>
        <w:rPr>
          <w:rFonts w:ascii="Calibri" w:eastAsia="Calibri" w:hAnsi="Calibri" w:cs="Calibri"/>
          <w:b/>
          <w:sz w:val="26"/>
          <w:szCs w:val="26"/>
        </w:rPr>
      </w:pPr>
      <w:r>
        <w:rPr>
          <w:rFonts w:ascii="Calibri" w:eastAsia="Calibri" w:hAnsi="Calibri" w:cs="Calibri"/>
          <w:b/>
          <w:sz w:val="26"/>
          <w:szCs w:val="26"/>
        </w:rPr>
        <w:t>TRAININGS AND CERTIFICATIONS</w:t>
      </w:r>
    </w:p>
    <w:p w14:paraId="00000023" w14:textId="77777777" w:rsidR="005A008F" w:rsidRDefault="00000000">
      <w:pPr>
        <w:numPr>
          <w:ilvl w:val="0"/>
          <w:numId w:val="6"/>
        </w:numPr>
        <w:spacing w:before="280" w:after="280" w:line="240" w:lineRule="auto"/>
        <w:jc w:val="both"/>
        <w:rPr>
          <w:rFonts w:ascii="Calibri" w:eastAsia="Calibri" w:hAnsi="Calibri" w:cs="Calibri"/>
          <w:sz w:val="20"/>
          <w:szCs w:val="20"/>
        </w:rPr>
      </w:pPr>
      <w:r>
        <w:rPr>
          <w:rFonts w:ascii="Calibri" w:eastAsia="Calibri" w:hAnsi="Calibri" w:cs="Calibri"/>
          <w:sz w:val="20"/>
          <w:szCs w:val="20"/>
        </w:rPr>
        <w:t xml:space="preserve">Trained in project management through programs funded by the International Labour Organization (ILO) at its Torino campus and in Madrid, as well as by the Swedish International Development Agency (SIDA) in seminars held in Stockholm, Brussels, and Cochabamba. </w:t>
      </w:r>
    </w:p>
    <w:p w14:paraId="00000024" w14:textId="77777777" w:rsidR="005A008F" w:rsidRDefault="00000000">
      <w:pPr>
        <w:spacing w:before="280" w:after="280" w:line="240" w:lineRule="auto"/>
        <w:rPr>
          <w:rFonts w:ascii="Calibri" w:eastAsia="Calibri" w:hAnsi="Calibri" w:cs="Calibri"/>
          <w:b/>
          <w:color w:val="000000"/>
          <w:sz w:val="26"/>
          <w:szCs w:val="26"/>
        </w:rPr>
      </w:pPr>
      <w:r>
        <w:rPr>
          <w:rFonts w:ascii="Calibri" w:eastAsia="Calibri" w:hAnsi="Calibri" w:cs="Calibri"/>
          <w:b/>
          <w:color w:val="000000"/>
          <w:sz w:val="26"/>
          <w:szCs w:val="26"/>
        </w:rPr>
        <w:t>TECHNICAL SKILLS</w:t>
      </w:r>
    </w:p>
    <w:p w14:paraId="00000025" w14:textId="77777777" w:rsidR="005A008F" w:rsidRDefault="00000000">
      <w:pPr>
        <w:spacing w:after="0" w:line="240" w:lineRule="auto"/>
        <w:jc w:val="both"/>
        <w:rPr>
          <w:rFonts w:ascii="Calibri" w:eastAsia="Calibri" w:hAnsi="Calibri" w:cs="Calibri"/>
          <w:b/>
          <w:sz w:val="26"/>
          <w:szCs w:val="26"/>
        </w:rPr>
      </w:pPr>
      <w:r>
        <w:rPr>
          <w:rFonts w:ascii="Calibri" w:eastAsia="Calibri" w:hAnsi="Calibri" w:cs="Calibri"/>
          <w:sz w:val="20"/>
          <w:szCs w:val="20"/>
        </w:rPr>
        <w:t xml:space="preserve">• </w:t>
      </w:r>
      <w:r>
        <w:rPr>
          <w:rFonts w:ascii="Calibri" w:eastAsia="Calibri" w:hAnsi="Calibri" w:cs="Calibri"/>
          <w:b/>
          <w:color w:val="000000"/>
          <w:sz w:val="20"/>
          <w:szCs w:val="20"/>
        </w:rPr>
        <w:t>G-Suite:</w:t>
      </w:r>
      <w:r>
        <w:rPr>
          <w:rFonts w:ascii="Calibri" w:eastAsia="Calibri" w:hAnsi="Calibri" w:cs="Calibri"/>
          <w:color w:val="000000"/>
          <w:sz w:val="20"/>
          <w:szCs w:val="20"/>
        </w:rPr>
        <w:t xml:space="preserve"> Proficient in using Google Workspace tools (Docs, Sheets, Slides, Drive). </w:t>
      </w:r>
      <w:r>
        <w:rPr>
          <w:rFonts w:ascii="Calibri" w:eastAsia="Calibri" w:hAnsi="Calibri" w:cs="Calibri"/>
          <w:sz w:val="20"/>
          <w:szCs w:val="20"/>
        </w:rPr>
        <w:t xml:space="preserve">• </w:t>
      </w:r>
      <w:r>
        <w:rPr>
          <w:rFonts w:ascii="Calibri" w:eastAsia="Calibri" w:hAnsi="Calibri" w:cs="Calibri"/>
          <w:b/>
          <w:color w:val="000000"/>
          <w:sz w:val="20"/>
          <w:szCs w:val="20"/>
        </w:rPr>
        <w:t>Microsoft Excel:</w:t>
      </w:r>
      <w:r>
        <w:rPr>
          <w:rFonts w:ascii="Calibri" w:eastAsia="Calibri" w:hAnsi="Calibri" w:cs="Calibri"/>
          <w:color w:val="000000"/>
          <w:sz w:val="20"/>
          <w:szCs w:val="20"/>
        </w:rPr>
        <w:t xml:space="preserve"> Certified advanced knowledge, skilled in data analysis, pivot tables, macros, and complex formulas. </w:t>
      </w:r>
      <w:r>
        <w:rPr>
          <w:rFonts w:ascii="Calibri" w:eastAsia="Calibri" w:hAnsi="Calibri" w:cs="Calibri"/>
          <w:sz w:val="20"/>
          <w:szCs w:val="20"/>
        </w:rPr>
        <w:t xml:space="preserve">• </w:t>
      </w:r>
      <w:r>
        <w:rPr>
          <w:rFonts w:ascii="Calibri" w:eastAsia="Calibri" w:hAnsi="Calibri" w:cs="Calibri"/>
          <w:b/>
          <w:color w:val="000000"/>
          <w:sz w:val="20"/>
          <w:szCs w:val="20"/>
        </w:rPr>
        <w:t>Clio Grow &amp; Manage:</w:t>
      </w:r>
      <w:r>
        <w:rPr>
          <w:rFonts w:ascii="Calibri" w:eastAsia="Calibri" w:hAnsi="Calibri" w:cs="Calibri"/>
          <w:color w:val="000000"/>
          <w:sz w:val="20"/>
          <w:szCs w:val="20"/>
        </w:rPr>
        <w:t xml:space="preserve"> Experienced in utilizing legal practice management software for case management and client communications. </w:t>
      </w:r>
      <w:r>
        <w:rPr>
          <w:rFonts w:ascii="Calibri" w:eastAsia="Calibri" w:hAnsi="Calibri" w:cs="Calibri"/>
          <w:sz w:val="20"/>
          <w:szCs w:val="20"/>
        </w:rPr>
        <w:t xml:space="preserve">• </w:t>
      </w:r>
      <w:r>
        <w:rPr>
          <w:rFonts w:ascii="Calibri" w:eastAsia="Calibri" w:hAnsi="Calibri" w:cs="Calibri"/>
          <w:b/>
          <w:color w:val="000000"/>
          <w:sz w:val="20"/>
          <w:szCs w:val="20"/>
        </w:rPr>
        <w:t>Airtable:</w:t>
      </w:r>
      <w:r>
        <w:rPr>
          <w:rFonts w:ascii="Calibri" w:eastAsia="Calibri" w:hAnsi="Calibri" w:cs="Calibri"/>
          <w:color w:val="000000"/>
          <w:sz w:val="20"/>
          <w:szCs w:val="20"/>
        </w:rPr>
        <w:t xml:space="preserve"> Proficient in importing and managing data and workflows. </w:t>
      </w:r>
      <w:r>
        <w:rPr>
          <w:rFonts w:ascii="Calibri" w:eastAsia="Calibri" w:hAnsi="Calibri" w:cs="Calibri"/>
          <w:sz w:val="20"/>
          <w:szCs w:val="20"/>
        </w:rPr>
        <w:t xml:space="preserve">• </w:t>
      </w:r>
      <w:r>
        <w:rPr>
          <w:rFonts w:ascii="Calibri" w:eastAsia="Calibri" w:hAnsi="Calibri" w:cs="Calibri"/>
          <w:b/>
          <w:color w:val="000000"/>
          <w:sz w:val="20"/>
          <w:szCs w:val="20"/>
        </w:rPr>
        <w:t>Dialpad:</w:t>
      </w:r>
      <w:r>
        <w:rPr>
          <w:rFonts w:ascii="Calibri" w:eastAsia="Calibri" w:hAnsi="Calibri" w:cs="Calibri"/>
          <w:color w:val="000000"/>
          <w:sz w:val="20"/>
          <w:szCs w:val="20"/>
        </w:rPr>
        <w:t xml:space="preserve"> Knowledgeable in using Dialpad for cloud-based communication and team collaboration. </w:t>
      </w:r>
      <w:r>
        <w:rPr>
          <w:rFonts w:ascii="Calibri" w:eastAsia="Calibri" w:hAnsi="Calibri" w:cs="Calibri"/>
          <w:sz w:val="20"/>
          <w:szCs w:val="20"/>
        </w:rPr>
        <w:t xml:space="preserve">• </w:t>
      </w:r>
      <w:r>
        <w:rPr>
          <w:rFonts w:ascii="Calibri" w:eastAsia="Calibri" w:hAnsi="Calibri" w:cs="Calibri"/>
          <w:b/>
          <w:color w:val="000000"/>
          <w:sz w:val="20"/>
          <w:szCs w:val="20"/>
        </w:rPr>
        <w:t>SAP HANA and CONCUR:</w:t>
      </w:r>
      <w:r>
        <w:rPr>
          <w:rFonts w:ascii="Calibri" w:eastAsia="Calibri" w:hAnsi="Calibri" w:cs="Calibri"/>
          <w:color w:val="000000"/>
          <w:sz w:val="20"/>
          <w:szCs w:val="20"/>
        </w:rPr>
        <w:t xml:space="preserve"> Experience in navigating SAP HANA and CONCUR for data management, business operations and business travel. </w:t>
      </w:r>
      <w:r>
        <w:rPr>
          <w:rFonts w:ascii="Calibri" w:eastAsia="Calibri" w:hAnsi="Calibri" w:cs="Calibri"/>
          <w:sz w:val="20"/>
          <w:szCs w:val="20"/>
        </w:rPr>
        <w:t xml:space="preserve">• </w:t>
      </w:r>
      <w:r>
        <w:rPr>
          <w:rFonts w:ascii="Calibri" w:eastAsia="Calibri" w:hAnsi="Calibri" w:cs="Calibri"/>
          <w:b/>
          <w:color w:val="000000"/>
          <w:sz w:val="20"/>
          <w:szCs w:val="20"/>
        </w:rPr>
        <w:t>Salesforce:</w:t>
      </w:r>
      <w:r>
        <w:rPr>
          <w:rFonts w:ascii="Calibri" w:eastAsia="Calibri" w:hAnsi="Calibri" w:cs="Calibri"/>
          <w:color w:val="000000"/>
          <w:sz w:val="20"/>
          <w:szCs w:val="20"/>
        </w:rPr>
        <w:t xml:space="preserve"> Skilled in using Salesforce for customer relationship management (CRM) and tracking project workflows. </w:t>
      </w:r>
      <w:r>
        <w:rPr>
          <w:rFonts w:ascii="Calibri" w:eastAsia="Calibri" w:hAnsi="Calibri" w:cs="Calibri"/>
          <w:sz w:val="20"/>
          <w:szCs w:val="20"/>
        </w:rPr>
        <w:t xml:space="preserve">• </w:t>
      </w:r>
      <w:r>
        <w:rPr>
          <w:rFonts w:ascii="Calibri" w:eastAsia="Calibri" w:hAnsi="Calibri" w:cs="Calibri"/>
          <w:b/>
          <w:color w:val="000000"/>
          <w:sz w:val="20"/>
          <w:szCs w:val="20"/>
        </w:rPr>
        <w:t xml:space="preserve">Additional </w:t>
      </w:r>
      <w:r>
        <w:rPr>
          <w:rFonts w:ascii="Calibri" w:eastAsia="Calibri" w:hAnsi="Calibri" w:cs="Calibri"/>
          <w:b/>
          <w:sz w:val="20"/>
          <w:szCs w:val="20"/>
        </w:rPr>
        <w:t>experience with:</w:t>
      </w:r>
      <w:r>
        <w:rPr>
          <w:rFonts w:ascii="Calibri" w:eastAsia="Calibri" w:hAnsi="Calibri" w:cs="Calibri"/>
          <w:color w:val="000000"/>
          <w:sz w:val="20"/>
          <w:szCs w:val="20"/>
        </w:rPr>
        <w:t xml:space="preserve"> Zoom, G-Chat, Canva, Bloomerang, and Audacity for communications, graphic design, and audio editing.</w:t>
      </w:r>
    </w:p>
    <w:p w14:paraId="00000026" w14:textId="77777777" w:rsidR="005A008F" w:rsidRDefault="005A008F">
      <w:pPr>
        <w:spacing w:after="0" w:line="240" w:lineRule="auto"/>
        <w:rPr>
          <w:rFonts w:ascii="Calibri" w:eastAsia="Calibri" w:hAnsi="Calibri" w:cs="Calibri"/>
          <w:sz w:val="20"/>
          <w:szCs w:val="20"/>
        </w:rPr>
      </w:pPr>
    </w:p>
    <w:p w14:paraId="00000027" w14:textId="77777777" w:rsidR="005A008F" w:rsidRDefault="00000000">
      <w:pPr>
        <w:spacing w:after="0" w:line="240" w:lineRule="auto"/>
        <w:rPr>
          <w:rFonts w:ascii="Calibri" w:eastAsia="Calibri" w:hAnsi="Calibri" w:cs="Calibri"/>
          <w:b/>
          <w:sz w:val="26"/>
          <w:szCs w:val="26"/>
        </w:rPr>
      </w:pPr>
      <w:r>
        <w:rPr>
          <w:rFonts w:ascii="Calibri" w:eastAsia="Calibri" w:hAnsi="Calibri" w:cs="Calibri"/>
          <w:b/>
          <w:sz w:val="26"/>
          <w:szCs w:val="26"/>
        </w:rPr>
        <w:t>LANGUAGE SKILLS</w:t>
      </w:r>
    </w:p>
    <w:p w14:paraId="00000028" w14:textId="77777777" w:rsidR="005A008F" w:rsidRDefault="00000000">
      <w:pPr>
        <w:spacing w:before="280" w:after="280" w:line="240" w:lineRule="auto"/>
        <w:jc w:val="both"/>
        <w:rPr>
          <w:rFonts w:ascii="Calibri" w:eastAsia="Calibri" w:hAnsi="Calibri" w:cs="Calibri"/>
          <w:b/>
          <w:sz w:val="20"/>
          <w:szCs w:val="20"/>
        </w:rPr>
      </w:pPr>
      <w:r>
        <w:rPr>
          <w:rFonts w:ascii="Calibri" w:eastAsia="Calibri" w:hAnsi="Calibri" w:cs="Calibri"/>
          <w:sz w:val="20"/>
          <w:szCs w:val="20"/>
        </w:rPr>
        <w:t>•  English (fluent; certified proficiency - C2)  • Spanish (fluent)  •  Brazilian Portuguese (fluent; certified proficiency - Advanced)  • Russian (certified proficiency - A1)</w:t>
      </w:r>
    </w:p>
    <w:p w14:paraId="00000029" w14:textId="77777777" w:rsidR="005A008F" w:rsidRDefault="00000000">
      <w:pPr>
        <w:spacing w:before="280" w:after="280" w:line="240" w:lineRule="auto"/>
        <w:rPr>
          <w:rFonts w:ascii="Calibri" w:eastAsia="Calibri" w:hAnsi="Calibri" w:cs="Calibri"/>
          <w:b/>
          <w:color w:val="000000"/>
          <w:sz w:val="26"/>
          <w:szCs w:val="26"/>
        </w:rPr>
      </w:pPr>
      <w:r>
        <w:rPr>
          <w:rFonts w:ascii="Calibri" w:eastAsia="Calibri" w:hAnsi="Calibri" w:cs="Calibri"/>
          <w:b/>
          <w:color w:val="000000"/>
          <w:sz w:val="26"/>
          <w:szCs w:val="26"/>
        </w:rPr>
        <w:t>EDUCATION</w:t>
      </w:r>
    </w:p>
    <w:p w14:paraId="0000002A" w14:textId="77777777" w:rsidR="005A008F" w:rsidRDefault="00000000">
      <w:pPr>
        <w:spacing w:before="280" w:after="280" w:line="240" w:lineRule="auto"/>
        <w:rPr>
          <w:rFonts w:ascii="Calibri" w:eastAsia="Calibri" w:hAnsi="Calibri" w:cs="Calibri"/>
          <w:color w:val="000000"/>
          <w:sz w:val="20"/>
          <w:szCs w:val="20"/>
        </w:rPr>
      </w:pPr>
      <w:r>
        <w:rPr>
          <w:rFonts w:ascii="Calibri" w:eastAsia="Calibri" w:hAnsi="Calibri" w:cs="Calibri"/>
          <w:color w:val="000000"/>
          <w:sz w:val="20"/>
          <w:szCs w:val="20"/>
        </w:rPr>
        <w:t>Universidad del Salvador | Bac</w:t>
      </w:r>
      <w:r>
        <w:rPr>
          <w:rFonts w:ascii="Calibri" w:eastAsia="Calibri" w:hAnsi="Calibri" w:cs="Calibri"/>
          <w:sz w:val="20"/>
          <w:szCs w:val="20"/>
        </w:rPr>
        <w:t xml:space="preserve">helor’s Degree, </w:t>
      </w:r>
      <w:r>
        <w:rPr>
          <w:rFonts w:ascii="Calibri" w:eastAsia="Calibri" w:hAnsi="Calibri" w:cs="Calibri"/>
          <w:color w:val="000000"/>
          <w:sz w:val="20"/>
          <w:szCs w:val="20"/>
        </w:rPr>
        <w:t>International Relations</w:t>
      </w:r>
      <w:r>
        <w:rPr>
          <w:rFonts w:ascii="Calibri" w:eastAsia="Calibri" w:hAnsi="Calibri" w:cs="Calibri"/>
          <w:color w:val="000000"/>
          <w:sz w:val="20"/>
          <w:szCs w:val="20"/>
        </w:rPr>
        <w:br/>
        <w:t xml:space="preserve">Degree expected </w:t>
      </w:r>
      <w:r>
        <w:rPr>
          <w:rFonts w:ascii="Calibri" w:eastAsia="Calibri" w:hAnsi="Calibri" w:cs="Calibri"/>
          <w:sz w:val="20"/>
          <w:szCs w:val="20"/>
        </w:rPr>
        <w:t>December 2025</w:t>
      </w:r>
    </w:p>
    <w:p w14:paraId="0000002B" w14:textId="77777777" w:rsidR="005A008F" w:rsidRDefault="00000000">
      <w:pPr>
        <w:spacing w:before="280" w:after="280" w:line="240" w:lineRule="auto"/>
        <w:rPr>
          <w:rFonts w:ascii="Calibri" w:eastAsia="Calibri" w:hAnsi="Calibri" w:cs="Calibri"/>
          <w:color w:val="000000"/>
          <w:sz w:val="20"/>
          <w:szCs w:val="20"/>
        </w:rPr>
      </w:pPr>
      <w:r>
        <w:rPr>
          <w:rFonts w:ascii="Calibri" w:eastAsia="Calibri" w:hAnsi="Calibri" w:cs="Calibri"/>
          <w:color w:val="000000"/>
          <w:sz w:val="20"/>
          <w:szCs w:val="20"/>
        </w:rPr>
        <w:t>Universidad Abierta Interamericana | Diploma in International Relations</w:t>
      </w:r>
      <w:r>
        <w:rPr>
          <w:rFonts w:ascii="Calibri" w:eastAsia="Calibri" w:hAnsi="Calibri" w:cs="Calibri"/>
          <w:color w:val="000000"/>
          <w:sz w:val="20"/>
          <w:szCs w:val="20"/>
        </w:rPr>
        <w:br/>
        <w:t>August 2021 - July 2022</w:t>
      </w:r>
    </w:p>
    <w:p w14:paraId="0000002F" w14:textId="7EC9672A" w:rsidR="005A008F" w:rsidRDefault="00000000" w:rsidP="00CD1F31">
      <w:pPr>
        <w:spacing w:before="280" w:after="280" w:line="240" w:lineRule="auto"/>
        <w:rPr>
          <w:rFonts w:ascii="Calibri" w:eastAsia="Calibri" w:hAnsi="Calibri" w:cs="Calibri"/>
          <w:color w:val="000000"/>
          <w:sz w:val="20"/>
          <w:szCs w:val="20"/>
        </w:rPr>
      </w:pPr>
      <w:r>
        <w:rPr>
          <w:rFonts w:ascii="Calibri" w:eastAsia="Calibri" w:hAnsi="Calibri" w:cs="Calibri"/>
          <w:color w:val="000000"/>
          <w:sz w:val="20"/>
          <w:szCs w:val="20"/>
        </w:rPr>
        <w:t>Escuela de Interpretación McDonough | Diploma, Simultaneous and Consecutive Interpretation</w:t>
      </w:r>
      <w:r>
        <w:rPr>
          <w:rFonts w:ascii="Calibri" w:eastAsia="Calibri" w:hAnsi="Calibri" w:cs="Calibri"/>
          <w:color w:val="000000"/>
          <w:sz w:val="20"/>
          <w:szCs w:val="20"/>
        </w:rPr>
        <w:br/>
        <w:t>2016 – 2018</w:t>
      </w:r>
    </w:p>
    <w:p w14:paraId="17898E38" w14:textId="77777777" w:rsidR="006E1AA2" w:rsidRPr="00CD1F31" w:rsidRDefault="006E1AA2" w:rsidP="00CD1F31">
      <w:pPr>
        <w:spacing w:before="280" w:after="280" w:line="240" w:lineRule="auto"/>
        <w:rPr>
          <w:rFonts w:ascii="Calibri" w:eastAsia="Calibri" w:hAnsi="Calibri" w:cs="Calibri"/>
          <w:color w:val="000000"/>
          <w:sz w:val="20"/>
          <w:szCs w:val="20"/>
        </w:rPr>
      </w:pPr>
    </w:p>
    <w:sectPr w:rsidR="006E1AA2" w:rsidRPr="00CD1F31">
      <w:pgSz w:w="12240" w:h="15840"/>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1588F705-CC6B-3B48-AA79-EB44E35C4F7E}"/>
  </w:font>
  <w:font w:name="Courier New">
    <w:panose1 w:val="02070309020205020404"/>
    <w:charset w:val="00"/>
    <w:family w:val="modern"/>
    <w:pitch w:val="fixed"/>
    <w:sig w:usb0="E0002AFF" w:usb1="C0007843" w:usb2="00000009" w:usb3="00000000" w:csb0="000001FF" w:csb1="00000000"/>
    <w:embedRegular r:id="rId2" w:fontKey="{924CE796-F28C-FA48-8E7C-12CA441CADF7}"/>
  </w:font>
  <w:font w:name="Times New Roman">
    <w:panose1 w:val="02020603050405020304"/>
    <w:charset w:val="00"/>
    <w:family w:val="roman"/>
    <w:pitch w:val="variable"/>
    <w:sig w:usb0="E0002EFF" w:usb1="C000785B" w:usb2="00000009" w:usb3="00000000" w:csb0="000001FF" w:csb1="00000000"/>
    <w:embedRegular r:id="rId3" w:fontKey="{4D11B41E-7E40-174D-9DEB-6B486AD10E40}"/>
    <w:embedBold r:id="rId4" w:fontKey="{F298D30E-959C-5D40-87C3-EA4CF956139B}"/>
    <w:embedItalic r:id="rId5" w:fontKey="{519D6486-E8F0-0648-986E-A2651B9C70CE}"/>
  </w:font>
  <w:font w:name="Aptos">
    <w:panose1 w:val="020B0004020202020204"/>
    <w:charset w:val="00"/>
    <w:family w:val="swiss"/>
    <w:pitch w:val="variable"/>
    <w:sig w:usb0="20000287" w:usb1="00000003" w:usb2="00000000" w:usb3="00000000" w:csb0="0000019F" w:csb1="00000000"/>
    <w:embedRegular r:id="rId6" w:fontKey="{5ED064CC-2DC9-6148-A1B9-62886A7D71D8}"/>
    <w:embedItalic r:id="rId7" w:fontKey="{C48BA1E8-6518-E24F-A95F-B18C9D495BCC}"/>
  </w:font>
  <w:font w:name="Aptos Display">
    <w:panose1 w:val="020B0004020202020204"/>
    <w:charset w:val="00"/>
    <w:family w:val="swiss"/>
    <w:pitch w:val="variable"/>
    <w:sig w:usb0="20000287" w:usb1="00000003" w:usb2="00000000" w:usb3="00000000" w:csb0="0000019F" w:csb1="00000000"/>
    <w:embedRegular r:id="rId8" w:fontKey="{2E87937C-61A2-9141-A532-F05F646A291C}"/>
  </w:font>
  <w:font w:name="Calibri">
    <w:panose1 w:val="020F0502020204030204"/>
    <w:charset w:val="00"/>
    <w:family w:val="swiss"/>
    <w:pitch w:val="variable"/>
    <w:sig w:usb0="E0002AFF" w:usb1="C000247B" w:usb2="00000009" w:usb3="00000000" w:csb0="000001FF" w:csb1="00000000"/>
    <w:embedRegular r:id="rId9" w:fontKey="{77A12013-9E9E-EE4D-A363-0D2D14BD0DA8}"/>
    <w:embedBold r:id="rId10" w:fontKey="{EB482D24-C4D5-4A48-B10F-FDD8420384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2348C"/>
    <w:multiLevelType w:val="multilevel"/>
    <w:tmpl w:val="4C5005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6AD53B7"/>
    <w:multiLevelType w:val="multilevel"/>
    <w:tmpl w:val="CEF634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17141F0"/>
    <w:multiLevelType w:val="multilevel"/>
    <w:tmpl w:val="9ACCE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0FA49FA"/>
    <w:multiLevelType w:val="multilevel"/>
    <w:tmpl w:val="9C3E7FB8"/>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6C80215"/>
    <w:multiLevelType w:val="multilevel"/>
    <w:tmpl w:val="2FAC5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78289C"/>
    <w:multiLevelType w:val="multilevel"/>
    <w:tmpl w:val="3FA64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B156FE5"/>
    <w:multiLevelType w:val="multilevel"/>
    <w:tmpl w:val="E1D675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C651A91"/>
    <w:multiLevelType w:val="multilevel"/>
    <w:tmpl w:val="E8BAE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DED469E"/>
    <w:multiLevelType w:val="multilevel"/>
    <w:tmpl w:val="CB74B6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74214432">
    <w:abstractNumId w:val="2"/>
  </w:num>
  <w:num w:numId="2" w16cid:durableId="1140154110">
    <w:abstractNumId w:val="5"/>
  </w:num>
  <w:num w:numId="3" w16cid:durableId="100076018">
    <w:abstractNumId w:val="3"/>
  </w:num>
  <w:num w:numId="4" w16cid:durableId="646671720">
    <w:abstractNumId w:val="0"/>
  </w:num>
  <w:num w:numId="5" w16cid:durableId="207449094">
    <w:abstractNumId w:val="6"/>
  </w:num>
  <w:num w:numId="6" w16cid:durableId="1468232288">
    <w:abstractNumId w:val="8"/>
  </w:num>
  <w:num w:numId="7" w16cid:durableId="1904872503">
    <w:abstractNumId w:val="1"/>
  </w:num>
  <w:num w:numId="8" w16cid:durableId="897860096">
    <w:abstractNumId w:val="4"/>
  </w:num>
  <w:num w:numId="9" w16cid:durableId="14567569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08F"/>
    <w:rsid w:val="00163611"/>
    <w:rsid w:val="001B15A8"/>
    <w:rsid w:val="00254000"/>
    <w:rsid w:val="0048341B"/>
    <w:rsid w:val="005506BF"/>
    <w:rsid w:val="00555567"/>
    <w:rsid w:val="005A008F"/>
    <w:rsid w:val="005D504E"/>
    <w:rsid w:val="006E1AA2"/>
    <w:rsid w:val="00917AFB"/>
    <w:rsid w:val="00CD1F31"/>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decimalSymbol w:val=","/>
  <w:listSeparator w:val=","/>
  <w14:docId w14:val="355D08E6"/>
  <w15:docId w15:val="{31124BAB-9E34-0642-9349-ED2C87F79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A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1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41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13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348"/>
    <w:rPr>
      <w:rFonts w:eastAsiaTheme="majorEastAsia" w:cstheme="majorBidi"/>
      <w:color w:val="272727" w:themeColor="text1" w:themeTint="D8"/>
    </w:rPr>
  </w:style>
  <w:style w:type="character" w:customStyle="1" w:styleId="TitleChar">
    <w:name w:val="Title Char"/>
    <w:basedOn w:val="DefaultParagraphFont"/>
    <w:link w:val="Title"/>
    <w:uiPriority w:val="10"/>
    <w:rsid w:val="00441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441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348"/>
    <w:pPr>
      <w:spacing w:before="160"/>
      <w:jc w:val="center"/>
    </w:pPr>
    <w:rPr>
      <w:i/>
      <w:iCs/>
      <w:color w:val="404040" w:themeColor="text1" w:themeTint="BF"/>
    </w:rPr>
  </w:style>
  <w:style w:type="character" w:customStyle="1" w:styleId="QuoteChar">
    <w:name w:val="Quote Char"/>
    <w:basedOn w:val="DefaultParagraphFont"/>
    <w:link w:val="Quote"/>
    <w:uiPriority w:val="29"/>
    <w:rsid w:val="00441348"/>
    <w:rPr>
      <w:i/>
      <w:iCs/>
      <w:color w:val="404040" w:themeColor="text1" w:themeTint="BF"/>
    </w:rPr>
  </w:style>
  <w:style w:type="paragraph" w:styleId="ListParagraph">
    <w:name w:val="List Paragraph"/>
    <w:basedOn w:val="Normal"/>
    <w:uiPriority w:val="34"/>
    <w:qFormat/>
    <w:rsid w:val="00441348"/>
    <w:pPr>
      <w:ind w:left="720"/>
      <w:contextualSpacing/>
    </w:pPr>
  </w:style>
  <w:style w:type="character" w:styleId="IntenseEmphasis">
    <w:name w:val="Intense Emphasis"/>
    <w:basedOn w:val="DefaultParagraphFont"/>
    <w:uiPriority w:val="21"/>
    <w:qFormat/>
    <w:rsid w:val="00441348"/>
    <w:rPr>
      <w:i/>
      <w:iCs/>
      <w:color w:val="0F4761" w:themeColor="accent1" w:themeShade="BF"/>
    </w:rPr>
  </w:style>
  <w:style w:type="paragraph" w:styleId="IntenseQuote">
    <w:name w:val="Intense Quote"/>
    <w:basedOn w:val="Normal"/>
    <w:next w:val="Normal"/>
    <w:link w:val="IntenseQuoteChar"/>
    <w:uiPriority w:val="30"/>
    <w:qFormat/>
    <w:rsid w:val="00441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348"/>
    <w:rPr>
      <w:i/>
      <w:iCs/>
      <w:color w:val="0F4761" w:themeColor="accent1" w:themeShade="BF"/>
    </w:rPr>
  </w:style>
  <w:style w:type="character" w:styleId="IntenseReference">
    <w:name w:val="Intense Reference"/>
    <w:basedOn w:val="DefaultParagraphFont"/>
    <w:uiPriority w:val="32"/>
    <w:qFormat/>
    <w:rsid w:val="00441348"/>
    <w:rPr>
      <w:b/>
      <w:bCs/>
      <w:smallCaps/>
      <w:color w:val="0F4761" w:themeColor="accent1" w:themeShade="BF"/>
      <w:spacing w:val="5"/>
    </w:rPr>
  </w:style>
  <w:style w:type="paragraph" w:styleId="NormalWeb">
    <w:name w:val="Normal (Web)"/>
    <w:basedOn w:val="Normal"/>
    <w:uiPriority w:val="99"/>
    <w:semiHidden/>
    <w:unhideWhenUsed/>
    <w:rsid w:val="00441348"/>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441348"/>
    <w:rPr>
      <w:b/>
      <w:bCs/>
    </w:rPr>
  </w:style>
  <w:style w:type="character" w:styleId="Emphasis">
    <w:name w:val="Emphasis"/>
    <w:basedOn w:val="DefaultParagraphFont"/>
    <w:uiPriority w:val="20"/>
    <w:qFormat/>
    <w:rsid w:val="00441348"/>
    <w:rPr>
      <w:i/>
      <w:iCs/>
    </w:rPr>
  </w:style>
  <w:style w:type="character" w:customStyle="1" w:styleId="apple-converted-space">
    <w:name w:val="apple-converted-space"/>
    <w:basedOn w:val="DefaultParagraphFont"/>
    <w:rsid w:val="00441348"/>
  </w:style>
  <w:style w:type="paragraph" w:styleId="Header">
    <w:name w:val="header"/>
    <w:basedOn w:val="Normal"/>
    <w:link w:val="HeaderChar"/>
    <w:uiPriority w:val="99"/>
    <w:unhideWhenUsed/>
    <w:rsid w:val="00B970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708D"/>
  </w:style>
  <w:style w:type="paragraph" w:styleId="Footer">
    <w:name w:val="footer"/>
    <w:basedOn w:val="Normal"/>
    <w:link w:val="FooterChar"/>
    <w:uiPriority w:val="99"/>
    <w:unhideWhenUsed/>
    <w:rsid w:val="00B970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708D"/>
  </w:style>
  <w:style w:type="character" w:styleId="Hyperlink">
    <w:name w:val="Hyperlink"/>
    <w:basedOn w:val="DefaultParagraphFont"/>
    <w:uiPriority w:val="99"/>
    <w:unhideWhenUsed/>
    <w:rsid w:val="00615157"/>
    <w:rPr>
      <w:color w:val="467886" w:themeColor="hyperlink"/>
      <w:u w:val="single"/>
    </w:rPr>
  </w:style>
  <w:style w:type="character" w:styleId="UnresolvedMention">
    <w:name w:val="Unresolved Mention"/>
    <w:basedOn w:val="DefaultParagraphFont"/>
    <w:uiPriority w:val="99"/>
    <w:semiHidden/>
    <w:unhideWhenUsed/>
    <w:rsid w:val="00615157"/>
    <w:rPr>
      <w:color w:val="605E5C"/>
      <w:shd w:val="clear" w:color="auto" w:fill="E1DFDD"/>
    </w:rPr>
  </w:style>
  <w:style w:type="character" w:styleId="FollowedHyperlink">
    <w:name w:val="FollowedHyperlink"/>
    <w:basedOn w:val="DefaultParagraphFont"/>
    <w:uiPriority w:val="99"/>
    <w:semiHidden/>
    <w:unhideWhenUsed/>
    <w:rsid w:val="006A7F82"/>
    <w:rPr>
      <w:color w:val="96607D" w:themeColor="followed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vecina.org/what-we-do/reunite-project/" TargetMode="External"/><Relationship Id="rId3" Type="http://schemas.openxmlformats.org/officeDocument/2006/relationships/styles" Target="styles.xml"/><Relationship Id="rId7" Type="http://schemas.openxmlformats.org/officeDocument/2006/relationships/hyperlink" Target="http://www.linkedin.com/in/kcepeda"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rencepeda@icloud.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ov.br/mre/pt-br/embaixada-buenos-aires" TargetMode="External"/><Relationship Id="rId4" Type="http://schemas.openxmlformats.org/officeDocument/2006/relationships/settings" Target="settings.xml"/><Relationship Id="rId9" Type="http://schemas.openxmlformats.org/officeDocument/2006/relationships/hyperlink" Target="https://www.caf.com/en/who-we-ar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En7x5hjfC/1HSItzC/s+lzxD7A==">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1180</Words>
  <Characters>6729</Characters>
  <Application>Microsoft Office Word</Application>
  <DocSecurity>0</DocSecurity>
  <Lines>56</Lines>
  <Paragraphs>15</Paragraphs>
  <ScaleCrop>false</ScaleCrop>
  <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Karem Paola Cepeda Diaz</dc:creator>
  <cp:lastModifiedBy>Karem Paola Cepeda Diaz</cp:lastModifiedBy>
  <cp:revision>2</cp:revision>
  <cp:lastPrinted>2025-04-29T16:29:00Z</cp:lastPrinted>
  <dcterms:created xsi:type="dcterms:W3CDTF">2025-07-18T06:15:00Z</dcterms:created>
  <dcterms:modified xsi:type="dcterms:W3CDTF">2025-07-18T06:15:00Z</dcterms:modified>
</cp:coreProperties>
</file>