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43766" w14:textId="77777777" w:rsidR="00976E2F" w:rsidRDefault="00976E2F">
      <w:pPr>
        <w:pStyle w:val="BodyText"/>
        <w:rPr>
          <w:rFonts w:ascii="Times New Roman"/>
          <w:sz w:val="20"/>
        </w:rPr>
      </w:pPr>
    </w:p>
    <w:p w14:paraId="554E302D" w14:textId="77777777" w:rsidR="00976E2F" w:rsidRDefault="00976E2F">
      <w:pPr>
        <w:pStyle w:val="BodyText"/>
        <w:spacing w:before="195"/>
        <w:rPr>
          <w:rFonts w:ascii="Times New Roman"/>
          <w:sz w:val="20"/>
        </w:rPr>
      </w:pPr>
    </w:p>
    <w:p w14:paraId="339B0C62" w14:textId="77777777" w:rsidR="00976E2F" w:rsidRDefault="00976E2F">
      <w:pPr>
        <w:pStyle w:val="BodyText"/>
        <w:rPr>
          <w:rFonts w:ascii="Times New Roman"/>
          <w:sz w:val="20"/>
        </w:rPr>
        <w:sectPr w:rsidR="00976E2F">
          <w:footerReference w:type="default" r:id="rId7"/>
          <w:type w:val="continuous"/>
          <w:pgSz w:w="12240" w:h="15840"/>
          <w:pgMar w:top="0" w:right="360" w:bottom="460" w:left="360" w:header="0" w:footer="270" w:gutter="0"/>
          <w:pgNumType w:start="1"/>
          <w:cols w:space="720"/>
        </w:sectPr>
      </w:pPr>
    </w:p>
    <w:p w14:paraId="5E36E3DE" w14:textId="77777777" w:rsidR="00976E2F" w:rsidRDefault="00000000">
      <w:pPr>
        <w:pStyle w:val="Heading2"/>
        <w:spacing w:before="193"/>
      </w:pPr>
      <w:r>
        <w:rPr>
          <w:noProof/>
        </w:rPr>
        <mc:AlternateContent>
          <mc:Choice Requires="wps">
            <w:drawing>
              <wp:anchor distT="0" distB="0" distL="0" distR="0" simplePos="0" relativeHeight="487518720" behindDoc="1" locked="0" layoutInCell="1" allowOverlap="1" wp14:anchorId="12C3D17F" wp14:editId="7D48AD8E">
                <wp:simplePos x="0" y="0"/>
                <wp:positionH relativeFrom="page">
                  <wp:posOffset>0</wp:posOffset>
                </wp:positionH>
                <wp:positionV relativeFrom="page">
                  <wp:posOffset>0</wp:posOffset>
                </wp:positionV>
                <wp:extent cx="2565400" cy="1005840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5400" cy="10058400"/>
                        </a:xfrm>
                        <a:custGeom>
                          <a:avLst/>
                          <a:gdLst/>
                          <a:ahLst/>
                          <a:cxnLst/>
                          <a:rect l="l" t="t" r="r" b="b"/>
                          <a:pathLst>
                            <a:path w="2565400" h="10058400">
                              <a:moveTo>
                                <a:pt x="2564892" y="10058400"/>
                              </a:moveTo>
                              <a:lnTo>
                                <a:pt x="0" y="10058400"/>
                              </a:lnTo>
                              <a:lnTo>
                                <a:pt x="0" y="0"/>
                              </a:lnTo>
                              <a:lnTo>
                                <a:pt x="2564892" y="0"/>
                              </a:lnTo>
                              <a:lnTo>
                                <a:pt x="2564892" y="10058400"/>
                              </a:lnTo>
                              <a:close/>
                            </a:path>
                          </a:pathLst>
                        </a:custGeom>
                        <a:solidFill>
                          <a:srgbClr val="293E49"/>
                        </a:solidFill>
                      </wps:spPr>
                      <wps:bodyPr wrap="square" lIns="0" tIns="0" rIns="0" bIns="0" rtlCol="0">
                        <a:prstTxWarp prst="textNoShape">
                          <a:avLst/>
                        </a:prstTxWarp>
                        <a:noAutofit/>
                      </wps:bodyPr>
                    </wps:wsp>
                  </a:graphicData>
                </a:graphic>
              </wp:anchor>
            </w:drawing>
          </mc:Choice>
          <mc:Fallback>
            <w:pict>
              <v:shape w14:anchorId="272FCED9" id="Graphic 2" o:spid="_x0000_s1026" style="position:absolute;margin-left:0;margin-top:0;width:202pt;height:11in;z-index:-15797760;visibility:visible;mso-wrap-style:square;mso-wrap-distance-left:0;mso-wrap-distance-top:0;mso-wrap-distance-right:0;mso-wrap-distance-bottom:0;mso-position-horizontal:absolute;mso-position-horizontal-relative:page;mso-position-vertical:absolute;mso-position-vertical-relative:page;v-text-anchor:top" coordsize="256540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" path="m2564892,10058400l,10058400,,,2564892,r,10058400xe" fillcolor="#293e49" stroked="f">
                <v:path arrowok="t"/>
                <w10:wrap anchorx="page" anchory="page"/>
              </v:shape>
            </w:pict>
          </mc:Fallback>
        </mc:AlternateContent>
      </w:r>
      <w:proofErr w:type="spellStart"/>
      <w:r>
        <w:rPr>
          <w:color w:val="E1E9EE"/>
          <w:spacing w:val="-2"/>
        </w:rPr>
        <w:t>Contactar</w:t>
      </w:r>
      <w:proofErr w:type="spellEnd"/>
    </w:p>
    <w:p w14:paraId="7AD0946F" w14:textId="77777777" w:rsidR="00976E2F" w:rsidRDefault="00000000">
      <w:pPr>
        <w:pStyle w:val="BodyText"/>
        <w:spacing w:before="140"/>
        <w:ind w:left="72"/>
      </w:pPr>
      <w:hyperlink r:id="rId8">
        <w:r>
          <w:rPr>
            <w:color w:val="FFFFFF"/>
            <w:spacing w:val="-2"/>
          </w:rPr>
          <w:t>joaz5290@gmail.com</w:t>
        </w:r>
      </w:hyperlink>
    </w:p>
    <w:p w14:paraId="2EDB6FE5" w14:textId="77777777" w:rsidR="00976E2F" w:rsidRDefault="00976E2F">
      <w:pPr>
        <w:pStyle w:val="BodyText"/>
        <w:spacing w:before="3"/>
      </w:pPr>
    </w:p>
    <w:p w14:paraId="33606A8D" w14:textId="77777777" w:rsidR="00976E2F" w:rsidRDefault="00000000">
      <w:pPr>
        <w:spacing w:before="1" w:line="278" w:lineRule="auto"/>
        <w:ind w:left="72"/>
      </w:pPr>
      <w:hyperlink r:id="rId9">
        <w:r>
          <w:rPr>
            <w:color w:val="FFFFFF"/>
            <w:spacing w:val="-2"/>
          </w:rPr>
          <w:t>www.linkedin.com/in/josue-</w:t>
        </w:r>
      </w:hyperlink>
      <w:r>
        <w:rPr>
          <w:color w:val="FFFFFF"/>
          <w:spacing w:val="-2"/>
        </w:rPr>
        <w:t xml:space="preserve"> </w:t>
      </w:r>
      <w:hyperlink r:id="rId10">
        <w:r>
          <w:rPr>
            <w:color w:val="FFFFFF"/>
          </w:rPr>
          <w:t xml:space="preserve">l-061296203 </w:t>
        </w:r>
        <w:r>
          <w:rPr>
            <w:color w:val="A9B1B6"/>
          </w:rPr>
          <w:t>(LinkedIn)</w:t>
        </w:r>
      </w:hyperlink>
    </w:p>
    <w:p w14:paraId="14E46C35" w14:textId="77777777" w:rsidR="00976E2F" w:rsidRDefault="00976E2F">
      <w:pPr>
        <w:pStyle w:val="BodyText"/>
        <w:spacing w:before="129"/>
        <w:rPr>
          <w:sz w:val="22"/>
        </w:rPr>
      </w:pPr>
    </w:p>
    <w:p w14:paraId="1A17DD96" w14:textId="77777777" w:rsidR="00976E2F" w:rsidRDefault="00000000">
      <w:pPr>
        <w:pStyle w:val="Heading2"/>
      </w:pPr>
      <w:r>
        <w:rPr>
          <w:color w:val="E1E9EE"/>
        </w:rPr>
        <w:t>Aptitudes</w:t>
      </w:r>
      <w:r>
        <w:rPr>
          <w:color w:val="E1E9EE"/>
          <w:spacing w:val="-9"/>
        </w:rPr>
        <w:t xml:space="preserve"> </w:t>
      </w:r>
      <w:proofErr w:type="spellStart"/>
      <w:r>
        <w:rPr>
          <w:color w:val="E1E9EE"/>
          <w:spacing w:val="-2"/>
        </w:rPr>
        <w:t>principales</w:t>
      </w:r>
      <w:proofErr w:type="spellEnd"/>
    </w:p>
    <w:p w14:paraId="209C7D0A" w14:textId="77777777" w:rsidR="00976E2F" w:rsidRDefault="00000000">
      <w:pPr>
        <w:pStyle w:val="BodyText"/>
        <w:spacing w:before="141" w:line="355" w:lineRule="auto"/>
        <w:ind w:left="72" w:right="963"/>
      </w:pPr>
      <w:r>
        <w:rPr>
          <w:color w:val="FFFFFF"/>
        </w:rPr>
        <w:t>Microsoft Excel Financial</w:t>
      </w:r>
      <w:r>
        <w:rPr>
          <w:color w:val="FFFFFF"/>
          <w:spacing w:val="-14"/>
        </w:rPr>
        <w:t xml:space="preserve"> </w:t>
      </w:r>
      <w:r>
        <w:rPr>
          <w:color w:val="FFFFFF"/>
        </w:rPr>
        <w:t xml:space="preserve">Analysis </w:t>
      </w:r>
      <w:r>
        <w:rPr>
          <w:color w:val="FFFFFF"/>
          <w:spacing w:val="-2"/>
        </w:rPr>
        <w:t>Accounting</w:t>
      </w:r>
    </w:p>
    <w:p w14:paraId="2E75AF4B" w14:textId="77777777" w:rsidR="00976E2F" w:rsidRDefault="00000000">
      <w:pPr>
        <w:pStyle w:val="Title"/>
      </w:pPr>
      <w:r>
        <w:br w:type="column"/>
      </w:r>
      <w:r>
        <w:rPr>
          <w:color w:val="181818"/>
        </w:rPr>
        <w:t>Josue</w:t>
      </w:r>
      <w:r>
        <w:rPr>
          <w:color w:val="181818"/>
          <w:spacing w:val="1"/>
        </w:rPr>
        <w:t xml:space="preserve"> </w:t>
      </w:r>
      <w:r>
        <w:rPr>
          <w:color w:val="181818"/>
          <w:spacing w:val="-4"/>
        </w:rPr>
        <w:t>Lara</w:t>
      </w:r>
    </w:p>
    <w:p w14:paraId="73D28EBC" w14:textId="77777777" w:rsidR="00976E2F" w:rsidRDefault="00000000">
      <w:pPr>
        <w:spacing w:before="93" w:line="271" w:lineRule="auto"/>
        <w:ind w:left="71" w:right="2935"/>
        <w:rPr>
          <w:sz w:val="24"/>
        </w:rPr>
      </w:pPr>
      <w:r>
        <w:rPr>
          <w:color w:val="181818"/>
          <w:sz w:val="24"/>
        </w:rPr>
        <w:t>General</w:t>
      </w:r>
      <w:r>
        <w:rPr>
          <w:color w:val="181818"/>
          <w:spacing w:val="-5"/>
          <w:sz w:val="24"/>
        </w:rPr>
        <w:t xml:space="preserve"> </w:t>
      </w:r>
      <w:r>
        <w:rPr>
          <w:color w:val="181818"/>
          <w:sz w:val="24"/>
        </w:rPr>
        <w:t>Accountant</w:t>
      </w:r>
      <w:r>
        <w:rPr>
          <w:color w:val="181818"/>
          <w:spacing w:val="-5"/>
          <w:sz w:val="24"/>
        </w:rPr>
        <w:t xml:space="preserve"> </w:t>
      </w:r>
      <w:r>
        <w:rPr>
          <w:color w:val="181818"/>
          <w:sz w:val="24"/>
        </w:rPr>
        <w:t>I</w:t>
      </w:r>
      <w:r>
        <w:rPr>
          <w:color w:val="181818"/>
          <w:spacing w:val="-5"/>
          <w:sz w:val="24"/>
        </w:rPr>
        <w:t xml:space="preserve"> </w:t>
      </w:r>
      <w:r>
        <w:rPr>
          <w:color w:val="181818"/>
          <w:sz w:val="24"/>
        </w:rPr>
        <w:t>US</w:t>
      </w:r>
      <w:r>
        <w:rPr>
          <w:color w:val="181818"/>
          <w:spacing w:val="-5"/>
          <w:sz w:val="24"/>
        </w:rPr>
        <w:t xml:space="preserve"> </w:t>
      </w:r>
      <w:r>
        <w:rPr>
          <w:color w:val="181818"/>
          <w:sz w:val="24"/>
        </w:rPr>
        <w:t>GAAP</w:t>
      </w:r>
      <w:r>
        <w:rPr>
          <w:color w:val="181818"/>
          <w:spacing w:val="-5"/>
          <w:sz w:val="24"/>
        </w:rPr>
        <w:t xml:space="preserve"> </w:t>
      </w:r>
      <w:r>
        <w:rPr>
          <w:color w:val="181818"/>
          <w:sz w:val="24"/>
        </w:rPr>
        <w:t>I</w:t>
      </w:r>
      <w:r>
        <w:rPr>
          <w:color w:val="181818"/>
          <w:spacing w:val="-5"/>
          <w:sz w:val="24"/>
        </w:rPr>
        <w:t xml:space="preserve"> </w:t>
      </w:r>
      <w:r>
        <w:rPr>
          <w:color w:val="181818"/>
          <w:sz w:val="24"/>
        </w:rPr>
        <w:t xml:space="preserve">IFRS </w:t>
      </w:r>
      <w:r>
        <w:rPr>
          <w:color w:val="B0B0B0"/>
          <w:spacing w:val="-2"/>
          <w:sz w:val="24"/>
        </w:rPr>
        <w:t>Chile</w:t>
      </w:r>
    </w:p>
    <w:p w14:paraId="6FBAAEDE" w14:textId="77777777" w:rsidR="00976E2F" w:rsidRDefault="00976E2F">
      <w:pPr>
        <w:pStyle w:val="BodyText"/>
        <w:spacing w:before="110"/>
        <w:rPr>
          <w:sz w:val="24"/>
        </w:rPr>
      </w:pPr>
    </w:p>
    <w:p w14:paraId="67D35C21" w14:textId="428C3968" w:rsidR="00976E2F" w:rsidRDefault="006D2160">
      <w:pPr>
        <w:pStyle w:val="Heading1"/>
      </w:pPr>
      <w:r>
        <w:rPr>
          <w:color w:val="181818"/>
          <w:spacing w:val="-2"/>
        </w:rPr>
        <w:t xml:space="preserve">Experience </w:t>
      </w:r>
    </w:p>
    <w:p w14:paraId="328243F8" w14:textId="77777777" w:rsidR="00976E2F" w:rsidRDefault="00000000">
      <w:pPr>
        <w:pStyle w:val="Heading4"/>
        <w:spacing w:before="323"/>
        <w:ind w:left="71"/>
      </w:pPr>
      <w:r>
        <w:rPr>
          <w:color w:val="181818"/>
        </w:rPr>
        <w:t xml:space="preserve">TGG </w:t>
      </w:r>
      <w:r>
        <w:rPr>
          <w:color w:val="181818"/>
          <w:spacing w:val="-2"/>
        </w:rPr>
        <w:t>Accounting</w:t>
      </w:r>
    </w:p>
    <w:p w14:paraId="4A763CBD" w14:textId="77777777" w:rsidR="00976E2F" w:rsidRDefault="00000000">
      <w:pPr>
        <w:pStyle w:val="Heading5"/>
      </w:pPr>
      <w:r>
        <w:rPr>
          <w:color w:val="181818"/>
        </w:rPr>
        <w:t>Accountant</w:t>
      </w:r>
      <w:r>
        <w:rPr>
          <w:color w:val="181818"/>
          <w:spacing w:val="-3"/>
        </w:rPr>
        <w:t xml:space="preserve"> </w:t>
      </w:r>
      <w:r>
        <w:rPr>
          <w:color w:val="181818"/>
        </w:rPr>
        <w:t>-</w:t>
      </w:r>
      <w:r>
        <w:rPr>
          <w:color w:val="181818"/>
          <w:spacing w:val="-2"/>
        </w:rPr>
        <w:t xml:space="preserve"> Offshore</w:t>
      </w:r>
    </w:p>
    <w:p w14:paraId="3504E89E" w14:textId="284CA953" w:rsidR="00976E2F" w:rsidRDefault="006D2160">
      <w:pPr>
        <w:pStyle w:val="BodyText"/>
        <w:spacing w:before="48" w:line="297" w:lineRule="auto"/>
        <w:ind w:left="71" w:right="2935"/>
      </w:pPr>
      <w:r>
        <w:rPr>
          <w:color w:val="181818"/>
        </w:rPr>
        <w:t>June</w:t>
      </w:r>
      <w:r w:rsidR="00000000">
        <w:rPr>
          <w:color w:val="181818"/>
          <w:spacing w:val="-2"/>
        </w:rPr>
        <w:t xml:space="preserve">  </w:t>
      </w:r>
      <w:r w:rsidR="00000000">
        <w:rPr>
          <w:color w:val="181818"/>
        </w:rPr>
        <w:t>2023</w:t>
      </w:r>
      <w:r w:rsidR="00000000">
        <w:rPr>
          <w:color w:val="181818"/>
          <w:spacing w:val="-2"/>
        </w:rPr>
        <w:t xml:space="preserve"> </w:t>
      </w:r>
      <w:r>
        <w:rPr>
          <w:color w:val="181818"/>
        </w:rPr>
        <w:t>–</w:t>
      </w:r>
      <w:r w:rsidR="00000000">
        <w:rPr>
          <w:color w:val="181818"/>
          <w:spacing w:val="-2"/>
        </w:rPr>
        <w:t xml:space="preserve"> </w:t>
      </w:r>
      <w:r>
        <w:rPr>
          <w:color w:val="181818"/>
        </w:rPr>
        <w:t xml:space="preserve">till date </w:t>
      </w:r>
    </w:p>
    <w:p w14:paraId="185CB397" w14:textId="77777777" w:rsidR="00976E2F" w:rsidRDefault="00000000">
      <w:pPr>
        <w:pStyle w:val="ListParagraph"/>
        <w:numPr>
          <w:ilvl w:val="0"/>
          <w:numId w:val="1"/>
        </w:numPr>
        <w:tabs>
          <w:tab w:val="left" w:pos="198"/>
        </w:tabs>
        <w:spacing w:before="132" w:line="362" w:lineRule="auto"/>
        <w:ind w:left="71" w:right="665" w:firstLine="0"/>
        <w:rPr>
          <w:sz w:val="21"/>
        </w:rPr>
      </w:pPr>
      <w:r>
        <w:rPr>
          <w:color w:val="181818"/>
          <w:sz w:val="21"/>
        </w:rPr>
        <w:t>Entire</w:t>
      </w:r>
      <w:r>
        <w:rPr>
          <w:color w:val="181818"/>
          <w:spacing w:val="-3"/>
          <w:sz w:val="21"/>
        </w:rPr>
        <w:t xml:space="preserve"> </w:t>
      </w:r>
      <w:r>
        <w:rPr>
          <w:color w:val="181818"/>
          <w:sz w:val="21"/>
        </w:rPr>
        <w:t>month-end</w:t>
      </w:r>
      <w:r>
        <w:rPr>
          <w:color w:val="181818"/>
          <w:spacing w:val="-3"/>
          <w:sz w:val="21"/>
        </w:rPr>
        <w:t xml:space="preserve"> </w:t>
      </w:r>
      <w:r>
        <w:rPr>
          <w:color w:val="181818"/>
          <w:sz w:val="21"/>
        </w:rPr>
        <w:t>Close</w:t>
      </w:r>
      <w:r>
        <w:rPr>
          <w:color w:val="181818"/>
          <w:spacing w:val="-3"/>
          <w:sz w:val="21"/>
        </w:rPr>
        <w:t xml:space="preserve"> </w:t>
      </w:r>
      <w:r>
        <w:rPr>
          <w:color w:val="181818"/>
          <w:sz w:val="21"/>
        </w:rPr>
        <w:t>process:</w:t>
      </w:r>
      <w:r>
        <w:rPr>
          <w:color w:val="181818"/>
          <w:spacing w:val="-3"/>
          <w:sz w:val="21"/>
        </w:rPr>
        <w:t xml:space="preserve"> </w:t>
      </w:r>
      <w:r>
        <w:rPr>
          <w:color w:val="181818"/>
          <w:sz w:val="21"/>
        </w:rPr>
        <w:t>pre-close</w:t>
      </w:r>
      <w:r>
        <w:rPr>
          <w:color w:val="181818"/>
          <w:spacing w:val="-3"/>
          <w:sz w:val="21"/>
        </w:rPr>
        <w:t xml:space="preserve"> </w:t>
      </w:r>
      <w:r>
        <w:rPr>
          <w:color w:val="181818"/>
          <w:sz w:val="21"/>
        </w:rPr>
        <w:t>tasks</w:t>
      </w:r>
      <w:r>
        <w:rPr>
          <w:color w:val="181818"/>
          <w:spacing w:val="-3"/>
          <w:sz w:val="21"/>
        </w:rPr>
        <w:t xml:space="preserve"> </w:t>
      </w:r>
      <w:r>
        <w:rPr>
          <w:color w:val="181818"/>
          <w:sz w:val="21"/>
        </w:rPr>
        <w:t>based</w:t>
      </w:r>
      <w:r>
        <w:rPr>
          <w:color w:val="181818"/>
          <w:spacing w:val="-3"/>
          <w:sz w:val="21"/>
        </w:rPr>
        <w:t xml:space="preserve"> </w:t>
      </w:r>
      <w:r>
        <w:rPr>
          <w:color w:val="181818"/>
          <w:sz w:val="21"/>
        </w:rPr>
        <w:t>in</w:t>
      </w:r>
      <w:r>
        <w:rPr>
          <w:color w:val="181818"/>
          <w:spacing w:val="-3"/>
          <w:sz w:val="21"/>
        </w:rPr>
        <w:t xml:space="preserve"> </w:t>
      </w:r>
      <w:r>
        <w:rPr>
          <w:color w:val="181818"/>
          <w:sz w:val="21"/>
        </w:rPr>
        <w:t>GAAP,</w:t>
      </w:r>
      <w:r>
        <w:rPr>
          <w:color w:val="181818"/>
          <w:spacing w:val="-3"/>
          <w:sz w:val="21"/>
        </w:rPr>
        <w:t xml:space="preserve"> </w:t>
      </w:r>
      <w:r>
        <w:rPr>
          <w:color w:val="181818"/>
          <w:sz w:val="21"/>
        </w:rPr>
        <w:t>Bank reconciliations, account analysis, AR and AP transactions, P&amp;L and BS analysis, General Journal entries.</w:t>
      </w:r>
    </w:p>
    <w:p w14:paraId="3762788E" w14:textId="77777777" w:rsidR="00976E2F" w:rsidRDefault="00000000">
      <w:pPr>
        <w:pStyle w:val="ListParagraph"/>
        <w:numPr>
          <w:ilvl w:val="0"/>
          <w:numId w:val="1"/>
        </w:numPr>
        <w:tabs>
          <w:tab w:val="left" w:pos="198"/>
        </w:tabs>
        <w:spacing w:before="3" w:line="362" w:lineRule="auto"/>
        <w:ind w:left="71" w:right="93" w:firstLine="0"/>
        <w:rPr>
          <w:sz w:val="21"/>
        </w:rPr>
      </w:pPr>
      <w:r>
        <w:rPr>
          <w:color w:val="181818"/>
          <w:sz w:val="21"/>
        </w:rPr>
        <w:t>Scoping Workbook for Leads, supporting sales team through of potential clients accounting analysis to find weaknesses and inaccuracies in the accounting and its processes through the complete analysis of their Financial Statements, elaboration and analysis of financial ratios for diagnosis and decision</w:t>
      </w:r>
      <w:r>
        <w:rPr>
          <w:color w:val="181818"/>
          <w:spacing w:val="-3"/>
          <w:sz w:val="21"/>
        </w:rPr>
        <w:t xml:space="preserve"> </w:t>
      </w:r>
      <w:r>
        <w:rPr>
          <w:color w:val="181818"/>
          <w:sz w:val="21"/>
        </w:rPr>
        <w:t>making,</w:t>
      </w:r>
      <w:r>
        <w:rPr>
          <w:color w:val="181818"/>
          <w:spacing w:val="-3"/>
          <w:sz w:val="21"/>
        </w:rPr>
        <w:t xml:space="preserve"> </w:t>
      </w:r>
      <w:r>
        <w:rPr>
          <w:color w:val="181818"/>
          <w:sz w:val="21"/>
        </w:rPr>
        <w:t>detect</w:t>
      </w:r>
      <w:r>
        <w:rPr>
          <w:color w:val="181818"/>
          <w:spacing w:val="-3"/>
          <w:sz w:val="21"/>
        </w:rPr>
        <w:t xml:space="preserve"> </w:t>
      </w:r>
      <w:r>
        <w:rPr>
          <w:color w:val="181818"/>
          <w:sz w:val="21"/>
        </w:rPr>
        <w:t>and</w:t>
      </w:r>
      <w:r>
        <w:rPr>
          <w:color w:val="181818"/>
          <w:spacing w:val="-3"/>
          <w:sz w:val="21"/>
        </w:rPr>
        <w:t xml:space="preserve"> </w:t>
      </w:r>
      <w:r>
        <w:rPr>
          <w:color w:val="181818"/>
          <w:sz w:val="21"/>
        </w:rPr>
        <w:t>analyze</w:t>
      </w:r>
      <w:r>
        <w:rPr>
          <w:color w:val="181818"/>
          <w:spacing w:val="-3"/>
          <w:sz w:val="21"/>
        </w:rPr>
        <w:t xml:space="preserve"> </w:t>
      </w:r>
      <w:r>
        <w:rPr>
          <w:color w:val="181818"/>
          <w:sz w:val="21"/>
        </w:rPr>
        <w:t>profit</w:t>
      </w:r>
      <w:r>
        <w:rPr>
          <w:color w:val="181818"/>
          <w:spacing w:val="-3"/>
          <w:sz w:val="21"/>
        </w:rPr>
        <w:t xml:space="preserve"> </w:t>
      </w:r>
      <w:r>
        <w:rPr>
          <w:color w:val="181818"/>
          <w:sz w:val="21"/>
        </w:rPr>
        <w:t>margins</w:t>
      </w:r>
      <w:r>
        <w:rPr>
          <w:color w:val="181818"/>
          <w:spacing w:val="-3"/>
          <w:sz w:val="21"/>
        </w:rPr>
        <w:t xml:space="preserve"> </w:t>
      </w:r>
      <w:r>
        <w:rPr>
          <w:color w:val="181818"/>
          <w:sz w:val="21"/>
        </w:rPr>
        <w:t>and</w:t>
      </w:r>
      <w:r>
        <w:rPr>
          <w:color w:val="181818"/>
          <w:spacing w:val="-3"/>
          <w:sz w:val="21"/>
        </w:rPr>
        <w:t xml:space="preserve"> </w:t>
      </w:r>
      <w:r>
        <w:rPr>
          <w:color w:val="181818"/>
          <w:sz w:val="21"/>
        </w:rPr>
        <w:t>trends</w:t>
      </w:r>
      <w:r>
        <w:rPr>
          <w:color w:val="181818"/>
          <w:spacing w:val="-3"/>
          <w:sz w:val="21"/>
        </w:rPr>
        <w:t xml:space="preserve"> </w:t>
      </w:r>
      <w:r>
        <w:rPr>
          <w:color w:val="181818"/>
          <w:sz w:val="21"/>
        </w:rPr>
        <w:t>according</w:t>
      </w:r>
      <w:r>
        <w:rPr>
          <w:color w:val="181818"/>
          <w:spacing w:val="-3"/>
          <w:sz w:val="21"/>
        </w:rPr>
        <w:t xml:space="preserve"> </w:t>
      </w:r>
      <w:r>
        <w:rPr>
          <w:color w:val="181818"/>
          <w:sz w:val="21"/>
        </w:rPr>
        <w:t>to</w:t>
      </w:r>
      <w:r>
        <w:rPr>
          <w:color w:val="181818"/>
          <w:spacing w:val="-3"/>
          <w:sz w:val="21"/>
        </w:rPr>
        <w:t xml:space="preserve"> </w:t>
      </w:r>
      <w:r>
        <w:rPr>
          <w:color w:val="181818"/>
          <w:sz w:val="21"/>
        </w:rPr>
        <w:t>the business type, performance KPI's.</w:t>
      </w:r>
    </w:p>
    <w:p w14:paraId="57B7AB1D" w14:textId="77777777" w:rsidR="00976E2F" w:rsidRDefault="00976E2F">
      <w:pPr>
        <w:pStyle w:val="BodyText"/>
        <w:spacing w:before="149"/>
      </w:pPr>
    </w:p>
    <w:p w14:paraId="3C2C54F9" w14:textId="77777777" w:rsidR="00976E2F" w:rsidRDefault="00000000">
      <w:pPr>
        <w:pStyle w:val="Heading4"/>
        <w:ind w:left="71"/>
      </w:pPr>
      <w:proofErr w:type="spellStart"/>
      <w:r>
        <w:rPr>
          <w:color w:val="181818"/>
          <w:spacing w:val="-2"/>
        </w:rPr>
        <w:t>Magotteaux</w:t>
      </w:r>
      <w:proofErr w:type="spellEnd"/>
    </w:p>
    <w:p w14:paraId="0BC49B58" w14:textId="77777777" w:rsidR="00976E2F" w:rsidRDefault="00000000">
      <w:pPr>
        <w:pStyle w:val="Heading5"/>
      </w:pPr>
      <w:r>
        <w:rPr>
          <w:color w:val="181818"/>
        </w:rPr>
        <w:t>Financial</w:t>
      </w:r>
      <w:r>
        <w:rPr>
          <w:color w:val="181818"/>
          <w:spacing w:val="-9"/>
        </w:rPr>
        <w:t xml:space="preserve"> </w:t>
      </w:r>
      <w:r>
        <w:rPr>
          <w:color w:val="181818"/>
        </w:rPr>
        <w:t>Cost</w:t>
      </w:r>
      <w:r>
        <w:rPr>
          <w:color w:val="181818"/>
          <w:spacing w:val="-8"/>
        </w:rPr>
        <w:t xml:space="preserve"> </w:t>
      </w:r>
      <w:r>
        <w:rPr>
          <w:color w:val="181818"/>
          <w:spacing w:val="-2"/>
        </w:rPr>
        <w:t>Analyst</w:t>
      </w:r>
    </w:p>
    <w:p w14:paraId="10882C01" w14:textId="77777777" w:rsidR="00976E2F" w:rsidRDefault="00000000">
      <w:pPr>
        <w:pStyle w:val="BodyText"/>
        <w:spacing w:before="48"/>
        <w:ind w:left="71"/>
      </w:pPr>
      <w:proofErr w:type="spellStart"/>
      <w:r>
        <w:rPr>
          <w:color w:val="181818"/>
        </w:rPr>
        <w:t>noviembre</w:t>
      </w:r>
      <w:proofErr w:type="spellEnd"/>
      <w:r>
        <w:rPr>
          <w:color w:val="181818"/>
          <w:spacing w:val="-3"/>
        </w:rPr>
        <w:t xml:space="preserve"> </w:t>
      </w:r>
      <w:r>
        <w:rPr>
          <w:color w:val="181818"/>
        </w:rPr>
        <w:t>de</w:t>
      </w:r>
      <w:r>
        <w:rPr>
          <w:color w:val="181818"/>
          <w:spacing w:val="-2"/>
        </w:rPr>
        <w:t xml:space="preserve"> </w:t>
      </w:r>
      <w:r>
        <w:rPr>
          <w:color w:val="181818"/>
        </w:rPr>
        <w:t>2022</w:t>
      </w:r>
      <w:r>
        <w:rPr>
          <w:color w:val="181818"/>
          <w:spacing w:val="-3"/>
        </w:rPr>
        <w:t xml:space="preserve"> </w:t>
      </w:r>
      <w:r>
        <w:rPr>
          <w:color w:val="181818"/>
        </w:rPr>
        <w:t>-</w:t>
      </w:r>
      <w:r>
        <w:rPr>
          <w:color w:val="181818"/>
          <w:spacing w:val="-2"/>
        </w:rPr>
        <w:t xml:space="preserve"> </w:t>
      </w:r>
      <w:proofErr w:type="spellStart"/>
      <w:r>
        <w:rPr>
          <w:color w:val="181818"/>
        </w:rPr>
        <w:t>abril</w:t>
      </w:r>
      <w:proofErr w:type="spellEnd"/>
      <w:r>
        <w:rPr>
          <w:color w:val="181818"/>
          <w:spacing w:val="-2"/>
        </w:rPr>
        <w:t xml:space="preserve"> </w:t>
      </w:r>
      <w:r>
        <w:rPr>
          <w:color w:val="181818"/>
        </w:rPr>
        <w:t>de</w:t>
      </w:r>
      <w:r>
        <w:rPr>
          <w:color w:val="181818"/>
          <w:spacing w:val="-3"/>
        </w:rPr>
        <w:t xml:space="preserve"> </w:t>
      </w:r>
      <w:r>
        <w:rPr>
          <w:color w:val="181818"/>
        </w:rPr>
        <w:t>2023</w:t>
      </w:r>
      <w:r>
        <w:rPr>
          <w:color w:val="181818"/>
          <w:spacing w:val="-2"/>
        </w:rPr>
        <w:t xml:space="preserve"> </w:t>
      </w:r>
      <w:r>
        <w:rPr>
          <w:color w:val="181818"/>
        </w:rPr>
        <w:t>(6</w:t>
      </w:r>
      <w:r>
        <w:rPr>
          <w:color w:val="181818"/>
          <w:spacing w:val="-2"/>
        </w:rPr>
        <w:t xml:space="preserve"> meses)</w:t>
      </w:r>
    </w:p>
    <w:p w14:paraId="530CDC35" w14:textId="77777777" w:rsidR="00976E2F" w:rsidRDefault="00000000">
      <w:pPr>
        <w:pStyle w:val="BodyText"/>
        <w:spacing w:before="56"/>
        <w:ind w:left="71"/>
      </w:pPr>
      <w:r>
        <w:rPr>
          <w:color w:val="B0B0B0"/>
        </w:rPr>
        <w:t>Gran</w:t>
      </w:r>
      <w:r>
        <w:rPr>
          <w:color w:val="B0B0B0"/>
          <w:spacing w:val="-11"/>
        </w:rPr>
        <w:t xml:space="preserve"> </w:t>
      </w:r>
      <w:r>
        <w:rPr>
          <w:color w:val="B0B0B0"/>
        </w:rPr>
        <w:t>Santiago,</w:t>
      </w:r>
      <w:r>
        <w:rPr>
          <w:color w:val="B0B0B0"/>
          <w:spacing w:val="-10"/>
        </w:rPr>
        <w:t xml:space="preserve"> </w:t>
      </w:r>
      <w:proofErr w:type="spellStart"/>
      <w:r>
        <w:rPr>
          <w:color w:val="B0B0B0"/>
        </w:rPr>
        <w:t>Región</w:t>
      </w:r>
      <w:proofErr w:type="spellEnd"/>
      <w:r>
        <w:rPr>
          <w:color w:val="B0B0B0"/>
          <w:spacing w:val="-11"/>
        </w:rPr>
        <w:t xml:space="preserve"> </w:t>
      </w:r>
      <w:proofErr w:type="spellStart"/>
      <w:r>
        <w:rPr>
          <w:color w:val="B0B0B0"/>
        </w:rPr>
        <w:t>Metropolitana</w:t>
      </w:r>
      <w:proofErr w:type="spellEnd"/>
      <w:r>
        <w:rPr>
          <w:color w:val="B0B0B0"/>
          <w:spacing w:val="-10"/>
        </w:rPr>
        <w:t xml:space="preserve"> </w:t>
      </w:r>
      <w:r>
        <w:rPr>
          <w:color w:val="B0B0B0"/>
        </w:rPr>
        <w:t>de</w:t>
      </w:r>
      <w:r>
        <w:rPr>
          <w:color w:val="B0B0B0"/>
          <w:spacing w:val="-10"/>
        </w:rPr>
        <w:t xml:space="preserve"> </w:t>
      </w:r>
      <w:r>
        <w:rPr>
          <w:color w:val="B0B0B0"/>
        </w:rPr>
        <w:t>Santiago,</w:t>
      </w:r>
      <w:r>
        <w:rPr>
          <w:color w:val="B0B0B0"/>
          <w:spacing w:val="-11"/>
        </w:rPr>
        <w:t xml:space="preserve"> </w:t>
      </w:r>
      <w:r>
        <w:rPr>
          <w:color w:val="B0B0B0"/>
          <w:spacing w:val="-2"/>
        </w:rPr>
        <w:t>Chile</w:t>
      </w:r>
    </w:p>
    <w:p w14:paraId="2F68BFC9" w14:textId="77777777" w:rsidR="00976E2F" w:rsidRDefault="00000000">
      <w:pPr>
        <w:pStyle w:val="ListParagraph"/>
        <w:numPr>
          <w:ilvl w:val="0"/>
          <w:numId w:val="1"/>
        </w:numPr>
        <w:tabs>
          <w:tab w:val="left" w:pos="198"/>
        </w:tabs>
        <w:spacing w:before="190" w:line="362" w:lineRule="auto"/>
        <w:ind w:left="71" w:right="292" w:firstLine="0"/>
        <w:rPr>
          <w:sz w:val="21"/>
        </w:rPr>
      </w:pPr>
      <w:r>
        <w:rPr>
          <w:color w:val="181818"/>
          <w:sz w:val="21"/>
        </w:rPr>
        <w:t>In charge of the entire Review of costing closing processes, (production orders)</w:t>
      </w:r>
      <w:r>
        <w:rPr>
          <w:color w:val="181818"/>
          <w:spacing w:val="-3"/>
          <w:sz w:val="21"/>
        </w:rPr>
        <w:t xml:space="preserve"> </w:t>
      </w:r>
      <w:r>
        <w:rPr>
          <w:color w:val="181818"/>
          <w:sz w:val="21"/>
        </w:rPr>
        <w:t>their</w:t>
      </w:r>
      <w:r>
        <w:rPr>
          <w:color w:val="181818"/>
          <w:spacing w:val="-3"/>
          <w:sz w:val="21"/>
        </w:rPr>
        <w:t xml:space="preserve"> </w:t>
      </w:r>
      <w:r>
        <w:rPr>
          <w:color w:val="181818"/>
          <w:sz w:val="21"/>
        </w:rPr>
        <w:t>correct</w:t>
      </w:r>
      <w:r>
        <w:rPr>
          <w:color w:val="181818"/>
          <w:spacing w:val="-3"/>
          <w:sz w:val="21"/>
        </w:rPr>
        <w:t xml:space="preserve"> </w:t>
      </w:r>
      <w:r>
        <w:rPr>
          <w:color w:val="181818"/>
          <w:sz w:val="21"/>
        </w:rPr>
        <w:t>imputation</w:t>
      </w:r>
      <w:r>
        <w:rPr>
          <w:color w:val="181818"/>
          <w:spacing w:val="-3"/>
          <w:sz w:val="21"/>
        </w:rPr>
        <w:t xml:space="preserve"> </w:t>
      </w:r>
      <w:r>
        <w:rPr>
          <w:color w:val="181818"/>
          <w:sz w:val="21"/>
        </w:rPr>
        <w:t>to</w:t>
      </w:r>
      <w:r>
        <w:rPr>
          <w:color w:val="181818"/>
          <w:spacing w:val="-3"/>
          <w:sz w:val="21"/>
        </w:rPr>
        <w:t xml:space="preserve"> </w:t>
      </w:r>
      <w:r>
        <w:rPr>
          <w:color w:val="181818"/>
          <w:sz w:val="21"/>
        </w:rPr>
        <w:t>assigned</w:t>
      </w:r>
      <w:r>
        <w:rPr>
          <w:color w:val="181818"/>
          <w:spacing w:val="-3"/>
          <w:sz w:val="21"/>
        </w:rPr>
        <w:t xml:space="preserve"> </w:t>
      </w:r>
      <w:r>
        <w:rPr>
          <w:color w:val="181818"/>
          <w:sz w:val="21"/>
        </w:rPr>
        <w:t>cost</w:t>
      </w:r>
      <w:r>
        <w:rPr>
          <w:color w:val="181818"/>
          <w:spacing w:val="-3"/>
          <w:sz w:val="21"/>
        </w:rPr>
        <w:t xml:space="preserve"> </w:t>
      </w:r>
      <w:r>
        <w:rPr>
          <w:color w:val="181818"/>
          <w:sz w:val="21"/>
        </w:rPr>
        <w:t>centers</w:t>
      </w:r>
      <w:r>
        <w:rPr>
          <w:color w:val="181818"/>
          <w:spacing w:val="-3"/>
          <w:sz w:val="21"/>
        </w:rPr>
        <w:t xml:space="preserve"> </w:t>
      </w:r>
      <w:r>
        <w:rPr>
          <w:color w:val="181818"/>
          <w:sz w:val="21"/>
        </w:rPr>
        <w:t>and</w:t>
      </w:r>
      <w:r>
        <w:rPr>
          <w:color w:val="181818"/>
          <w:spacing w:val="-3"/>
          <w:sz w:val="21"/>
        </w:rPr>
        <w:t xml:space="preserve"> </w:t>
      </w:r>
      <w:r>
        <w:rPr>
          <w:color w:val="181818"/>
          <w:sz w:val="21"/>
        </w:rPr>
        <w:t>P&amp;L</w:t>
      </w:r>
      <w:r>
        <w:rPr>
          <w:color w:val="181818"/>
          <w:spacing w:val="-3"/>
          <w:sz w:val="21"/>
        </w:rPr>
        <w:t xml:space="preserve"> </w:t>
      </w:r>
      <w:r>
        <w:rPr>
          <w:color w:val="181818"/>
          <w:sz w:val="21"/>
        </w:rPr>
        <w:t>Statement, CAPEX, OPEX.</w:t>
      </w:r>
    </w:p>
    <w:p w14:paraId="60925663" w14:textId="77777777" w:rsidR="00976E2F" w:rsidRDefault="00000000">
      <w:pPr>
        <w:pStyle w:val="ListParagraph"/>
        <w:numPr>
          <w:ilvl w:val="0"/>
          <w:numId w:val="1"/>
        </w:numPr>
        <w:tabs>
          <w:tab w:val="left" w:pos="198"/>
        </w:tabs>
        <w:spacing w:before="3" w:line="362" w:lineRule="auto"/>
        <w:ind w:left="71" w:right="750" w:firstLine="0"/>
        <w:rPr>
          <w:sz w:val="21"/>
        </w:rPr>
      </w:pPr>
      <w:r>
        <w:rPr>
          <w:color w:val="181818"/>
          <w:sz w:val="21"/>
        </w:rPr>
        <w:t>Monthly</w:t>
      </w:r>
      <w:r>
        <w:rPr>
          <w:color w:val="181818"/>
          <w:spacing w:val="-3"/>
          <w:sz w:val="21"/>
        </w:rPr>
        <w:t xml:space="preserve"> </w:t>
      </w:r>
      <w:r>
        <w:rPr>
          <w:color w:val="181818"/>
          <w:sz w:val="21"/>
        </w:rPr>
        <w:t>cost</w:t>
      </w:r>
      <w:r>
        <w:rPr>
          <w:color w:val="181818"/>
          <w:spacing w:val="-3"/>
          <w:sz w:val="21"/>
        </w:rPr>
        <w:t xml:space="preserve"> </w:t>
      </w:r>
      <w:r>
        <w:rPr>
          <w:color w:val="181818"/>
          <w:sz w:val="21"/>
        </w:rPr>
        <w:t>process</w:t>
      </w:r>
      <w:r>
        <w:rPr>
          <w:color w:val="181818"/>
          <w:spacing w:val="-3"/>
          <w:sz w:val="21"/>
        </w:rPr>
        <w:t xml:space="preserve"> </w:t>
      </w:r>
      <w:r>
        <w:rPr>
          <w:color w:val="181818"/>
          <w:sz w:val="21"/>
        </w:rPr>
        <w:t>such</w:t>
      </w:r>
      <w:r>
        <w:rPr>
          <w:color w:val="181818"/>
          <w:spacing w:val="-3"/>
          <w:sz w:val="21"/>
        </w:rPr>
        <w:t xml:space="preserve"> </w:t>
      </w:r>
      <w:r>
        <w:rPr>
          <w:color w:val="181818"/>
          <w:sz w:val="21"/>
        </w:rPr>
        <w:t>as</w:t>
      </w:r>
      <w:r>
        <w:rPr>
          <w:color w:val="181818"/>
          <w:spacing w:val="-3"/>
          <w:sz w:val="21"/>
        </w:rPr>
        <w:t xml:space="preserve"> </w:t>
      </w:r>
      <w:r>
        <w:rPr>
          <w:color w:val="181818"/>
          <w:sz w:val="21"/>
        </w:rPr>
        <w:t>Overheads,</w:t>
      </w:r>
      <w:r>
        <w:rPr>
          <w:color w:val="181818"/>
          <w:spacing w:val="-3"/>
          <w:sz w:val="21"/>
        </w:rPr>
        <w:t xml:space="preserve"> </w:t>
      </w:r>
      <w:r>
        <w:rPr>
          <w:color w:val="181818"/>
          <w:sz w:val="21"/>
        </w:rPr>
        <w:t>Work</w:t>
      </w:r>
      <w:r>
        <w:rPr>
          <w:color w:val="181818"/>
          <w:spacing w:val="-3"/>
          <w:sz w:val="21"/>
        </w:rPr>
        <w:t xml:space="preserve"> </w:t>
      </w:r>
      <w:r>
        <w:rPr>
          <w:color w:val="181818"/>
          <w:sz w:val="21"/>
        </w:rPr>
        <w:t>in</w:t>
      </w:r>
      <w:r>
        <w:rPr>
          <w:color w:val="181818"/>
          <w:spacing w:val="-3"/>
          <w:sz w:val="21"/>
        </w:rPr>
        <w:t xml:space="preserve"> </w:t>
      </w:r>
      <w:r>
        <w:rPr>
          <w:color w:val="181818"/>
          <w:sz w:val="21"/>
        </w:rPr>
        <w:t>process,</w:t>
      </w:r>
      <w:r>
        <w:rPr>
          <w:color w:val="181818"/>
          <w:spacing w:val="-3"/>
          <w:sz w:val="21"/>
        </w:rPr>
        <w:t xml:space="preserve"> </w:t>
      </w:r>
      <w:r>
        <w:rPr>
          <w:color w:val="181818"/>
          <w:sz w:val="21"/>
        </w:rPr>
        <w:t xml:space="preserve">variations, </w:t>
      </w:r>
      <w:r>
        <w:rPr>
          <w:color w:val="181818"/>
          <w:spacing w:val="-2"/>
          <w:sz w:val="21"/>
        </w:rPr>
        <w:t>settlements.</w:t>
      </w:r>
    </w:p>
    <w:p w14:paraId="69090208" w14:textId="77777777" w:rsidR="00976E2F" w:rsidRDefault="00000000">
      <w:pPr>
        <w:pStyle w:val="ListParagraph"/>
        <w:numPr>
          <w:ilvl w:val="0"/>
          <w:numId w:val="1"/>
        </w:numPr>
        <w:tabs>
          <w:tab w:val="left" w:pos="198"/>
        </w:tabs>
        <w:spacing w:before="3" w:line="362" w:lineRule="auto"/>
        <w:ind w:left="71" w:right="716" w:firstLine="0"/>
        <w:rPr>
          <w:sz w:val="21"/>
        </w:rPr>
      </w:pPr>
      <w:r>
        <w:rPr>
          <w:color w:val="181818"/>
          <w:sz w:val="21"/>
        </w:rPr>
        <w:t>Journal</w:t>
      </w:r>
      <w:r>
        <w:rPr>
          <w:color w:val="181818"/>
          <w:spacing w:val="-6"/>
          <w:sz w:val="21"/>
        </w:rPr>
        <w:t xml:space="preserve"> </w:t>
      </w:r>
      <w:r>
        <w:rPr>
          <w:color w:val="181818"/>
          <w:sz w:val="21"/>
        </w:rPr>
        <w:t>entry</w:t>
      </w:r>
      <w:r>
        <w:rPr>
          <w:color w:val="181818"/>
          <w:spacing w:val="-6"/>
          <w:sz w:val="21"/>
        </w:rPr>
        <w:t xml:space="preserve"> </w:t>
      </w:r>
      <w:r>
        <w:rPr>
          <w:color w:val="181818"/>
          <w:sz w:val="21"/>
        </w:rPr>
        <w:t>posting</w:t>
      </w:r>
      <w:r>
        <w:rPr>
          <w:color w:val="181818"/>
          <w:spacing w:val="-6"/>
          <w:sz w:val="21"/>
        </w:rPr>
        <w:t xml:space="preserve"> </w:t>
      </w:r>
      <w:r>
        <w:rPr>
          <w:color w:val="181818"/>
          <w:sz w:val="21"/>
        </w:rPr>
        <w:t>for</w:t>
      </w:r>
      <w:r>
        <w:rPr>
          <w:color w:val="181818"/>
          <w:spacing w:val="-6"/>
          <w:sz w:val="21"/>
        </w:rPr>
        <w:t xml:space="preserve"> </w:t>
      </w:r>
      <w:r>
        <w:rPr>
          <w:color w:val="181818"/>
          <w:sz w:val="21"/>
        </w:rPr>
        <w:t>provisions,</w:t>
      </w:r>
      <w:r>
        <w:rPr>
          <w:color w:val="181818"/>
          <w:spacing w:val="-6"/>
          <w:sz w:val="21"/>
        </w:rPr>
        <w:t xml:space="preserve"> </w:t>
      </w:r>
      <w:r>
        <w:rPr>
          <w:color w:val="181818"/>
          <w:sz w:val="21"/>
        </w:rPr>
        <w:t>reclassifications,</w:t>
      </w:r>
      <w:r>
        <w:rPr>
          <w:color w:val="181818"/>
          <w:spacing w:val="-6"/>
          <w:sz w:val="21"/>
        </w:rPr>
        <w:t xml:space="preserve"> </w:t>
      </w:r>
      <w:r>
        <w:rPr>
          <w:color w:val="181818"/>
          <w:sz w:val="21"/>
        </w:rPr>
        <w:t>and</w:t>
      </w:r>
      <w:r>
        <w:rPr>
          <w:color w:val="181818"/>
          <w:spacing w:val="-6"/>
          <w:sz w:val="21"/>
        </w:rPr>
        <w:t xml:space="preserve"> </w:t>
      </w:r>
      <w:r>
        <w:rPr>
          <w:color w:val="181818"/>
          <w:sz w:val="21"/>
        </w:rPr>
        <w:t>adjustments, inventory process and reports.</w:t>
      </w:r>
    </w:p>
    <w:p w14:paraId="199FE698" w14:textId="77777777" w:rsidR="00976E2F" w:rsidRDefault="00000000">
      <w:pPr>
        <w:pStyle w:val="ListParagraph"/>
        <w:numPr>
          <w:ilvl w:val="0"/>
          <w:numId w:val="1"/>
        </w:numPr>
        <w:tabs>
          <w:tab w:val="left" w:pos="198"/>
        </w:tabs>
        <w:spacing w:before="2"/>
        <w:ind w:left="198" w:hanging="127"/>
        <w:rPr>
          <w:sz w:val="21"/>
        </w:rPr>
      </w:pPr>
      <w:r>
        <w:rPr>
          <w:color w:val="181818"/>
          <w:sz w:val="21"/>
        </w:rPr>
        <w:t>Budget</w:t>
      </w:r>
      <w:r>
        <w:rPr>
          <w:color w:val="181818"/>
          <w:spacing w:val="-5"/>
          <w:sz w:val="21"/>
        </w:rPr>
        <w:t xml:space="preserve"> </w:t>
      </w:r>
      <w:r>
        <w:rPr>
          <w:color w:val="181818"/>
          <w:sz w:val="21"/>
        </w:rPr>
        <w:t>and</w:t>
      </w:r>
      <w:r>
        <w:rPr>
          <w:color w:val="181818"/>
          <w:spacing w:val="-4"/>
          <w:sz w:val="21"/>
        </w:rPr>
        <w:t xml:space="preserve"> </w:t>
      </w:r>
      <w:r>
        <w:rPr>
          <w:color w:val="181818"/>
          <w:sz w:val="21"/>
        </w:rPr>
        <w:t>its</w:t>
      </w:r>
      <w:r>
        <w:rPr>
          <w:color w:val="181818"/>
          <w:spacing w:val="-5"/>
          <w:sz w:val="21"/>
        </w:rPr>
        <w:t xml:space="preserve"> </w:t>
      </w:r>
      <w:r>
        <w:rPr>
          <w:color w:val="181818"/>
          <w:sz w:val="21"/>
        </w:rPr>
        <w:t>allocation</w:t>
      </w:r>
      <w:r>
        <w:rPr>
          <w:color w:val="181818"/>
          <w:spacing w:val="-4"/>
          <w:sz w:val="21"/>
        </w:rPr>
        <w:t xml:space="preserve"> </w:t>
      </w:r>
      <w:r>
        <w:rPr>
          <w:color w:val="181818"/>
          <w:sz w:val="21"/>
        </w:rPr>
        <w:t>in</w:t>
      </w:r>
      <w:r>
        <w:rPr>
          <w:color w:val="181818"/>
          <w:spacing w:val="-4"/>
          <w:sz w:val="21"/>
        </w:rPr>
        <w:t xml:space="preserve"> </w:t>
      </w:r>
      <w:r>
        <w:rPr>
          <w:color w:val="181818"/>
          <w:sz w:val="21"/>
        </w:rPr>
        <w:t>the</w:t>
      </w:r>
      <w:r>
        <w:rPr>
          <w:color w:val="181818"/>
          <w:spacing w:val="-5"/>
          <w:sz w:val="21"/>
        </w:rPr>
        <w:t xml:space="preserve"> </w:t>
      </w:r>
      <w:r>
        <w:rPr>
          <w:color w:val="181818"/>
          <w:sz w:val="21"/>
        </w:rPr>
        <w:t>costs</w:t>
      </w:r>
      <w:r>
        <w:rPr>
          <w:color w:val="181818"/>
          <w:spacing w:val="-4"/>
          <w:sz w:val="21"/>
        </w:rPr>
        <w:t xml:space="preserve"> </w:t>
      </w:r>
      <w:r>
        <w:rPr>
          <w:color w:val="181818"/>
          <w:sz w:val="21"/>
        </w:rPr>
        <w:t>associated</w:t>
      </w:r>
      <w:r>
        <w:rPr>
          <w:color w:val="181818"/>
          <w:spacing w:val="-5"/>
          <w:sz w:val="21"/>
        </w:rPr>
        <w:t xml:space="preserve"> </w:t>
      </w:r>
      <w:r>
        <w:rPr>
          <w:color w:val="181818"/>
          <w:sz w:val="21"/>
        </w:rPr>
        <w:t>with</w:t>
      </w:r>
      <w:r>
        <w:rPr>
          <w:color w:val="181818"/>
          <w:spacing w:val="-4"/>
          <w:sz w:val="21"/>
        </w:rPr>
        <w:t xml:space="preserve"> </w:t>
      </w:r>
      <w:r>
        <w:rPr>
          <w:color w:val="181818"/>
          <w:spacing w:val="-2"/>
          <w:sz w:val="21"/>
        </w:rPr>
        <w:t>production.</w:t>
      </w:r>
    </w:p>
    <w:p w14:paraId="265E0819" w14:textId="77777777" w:rsidR="00976E2F" w:rsidRDefault="00000000">
      <w:pPr>
        <w:pStyle w:val="ListParagraph"/>
        <w:numPr>
          <w:ilvl w:val="0"/>
          <w:numId w:val="1"/>
        </w:numPr>
        <w:tabs>
          <w:tab w:val="left" w:pos="198"/>
        </w:tabs>
        <w:spacing w:line="362" w:lineRule="auto"/>
        <w:ind w:left="71" w:right="316" w:firstLine="0"/>
        <w:rPr>
          <w:sz w:val="21"/>
        </w:rPr>
      </w:pPr>
      <w:r>
        <w:rPr>
          <w:color w:val="181818"/>
          <w:sz w:val="21"/>
        </w:rPr>
        <w:t>Constant review of budgeted variances against actual costs incurred classified</w:t>
      </w:r>
      <w:r>
        <w:rPr>
          <w:color w:val="181818"/>
          <w:spacing w:val="-3"/>
          <w:sz w:val="21"/>
        </w:rPr>
        <w:t xml:space="preserve"> </w:t>
      </w:r>
      <w:r>
        <w:rPr>
          <w:color w:val="181818"/>
          <w:sz w:val="21"/>
        </w:rPr>
        <w:t>by</w:t>
      </w:r>
      <w:r>
        <w:rPr>
          <w:color w:val="181818"/>
          <w:spacing w:val="-3"/>
          <w:sz w:val="21"/>
        </w:rPr>
        <w:t xml:space="preserve"> </w:t>
      </w:r>
      <w:r>
        <w:rPr>
          <w:color w:val="181818"/>
          <w:sz w:val="21"/>
        </w:rPr>
        <w:t>accounts,</w:t>
      </w:r>
      <w:r>
        <w:rPr>
          <w:color w:val="181818"/>
          <w:spacing w:val="-3"/>
          <w:sz w:val="21"/>
        </w:rPr>
        <w:t xml:space="preserve"> </w:t>
      </w:r>
      <w:r>
        <w:rPr>
          <w:color w:val="181818"/>
          <w:sz w:val="21"/>
        </w:rPr>
        <w:t>cost</w:t>
      </w:r>
      <w:r>
        <w:rPr>
          <w:color w:val="181818"/>
          <w:spacing w:val="-3"/>
          <w:sz w:val="21"/>
        </w:rPr>
        <w:t xml:space="preserve"> </w:t>
      </w:r>
      <w:r>
        <w:rPr>
          <w:color w:val="181818"/>
          <w:sz w:val="21"/>
        </w:rPr>
        <w:t>center</w:t>
      </w:r>
      <w:r>
        <w:rPr>
          <w:color w:val="181818"/>
          <w:spacing w:val="-3"/>
          <w:sz w:val="21"/>
        </w:rPr>
        <w:t xml:space="preserve"> </w:t>
      </w:r>
      <w:r>
        <w:rPr>
          <w:color w:val="181818"/>
          <w:sz w:val="21"/>
        </w:rPr>
        <w:t>and</w:t>
      </w:r>
      <w:r>
        <w:rPr>
          <w:color w:val="181818"/>
          <w:spacing w:val="-3"/>
          <w:sz w:val="21"/>
        </w:rPr>
        <w:t xml:space="preserve"> </w:t>
      </w:r>
      <w:r>
        <w:rPr>
          <w:color w:val="181818"/>
          <w:sz w:val="21"/>
        </w:rPr>
        <w:t>their</w:t>
      </w:r>
      <w:r>
        <w:rPr>
          <w:color w:val="181818"/>
          <w:spacing w:val="-3"/>
          <w:sz w:val="21"/>
        </w:rPr>
        <w:t xml:space="preserve"> </w:t>
      </w:r>
      <w:r>
        <w:rPr>
          <w:color w:val="181818"/>
          <w:sz w:val="21"/>
        </w:rPr>
        <w:t>presentation</w:t>
      </w:r>
      <w:r>
        <w:rPr>
          <w:color w:val="181818"/>
          <w:spacing w:val="-3"/>
          <w:sz w:val="21"/>
        </w:rPr>
        <w:t xml:space="preserve"> </w:t>
      </w:r>
      <w:r>
        <w:rPr>
          <w:color w:val="181818"/>
          <w:sz w:val="21"/>
        </w:rPr>
        <w:t>to</w:t>
      </w:r>
      <w:r>
        <w:rPr>
          <w:color w:val="181818"/>
          <w:spacing w:val="-3"/>
          <w:sz w:val="21"/>
        </w:rPr>
        <w:t xml:space="preserve"> </w:t>
      </w:r>
      <w:r>
        <w:rPr>
          <w:color w:val="181818"/>
          <w:sz w:val="21"/>
        </w:rPr>
        <w:t>management</w:t>
      </w:r>
      <w:r>
        <w:rPr>
          <w:color w:val="181818"/>
          <w:spacing w:val="-3"/>
          <w:sz w:val="21"/>
        </w:rPr>
        <w:t xml:space="preserve"> </w:t>
      </w:r>
      <w:r>
        <w:rPr>
          <w:color w:val="181818"/>
          <w:sz w:val="21"/>
        </w:rPr>
        <w:t>for decision making.</w:t>
      </w:r>
    </w:p>
    <w:p w14:paraId="00696760" w14:textId="77777777" w:rsidR="00976E2F" w:rsidRDefault="00976E2F">
      <w:pPr>
        <w:pStyle w:val="BodyText"/>
        <w:spacing w:before="146"/>
      </w:pPr>
    </w:p>
    <w:p w14:paraId="66AF7B81" w14:textId="77777777" w:rsidR="00976E2F" w:rsidRDefault="00000000">
      <w:pPr>
        <w:pStyle w:val="Heading4"/>
        <w:ind w:left="71"/>
      </w:pPr>
      <w:r>
        <w:rPr>
          <w:color w:val="181818"/>
        </w:rPr>
        <w:t>Vida</w:t>
      </w:r>
      <w:r>
        <w:rPr>
          <w:color w:val="181818"/>
          <w:spacing w:val="-6"/>
        </w:rPr>
        <w:t xml:space="preserve"> </w:t>
      </w:r>
      <w:r>
        <w:rPr>
          <w:color w:val="181818"/>
          <w:spacing w:val="-2"/>
        </w:rPr>
        <w:t>Cámara</w:t>
      </w:r>
    </w:p>
    <w:p w14:paraId="7521F574" w14:textId="77777777" w:rsidR="00976E2F" w:rsidRDefault="00000000">
      <w:pPr>
        <w:pStyle w:val="Heading5"/>
      </w:pPr>
      <w:r>
        <w:rPr>
          <w:color w:val="181818"/>
        </w:rPr>
        <w:t>Financial</w:t>
      </w:r>
      <w:r>
        <w:rPr>
          <w:color w:val="181818"/>
          <w:spacing w:val="-16"/>
        </w:rPr>
        <w:t xml:space="preserve"> </w:t>
      </w:r>
      <w:r>
        <w:rPr>
          <w:color w:val="181818"/>
          <w:spacing w:val="-2"/>
        </w:rPr>
        <w:t>Analyst</w:t>
      </w:r>
    </w:p>
    <w:p w14:paraId="32D25974" w14:textId="77777777" w:rsidR="00976E2F" w:rsidRDefault="00000000">
      <w:pPr>
        <w:pStyle w:val="BodyText"/>
        <w:spacing w:before="48"/>
        <w:ind w:left="71"/>
      </w:pPr>
      <w:r>
        <w:rPr>
          <w:color w:val="181818"/>
        </w:rPr>
        <w:t>mayo</w:t>
      </w:r>
      <w:r>
        <w:rPr>
          <w:color w:val="181818"/>
          <w:spacing w:val="-2"/>
        </w:rPr>
        <w:t xml:space="preserve"> </w:t>
      </w:r>
      <w:r>
        <w:rPr>
          <w:color w:val="181818"/>
        </w:rPr>
        <w:t>de</w:t>
      </w:r>
      <w:r>
        <w:rPr>
          <w:color w:val="181818"/>
          <w:spacing w:val="-2"/>
        </w:rPr>
        <w:t xml:space="preserve"> </w:t>
      </w:r>
      <w:r>
        <w:rPr>
          <w:color w:val="181818"/>
        </w:rPr>
        <w:t>2022</w:t>
      </w:r>
      <w:r>
        <w:rPr>
          <w:color w:val="181818"/>
          <w:spacing w:val="-2"/>
        </w:rPr>
        <w:t xml:space="preserve"> </w:t>
      </w:r>
      <w:r>
        <w:rPr>
          <w:color w:val="181818"/>
        </w:rPr>
        <w:t>-</w:t>
      </w:r>
      <w:r>
        <w:rPr>
          <w:color w:val="181818"/>
          <w:spacing w:val="-1"/>
        </w:rPr>
        <w:t xml:space="preserve"> </w:t>
      </w:r>
      <w:proofErr w:type="spellStart"/>
      <w:r>
        <w:rPr>
          <w:color w:val="181818"/>
        </w:rPr>
        <w:t>noviembre</w:t>
      </w:r>
      <w:proofErr w:type="spellEnd"/>
      <w:r>
        <w:rPr>
          <w:color w:val="181818"/>
          <w:spacing w:val="-2"/>
        </w:rPr>
        <w:t xml:space="preserve"> </w:t>
      </w:r>
      <w:r>
        <w:rPr>
          <w:color w:val="181818"/>
        </w:rPr>
        <w:t>de</w:t>
      </w:r>
      <w:r>
        <w:rPr>
          <w:color w:val="181818"/>
          <w:spacing w:val="-2"/>
        </w:rPr>
        <w:t xml:space="preserve"> </w:t>
      </w:r>
      <w:r>
        <w:rPr>
          <w:color w:val="181818"/>
        </w:rPr>
        <w:t>2022</w:t>
      </w:r>
      <w:r>
        <w:rPr>
          <w:color w:val="181818"/>
          <w:spacing w:val="-2"/>
        </w:rPr>
        <w:t xml:space="preserve"> </w:t>
      </w:r>
      <w:r>
        <w:rPr>
          <w:color w:val="181818"/>
        </w:rPr>
        <w:t>(7</w:t>
      </w:r>
      <w:r>
        <w:rPr>
          <w:color w:val="181818"/>
          <w:spacing w:val="-1"/>
        </w:rPr>
        <w:t xml:space="preserve"> </w:t>
      </w:r>
      <w:r>
        <w:rPr>
          <w:color w:val="181818"/>
          <w:spacing w:val="-2"/>
        </w:rPr>
        <w:t>meses)</w:t>
      </w:r>
    </w:p>
    <w:p w14:paraId="4ABE89C9" w14:textId="77777777" w:rsidR="00976E2F" w:rsidRDefault="00000000">
      <w:pPr>
        <w:pStyle w:val="BodyText"/>
        <w:spacing w:before="56"/>
        <w:ind w:left="71"/>
      </w:pPr>
      <w:r>
        <w:rPr>
          <w:color w:val="B0B0B0"/>
        </w:rPr>
        <w:t>Gran</w:t>
      </w:r>
      <w:r>
        <w:rPr>
          <w:color w:val="B0B0B0"/>
          <w:spacing w:val="-11"/>
        </w:rPr>
        <w:t xml:space="preserve"> </w:t>
      </w:r>
      <w:r>
        <w:rPr>
          <w:color w:val="B0B0B0"/>
        </w:rPr>
        <w:t>Santiago,</w:t>
      </w:r>
      <w:r>
        <w:rPr>
          <w:color w:val="B0B0B0"/>
          <w:spacing w:val="-10"/>
        </w:rPr>
        <w:t xml:space="preserve"> </w:t>
      </w:r>
      <w:proofErr w:type="spellStart"/>
      <w:r>
        <w:rPr>
          <w:color w:val="B0B0B0"/>
        </w:rPr>
        <w:t>Región</w:t>
      </w:r>
      <w:proofErr w:type="spellEnd"/>
      <w:r>
        <w:rPr>
          <w:color w:val="B0B0B0"/>
          <w:spacing w:val="-11"/>
        </w:rPr>
        <w:t xml:space="preserve"> </w:t>
      </w:r>
      <w:proofErr w:type="spellStart"/>
      <w:r>
        <w:rPr>
          <w:color w:val="B0B0B0"/>
        </w:rPr>
        <w:t>Metropolitana</w:t>
      </w:r>
      <w:proofErr w:type="spellEnd"/>
      <w:r>
        <w:rPr>
          <w:color w:val="B0B0B0"/>
          <w:spacing w:val="-10"/>
        </w:rPr>
        <w:t xml:space="preserve"> </w:t>
      </w:r>
      <w:r>
        <w:rPr>
          <w:color w:val="B0B0B0"/>
        </w:rPr>
        <w:t>de</w:t>
      </w:r>
      <w:r>
        <w:rPr>
          <w:color w:val="B0B0B0"/>
          <w:spacing w:val="-10"/>
        </w:rPr>
        <w:t xml:space="preserve"> </w:t>
      </w:r>
      <w:r>
        <w:rPr>
          <w:color w:val="B0B0B0"/>
        </w:rPr>
        <w:t>Santiago,</w:t>
      </w:r>
      <w:r>
        <w:rPr>
          <w:color w:val="B0B0B0"/>
          <w:spacing w:val="-11"/>
        </w:rPr>
        <w:t xml:space="preserve"> </w:t>
      </w:r>
      <w:r>
        <w:rPr>
          <w:color w:val="B0B0B0"/>
          <w:spacing w:val="-2"/>
        </w:rPr>
        <w:t>Chile</w:t>
      </w:r>
    </w:p>
    <w:p w14:paraId="0AB8CB46" w14:textId="77777777" w:rsidR="00976E2F" w:rsidRDefault="00976E2F">
      <w:pPr>
        <w:pStyle w:val="BodyText"/>
        <w:sectPr w:rsidR="00976E2F">
          <w:type w:val="continuous"/>
          <w:pgSz w:w="12240" w:h="15840"/>
          <w:pgMar w:top="0" w:right="360" w:bottom="460" w:left="360" w:header="0" w:footer="270" w:gutter="0"/>
          <w:cols w:num="2" w:space="720" w:equalWidth="0">
            <w:col w:w="2726" w:space="1314"/>
            <w:col w:w="7480"/>
          </w:cols>
        </w:sectPr>
      </w:pPr>
    </w:p>
    <w:p w14:paraId="6E5AFB71" w14:textId="77777777" w:rsidR="00976E2F" w:rsidRDefault="00000000">
      <w:pPr>
        <w:pStyle w:val="BodyText"/>
      </w:pPr>
      <w:r>
        <w:rPr>
          <w:noProof/>
        </w:rPr>
        <w:lastRenderedPageBreak/>
        <mc:AlternateContent>
          <mc:Choice Requires="wps">
            <w:drawing>
              <wp:anchor distT="0" distB="0" distL="0" distR="0" simplePos="0" relativeHeight="487519232" behindDoc="1" locked="0" layoutInCell="1" allowOverlap="1" wp14:anchorId="6837182B" wp14:editId="24A725EE">
                <wp:simplePos x="0" y="0"/>
                <wp:positionH relativeFrom="page">
                  <wp:posOffset>0</wp:posOffset>
                </wp:positionH>
                <wp:positionV relativeFrom="page">
                  <wp:posOffset>0</wp:posOffset>
                </wp:positionV>
                <wp:extent cx="2565400" cy="100584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5400" cy="10058400"/>
                        </a:xfrm>
                        <a:custGeom>
                          <a:avLst/>
                          <a:gdLst/>
                          <a:ahLst/>
                          <a:cxnLst/>
                          <a:rect l="l" t="t" r="r" b="b"/>
                          <a:pathLst>
                            <a:path w="2565400" h="10058400">
                              <a:moveTo>
                                <a:pt x="2564892" y="10058400"/>
                              </a:moveTo>
                              <a:lnTo>
                                <a:pt x="0" y="10058400"/>
                              </a:lnTo>
                              <a:lnTo>
                                <a:pt x="0" y="0"/>
                              </a:lnTo>
                              <a:lnTo>
                                <a:pt x="2564892" y="0"/>
                              </a:lnTo>
                              <a:lnTo>
                                <a:pt x="2564892" y="10058400"/>
                              </a:lnTo>
                              <a:close/>
                            </a:path>
                          </a:pathLst>
                        </a:custGeom>
                        <a:solidFill>
                          <a:srgbClr val="293E49"/>
                        </a:solidFill>
                      </wps:spPr>
                      <wps:bodyPr wrap="square" lIns="0" tIns="0" rIns="0" bIns="0" rtlCol="0">
                        <a:prstTxWarp prst="textNoShape">
                          <a:avLst/>
                        </a:prstTxWarp>
                        <a:noAutofit/>
                      </wps:bodyPr>
                    </wps:wsp>
                  </a:graphicData>
                </a:graphic>
              </wp:anchor>
            </w:drawing>
          </mc:Choice>
          <mc:Fallback>
            <w:pict>
              <v:shape w14:anchorId="422FD5A5" id="Graphic 3" o:spid="_x0000_s1026" style="position:absolute;margin-left:0;margin-top:0;width:202pt;height:11in;z-index:-15797248;visibility:visible;mso-wrap-style:square;mso-wrap-distance-left:0;mso-wrap-distance-top:0;mso-wrap-distance-right:0;mso-wrap-distance-bottom:0;mso-position-horizontal:absolute;mso-position-horizontal-relative:page;mso-position-vertical:absolute;mso-position-vertical-relative:page;v-text-anchor:top" coordsize="256540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" path="m2564892,10058400l,10058400,,,2564892,r,10058400xe" fillcolor="#293e49" stroked="f">
                <v:path arrowok="t"/>
                <w10:wrap anchorx="page" anchory="page"/>
              </v:shape>
            </w:pict>
          </mc:Fallback>
        </mc:AlternateContent>
      </w:r>
    </w:p>
    <w:p w14:paraId="336D150A" w14:textId="77777777" w:rsidR="00976E2F" w:rsidRDefault="00976E2F">
      <w:pPr>
        <w:pStyle w:val="BodyText"/>
      </w:pPr>
    </w:p>
    <w:p w14:paraId="7ACCE530" w14:textId="77777777" w:rsidR="00976E2F" w:rsidRDefault="00976E2F">
      <w:pPr>
        <w:pStyle w:val="BodyText"/>
        <w:spacing w:before="191"/>
      </w:pPr>
    </w:p>
    <w:p w14:paraId="21816A5C" w14:textId="77777777" w:rsidR="00976E2F" w:rsidRDefault="00000000">
      <w:pPr>
        <w:pStyle w:val="ListParagraph"/>
        <w:numPr>
          <w:ilvl w:val="1"/>
          <w:numId w:val="1"/>
        </w:numPr>
        <w:tabs>
          <w:tab w:val="left" w:pos="4238"/>
        </w:tabs>
        <w:spacing w:before="1" w:line="362" w:lineRule="auto"/>
        <w:ind w:right="641" w:firstLine="0"/>
        <w:rPr>
          <w:sz w:val="21"/>
        </w:rPr>
      </w:pPr>
      <w:r>
        <w:rPr>
          <w:color w:val="181818"/>
          <w:sz w:val="21"/>
        </w:rPr>
        <w:t>Extraction</w:t>
      </w:r>
      <w:r>
        <w:rPr>
          <w:color w:val="181818"/>
          <w:spacing w:val="-5"/>
          <w:sz w:val="21"/>
        </w:rPr>
        <w:t xml:space="preserve"> </w:t>
      </w:r>
      <w:r>
        <w:rPr>
          <w:color w:val="181818"/>
          <w:sz w:val="21"/>
        </w:rPr>
        <w:t>and</w:t>
      </w:r>
      <w:r>
        <w:rPr>
          <w:color w:val="181818"/>
          <w:spacing w:val="-5"/>
          <w:sz w:val="21"/>
        </w:rPr>
        <w:t xml:space="preserve"> </w:t>
      </w:r>
      <w:r>
        <w:rPr>
          <w:color w:val="181818"/>
          <w:sz w:val="21"/>
        </w:rPr>
        <w:t>analysis</w:t>
      </w:r>
      <w:r>
        <w:rPr>
          <w:color w:val="181818"/>
          <w:spacing w:val="-5"/>
          <w:sz w:val="21"/>
        </w:rPr>
        <w:t xml:space="preserve"> </w:t>
      </w:r>
      <w:r>
        <w:rPr>
          <w:color w:val="181818"/>
          <w:sz w:val="21"/>
        </w:rPr>
        <w:t>of</w:t>
      </w:r>
      <w:r>
        <w:rPr>
          <w:color w:val="181818"/>
          <w:spacing w:val="-5"/>
          <w:sz w:val="21"/>
        </w:rPr>
        <w:t xml:space="preserve"> </w:t>
      </w:r>
      <w:r>
        <w:rPr>
          <w:color w:val="181818"/>
          <w:sz w:val="21"/>
        </w:rPr>
        <w:t>collections</w:t>
      </w:r>
      <w:r>
        <w:rPr>
          <w:color w:val="181818"/>
          <w:spacing w:val="-5"/>
          <w:sz w:val="21"/>
        </w:rPr>
        <w:t xml:space="preserve"> </w:t>
      </w:r>
      <w:r>
        <w:rPr>
          <w:color w:val="181818"/>
          <w:sz w:val="21"/>
        </w:rPr>
        <w:t>related</w:t>
      </w:r>
      <w:r>
        <w:rPr>
          <w:color w:val="181818"/>
          <w:spacing w:val="-5"/>
          <w:sz w:val="21"/>
        </w:rPr>
        <w:t xml:space="preserve"> </w:t>
      </w:r>
      <w:r>
        <w:rPr>
          <w:color w:val="181818"/>
          <w:sz w:val="21"/>
        </w:rPr>
        <w:t>to</w:t>
      </w:r>
      <w:r>
        <w:rPr>
          <w:color w:val="181818"/>
          <w:spacing w:val="-5"/>
          <w:sz w:val="21"/>
        </w:rPr>
        <w:t xml:space="preserve"> </w:t>
      </w:r>
      <w:r>
        <w:rPr>
          <w:color w:val="181818"/>
          <w:sz w:val="21"/>
        </w:rPr>
        <w:t>individual</w:t>
      </w:r>
      <w:r>
        <w:rPr>
          <w:color w:val="181818"/>
          <w:spacing w:val="-5"/>
          <w:sz w:val="21"/>
        </w:rPr>
        <w:t xml:space="preserve"> </w:t>
      </w:r>
      <w:r>
        <w:rPr>
          <w:color w:val="181818"/>
          <w:sz w:val="21"/>
        </w:rPr>
        <w:t>policyholders, through query scripts in SQL Management Studio.</w:t>
      </w:r>
    </w:p>
    <w:p w14:paraId="7CDA1213" w14:textId="77777777" w:rsidR="00976E2F" w:rsidRDefault="00000000">
      <w:pPr>
        <w:pStyle w:val="ListParagraph"/>
        <w:numPr>
          <w:ilvl w:val="1"/>
          <w:numId w:val="1"/>
        </w:numPr>
        <w:tabs>
          <w:tab w:val="left" w:pos="4238"/>
        </w:tabs>
        <w:spacing w:before="2" w:line="362" w:lineRule="auto"/>
        <w:ind w:right="80" w:firstLine="0"/>
        <w:rPr>
          <w:sz w:val="21"/>
        </w:rPr>
      </w:pPr>
      <w:r>
        <w:rPr>
          <w:color w:val="181818"/>
          <w:sz w:val="21"/>
        </w:rPr>
        <w:t>Modeling</w:t>
      </w:r>
      <w:r>
        <w:rPr>
          <w:color w:val="181818"/>
          <w:spacing w:val="-3"/>
          <w:sz w:val="21"/>
        </w:rPr>
        <w:t xml:space="preserve"> </w:t>
      </w:r>
      <w:r>
        <w:rPr>
          <w:color w:val="181818"/>
          <w:sz w:val="21"/>
        </w:rPr>
        <w:t>of</w:t>
      </w:r>
      <w:r>
        <w:rPr>
          <w:color w:val="181818"/>
          <w:spacing w:val="-3"/>
          <w:sz w:val="21"/>
        </w:rPr>
        <w:t xml:space="preserve"> </w:t>
      </w:r>
      <w:r>
        <w:rPr>
          <w:color w:val="181818"/>
          <w:sz w:val="21"/>
        </w:rPr>
        <w:t>information</w:t>
      </w:r>
      <w:r>
        <w:rPr>
          <w:color w:val="181818"/>
          <w:spacing w:val="-3"/>
          <w:sz w:val="21"/>
        </w:rPr>
        <w:t xml:space="preserve"> </w:t>
      </w:r>
      <w:r>
        <w:rPr>
          <w:color w:val="181818"/>
          <w:sz w:val="21"/>
        </w:rPr>
        <w:t>extracted</w:t>
      </w:r>
      <w:r>
        <w:rPr>
          <w:color w:val="181818"/>
          <w:spacing w:val="-3"/>
          <w:sz w:val="21"/>
        </w:rPr>
        <w:t xml:space="preserve"> </w:t>
      </w:r>
      <w:r>
        <w:rPr>
          <w:color w:val="181818"/>
          <w:sz w:val="21"/>
        </w:rPr>
        <w:t>from</w:t>
      </w:r>
      <w:r>
        <w:rPr>
          <w:color w:val="181818"/>
          <w:spacing w:val="-3"/>
          <w:sz w:val="21"/>
        </w:rPr>
        <w:t xml:space="preserve"> </w:t>
      </w:r>
      <w:r>
        <w:rPr>
          <w:color w:val="181818"/>
          <w:sz w:val="21"/>
        </w:rPr>
        <w:t>databases</w:t>
      </w:r>
      <w:r>
        <w:rPr>
          <w:color w:val="181818"/>
          <w:spacing w:val="-3"/>
          <w:sz w:val="21"/>
        </w:rPr>
        <w:t xml:space="preserve"> </w:t>
      </w:r>
      <w:r>
        <w:rPr>
          <w:color w:val="181818"/>
          <w:sz w:val="21"/>
        </w:rPr>
        <w:t>and</w:t>
      </w:r>
      <w:r>
        <w:rPr>
          <w:color w:val="181818"/>
          <w:spacing w:val="-3"/>
          <w:sz w:val="21"/>
        </w:rPr>
        <w:t xml:space="preserve"> </w:t>
      </w:r>
      <w:r>
        <w:rPr>
          <w:color w:val="181818"/>
          <w:sz w:val="21"/>
        </w:rPr>
        <w:t>presented</w:t>
      </w:r>
      <w:r>
        <w:rPr>
          <w:color w:val="181818"/>
          <w:spacing w:val="-3"/>
          <w:sz w:val="21"/>
        </w:rPr>
        <w:t xml:space="preserve"> </w:t>
      </w:r>
      <w:r>
        <w:rPr>
          <w:color w:val="181818"/>
          <w:sz w:val="21"/>
        </w:rPr>
        <w:t>in</w:t>
      </w:r>
      <w:r>
        <w:rPr>
          <w:color w:val="181818"/>
          <w:spacing w:val="-3"/>
          <w:sz w:val="21"/>
        </w:rPr>
        <w:t xml:space="preserve"> </w:t>
      </w:r>
      <w:r>
        <w:rPr>
          <w:color w:val="181818"/>
          <w:sz w:val="21"/>
        </w:rPr>
        <w:t>Power</w:t>
      </w:r>
      <w:r>
        <w:rPr>
          <w:color w:val="181818"/>
          <w:spacing w:val="-3"/>
          <w:sz w:val="21"/>
        </w:rPr>
        <w:t xml:space="preserve"> </w:t>
      </w:r>
      <w:r>
        <w:rPr>
          <w:color w:val="181818"/>
          <w:sz w:val="21"/>
        </w:rPr>
        <w:t>BI, useful for carrying out descriptive analytics.</w:t>
      </w:r>
    </w:p>
    <w:p w14:paraId="54F46E1E" w14:textId="77777777" w:rsidR="00976E2F" w:rsidRDefault="00000000">
      <w:pPr>
        <w:pStyle w:val="ListParagraph"/>
        <w:numPr>
          <w:ilvl w:val="1"/>
          <w:numId w:val="1"/>
        </w:numPr>
        <w:tabs>
          <w:tab w:val="left" w:pos="4238"/>
        </w:tabs>
        <w:spacing w:before="2"/>
        <w:ind w:left="4238" w:hanging="127"/>
        <w:rPr>
          <w:sz w:val="21"/>
        </w:rPr>
      </w:pPr>
      <w:r>
        <w:rPr>
          <w:color w:val="181818"/>
          <w:sz w:val="21"/>
        </w:rPr>
        <w:t>Analysis</w:t>
      </w:r>
      <w:r>
        <w:rPr>
          <w:color w:val="181818"/>
          <w:spacing w:val="-6"/>
          <w:sz w:val="21"/>
        </w:rPr>
        <w:t xml:space="preserve"> </w:t>
      </w:r>
      <w:r>
        <w:rPr>
          <w:color w:val="181818"/>
          <w:sz w:val="21"/>
        </w:rPr>
        <w:t>and</w:t>
      </w:r>
      <w:r>
        <w:rPr>
          <w:color w:val="181818"/>
          <w:spacing w:val="-6"/>
          <w:sz w:val="21"/>
        </w:rPr>
        <w:t xml:space="preserve"> </w:t>
      </w:r>
      <w:r>
        <w:rPr>
          <w:color w:val="181818"/>
          <w:sz w:val="21"/>
        </w:rPr>
        <w:t>accounting</w:t>
      </w:r>
      <w:r>
        <w:rPr>
          <w:color w:val="181818"/>
          <w:spacing w:val="-6"/>
          <w:sz w:val="21"/>
        </w:rPr>
        <w:t xml:space="preserve"> </w:t>
      </w:r>
      <w:r>
        <w:rPr>
          <w:color w:val="181818"/>
          <w:sz w:val="21"/>
        </w:rPr>
        <w:t>of</w:t>
      </w:r>
      <w:r>
        <w:rPr>
          <w:color w:val="181818"/>
          <w:spacing w:val="-5"/>
          <w:sz w:val="21"/>
        </w:rPr>
        <w:t xml:space="preserve"> </w:t>
      </w:r>
      <w:r>
        <w:rPr>
          <w:color w:val="181818"/>
          <w:sz w:val="21"/>
        </w:rPr>
        <w:t>the</w:t>
      </w:r>
      <w:r>
        <w:rPr>
          <w:color w:val="181818"/>
          <w:spacing w:val="-6"/>
          <w:sz w:val="21"/>
        </w:rPr>
        <w:t xml:space="preserve"> </w:t>
      </w:r>
      <w:r>
        <w:rPr>
          <w:color w:val="181818"/>
          <w:sz w:val="21"/>
        </w:rPr>
        <w:t>accrual</w:t>
      </w:r>
      <w:r>
        <w:rPr>
          <w:color w:val="181818"/>
          <w:spacing w:val="-6"/>
          <w:sz w:val="21"/>
        </w:rPr>
        <w:t xml:space="preserve"> </w:t>
      </w:r>
      <w:r>
        <w:rPr>
          <w:color w:val="181818"/>
          <w:sz w:val="21"/>
        </w:rPr>
        <w:t>from</w:t>
      </w:r>
      <w:r>
        <w:rPr>
          <w:color w:val="181818"/>
          <w:spacing w:val="-6"/>
          <w:sz w:val="21"/>
        </w:rPr>
        <w:t xml:space="preserve"> </w:t>
      </w:r>
      <w:r>
        <w:rPr>
          <w:color w:val="181818"/>
          <w:sz w:val="21"/>
        </w:rPr>
        <w:t>individual</w:t>
      </w:r>
      <w:r>
        <w:rPr>
          <w:color w:val="181818"/>
          <w:spacing w:val="-5"/>
          <w:sz w:val="21"/>
        </w:rPr>
        <w:t xml:space="preserve"> </w:t>
      </w:r>
      <w:r>
        <w:rPr>
          <w:color w:val="181818"/>
          <w:sz w:val="21"/>
        </w:rPr>
        <w:t>policies</w:t>
      </w:r>
      <w:r>
        <w:rPr>
          <w:color w:val="181818"/>
          <w:spacing w:val="-6"/>
          <w:sz w:val="21"/>
        </w:rPr>
        <w:t xml:space="preserve"> </w:t>
      </w:r>
      <w:r>
        <w:rPr>
          <w:color w:val="181818"/>
          <w:spacing w:val="-2"/>
          <w:sz w:val="21"/>
        </w:rPr>
        <w:t>collected.</w:t>
      </w:r>
    </w:p>
    <w:p w14:paraId="4031619F" w14:textId="77777777" w:rsidR="00976E2F" w:rsidRDefault="00000000">
      <w:pPr>
        <w:pStyle w:val="ListParagraph"/>
        <w:numPr>
          <w:ilvl w:val="1"/>
          <w:numId w:val="1"/>
        </w:numPr>
        <w:tabs>
          <w:tab w:val="left" w:pos="4238"/>
        </w:tabs>
        <w:ind w:left="4238" w:hanging="127"/>
        <w:rPr>
          <w:sz w:val="21"/>
        </w:rPr>
      </w:pPr>
      <w:r>
        <w:rPr>
          <w:color w:val="181818"/>
          <w:sz w:val="21"/>
        </w:rPr>
        <w:t xml:space="preserve">Bank </w:t>
      </w:r>
      <w:r>
        <w:rPr>
          <w:color w:val="181818"/>
          <w:spacing w:val="-2"/>
          <w:sz w:val="21"/>
        </w:rPr>
        <w:t>collections.</w:t>
      </w:r>
    </w:p>
    <w:p w14:paraId="417AD9BE" w14:textId="77777777" w:rsidR="00976E2F" w:rsidRDefault="00976E2F">
      <w:pPr>
        <w:pStyle w:val="BodyText"/>
      </w:pPr>
    </w:p>
    <w:p w14:paraId="210024B8" w14:textId="77777777" w:rsidR="00976E2F" w:rsidRDefault="00976E2F">
      <w:pPr>
        <w:pStyle w:val="BodyText"/>
        <w:spacing w:before="27"/>
      </w:pPr>
    </w:p>
    <w:p w14:paraId="1D8D6064" w14:textId="77777777" w:rsidR="00976E2F" w:rsidRDefault="00000000">
      <w:pPr>
        <w:pStyle w:val="Heading3"/>
      </w:pPr>
      <w:r>
        <w:rPr>
          <w:color w:val="181818"/>
          <w:spacing w:val="-4"/>
        </w:rPr>
        <w:t>OHLA</w:t>
      </w:r>
    </w:p>
    <w:p w14:paraId="53B7A2FC" w14:textId="77777777" w:rsidR="00976E2F" w:rsidRDefault="00000000">
      <w:pPr>
        <w:pStyle w:val="Heading5"/>
        <w:ind w:left="4111"/>
      </w:pPr>
      <w:r>
        <w:rPr>
          <w:color w:val="181818"/>
        </w:rPr>
        <w:t>Head</w:t>
      </w:r>
      <w:r>
        <w:rPr>
          <w:color w:val="181818"/>
          <w:spacing w:val="-2"/>
        </w:rPr>
        <w:t xml:space="preserve"> </w:t>
      </w:r>
      <w:r>
        <w:rPr>
          <w:color w:val="181818"/>
        </w:rPr>
        <w:t>of</w:t>
      </w:r>
      <w:r>
        <w:rPr>
          <w:color w:val="181818"/>
          <w:spacing w:val="-1"/>
        </w:rPr>
        <w:t xml:space="preserve"> </w:t>
      </w:r>
      <w:r>
        <w:rPr>
          <w:color w:val="181818"/>
        </w:rPr>
        <w:t>account</w:t>
      </w:r>
      <w:r>
        <w:rPr>
          <w:color w:val="181818"/>
          <w:spacing w:val="-1"/>
        </w:rPr>
        <w:t xml:space="preserve"> </w:t>
      </w:r>
      <w:r>
        <w:rPr>
          <w:color w:val="181818"/>
          <w:spacing w:val="-2"/>
        </w:rPr>
        <w:t>Payable</w:t>
      </w:r>
    </w:p>
    <w:p w14:paraId="46F48266" w14:textId="77777777" w:rsidR="00976E2F" w:rsidRDefault="00000000">
      <w:pPr>
        <w:pStyle w:val="BodyText"/>
        <w:spacing w:before="49" w:line="297" w:lineRule="auto"/>
        <w:ind w:left="4111" w:right="2546"/>
      </w:pPr>
      <w:proofErr w:type="spellStart"/>
      <w:r>
        <w:rPr>
          <w:color w:val="181818"/>
        </w:rPr>
        <w:t>marzo</w:t>
      </w:r>
      <w:proofErr w:type="spellEnd"/>
      <w:r>
        <w:rPr>
          <w:color w:val="181818"/>
          <w:spacing w:val="-2"/>
        </w:rPr>
        <w:t xml:space="preserve"> </w:t>
      </w:r>
      <w:r>
        <w:rPr>
          <w:color w:val="181818"/>
        </w:rPr>
        <w:t>de</w:t>
      </w:r>
      <w:r>
        <w:rPr>
          <w:color w:val="181818"/>
          <w:spacing w:val="-2"/>
        </w:rPr>
        <w:t xml:space="preserve"> </w:t>
      </w:r>
      <w:r>
        <w:rPr>
          <w:color w:val="181818"/>
        </w:rPr>
        <w:t>2019</w:t>
      </w:r>
      <w:r>
        <w:rPr>
          <w:color w:val="181818"/>
          <w:spacing w:val="-2"/>
        </w:rPr>
        <w:t xml:space="preserve"> </w:t>
      </w:r>
      <w:r>
        <w:rPr>
          <w:color w:val="181818"/>
        </w:rPr>
        <w:t>-</w:t>
      </w:r>
      <w:r>
        <w:rPr>
          <w:color w:val="181818"/>
          <w:spacing w:val="-2"/>
        </w:rPr>
        <w:t xml:space="preserve"> </w:t>
      </w:r>
      <w:proofErr w:type="spellStart"/>
      <w:r>
        <w:rPr>
          <w:color w:val="181818"/>
        </w:rPr>
        <w:t>abril</w:t>
      </w:r>
      <w:proofErr w:type="spellEnd"/>
      <w:r>
        <w:rPr>
          <w:color w:val="181818"/>
          <w:spacing w:val="-2"/>
        </w:rPr>
        <w:t xml:space="preserve"> </w:t>
      </w:r>
      <w:r>
        <w:rPr>
          <w:color w:val="181818"/>
        </w:rPr>
        <w:t>de</w:t>
      </w:r>
      <w:r>
        <w:rPr>
          <w:color w:val="181818"/>
          <w:spacing w:val="-2"/>
        </w:rPr>
        <w:t xml:space="preserve"> </w:t>
      </w:r>
      <w:r>
        <w:rPr>
          <w:color w:val="181818"/>
        </w:rPr>
        <w:t>2022</w:t>
      </w:r>
      <w:r>
        <w:rPr>
          <w:color w:val="181818"/>
          <w:spacing w:val="-2"/>
        </w:rPr>
        <w:t xml:space="preserve"> </w:t>
      </w:r>
      <w:r>
        <w:rPr>
          <w:color w:val="181818"/>
        </w:rPr>
        <w:t>(3</w:t>
      </w:r>
      <w:r>
        <w:rPr>
          <w:color w:val="181818"/>
          <w:spacing w:val="-2"/>
        </w:rPr>
        <w:t xml:space="preserve"> </w:t>
      </w:r>
      <w:proofErr w:type="spellStart"/>
      <w:r>
        <w:rPr>
          <w:color w:val="181818"/>
        </w:rPr>
        <w:t>años</w:t>
      </w:r>
      <w:proofErr w:type="spellEnd"/>
      <w:r>
        <w:rPr>
          <w:color w:val="181818"/>
          <w:spacing w:val="-2"/>
        </w:rPr>
        <w:t xml:space="preserve"> </w:t>
      </w:r>
      <w:r>
        <w:rPr>
          <w:color w:val="181818"/>
        </w:rPr>
        <w:t>2</w:t>
      </w:r>
      <w:r>
        <w:rPr>
          <w:color w:val="181818"/>
          <w:spacing w:val="-2"/>
        </w:rPr>
        <w:t xml:space="preserve"> </w:t>
      </w:r>
      <w:r>
        <w:rPr>
          <w:color w:val="181818"/>
        </w:rPr>
        <w:t xml:space="preserve">meses) </w:t>
      </w:r>
      <w:proofErr w:type="spellStart"/>
      <w:r>
        <w:rPr>
          <w:color w:val="B0B0B0"/>
        </w:rPr>
        <w:t>Área</w:t>
      </w:r>
      <w:proofErr w:type="spellEnd"/>
      <w:r>
        <w:rPr>
          <w:color w:val="B0B0B0"/>
        </w:rPr>
        <w:t xml:space="preserve"> </w:t>
      </w:r>
      <w:proofErr w:type="spellStart"/>
      <w:r>
        <w:rPr>
          <w:color w:val="B0B0B0"/>
        </w:rPr>
        <w:t>metropolitana</w:t>
      </w:r>
      <w:proofErr w:type="spellEnd"/>
      <w:r>
        <w:rPr>
          <w:color w:val="B0B0B0"/>
        </w:rPr>
        <w:t xml:space="preserve"> de Santiago</w:t>
      </w:r>
    </w:p>
    <w:p w14:paraId="2D3B6FA1" w14:textId="77777777" w:rsidR="00976E2F" w:rsidRDefault="00000000">
      <w:pPr>
        <w:pStyle w:val="ListParagraph"/>
        <w:numPr>
          <w:ilvl w:val="1"/>
          <w:numId w:val="1"/>
        </w:numPr>
        <w:tabs>
          <w:tab w:val="left" w:pos="4238"/>
        </w:tabs>
        <w:spacing w:before="131" w:line="362" w:lineRule="auto"/>
        <w:ind w:right="185" w:firstLine="0"/>
        <w:rPr>
          <w:sz w:val="21"/>
        </w:rPr>
      </w:pPr>
      <w:r>
        <w:rPr>
          <w:color w:val="181818"/>
          <w:sz w:val="21"/>
        </w:rPr>
        <w:t>Review</w:t>
      </w:r>
      <w:r>
        <w:rPr>
          <w:color w:val="181818"/>
          <w:spacing w:val="-3"/>
          <w:sz w:val="21"/>
        </w:rPr>
        <w:t xml:space="preserve"> </w:t>
      </w:r>
      <w:r>
        <w:rPr>
          <w:color w:val="181818"/>
          <w:sz w:val="21"/>
        </w:rPr>
        <w:t>of</w:t>
      </w:r>
      <w:r>
        <w:rPr>
          <w:color w:val="181818"/>
          <w:spacing w:val="-3"/>
          <w:sz w:val="21"/>
        </w:rPr>
        <w:t xml:space="preserve"> </w:t>
      </w:r>
      <w:r>
        <w:rPr>
          <w:color w:val="181818"/>
          <w:sz w:val="21"/>
        </w:rPr>
        <w:t>supporting</w:t>
      </w:r>
      <w:r>
        <w:rPr>
          <w:color w:val="181818"/>
          <w:spacing w:val="-3"/>
          <w:sz w:val="21"/>
        </w:rPr>
        <w:t xml:space="preserve"> </w:t>
      </w:r>
      <w:r>
        <w:rPr>
          <w:color w:val="181818"/>
          <w:sz w:val="21"/>
        </w:rPr>
        <w:t>documentation</w:t>
      </w:r>
      <w:r>
        <w:rPr>
          <w:color w:val="181818"/>
          <w:spacing w:val="-3"/>
          <w:sz w:val="21"/>
        </w:rPr>
        <w:t xml:space="preserve"> </w:t>
      </w:r>
      <w:r>
        <w:rPr>
          <w:color w:val="181818"/>
          <w:sz w:val="21"/>
        </w:rPr>
        <w:t>of</w:t>
      </w:r>
      <w:r>
        <w:rPr>
          <w:color w:val="181818"/>
          <w:spacing w:val="-3"/>
          <w:sz w:val="21"/>
        </w:rPr>
        <w:t xml:space="preserve"> </w:t>
      </w:r>
      <w:r>
        <w:rPr>
          <w:color w:val="181818"/>
          <w:sz w:val="21"/>
        </w:rPr>
        <w:t>all</w:t>
      </w:r>
      <w:r>
        <w:rPr>
          <w:color w:val="181818"/>
          <w:spacing w:val="-3"/>
          <w:sz w:val="21"/>
        </w:rPr>
        <w:t xml:space="preserve"> </w:t>
      </w:r>
      <w:r>
        <w:rPr>
          <w:color w:val="181818"/>
          <w:sz w:val="21"/>
        </w:rPr>
        <w:t>invoices</w:t>
      </w:r>
      <w:r>
        <w:rPr>
          <w:color w:val="181818"/>
          <w:spacing w:val="-3"/>
          <w:sz w:val="21"/>
        </w:rPr>
        <w:t xml:space="preserve"> </w:t>
      </w:r>
      <w:r>
        <w:rPr>
          <w:color w:val="181818"/>
          <w:sz w:val="21"/>
        </w:rPr>
        <w:t>received</w:t>
      </w:r>
      <w:r>
        <w:rPr>
          <w:color w:val="181818"/>
          <w:spacing w:val="-3"/>
          <w:sz w:val="21"/>
        </w:rPr>
        <w:t xml:space="preserve"> </w:t>
      </w:r>
      <w:r>
        <w:rPr>
          <w:color w:val="181818"/>
          <w:sz w:val="21"/>
        </w:rPr>
        <w:t>in</w:t>
      </w:r>
      <w:r>
        <w:rPr>
          <w:color w:val="181818"/>
          <w:spacing w:val="-3"/>
          <w:sz w:val="21"/>
        </w:rPr>
        <w:t xml:space="preserve"> </w:t>
      </w:r>
      <w:r>
        <w:rPr>
          <w:color w:val="181818"/>
          <w:sz w:val="21"/>
        </w:rPr>
        <w:t>the</w:t>
      </w:r>
      <w:r>
        <w:rPr>
          <w:color w:val="181818"/>
          <w:spacing w:val="-3"/>
          <w:sz w:val="21"/>
        </w:rPr>
        <w:t xml:space="preserve"> </w:t>
      </w:r>
      <w:r>
        <w:rPr>
          <w:color w:val="181818"/>
          <w:sz w:val="21"/>
        </w:rPr>
        <w:t xml:space="preserve">electronic biller such as purchase orders, contracts, milestones, and following payment </w:t>
      </w:r>
      <w:r>
        <w:rPr>
          <w:color w:val="181818"/>
          <w:spacing w:val="-2"/>
          <w:sz w:val="21"/>
        </w:rPr>
        <w:t>status.</w:t>
      </w:r>
    </w:p>
    <w:p w14:paraId="5C362E88" w14:textId="77777777" w:rsidR="00976E2F" w:rsidRDefault="00000000">
      <w:pPr>
        <w:pStyle w:val="ListParagraph"/>
        <w:numPr>
          <w:ilvl w:val="1"/>
          <w:numId w:val="1"/>
        </w:numPr>
        <w:tabs>
          <w:tab w:val="left" w:pos="4238"/>
        </w:tabs>
        <w:spacing w:before="4"/>
        <w:ind w:left="4238" w:hanging="127"/>
        <w:rPr>
          <w:sz w:val="21"/>
        </w:rPr>
      </w:pPr>
      <w:r>
        <w:rPr>
          <w:color w:val="181818"/>
          <w:sz w:val="21"/>
        </w:rPr>
        <w:t>Posting</w:t>
      </w:r>
      <w:r>
        <w:rPr>
          <w:color w:val="181818"/>
          <w:spacing w:val="-7"/>
          <w:sz w:val="21"/>
        </w:rPr>
        <w:t xml:space="preserve"> </w:t>
      </w:r>
      <w:r>
        <w:rPr>
          <w:color w:val="181818"/>
          <w:sz w:val="21"/>
        </w:rPr>
        <w:t>of</w:t>
      </w:r>
      <w:r>
        <w:rPr>
          <w:color w:val="181818"/>
          <w:spacing w:val="-6"/>
          <w:sz w:val="21"/>
        </w:rPr>
        <w:t xml:space="preserve"> </w:t>
      </w:r>
      <w:r>
        <w:rPr>
          <w:color w:val="181818"/>
          <w:sz w:val="21"/>
        </w:rPr>
        <w:t>invoices,</w:t>
      </w:r>
      <w:r>
        <w:rPr>
          <w:color w:val="181818"/>
          <w:spacing w:val="-6"/>
          <w:sz w:val="21"/>
        </w:rPr>
        <w:t xml:space="preserve"> </w:t>
      </w:r>
      <w:r>
        <w:rPr>
          <w:color w:val="181818"/>
          <w:sz w:val="21"/>
        </w:rPr>
        <w:t>Journal</w:t>
      </w:r>
      <w:r>
        <w:rPr>
          <w:color w:val="181818"/>
          <w:spacing w:val="-6"/>
          <w:sz w:val="21"/>
        </w:rPr>
        <w:t xml:space="preserve"> </w:t>
      </w:r>
      <w:r>
        <w:rPr>
          <w:color w:val="181818"/>
          <w:sz w:val="21"/>
        </w:rPr>
        <w:t>entries</w:t>
      </w:r>
      <w:r>
        <w:rPr>
          <w:color w:val="181818"/>
          <w:spacing w:val="-7"/>
          <w:sz w:val="21"/>
        </w:rPr>
        <w:t xml:space="preserve"> </w:t>
      </w:r>
      <w:r>
        <w:rPr>
          <w:color w:val="181818"/>
          <w:sz w:val="21"/>
        </w:rPr>
        <w:t>and</w:t>
      </w:r>
      <w:r>
        <w:rPr>
          <w:color w:val="181818"/>
          <w:spacing w:val="-6"/>
          <w:sz w:val="21"/>
        </w:rPr>
        <w:t xml:space="preserve"> </w:t>
      </w:r>
      <w:r>
        <w:rPr>
          <w:color w:val="181818"/>
          <w:sz w:val="21"/>
        </w:rPr>
        <w:t>account</w:t>
      </w:r>
      <w:r>
        <w:rPr>
          <w:color w:val="181818"/>
          <w:spacing w:val="-6"/>
          <w:sz w:val="21"/>
        </w:rPr>
        <w:t xml:space="preserve"> </w:t>
      </w:r>
      <w:r>
        <w:rPr>
          <w:color w:val="181818"/>
          <w:spacing w:val="-2"/>
          <w:sz w:val="21"/>
        </w:rPr>
        <w:t>reconciliations.</w:t>
      </w:r>
    </w:p>
    <w:p w14:paraId="25A3F658" w14:textId="77777777" w:rsidR="00976E2F" w:rsidRDefault="00000000">
      <w:pPr>
        <w:pStyle w:val="ListParagraph"/>
        <w:numPr>
          <w:ilvl w:val="1"/>
          <w:numId w:val="1"/>
        </w:numPr>
        <w:tabs>
          <w:tab w:val="left" w:pos="4238"/>
        </w:tabs>
        <w:ind w:left="4238" w:hanging="127"/>
        <w:rPr>
          <w:sz w:val="21"/>
        </w:rPr>
      </w:pPr>
      <w:r>
        <w:rPr>
          <w:color w:val="181818"/>
          <w:sz w:val="21"/>
        </w:rPr>
        <w:t>Preparation</w:t>
      </w:r>
      <w:r>
        <w:rPr>
          <w:color w:val="181818"/>
          <w:spacing w:val="-5"/>
          <w:sz w:val="21"/>
        </w:rPr>
        <w:t xml:space="preserve"> </w:t>
      </w:r>
      <w:r>
        <w:rPr>
          <w:color w:val="181818"/>
          <w:sz w:val="21"/>
        </w:rPr>
        <w:t>and</w:t>
      </w:r>
      <w:r>
        <w:rPr>
          <w:color w:val="181818"/>
          <w:spacing w:val="-5"/>
          <w:sz w:val="21"/>
        </w:rPr>
        <w:t xml:space="preserve"> </w:t>
      </w:r>
      <w:r>
        <w:rPr>
          <w:color w:val="181818"/>
          <w:sz w:val="21"/>
        </w:rPr>
        <w:t>review</w:t>
      </w:r>
      <w:r>
        <w:rPr>
          <w:color w:val="181818"/>
          <w:spacing w:val="-5"/>
          <w:sz w:val="21"/>
        </w:rPr>
        <w:t xml:space="preserve"> </w:t>
      </w:r>
      <w:r>
        <w:rPr>
          <w:color w:val="181818"/>
          <w:sz w:val="21"/>
        </w:rPr>
        <w:t>of</w:t>
      </w:r>
      <w:r>
        <w:rPr>
          <w:color w:val="181818"/>
          <w:spacing w:val="-5"/>
          <w:sz w:val="21"/>
        </w:rPr>
        <w:t xml:space="preserve"> </w:t>
      </w:r>
      <w:r>
        <w:rPr>
          <w:color w:val="181818"/>
          <w:sz w:val="21"/>
        </w:rPr>
        <w:t>purchase</w:t>
      </w:r>
      <w:r>
        <w:rPr>
          <w:color w:val="181818"/>
          <w:spacing w:val="-5"/>
          <w:sz w:val="21"/>
        </w:rPr>
        <w:t xml:space="preserve"> </w:t>
      </w:r>
      <w:r>
        <w:rPr>
          <w:color w:val="181818"/>
          <w:sz w:val="21"/>
        </w:rPr>
        <w:t>and</w:t>
      </w:r>
      <w:r>
        <w:rPr>
          <w:color w:val="181818"/>
          <w:spacing w:val="-5"/>
          <w:sz w:val="21"/>
        </w:rPr>
        <w:t xml:space="preserve"> </w:t>
      </w:r>
      <w:r>
        <w:rPr>
          <w:color w:val="181818"/>
          <w:sz w:val="21"/>
        </w:rPr>
        <w:t>sales</w:t>
      </w:r>
      <w:r>
        <w:rPr>
          <w:color w:val="181818"/>
          <w:spacing w:val="-5"/>
          <w:sz w:val="21"/>
        </w:rPr>
        <w:t xml:space="preserve"> </w:t>
      </w:r>
      <w:r>
        <w:rPr>
          <w:color w:val="181818"/>
          <w:spacing w:val="-2"/>
          <w:sz w:val="21"/>
        </w:rPr>
        <w:t>books.</w:t>
      </w:r>
    </w:p>
    <w:p w14:paraId="1E2E46C4" w14:textId="77777777" w:rsidR="00976E2F" w:rsidRDefault="00000000">
      <w:pPr>
        <w:pStyle w:val="ListParagraph"/>
        <w:numPr>
          <w:ilvl w:val="1"/>
          <w:numId w:val="1"/>
        </w:numPr>
        <w:tabs>
          <w:tab w:val="left" w:pos="4238"/>
        </w:tabs>
        <w:ind w:left="4238" w:hanging="127"/>
        <w:rPr>
          <w:sz w:val="21"/>
        </w:rPr>
      </w:pPr>
      <w:r>
        <w:rPr>
          <w:color w:val="181818"/>
          <w:sz w:val="21"/>
        </w:rPr>
        <w:t>VAT</w:t>
      </w:r>
      <w:r>
        <w:rPr>
          <w:color w:val="181818"/>
          <w:spacing w:val="-7"/>
          <w:sz w:val="21"/>
        </w:rPr>
        <w:t xml:space="preserve"> </w:t>
      </w:r>
      <w:r>
        <w:rPr>
          <w:color w:val="181818"/>
          <w:sz w:val="21"/>
        </w:rPr>
        <w:t>preparation</w:t>
      </w:r>
      <w:r>
        <w:rPr>
          <w:color w:val="181818"/>
          <w:spacing w:val="-6"/>
          <w:sz w:val="21"/>
        </w:rPr>
        <w:t xml:space="preserve"> </w:t>
      </w:r>
      <w:r>
        <w:rPr>
          <w:color w:val="181818"/>
          <w:sz w:val="21"/>
        </w:rPr>
        <w:t>and</w:t>
      </w:r>
      <w:r>
        <w:rPr>
          <w:color w:val="181818"/>
          <w:spacing w:val="-6"/>
          <w:sz w:val="21"/>
        </w:rPr>
        <w:t xml:space="preserve"> </w:t>
      </w:r>
      <w:r>
        <w:rPr>
          <w:color w:val="181818"/>
          <w:spacing w:val="-2"/>
          <w:sz w:val="21"/>
        </w:rPr>
        <w:t>declaration.</w:t>
      </w:r>
    </w:p>
    <w:p w14:paraId="705D9AE7" w14:textId="77777777" w:rsidR="00976E2F" w:rsidRDefault="00976E2F">
      <w:pPr>
        <w:pStyle w:val="BodyText"/>
      </w:pPr>
    </w:p>
    <w:p w14:paraId="520C779E" w14:textId="77777777" w:rsidR="00976E2F" w:rsidRDefault="00976E2F">
      <w:pPr>
        <w:pStyle w:val="BodyText"/>
        <w:spacing w:before="27"/>
      </w:pPr>
    </w:p>
    <w:p w14:paraId="4355D139" w14:textId="77777777" w:rsidR="00976E2F" w:rsidRDefault="00000000">
      <w:pPr>
        <w:pStyle w:val="Heading3"/>
      </w:pPr>
      <w:r>
        <w:rPr>
          <w:color w:val="181818"/>
          <w:spacing w:val="-2"/>
        </w:rPr>
        <w:t>MHORIZON-ECUADOR</w:t>
      </w:r>
    </w:p>
    <w:p w14:paraId="4E4855F7" w14:textId="77777777" w:rsidR="00976E2F" w:rsidRDefault="00000000">
      <w:pPr>
        <w:pStyle w:val="Heading5"/>
        <w:ind w:left="4111"/>
      </w:pPr>
      <w:r>
        <w:rPr>
          <w:color w:val="181818"/>
        </w:rPr>
        <w:t>Senior</w:t>
      </w:r>
      <w:r>
        <w:rPr>
          <w:color w:val="181818"/>
          <w:spacing w:val="-12"/>
        </w:rPr>
        <w:t xml:space="preserve"> </w:t>
      </w:r>
      <w:r>
        <w:rPr>
          <w:color w:val="181818"/>
        </w:rPr>
        <w:t>Accounting</w:t>
      </w:r>
      <w:r>
        <w:rPr>
          <w:color w:val="181818"/>
          <w:spacing w:val="-12"/>
        </w:rPr>
        <w:t xml:space="preserve"> </w:t>
      </w:r>
      <w:r>
        <w:rPr>
          <w:color w:val="181818"/>
          <w:spacing w:val="-2"/>
        </w:rPr>
        <w:t>Specialist</w:t>
      </w:r>
    </w:p>
    <w:p w14:paraId="4816D1E7" w14:textId="77777777" w:rsidR="00976E2F" w:rsidRDefault="00000000">
      <w:pPr>
        <w:pStyle w:val="BodyText"/>
        <w:spacing w:before="48" w:line="297" w:lineRule="auto"/>
        <w:ind w:left="4111" w:right="2943"/>
      </w:pPr>
      <w:proofErr w:type="spellStart"/>
      <w:r>
        <w:rPr>
          <w:color w:val="181818"/>
        </w:rPr>
        <w:t>febrero</w:t>
      </w:r>
      <w:proofErr w:type="spellEnd"/>
      <w:r>
        <w:rPr>
          <w:color w:val="181818"/>
          <w:spacing w:val="-3"/>
        </w:rPr>
        <w:t xml:space="preserve"> </w:t>
      </w:r>
      <w:r>
        <w:rPr>
          <w:color w:val="181818"/>
        </w:rPr>
        <w:t>de</w:t>
      </w:r>
      <w:r>
        <w:rPr>
          <w:color w:val="181818"/>
          <w:spacing w:val="-3"/>
        </w:rPr>
        <w:t xml:space="preserve"> </w:t>
      </w:r>
      <w:r>
        <w:rPr>
          <w:color w:val="181818"/>
        </w:rPr>
        <w:t>2018</w:t>
      </w:r>
      <w:r>
        <w:rPr>
          <w:color w:val="181818"/>
          <w:spacing w:val="-3"/>
        </w:rPr>
        <w:t xml:space="preserve"> </w:t>
      </w:r>
      <w:r>
        <w:rPr>
          <w:color w:val="181818"/>
        </w:rPr>
        <w:t>-</w:t>
      </w:r>
      <w:r>
        <w:rPr>
          <w:color w:val="181818"/>
          <w:spacing w:val="-3"/>
        </w:rPr>
        <w:t xml:space="preserve"> </w:t>
      </w:r>
      <w:proofErr w:type="spellStart"/>
      <w:r>
        <w:rPr>
          <w:color w:val="181818"/>
        </w:rPr>
        <w:t>enero</w:t>
      </w:r>
      <w:proofErr w:type="spellEnd"/>
      <w:r>
        <w:rPr>
          <w:color w:val="181818"/>
          <w:spacing w:val="-3"/>
        </w:rPr>
        <w:t xml:space="preserve"> </w:t>
      </w:r>
      <w:r>
        <w:rPr>
          <w:color w:val="181818"/>
        </w:rPr>
        <w:t>de</w:t>
      </w:r>
      <w:r>
        <w:rPr>
          <w:color w:val="181818"/>
          <w:spacing w:val="-3"/>
        </w:rPr>
        <w:t xml:space="preserve"> </w:t>
      </w:r>
      <w:r>
        <w:rPr>
          <w:color w:val="181818"/>
        </w:rPr>
        <w:t>2019</w:t>
      </w:r>
      <w:r>
        <w:rPr>
          <w:color w:val="181818"/>
          <w:spacing w:val="-3"/>
        </w:rPr>
        <w:t xml:space="preserve"> </w:t>
      </w:r>
      <w:r>
        <w:rPr>
          <w:color w:val="181818"/>
        </w:rPr>
        <w:t>(1</w:t>
      </w:r>
      <w:r>
        <w:rPr>
          <w:color w:val="181818"/>
          <w:spacing w:val="-3"/>
        </w:rPr>
        <w:t xml:space="preserve"> </w:t>
      </w:r>
      <w:proofErr w:type="spellStart"/>
      <w:r>
        <w:rPr>
          <w:color w:val="181818"/>
        </w:rPr>
        <w:t>año</w:t>
      </w:r>
      <w:proofErr w:type="spellEnd"/>
      <w:r>
        <w:rPr>
          <w:color w:val="181818"/>
        </w:rPr>
        <w:t xml:space="preserve">) </w:t>
      </w:r>
      <w:r>
        <w:rPr>
          <w:color w:val="B0B0B0"/>
        </w:rPr>
        <w:t>Guayas, Ecuador</w:t>
      </w:r>
    </w:p>
    <w:p w14:paraId="2E7F5759" w14:textId="77777777" w:rsidR="00976E2F" w:rsidRDefault="00000000">
      <w:pPr>
        <w:pStyle w:val="ListParagraph"/>
        <w:numPr>
          <w:ilvl w:val="1"/>
          <w:numId w:val="1"/>
        </w:numPr>
        <w:tabs>
          <w:tab w:val="left" w:pos="4238"/>
        </w:tabs>
        <w:spacing w:before="132" w:line="362" w:lineRule="auto"/>
        <w:ind w:right="301" w:firstLine="0"/>
        <w:rPr>
          <w:sz w:val="21"/>
        </w:rPr>
      </w:pPr>
      <w:r>
        <w:rPr>
          <w:color w:val="181818"/>
          <w:sz w:val="21"/>
        </w:rPr>
        <w:t>Awarded</w:t>
      </w:r>
      <w:r>
        <w:rPr>
          <w:color w:val="181818"/>
          <w:spacing w:val="-2"/>
          <w:sz w:val="21"/>
        </w:rPr>
        <w:t xml:space="preserve"> </w:t>
      </w:r>
      <w:r>
        <w:rPr>
          <w:color w:val="181818"/>
          <w:sz w:val="21"/>
        </w:rPr>
        <w:t>to</w:t>
      </w:r>
      <w:r>
        <w:rPr>
          <w:color w:val="181818"/>
          <w:spacing w:val="-2"/>
          <w:sz w:val="21"/>
        </w:rPr>
        <w:t xml:space="preserve"> </w:t>
      </w:r>
      <w:r>
        <w:rPr>
          <w:color w:val="181818"/>
          <w:sz w:val="21"/>
        </w:rPr>
        <w:t>Johson</w:t>
      </w:r>
      <w:r>
        <w:rPr>
          <w:color w:val="181818"/>
          <w:spacing w:val="-2"/>
          <w:sz w:val="21"/>
        </w:rPr>
        <w:t xml:space="preserve"> </w:t>
      </w:r>
      <w:r>
        <w:rPr>
          <w:color w:val="181818"/>
          <w:sz w:val="21"/>
        </w:rPr>
        <w:t>&amp;</w:t>
      </w:r>
      <w:r>
        <w:rPr>
          <w:color w:val="181818"/>
          <w:spacing w:val="-2"/>
          <w:sz w:val="21"/>
        </w:rPr>
        <w:t xml:space="preserve"> </w:t>
      </w:r>
      <w:r>
        <w:rPr>
          <w:color w:val="181818"/>
          <w:sz w:val="21"/>
        </w:rPr>
        <w:t>Johnson</w:t>
      </w:r>
      <w:r>
        <w:rPr>
          <w:color w:val="181818"/>
          <w:spacing w:val="-2"/>
          <w:sz w:val="21"/>
        </w:rPr>
        <w:t xml:space="preserve"> </w:t>
      </w:r>
      <w:r>
        <w:rPr>
          <w:color w:val="181818"/>
          <w:sz w:val="21"/>
        </w:rPr>
        <w:t>Company</w:t>
      </w:r>
      <w:r>
        <w:rPr>
          <w:color w:val="181818"/>
          <w:spacing w:val="-2"/>
          <w:sz w:val="21"/>
        </w:rPr>
        <w:t xml:space="preserve"> </w:t>
      </w:r>
      <w:r>
        <w:rPr>
          <w:color w:val="181818"/>
          <w:sz w:val="21"/>
        </w:rPr>
        <w:t>of</w:t>
      </w:r>
      <w:r>
        <w:rPr>
          <w:color w:val="181818"/>
          <w:spacing w:val="-2"/>
          <w:sz w:val="21"/>
        </w:rPr>
        <w:t xml:space="preserve"> </w:t>
      </w:r>
      <w:r>
        <w:rPr>
          <w:color w:val="181818"/>
          <w:sz w:val="21"/>
        </w:rPr>
        <w:t>Ecuador</w:t>
      </w:r>
      <w:r>
        <w:rPr>
          <w:color w:val="181818"/>
          <w:spacing w:val="-2"/>
          <w:sz w:val="21"/>
        </w:rPr>
        <w:t xml:space="preserve"> </w:t>
      </w:r>
      <w:r>
        <w:rPr>
          <w:color w:val="181818"/>
          <w:sz w:val="21"/>
        </w:rPr>
        <w:t>in</w:t>
      </w:r>
      <w:r>
        <w:rPr>
          <w:color w:val="181818"/>
          <w:spacing w:val="-2"/>
          <w:sz w:val="21"/>
        </w:rPr>
        <w:t xml:space="preserve"> </w:t>
      </w:r>
      <w:r>
        <w:rPr>
          <w:color w:val="181818"/>
          <w:sz w:val="21"/>
        </w:rPr>
        <w:t>the</w:t>
      </w:r>
      <w:r>
        <w:rPr>
          <w:color w:val="181818"/>
          <w:spacing w:val="-2"/>
          <w:sz w:val="21"/>
        </w:rPr>
        <w:t xml:space="preserve"> </w:t>
      </w:r>
      <w:r>
        <w:rPr>
          <w:color w:val="181818"/>
          <w:sz w:val="21"/>
        </w:rPr>
        <w:t>supervision</w:t>
      </w:r>
      <w:r>
        <w:rPr>
          <w:color w:val="181818"/>
          <w:spacing w:val="-2"/>
          <w:sz w:val="21"/>
        </w:rPr>
        <w:t xml:space="preserve"> </w:t>
      </w:r>
      <w:r>
        <w:rPr>
          <w:color w:val="181818"/>
          <w:sz w:val="21"/>
        </w:rPr>
        <w:t>and review of accounting</w:t>
      </w:r>
    </w:p>
    <w:p w14:paraId="6646AF4C" w14:textId="77777777" w:rsidR="00976E2F" w:rsidRDefault="00000000">
      <w:pPr>
        <w:pStyle w:val="BodyText"/>
        <w:spacing w:before="2" w:line="362" w:lineRule="auto"/>
        <w:ind w:left="4111"/>
      </w:pPr>
      <w:r>
        <w:rPr>
          <w:color w:val="181818"/>
        </w:rPr>
        <w:t>accounts,</w:t>
      </w:r>
      <w:r>
        <w:rPr>
          <w:color w:val="181818"/>
          <w:spacing w:val="-4"/>
        </w:rPr>
        <w:t xml:space="preserve"> </w:t>
      </w:r>
      <w:r>
        <w:rPr>
          <w:color w:val="181818"/>
        </w:rPr>
        <w:t>accounting</w:t>
      </w:r>
      <w:r>
        <w:rPr>
          <w:color w:val="181818"/>
          <w:spacing w:val="-4"/>
        </w:rPr>
        <w:t xml:space="preserve"> </w:t>
      </w:r>
      <w:r>
        <w:rPr>
          <w:color w:val="181818"/>
        </w:rPr>
        <w:t>records,</w:t>
      </w:r>
      <w:r>
        <w:rPr>
          <w:color w:val="181818"/>
          <w:spacing w:val="-4"/>
        </w:rPr>
        <w:t xml:space="preserve"> </w:t>
      </w:r>
      <w:r>
        <w:rPr>
          <w:color w:val="181818"/>
        </w:rPr>
        <w:t>accounting</w:t>
      </w:r>
      <w:r>
        <w:rPr>
          <w:color w:val="181818"/>
          <w:spacing w:val="-4"/>
        </w:rPr>
        <w:t xml:space="preserve"> </w:t>
      </w:r>
      <w:r>
        <w:rPr>
          <w:color w:val="181818"/>
        </w:rPr>
        <w:t>period</w:t>
      </w:r>
      <w:r>
        <w:rPr>
          <w:color w:val="181818"/>
          <w:spacing w:val="-4"/>
        </w:rPr>
        <w:t xml:space="preserve"> </w:t>
      </w:r>
      <w:r>
        <w:rPr>
          <w:color w:val="181818"/>
        </w:rPr>
        <w:t>close</w:t>
      </w:r>
      <w:r>
        <w:rPr>
          <w:color w:val="181818"/>
          <w:spacing w:val="-4"/>
        </w:rPr>
        <w:t xml:space="preserve"> </w:t>
      </w:r>
      <w:r>
        <w:rPr>
          <w:color w:val="181818"/>
        </w:rPr>
        <w:t>and</w:t>
      </w:r>
      <w:r>
        <w:rPr>
          <w:color w:val="181818"/>
          <w:spacing w:val="-4"/>
        </w:rPr>
        <w:t xml:space="preserve"> </w:t>
      </w:r>
      <w:r>
        <w:rPr>
          <w:color w:val="181818"/>
        </w:rPr>
        <w:t>reports,</w:t>
      </w:r>
      <w:r>
        <w:rPr>
          <w:color w:val="181818"/>
          <w:spacing w:val="-4"/>
        </w:rPr>
        <w:t xml:space="preserve"> </w:t>
      </w:r>
      <w:r>
        <w:rPr>
          <w:color w:val="181818"/>
        </w:rPr>
        <w:t xml:space="preserve">closing </w:t>
      </w:r>
      <w:r>
        <w:rPr>
          <w:color w:val="181818"/>
          <w:spacing w:val="-2"/>
        </w:rPr>
        <w:t>controls.</w:t>
      </w:r>
    </w:p>
    <w:p w14:paraId="40BFD8C4" w14:textId="77777777" w:rsidR="00976E2F" w:rsidRDefault="00000000">
      <w:pPr>
        <w:pStyle w:val="ListParagraph"/>
        <w:numPr>
          <w:ilvl w:val="1"/>
          <w:numId w:val="1"/>
        </w:numPr>
        <w:tabs>
          <w:tab w:val="left" w:pos="4238"/>
        </w:tabs>
        <w:spacing w:before="3"/>
        <w:ind w:left="4238" w:hanging="127"/>
        <w:rPr>
          <w:sz w:val="21"/>
        </w:rPr>
      </w:pPr>
      <w:r>
        <w:rPr>
          <w:color w:val="181818"/>
          <w:sz w:val="21"/>
        </w:rPr>
        <w:t>Accounts</w:t>
      </w:r>
      <w:r>
        <w:rPr>
          <w:color w:val="181818"/>
          <w:spacing w:val="2"/>
          <w:sz w:val="21"/>
        </w:rPr>
        <w:t xml:space="preserve"> </w:t>
      </w:r>
      <w:r>
        <w:rPr>
          <w:color w:val="181818"/>
          <w:spacing w:val="-2"/>
          <w:sz w:val="21"/>
        </w:rPr>
        <w:t>reconciliations.</w:t>
      </w:r>
    </w:p>
    <w:p w14:paraId="1AEBAF19" w14:textId="77777777" w:rsidR="00976E2F" w:rsidRDefault="00976E2F">
      <w:pPr>
        <w:pStyle w:val="BodyText"/>
      </w:pPr>
    </w:p>
    <w:p w14:paraId="5EA90807" w14:textId="77777777" w:rsidR="00976E2F" w:rsidRDefault="00976E2F">
      <w:pPr>
        <w:pStyle w:val="BodyText"/>
        <w:spacing w:before="26"/>
      </w:pPr>
    </w:p>
    <w:p w14:paraId="15A5EC5B" w14:textId="77777777" w:rsidR="00976E2F" w:rsidRDefault="00000000">
      <w:pPr>
        <w:pStyle w:val="Heading4"/>
        <w:spacing w:before="1"/>
      </w:pPr>
      <w:r>
        <w:rPr>
          <w:color w:val="181818"/>
          <w:spacing w:val="-2"/>
        </w:rPr>
        <w:t>Odebrecht</w:t>
      </w:r>
    </w:p>
    <w:p w14:paraId="1969238C" w14:textId="77777777" w:rsidR="00976E2F" w:rsidRDefault="00000000">
      <w:pPr>
        <w:spacing w:before="58" w:line="290" w:lineRule="auto"/>
        <w:ind w:left="4111" w:right="2797"/>
        <w:jc w:val="both"/>
        <w:rPr>
          <w:sz w:val="21"/>
        </w:rPr>
      </w:pPr>
      <w:r>
        <w:rPr>
          <w:color w:val="181818"/>
          <w:sz w:val="23"/>
        </w:rPr>
        <w:t>General</w:t>
      </w:r>
      <w:r>
        <w:rPr>
          <w:color w:val="181818"/>
          <w:spacing w:val="-10"/>
          <w:sz w:val="23"/>
        </w:rPr>
        <w:t xml:space="preserve"> </w:t>
      </w:r>
      <w:r>
        <w:rPr>
          <w:color w:val="181818"/>
          <w:sz w:val="23"/>
        </w:rPr>
        <w:t>Accountant</w:t>
      </w:r>
      <w:r>
        <w:rPr>
          <w:color w:val="181818"/>
          <w:spacing w:val="-10"/>
          <w:sz w:val="23"/>
        </w:rPr>
        <w:t xml:space="preserve"> </w:t>
      </w:r>
      <w:proofErr w:type="spellStart"/>
      <w:r>
        <w:rPr>
          <w:color w:val="181818"/>
          <w:sz w:val="23"/>
        </w:rPr>
        <w:t>Maiquetia</w:t>
      </w:r>
      <w:proofErr w:type="spellEnd"/>
      <w:r>
        <w:rPr>
          <w:color w:val="181818"/>
          <w:spacing w:val="-10"/>
          <w:sz w:val="23"/>
        </w:rPr>
        <w:t xml:space="preserve"> </w:t>
      </w:r>
      <w:r>
        <w:rPr>
          <w:color w:val="181818"/>
          <w:sz w:val="23"/>
        </w:rPr>
        <w:t>Airport</w:t>
      </w:r>
      <w:r>
        <w:rPr>
          <w:color w:val="181818"/>
          <w:spacing w:val="-10"/>
          <w:sz w:val="23"/>
        </w:rPr>
        <w:t xml:space="preserve"> </w:t>
      </w:r>
      <w:r>
        <w:rPr>
          <w:color w:val="181818"/>
          <w:sz w:val="23"/>
        </w:rPr>
        <w:t xml:space="preserve">Project </w:t>
      </w:r>
      <w:proofErr w:type="spellStart"/>
      <w:r>
        <w:rPr>
          <w:color w:val="181818"/>
          <w:sz w:val="21"/>
        </w:rPr>
        <w:t>abril</w:t>
      </w:r>
      <w:proofErr w:type="spellEnd"/>
      <w:r>
        <w:rPr>
          <w:color w:val="181818"/>
          <w:spacing w:val="-1"/>
          <w:sz w:val="21"/>
        </w:rPr>
        <w:t xml:space="preserve"> </w:t>
      </w:r>
      <w:r>
        <w:rPr>
          <w:color w:val="181818"/>
          <w:sz w:val="21"/>
        </w:rPr>
        <w:t>de</w:t>
      </w:r>
      <w:r>
        <w:rPr>
          <w:color w:val="181818"/>
          <w:spacing w:val="-1"/>
          <w:sz w:val="21"/>
        </w:rPr>
        <w:t xml:space="preserve"> </w:t>
      </w:r>
      <w:r>
        <w:rPr>
          <w:color w:val="181818"/>
          <w:sz w:val="21"/>
        </w:rPr>
        <w:t>2014</w:t>
      </w:r>
      <w:r>
        <w:rPr>
          <w:color w:val="181818"/>
          <w:spacing w:val="-1"/>
          <w:sz w:val="21"/>
        </w:rPr>
        <w:t xml:space="preserve"> </w:t>
      </w:r>
      <w:r>
        <w:rPr>
          <w:color w:val="181818"/>
          <w:sz w:val="21"/>
        </w:rPr>
        <w:t>-</w:t>
      </w:r>
      <w:r>
        <w:rPr>
          <w:color w:val="181818"/>
          <w:spacing w:val="-1"/>
          <w:sz w:val="21"/>
        </w:rPr>
        <w:t xml:space="preserve"> </w:t>
      </w:r>
      <w:proofErr w:type="spellStart"/>
      <w:r>
        <w:rPr>
          <w:color w:val="181818"/>
          <w:sz w:val="21"/>
        </w:rPr>
        <w:t>octubre</w:t>
      </w:r>
      <w:proofErr w:type="spellEnd"/>
      <w:r>
        <w:rPr>
          <w:color w:val="181818"/>
          <w:spacing w:val="-1"/>
          <w:sz w:val="21"/>
        </w:rPr>
        <w:t xml:space="preserve"> </w:t>
      </w:r>
      <w:r>
        <w:rPr>
          <w:color w:val="181818"/>
          <w:sz w:val="21"/>
        </w:rPr>
        <w:t>de</w:t>
      </w:r>
      <w:r>
        <w:rPr>
          <w:color w:val="181818"/>
          <w:spacing w:val="-1"/>
          <w:sz w:val="21"/>
        </w:rPr>
        <w:t xml:space="preserve"> </w:t>
      </w:r>
      <w:r>
        <w:rPr>
          <w:color w:val="181818"/>
          <w:sz w:val="21"/>
        </w:rPr>
        <w:t>2017</w:t>
      </w:r>
      <w:r>
        <w:rPr>
          <w:color w:val="181818"/>
          <w:spacing w:val="-1"/>
          <w:sz w:val="21"/>
        </w:rPr>
        <w:t xml:space="preserve"> </w:t>
      </w:r>
      <w:r>
        <w:rPr>
          <w:color w:val="181818"/>
          <w:sz w:val="21"/>
        </w:rPr>
        <w:t>(3</w:t>
      </w:r>
      <w:r>
        <w:rPr>
          <w:color w:val="181818"/>
          <w:spacing w:val="-1"/>
          <w:sz w:val="21"/>
        </w:rPr>
        <w:t xml:space="preserve"> </w:t>
      </w:r>
      <w:proofErr w:type="spellStart"/>
      <w:r>
        <w:rPr>
          <w:color w:val="181818"/>
          <w:sz w:val="21"/>
        </w:rPr>
        <w:t>años</w:t>
      </w:r>
      <w:proofErr w:type="spellEnd"/>
      <w:r>
        <w:rPr>
          <w:color w:val="181818"/>
          <w:spacing w:val="-1"/>
          <w:sz w:val="21"/>
        </w:rPr>
        <w:t xml:space="preserve"> </w:t>
      </w:r>
      <w:r>
        <w:rPr>
          <w:color w:val="181818"/>
          <w:sz w:val="21"/>
        </w:rPr>
        <w:t>7</w:t>
      </w:r>
      <w:r>
        <w:rPr>
          <w:color w:val="181818"/>
          <w:spacing w:val="-1"/>
          <w:sz w:val="21"/>
        </w:rPr>
        <w:t xml:space="preserve"> </w:t>
      </w:r>
      <w:r>
        <w:rPr>
          <w:color w:val="181818"/>
          <w:sz w:val="21"/>
        </w:rPr>
        <w:t xml:space="preserve">meses) </w:t>
      </w:r>
      <w:r>
        <w:rPr>
          <w:color w:val="B0B0B0"/>
          <w:sz w:val="21"/>
        </w:rPr>
        <w:t>Caracas, Distrito Federal, Venezuela</w:t>
      </w:r>
    </w:p>
    <w:p w14:paraId="71856615" w14:textId="77777777" w:rsidR="00976E2F" w:rsidRDefault="00000000">
      <w:pPr>
        <w:pStyle w:val="ListParagraph"/>
        <w:numPr>
          <w:ilvl w:val="1"/>
          <w:numId w:val="1"/>
        </w:numPr>
        <w:tabs>
          <w:tab w:val="left" w:pos="4238"/>
        </w:tabs>
        <w:spacing w:before="140" w:line="362" w:lineRule="auto"/>
        <w:ind w:right="259" w:firstLine="0"/>
        <w:rPr>
          <w:sz w:val="21"/>
        </w:rPr>
      </w:pPr>
      <w:r>
        <w:rPr>
          <w:color w:val="181818"/>
          <w:sz w:val="21"/>
        </w:rPr>
        <w:t>Responsible for all the reports of compliance with the deadlines of financial reports, accounting, and tax regulations to the Headquarters (Venezuela), including the management of financial resources, weekly treasury reports, Accounts</w:t>
      </w:r>
      <w:r>
        <w:rPr>
          <w:color w:val="181818"/>
          <w:spacing w:val="-5"/>
          <w:sz w:val="21"/>
        </w:rPr>
        <w:t xml:space="preserve"> </w:t>
      </w:r>
      <w:r>
        <w:rPr>
          <w:color w:val="181818"/>
          <w:sz w:val="21"/>
        </w:rPr>
        <w:t>payable</w:t>
      </w:r>
      <w:r>
        <w:rPr>
          <w:color w:val="181818"/>
          <w:spacing w:val="-5"/>
          <w:sz w:val="21"/>
        </w:rPr>
        <w:t xml:space="preserve"> </w:t>
      </w:r>
      <w:r>
        <w:rPr>
          <w:color w:val="181818"/>
          <w:sz w:val="21"/>
        </w:rPr>
        <w:t>and</w:t>
      </w:r>
      <w:r>
        <w:rPr>
          <w:color w:val="181818"/>
          <w:spacing w:val="-5"/>
          <w:sz w:val="21"/>
        </w:rPr>
        <w:t xml:space="preserve"> </w:t>
      </w:r>
      <w:r>
        <w:rPr>
          <w:color w:val="181818"/>
          <w:sz w:val="21"/>
        </w:rPr>
        <w:t>receivable,</w:t>
      </w:r>
      <w:r>
        <w:rPr>
          <w:color w:val="181818"/>
          <w:spacing w:val="-5"/>
          <w:sz w:val="21"/>
        </w:rPr>
        <w:t xml:space="preserve"> </w:t>
      </w:r>
      <w:r>
        <w:rPr>
          <w:color w:val="181818"/>
          <w:sz w:val="21"/>
        </w:rPr>
        <w:t>Invoice</w:t>
      </w:r>
      <w:r>
        <w:rPr>
          <w:color w:val="181818"/>
          <w:spacing w:val="-5"/>
          <w:sz w:val="21"/>
        </w:rPr>
        <w:t xml:space="preserve"> </w:t>
      </w:r>
      <w:r>
        <w:rPr>
          <w:color w:val="181818"/>
          <w:sz w:val="21"/>
        </w:rPr>
        <w:t>Review,</w:t>
      </w:r>
      <w:r>
        <w:rPr>
          <w:color w:val="181818"/>
          <w:spacing w:val="-5"/>
          <w:sz w:val="21"/>
        </w:rPr>
        <w:t xml:space="preserve"> </w:t>
      </w:r>
      <w:r>
        <w:rPr>
          <w:color w:val="181818"/>
          <w:sz w:val="21"/>
        </w:rPr>
        <w:t>Bank</w:t>
      </w:r>
      <w:r>
        <w:rPr>
          <w:color w:val="181818"/>
          <w:spacing w:val="-5"/>
          <w:sz w:val="21"/>
        </w:rPr>
        <w:t xml:space="preserve"> </w:t>
      </w:r>
      <w:r>
        <w:rPr>
          <w:color w:val="181818"/>
          <w:sz w:val="21"/>
        </w:rPr>
        <w:t>reconciliations,</w:t>
      </w:r>
      <w:r>
        <w:rPr>
          <w:color w:val="181818"/>
          <w:spacing w:val="-5"/>
          <w:sz w:val="21"/>
        </w:rPr>
        <w:t xml:space="preserve"> </w:t>
      </w:r>
      <w:r>
        <w:rPr>
          <w:color w:val="181818"/>
          <w:sz w:val="21"/>
        </w:rPr>
        <w:t>cash flows, budgets, forecasts, IFRS, external audit.</w:t>
      </w:r>
    </w:p>
    <w:p w14:paraId="25AA249F" w14:textId="77777777" w:rsidR="00976E2F" w:rsidRDefault="00000000">
      <w:pPr>
        <w:pStyle w:val="ListParagraph"/>
        <w:numPr>
          <w:ilvl w:val="1"/>
          <w:numId w:val="1"/>
        </w:numPr>
        <w:tabs>
          <w:tab w:val="left" w:pos="4238"/>
        </w:tabs>
        <w:spacing w:before="6" w:line="362" w:lineRule="auto"/>
        <w:ind w:right="653" w:firstLine="0"/>
        <w:rPr>
          <w:sz w:val="21"/>
        </w:rPr>
      </w:pPr>
      <w:r>
        <w:rPr>
          <w:color w:val="181818"/>
          <w:sz w:val="21"/>
        </w:rPr>
        <w:t>Preparation of Tax reports, Fiscal and Municipal Tax Declarations, determination</w:t>
      </w:r>
      <w:r>
        <w:rPr>
          <w:color w:val="181818"/>
          <w:spacing w:val="-3"/>
          <w:sz w:val="21"/>
        </w:rPr>
        <w:t xml:space="preserve"> </w:t>
      </w:r>
      <w:r>
        <w:rPr>
          <w:color w:val="181818"/>
          <w:sz w:val="21"/>
        </w:rPr>
        <w:t>of</w:t>
      </w:r>
      <w:r>
        <w:rPr>
          <w:color w:val="181818"/>
          <w:spacing w:val="-3"/>
          <w:sz w:val="21"/>
        </w:rPr>
        <w:t xml:space="preserve"> </w:t>
      </w:r>
      <w:r>
        <w:rPr>
          <w:color w:val="181818"/>
          <w:sz w:val="21"/>
        </w:rPr>
        <w:t>the</w:t>
      </w:r>
      <w:r>
        <w:rPr>
          <w:color w:val="181818"/>
          <w:spacing w:val="-3"/>
          <w:sz w:val="21"/>
        </w:rPr>
        <w:t xml:space="preserve"> </w:t>
      </w:r>
      <w:r>
        <w:rPr>
          <w:color w:val="181818"/>
          <w:sz w:val="21"/>
        </w:rPr>
        <w:t>provision</w:t>
      </w:r>
      <w:r>
        <w:rPr>
          <w:color w:val="181818"/>
          <w:spacing w:val="-3"/>
          <w:sz w:val="21"/>
        </w:rPr>
        <w:t xml:space="preserve"> </w:t>
      </w:r>
      <w:r>
        <w:rPr>
          <w:color w:val="181818"/>
          <w:sz w:val="21"/>
        </w:rPr>
        <w:t>for</w:t>
      </w:r>
      <w:r>
        <w:rPr>
          <w:color w:val="181818"/>
          <w:spacing w:val="-3"/>
          <w:sz w:val="21"/>
        </w:rPr>
        <w:t xml:space="preserve"> </w:t>
      </w:r>
      <w:r>
        <w:rPr>
          <w:color w:val="181818"/>
          <w:sz w:val="21"/>
        </w:rPr>
        <w:t>Taxes,</w:t>
      </w:r>
      <w:r>
        <w:rPr>
          <w:color w:val="181818"/>
          <w:spacing w:val="-3"/>
          <w:sz w:val="21"/>
        </w:rPr>
        <w:t xml:space="preserve"> </w:t>
      </w:r>
      <w:r>
        <w:rPr>
          <w:color w:val="181818"/>
          <w:sz w:val="21"/>
        </w:rPr>
        <w:t>analysis</w:t>
      </w:r>
      <w:r>
        <w:rPr>
          <w:color w:val="181818"/>
          <w:spacing w:val="-3"/>
          <w:sz w:val="21"/>
        </w:rPr>
        <w:t xml:space="preserve"> </w:t>
      </w:r>
      <w:r>
        <w:rPr>
          <w:color w:val="181818"/>
          <w:sz w:val="21"/>
        </w:rPr>
        <w:t>of</w:t>
      </w:r>
      <w:r>
        <w:rPr>
          <w:color w:val="181818"/>
          <w:spacing w:val="-3"/>
          <w:sz w:val="21"/>
        </w:rPr>
        <w:t xml:space="preserve"> </w:t>
      </w:r>
      <w:r>
        <w:rPr>
          <w:color w:val="181818"/>
          <w:sz w:val="21"/>
        </w:rPr>
        <w:t>labor</w:t>
      </w:r>
      <w:r>
        <w:rPr>
          <w:color w:val="181818"/>
          <w:spacing w:val="-3"/>
          <w:sz w:val="21"/>
        </w:rPr>
        <w:t xml:space="preserve"> </w:t>
      </w:r>
      <w:r>
        <w:rPr>
          <w:color w:val="181818"/>
          <w:sz w:val="21"/>
        </w:rPr>
        <w:t>liabilities</w:t>
      </w:r>
      <w:r>
        <w:rPr>
          <w:color w:val="181818"/>
          <w:spacing w:val="-3"/>
          <w:sz w:val="21"/>
        </w:rPr>
        <w:t xml:space="preserve"> </w:t>
      </w:r>
      <w:r>
        <w:rPr>
          <w:color w:val="181818"/>
          <w:sz w:val="21"/>
        </w:rPr>
        <w:t>of</w:t>
      </w:r>
      <w:r>
        <w:rPr>
          <w:color w:val="181818"/>
          <w:spacing w:val="-3"/>
          <w:sz w:val="21"/>
        </w:rPr>
        <w:t xml:space="preserve"> </w:t>
      </w:r>
      <w:r>
        <w:rPr>
          <w:color w:val="181818"/>
          <w:sz w:val="21"/>
        </w:rPr>
        <w:t>the project and treasury and accounts payable.</w:t>
      </w:r>
    </w:p>
    <w:p w14:paraId="0B4BBE4F" w14:textId="77777777" w:rsidR="00976E2F" w:rsidRDefault="00976E2F">
      <w:pPr>
        <w:pStyle w:val="ListParagraph"/>
        <w:spacing w:line="362" w:lineRule="auto"/>
        <w:rPr>
          <w:sz w:val="21"/>
        </w:rPr>
        <w:sectPr w:rsidR="00976E2F">
          <w:pgSz w:w="12240" w:h="15840"/>
          <w:pgMar w:top="0" w:right="360" w:bottom="460" w:left="360" w:header="0" w:footer="270" w:gutter="0"/>
          <w:cols w:space="720"/>
        </w:sectPr>
      </w:pPr>
    </w:p>
    <w:p w14:paraId="73D0884E" w14:textId="77777777" w:rsidR="00976E2F" w:rsidRDefault="00000000">
      <w:pPr>
        <w:pStyle w:val="BodyText"/>
        <w:rPr>
          <w:sz w:val="24"/>
        </w:rPr>
      </w:pPr>
      <w:r>
        <w:rPr>
          <w:noProof/>
          <w:sz w:val="24"/>
        </w:rPr>
        <w:lastRenderedPageBreak/>
        <mc:AlternateContent>
          <mc:Choice Requires="wps">
            <w:drawing>
              <wp:anchor distT="0" distB="0" distL="0" distR="0" simplePos="0" relativeHeight="487520256" behindDoc="1" locked="0" layoutInCell="1" allowOverlap="1" wp14:anchorId="3B66DC0D" wp14:editId="7414A839">
                <wp:simplePos x="0" y="0"/>
                <wp:positionH relativeFrom="page">
                  <wp:posOffset>0</wp:posOffset>
                </wp:positionH>
                <wp:positionV relativeFrom="page">
                  <wp:posOffset>0</wp:posOffset>
                </wp:positionV>
                <wp:extent cx="2565400" cy="100584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5400" cy="10058400"/>
                        </a:xfrm>
                        <a:custGeom>
                          <a:avLst/>
                          <a:gdLst/>
                          <a:ahLst/>
                          <a:cxnLst/>
                          <a:rect l="l" t="t" r="r" b="b"/>
                          <a:pathLst>
                            <a:path w="2565400" h="10058400">
                              <a:moveTo>
                                <a:pt x="2564892" y="10058400"/>
                              </a:moveTo>
                              <a:lnTo>
                                <a:pt x="0" y="10058400"/>
                              </a:lnTo>
                              <a:lnTo>
                                <a:pt x="0" y="0"/>
                              </a:lnTo>
                              <a:lnTo>
                                <a:pt x="2564892" y="0"/>
                              </a:lnTo>
                              <a:lnTo>
                                <a:pt x="2564892" y="10058400"/>
                              </a:lnTo>
                              <a:close/>
                            </a:path>
                          </a:pathLst>
                        </a:custGeom>
                        <a:solidFill>
                          <a:srgbClr val="293E49"/>
                        </a:solidFill>
                      </wps:spPr>
                      <wps:bodyPr wrap="square" lIns="0" tIns="0" rIns="0" bIns="0" rtlCol="0">
                        <a:prstTxWarp prst="textNoShape">
                          <a:avLst/>
                        </a:prstTxWarp>
                        <a:noAutofit/>
                      </wps:bodyPr>
                    </wps:wsp>
                  </a:graphicData>
                </a:graphic>
              </wp:anchor>
            </w:drawing>
          </mc:Choice>
          <mc:Fallback>
            <w:pict>
              <v:shape w14:anchorId="439E026C" id="Graphic 4" o:spid="_x0000_s1026" style="position:absolute;margin-left:0;margin-top:0;width:202pt;height:11in;z-index:-15796224;visibility:visible;mso-wrap-style:square;mso-wrap-distance-left:0;mso-wrap-distance-top:0;mso-wrap-distance-right:0;mso-wrap-distance-bottom:0;mso-position-horizontal:absolute;mso-position-horizontal-relative:page;mso-position-vertical:absolute;mso-position-vertical-relative:page;v-text-anchor:top" coordsize="2565400,10058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" path="m2564892,10058400l,10058400,,,2564892,r,10058400xe" fillcolor="#293e49" stroked="f">
                <v:path arrowok="t"/>
                <w10:wrap anchorx="page" anchory="page"/>
              </v:shape>
            </w:pict>
          </mc:Fallback>
        </mc:AlternateContent>
      </w:r>
    </w:p>
    <w:p w14:paraId="220A0D9A" w14:textId="77777777" w:rsidR="00976E2F" w:rsidRDefault="00976E2F">
      <w:pPr>
        <w:pStyle w:val="BodyText"/>
        <w:rPr>
          <w:sz w:val="24"/>
        </w:rPr>
      </w:pPr>
    </w:p>
    <w:p w14:paraId="76B88AC2" w14:textId="77777777" w:rsidR="00976E2F" w:rsidRDefault="00976E2F">
      <w:pPr>
        <w:pStyle w:val="BodyText"/>
        <w:spacing w:before="170"/>
        <w:rPr>
          <w:sz w:val="24"/>
        </w:rPr>
      </w:pPr>
    </w:p>
    <w:p w14:paraId="20B02F10" w14:textId="77777777" w:rsidR="00976E2F" w:rsidRDefault="00000000">
      <w:pPr>
        <w:pStyle w:val="Heading4"/>
      </w:pPr>
      <w:r>
        <w:rPr>
          <w:color w:val="181818"/>
        </w:rPr>
        <w:t>Baker</w:t>
      </w:r>
      <w:r>
        <w:rPr>
          <w:color w:val="181818"/>
          <w:spacing w:val="2"/>
        </w:rPr>
        <w:t xml:space="preserve"> </w:t>
      </w:r>
      <w:r>
        <w:rPr>
          <w:color w:val="181818"/>
          <w:spacing w:val="-2"/>
        </w:rPr>
        <w:t>Tilly</w:t>
      </w:r>
    </w:p>
    <w:p w14:paraId="220A3296" w14:textId="77777777" w:rsidR="00976E2F" w:rsidRDefault="00000000">
      <w:pPr>
        <w:pStyle w:val="Heading5"/>
        <w:ind w:left="4111"/>
      </w:pPr>
      <w:r>
        <w:rPr>
          <w:color w:val="181818"/>
        </w:rPr>
        <w:t>Audit</w:t>
      </w:r>
      <w:r>
        <w:rPr>
          <w:color w:val="181818"/>
          <w:spacing w:val="-7"/>
        </w:rPr>
        <w:t xml:space="preserve"> </w:t>
      </w:r>
      <w:r>
        <w:rPr>
          <w:color w:val="181818"/>
        </w:rPr>
        <w:t>Semi</w:t>
      </w:r>
      <w:r>
        <w:rPr>
          <w:color w:val="181818"/>
          <w:spacing w:val="-7"/>
        </w:rPr>
        <w:t xml:space="preserve"> </w:t>
      </w:r>
      <w:r>
        <w:rPr>
          <w:color w:val="181818"/>
          <w:spacing w:val="-2"/>
        </w:rPr>
        <w:t>Senior</w:t>
      </w:r>
    </w:p>
    <w:p w14:paraId="7C4359B0" w14:textId="77777777" w:rsidR="00976E2F" w:rsidRDefault="00000000">
      <w:pPr>
        <w:pStyle w:val="BodyText"/>
        <w:spacing w:before="48" w:line="297" w:lineRule="auto"/>
        <w:ind w:left="4111" w:right="2546"/>
      </w:pPr>
      <w:proofErr w:type="spellStart"/>
      <w:r>
        <w:rPr>
          <w:color w:val="181818"/>
        </w:rPr>
        <w:t>enero</w:t>
      </w:r>
      <w:proofErr w:type="spellEnd"/>
      <w:r>
        <w:rPr>
          <w:color w:val="181818"/>
          <w:spacing w:val="-2"/>
        </w:rPr>
        <w:t xml:space="preserve"> </w:t>
      </w:r>
      <w:r>
        <w:rPr>
          <w:color w:val="181818"/>
        </w:rPr>
        <w:t>de</w:t>
      </w:r>
      <w:r>
        <w:rPr>
          <w:color w:val="181818"/>
          <w:spacing w:val="-2"/>
        </w:rPr>
        <w:t xml:space="preserve"> </w:t>
      </w:r>
      <w:r>
        <w:rPr>
          <w:color w:val="181818"/>
        </w:rPr>
        <w:t>2013</w:t>
      </w:r>
      <w:r>
        <w:rPr>
          <w:color w:val="181818"/>
          <w:spacing w:val="-2"/>
        </w:rPr>
        <w:t xml:space="preserve"> </w:t>
      </w:r>
      <w:r>
        <w:rPr>
          <w:color w:val="181818"/>
        </w:rPr>
        <w:t>-</w:t>
      </w:r>
      <w:r>
        <w:rPr>
          <w:color w:val="181818"/>
          <w:spacing w:val="-2"/>
        </w:rPr>
        <w:t xml:space="preserve"> </w:t>
      </w:r>
      <w:proofErr w:type="spellStart"/>
      <w:r>
        <w:rPr>
          <w:color w:val="181818"/>
        </w:rPr>
        <w:t>marzo</w:t>
      </w:r>
      <w:proofErr w:type="spellEnd"/>
      <w:r>
        <w:rPr>
          <w:color w:val="181818"/>
          <w:spacing w:val="-2"/>
        </w:rPr>
        <w:t xml:space="preserve"> </w:t>
      </w:r>
      <w:r>
        <w:rPr>
          <w:color w:val="181818"/>
        </w:rPr>
        <w:t>de</w:t>
      </w:r>
      <w:r>
        <w:rPr>
          <w:color w:val="181818"/>
          <w:spacing w:val="-2"/>
        </w:rPr>
        <w:t xml:space="preserve"> </w:t>
      </w:r>
      <w:r>
        <w:rPr>
          <w:color w:val="181818"/>
        </w:rPr>
        <w:t>2014</w:t>
      </w:r>
      <w:r>
        <w:rPr>
          <w:color w:val="181818"/>
          <w:spacing w:val="-2"/>
        </w:rPr>
        <w:t xml:space="preserve"> </w:t>
      </w:r>
      <w:r>
        <w:rPr>
          <w:color w:val="181818"/>
        </w:rPr>
        <w:t>(1</w:t>
      </w:r>
      <w:r>
        <w:rPr>
          <w:color w:val="181818"/>
          <w:spacing w:val="-2"/>
        </w:rPr>
        <w:t xml:space="preserve"> </w:t>
      </w:r>
      <w:proofErr w:type="spellStart"/>
      <w:r>
        <w:rPr>
          <w:color w:val="181818"/>
        </w:rPr>
        <w:t>año</w:t>
      </w:r>
      <w:proofErr w:type="spellEnd"/>
      <w:r>
        <w:rPr>
          <w:color w:val="181818"/>
          <w:spacing w:val="-2"/>
        </w:rPr>
        <w:t xml:space="preserve"> </w:t>
      </w:r>
      <w:r>
        <w:rPr>
          <w:color w:val="181818"/>
        </w:rPr>
        <w:t>3</w:t>
      </w:r>
      <w:r>
        <w:rPr>
          <w:color w:val="181818"/>
          <w:spacing w:val="-2"/>
        </w:rPr>
        <w:t xml:space="preserve"> </w:t>
      </w:r>
      <w:r>
        <w:rPr>
          <w:color w:val="181818"/>
        </w:rPr>
        <w:t xml:space="preserve">meses) </w:t>
      </w:r>
      <w:r>
        <w:rPr>
          <w:color w:val="B0B0B0"/>
        </w:rPr>
        <w:t>Caracas, Distrito Federal, Venezuela</w:t>
      </w:r>
    </w:p>
    <w:p w14:paraId="3ED4B3CB" w14:textId="77777777" w:rsidR="00976E2F" w:rsidRDefault="00000000">
      <w:pPr>
        <w:pStyle w:val="BodyText"/>
        <w:spacing w:before="132" w:line="362" w:lineRule="auto"/>
        <w:ind w:left="4111"/>
      </w:pPr>
      <w:r>
        <w:rPr>
          <w:color w:val="181818"/>
        </w:rPr>
        <w:t>Detailed</w:t>
      </w:r>
      <w:r>
        <w:rPr>
          <w:color w:val="181818"/>
          <w:spacing w:val="-3"/>
        </w:rPr>
        <w:t xml:space="preserve"> </w:t>
      </w:r>
      <w:r>
        <w:rPr>
          <w:color w:val="181818"/>
        </w:rPr>
        <w:t>Financial</w:t>
      </w:r>
      <w:r>
        <w:rPr>
          <w:color w:val="181818"/>
          <w:spacing w:val="-3"/>
        </w:rPr>
        <w:t xml:space="preserve"> </w:t>
      </w:r>
      <w:r>
        <w:rPr>
          <w:color w:val="181818"/>
        </w:rPr>
        <w:t>Review</w:t>
      </w:r>
      <w:r>
        <w:rPr>
          <w:color w:val="181818"/>
          <w:spacing w:val="-3"/>
        </w:rPr>
        <w:t xml:space="preserve"> </w:t>
      </w:r>
      <w:r>
        <w:rPr>
          <w:color w:val="181818"/>
        </w:rPr>
        <w:t>for</w:t>
      </w:r>
      <w:r>
        <w:rPr>
          <w:color w:val="181818"/>
          <w:spacing w:val="-3"/>
        </w:rPr>
        <w:t xml:space="preserve"> </w:t>
      </w:r>
      <w:r>
        <w:rPr>
          <w:color w:val="181818"/>
        </w:rPr>
        <w:t>each</w:t>
      </w:r>
      <w:r>
        <w:rPr>
          <w:color w:val="181818"/>
          <w:spacing w:val="-3"/>
        </w:rPr>
        <w:t xml:space="preserve"> </w:t>
      </w:r>
      <w:r>
        <w:rPr>
          <w:color w:val="181818"/>
        </w:rPr>
        <w:t>of</w:t>
      </w:r>
      <w:r>
        <w:rPr>
          <w:color w:val="181818"/>
          <w:spacing w:val="-3"/>
        </w:rPr>
        <w:t xml:space="preserve"> </w:t>
      </w:r>
      <w:r>
        <w:rPr>
          <w:color w:val="181818"/>
        </w:rPr>
        <w:t>the</w:t>
      </w:r>
      <w:r>
        <w:rPr>
          <w:color w:val="181818"/>
          <w:spacing w:val="-3"/>
        </w:rPr>
        <w:t xml:space="preserve"> </w:t>
      </w:r>
      <w:r>
        <w:rPr>
          <w:color w:val="181818"/>
        </w:rPr>
        <w:t>items</w:t>
      </w:r>
      <w:r>
        <w:rPr>
          <w:color w:val="181818"/>
          <w:spacing w:val="-3"/>
        </w:rPr>
        <w:t xml:space="preserve"> </w:t>
      </w:r>
      <w:r>
        <w:rPr>
          <w:color w:val="181818"/>
        </w:rPr>
        <w:t>of</w:t>
      </w:r>
      <w:r>
        <w:rPr>
          <w:color w:val="181818"/>
          <w:spacing w:val="-3"/>
        </w:rPr>
        <w:t xml:space="preserve"> </w:t>
      </w:r>
      <w:r>
        <w:rPr>
          <w:color w:val="181818"/>
        </w:rPr>
        <w:t>the</w:t>
      </w:r>
      <w:r>
        <w:rPr>
          <w:color w:val="181818"/>
          <w:spacing w:val="-3"/>
        </w:rPr>
        <w:t xml:space="preserve"> </w:t>
      </w:r>
      <w:r>
        <w:rPr>
          <w:color w:val="181818"/>
        </w:rPr>
        <w:t>Financial</w:t>
      </w:r>
      <w:r>
        <w:rPr>
          <w:color w:val="181818"/>
          <w:spacing w:val="-3"/>
        </w:rPr>
        <w:t xml:space="preserve"> </w:t>
      </w:r>
      <w:r>
        <w:rPr>
          <w:color w:val="181818"/>
        </w:rPr>
        <w:t>Statements, Audit tests, summaries, working papers, calculations, analysis Reports to different legal clients.</w:t>
      </w:r>
    </w:p>
    <w:p w14:paraId="01023A28" w14:textId="77777777" w:rsidR="00976E2F" w:rsidRDefault="00000000">
      <w:pPr>
        <w:pStyle w:val="BodyText"/>
        <w:spacing w:before="208"/>
        <w:rPr>
          <w:sz w:val="20"/>
        </w:rPr>
      </w:pPr>
      <w:r>
        <w:rPr>
          <w:noProof/>
          <w:sz w:val="20"/>
        </w:rPr>
        <mc:AlternateContent>
          <mc:Choice Requires="wps">
            <w:drawing>
              <wp:anchor distT="0" distB="0" distL="0" distR="0" simplePos="0" relativeHeight="487588864" behindDoc="1" locked="0" layoutInCell="1" allowOverlap="1" wp14:anchorId="57869A2D" wp14:editId="61D599C5">
                <wp:simplePos x="0" y="0"/>
                <wp:positionH relativeFrom="page">
                  <wp:posOffset>2839211</wp:posOffset>
                </wp:positionH>
                <wp:positionV relativeFrom="paragraph">
                  <wp:posOffset>291286</wp:posOffset>
                </wp:positionV>
                <wp:extent cx="46609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6090" cy="1270"/>
                        </a:xfrm>
                        <a:custGeom>
                          <a:avLst/>
                          <a:gdLst/>
                          <a:ahLst/>
                          <a:cxnLst/>
                          <a:rect l="l" t="t" r="r" b="b"/>
                          <a:pathLst>
                            <a:path w="466090">
                              <a:moveTo>
                                <a:pt x="0" y="0"/>
                              </a:moveTo>
                              <a:lnTo>
                                <a:pt x="465886" y="0"/>
                              </a:lnTo>
                            </a:path>
                          </a:pathLst>
                        </a:custGeom>
                        <a:ln w="12700">
                          <a:solidFill>
                            <a:srgbClr val="808080"/>
                          </a:solidFill>
                          <a:prstDash val="solid"/>
                        </a:ln>
                      </wps:spPr>
                      <wps:bodyPr wrap="square" lIns="0" tIns="0" rIns="0" bIns="0" rtlCol="0">
                        <a:prstTxWarp prst="textNoShape">
                          <a:avLst/>
                        </a:prstTxWarp>
                        <a:noAutofit/>
                      </wps:bodyPr>
                    </wps:wsp>
                  </a:graphicData>
                </a:graphic>
              </wp:anchor>
            </w:drawing>
          </mc:Choice>
          <mc:Fallback>
            <w:pict>
              <v:shape w14:anchorId="20BD12D4" id="Graphic 5" o:spid="_x0000_s1026" style="position:absolute;margin-left:223.55pt;margin-top:22.95pt;width:36.7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4660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" path="m,l465886,e" filled="f" strokecolor="gray" strokeweight="1pt">
                <v:path arrowok="t"/>
                <w10:wrap type="topAndBottom" anchorx="page"/>
              </v:shape>
            </w:pict>
          </mc:Fallback>
        </mc:AlternateContent>
      </w:r>
    </w:p>
    <w:p w14:paraId="4D7DC7FA" w14:textId="77777777" w:rsidR="00976E2F" w:rsidRDefault="00000000">
      <w:pPr>
        <w:pStyle w:val="Heading1"/>
        <w:spacing w:before="226"/>
        <w:ind w:left="4111"/>
      </w:pPr>
      <w:proofErr w:type="spellStart"/>
      <w:r>
        <w:rPr>
          <w:color w:val="181818"/>
          <w:spacing w:val="-2"/>
        </w:rPr>
        <w:t>Educación</w:t>
      </w:r>
      <w:proofErr w:type="spellEnd"/>
    </w:p>
    <w:p w14:paraId="6D6DAB8B" w14:textId="77777777" w:rsidR="00976E2F" w:rsidRDefault="00000000">
      <w:pPr>
        <w:spacing w:before="224" w:line="350" w:lineRule="auto"/>
        <w:ind w:left="4111" w:right="38"/>
        <w:rPr>
          <w:sz w:val="21"/>
        </w:rPr>
      </w:pPr>
      <w:r>
        <w:rPr>
          <w:color w:val="181818"/>
          <w:sz w:val="24"/>
        </w:rPr>
        <w:t>Universidad</w:t>
      </w:r>
      <w:r>
        <w:rPr>
          <w:color w:val="181818"/>
          <w:spacing w:val="-5"/>
          <w:sz w:val="24"/>
        </w:rPr>
        <w:t xml:space="preserve"> </w:t>
      </w:r>
      <w:r>
        <w:rPr>
          <w:color w:val="181818"/>
          <w:sz w:val="24"/>
        </w:rPr>
        <w:t>Nacional</w:t>
      </w:r>
      <w:r>
        <w:rPr>
          <w:color w:val="181818"/>
          <w:spacing w:val="-5"/>
          <w:sz w:val="24"/>
        </w:rPr>
        <w:t xml:space="preserve"> </w:t>
      </w:r>
      <w:r>
        <w:rPr>
          <w:color w:val="181818"/>
          <w:sz w:val="24"/>
        </w:rPr>
        <w:t>Experimental</w:t>
      </w:r>
      <w:r>
        <w:rPr>
          <w:color w:val="181818"/>
          <w:spacing w:val="-5"/>
          <w:sz w:val="24"/>
        </w:rPr>
        <w:t xml:space="preserve"> </w:t>
      </w:r>
      <w:r>
        <w:rPr>
          <w:color w:val="181818"/>
          <w:sz w:val="24"/>
        </w:rPr>
        <w:t>Politécnica</w:t>
      </w:r>
      <w:r>
        <w:rPr>
          <w:color w:val="181818"/>
          <w:spacing w:val="-5"/>
          <w:sz w:val="24"/>
        </w:rPr>
        <w:t xml:space="preserve"> </w:t>
      </w:r>
      <w:r>
        <w:rPr>
          <w:color w:val="181818"/>
          <w:sz w:val="24"/>
        </w:rPr>
        <w:t>de</w:t>
      </w:r>
      <w:r>
        <w:rPr>
          <w:color w:val="181818"/>
          <w:spacing w:val="-5"/>
          <w:sz w:val="24"/>
        </w:rPr>
        <w:t xml:space="preserve"> </w:t>
      </w:r>
      <w:r>
        <w:rPr>
          <w:color w:val="181818"/>
          <w:sz w:val="24"/>
        </w:rPr>
        <w:t>la</w:t>
      </w:r>
      <w:r>
        <w:rPr>
          <w:color w:val="181818"/>
          <w:spacing w:val="-5"/>
          <w:sz w:val="24"/>
        </w:rPr>
        <w:t xml:space="preserve"> </w:t>
      </w:r>
      <w:proofErr w:type="spellStart"/>
      <w:r>
        <w:rPr>
          <w:color w:val="181818"/>
          <w:sz w:val="24"/>
        </w:rPr>
        <w:t>Fuerza</w:t>
      </w:r>
      <w:proofErr w:type="spellEnd"/>
      <w:r>
        <w:rPr>
          <w:color w:val="181818"/>
          <w:spacing w:val="-5"/>
          <w:sz w:val="24"/>
        </w:rPr>
        <w:t xml:space="preserve"> </w:t>
      </w:r>
      <w:r>
        <w:rPr>
          <w:color w:val="181818"/>
          <w:sz w:val="24"/>
        </w:rPr>
        <w:t xml:space="preserve">Armada </w:t>
      </w:r>
      <w:r>
        <w:rPr>
          <w:color w:val="181818"/>
          <w:sz w:val="21"/>
        </w:rPr>
        <w:t xml:space="preserve">Bachelor’s degree in public accounting, </w:t>
      </w:r>
      <w:proofErr w:type="spellStart"/>
      <w:r>
        <w:rPr>
          <w:color w:val="181818"/>
          <w:sz w:val="21"/>
        </w:rPr>
        <w:t>Contabilidad</w:t>
      </w:r>
      <w:proofErr w:type="spellEnd"/>
      <w:r>
        <w:rPr>
          <w:color w:val="181818"/>
          <w:sz w:val="21"/>
        </w:rPr>
        <w:t xml:space="preserve"> y </w:t>
      </w:r>
      <w:proofErr w:type="spellStart"/>
      <w:r>
        <w:rPr>
          <w:color w:val="181818"/>
          <w:sz w:val="21"/>
        </w:rPr>
        <w:t>finanzas</w:t>
      </w:r>
      <w:proofErr w:type="spellEnd"/>
      <w:r>
        <w:rPr>
          <w:color w:val="181818"/>
          <w:sz w:val="21"/>
        </w:rPr>
        <w:t xml:space="preserve"> · (</w:t>
      </w:r>
      <w:proofErr w:type="spellStart"/>
      <w:r>
        <w:rPr>
          <w:color w:val="181818"/>
          <w:sz w:val="21"/>
        </w:rPr>
        <w:t>septiembre</w:t>
      </w:r>
      <w:proofErr w:type="spellEnd"/>
      <w:r>
        <w:rPr>
          <w:color w:val="181818"/>
          <w:sz w:val="21"/>
        </w:rPr>
        <w:t xml:space="preserve"> de 2007 - </w:t>
      </w:r>
      <w:proofErr w:type="spellStart"/>
      <w:r>
        <w:rPr>
          <w:color w:val="181818"/>
          <w:sz w:val="21"/>
        </w:rPr>
        <w:t>enero</w:t>
      </w:r>
      <w:proofErr w:type="spellEnd"/>
      <w:r>
        <w:rPr>
          <w:color w:val="181818"/>
          <w:sz w:val="21"/>
        </w:rPr>
        <w:t xml:space="preserve"> de 2012)</w:t>
      </w:r>
    </w:p>
    <w:p w14:paraId="235AE41E" w14:textId="77777777" w:rsidR="00976E2F" w:rsidRDefault="00976E2F">
      <w:pPr>
        <w:pStyle w:val="BodyText"/>
        <w:spacing w:before="51"/>
      </w:pPr>
    </w:p>
    <w:p w14:paraId="70EE06AC" w14:textId="77777777" w:rsidR="00976E2F" w:rsidRDefault="00000000">
      <w:pPr>
        <w:pStyle w:val="Heading3"/>
      </w:pPr>
      <w:r>
        <w:rPr>
          <w:color w:val="181818"/>
          <w:spacing w:val="-5"/>
        </w:rPr>
        <w:t>IBM</w:t>
      </w:r>
    </w:p>
    <w:p w14:paraId="7682E207" w14:textId="77777777" w:rsidR="00976E2F" w:rsidRDefault="00000000">
      <w:pPr>
        <w:pStyle w:val="BodyText"/>
        <w:spacing w:before="108"/>
        <w:ind w:left="4111"/>
      </w:pPr>
      <w:r>
        <w:rPr>
          <w:color w:val="181818"/>
        </w:rPr>
        <w:t>Data</w:t>
      </w:r>
      <w:r>
        <w:rPr>
          <w:color w:val="181818"/>
          <w:spacing w:val="-5"/>
        </w:rPr>
        <w:t xml:space="preserve"> </w:t>
      </w:r>
      <w:r>
        <w:rPr>
          <w:color w:val="181818"/>
        </w:rPr>
        <w:t>Science</w:t>
      </w:r>
      <w:r>
        <w:rPr>
          <w:color w:val="181818"/>
          <w:spacing w:val="-5"/>
        </w:rPr>
        <w:t xml:space="preserve"> </w:t>
      </w:r>
      <w:r>
        <w:rPr>
          <w:color w:val="181818"/>
        </w:rPr>
        <w:t>Professional</w:t>
      </w:r>
      <w:r>
        <w:rPr>
          <w:color w:val="181818"/>
          <w:spacing w:val="-4"/>
        </w:rPr>
        <w:t xml:space="preserve"> </w:t>
      </w:r>
      <w:r>
        <w:rPr>
          <w:color w:val="181818"/>
        </w:rPr>
        <w:t>Certificate.</w:t>
      </w:r>
      <w:r>
        <w:rPr>
          <w:color w:val="181818"/>
          <w:spacing w:val="-5"/>
        </w:rPr>
        <w:t xml:space="preserve"> </w:t>
      </w:r>
      <w:r>
        <w:rPr>
          <w:color w:val="181818"/>
        </w:rPr>
        <w:t>IBM</w:t>
      </w:r>
      <w:r>
        <w:rPr>
          <w:color w:val="181818"/>
          <w:spacing w:val="-5"/>
        </w:rPr>
        <w:t xml:space="preserve"> </w:t>
      </w:r>
      <w:r>
        <w:rPr>
          <w:color w:val="181818"/>
        </w:rPr>
        <w:t>(Current)</w:t>
      </w:r>
      <w:r>
        <w:rPr>
          <w:color w:val="181818"/>
          <w:spacing w:val="46"/>
        </w:rPr>
        <w:t xml:space="preserve"> </w:t>
      </w:r>
      <w:r>
        <w:rPr>
          <w:color w:val="181818"/>
        </w:rPr>
        <w:t>·</w:t>
      </w:r>
      <w:r>
        <w:rPr>
          <w:color w:val="181818"/>
          <w:spacing w:val="-4"/>
        </w:rPr>
        <w:t xml:space="preserve"> </w:t>
      </w:r>
      <w:r>
        <w:rPr>
          <w:color w:val="181818"/>
        </w:rPr>
        <w:t>(</w:t>
      </w:r>
      <w:proofErr w:type="spellStart"/>
      <w:r>
        <w:rPr>
          <w:color w:val="181818"/>
        </w:rPr>
        <w:t>marzo</w:t>
      </w:r>
      <w:proofErr w:type="spellEnd"/>
      <w:r>
        <w:rPr>
          <w:color w:val="181818"/>
          <w:spacing w:val="-5"/>
        </w:rPr>
        <w:t xml:space="preserve"> </w:t>
      </w:r>
      <w:r>
        <w:rPr>
          <w:color w:val="181818"/>
        </w:rPr>
        <w:t>de</w:t>
      </w:r>
      <w:r>
        <w:rPr>
          <w:color w:val="181818"/>
          <w:spacing w:val="-5"/>
        </w:rPr>
        <w:t xml:space="preserve"> </w:t>
      </w:r>
      <w:r>
        <w:rPr>
          <w:color w:val="181818"/>
          <w:spacing w:val="-2"/>
        </w:rPr>
        <w:t>2023)</w:t>
      </w:r>
    </w:p>
    <w:p w14:paraId="162615F7" w14:textId="77777777" w:rsidR="00976E2F" w:rsidRDefault="00976E2F">
      <w:pPr>
        <w:pStyle w:val="BodyText"/>
        <w:spacing w:before="165"/>
      </w:pPr>
    </w:p>
    <w:p w14:paraId="4E255C1A" w14:textId="77777777" w:rsidR="00976E2F" w:rsidRDefault="00000000">
      <w:pPr>
        <w:pStyle w:val="Heading4"/>
      </w:pPr>
      <w:r>
        <w:rPr>
          <w:color w:val="181818"/>
        </w:rPr>
        <w:t>Intuit</w:t>
      </w:r>
      <w:r>
        <w:rPr>
          <w:color w:val="181818"/>
          <w:spacing w:val="-16"/>
        </w:rPr>
        <w:t xml:space="preserve"> </w:t>
      </w:r>
      <w:r>
        <w:rPr>
          <w:color w:val="181818"/>
        </w:rPr>
        <w:t>Professional</w:t>
      </w:r>
      <w:r>
        <w:rPr>
          <w:color w:val="181818"/>
          <w:spacing w:val="-15"/>
        </w:rPr>
        <w:t xml:space="preserve"> </w:t>
      </w:r>
      <w:r>
        <w:rPr>
          <w:color w:val="181818"/>
          <w:spacing w:val="-4"/>
        </w:rPr>
        <w:t>Dev.</w:t>
      </w:r>
    </w:p>
    <w:p w14:paraId="0A4B3434" w14:textId="77777777" w:rsidR="00976E2F" w:rsidRDefault="00000000">
      <w:pPr>
        <w:pStyle w:val="BodyText"/>
        <w:spacing w:before="108" w:line="362" w:lineRule="auto"/>
        <w:ind w:left="4111" w:right="166"/>
      </w:pPr>
      <w:r>
        <w:rPr>
          <w:color w:val="181818"/>
        </w:rPr>
        <w:t>Intuit</w:t>
      </w:r>
      <w:r>
        <w:rPr>
          <w:color w:val="181818"/>
          <w:spacing w:val="-3"/>
        </w:rPr>
        <w:t xml:space="preserve"> </w:t>
      </w:r>
      <w:proofErr w:type="spellStart"/>
      <w:r>
        <w:rPr>
          <w:color w:val="181818"/>
        </w:rPr>
        <w:t>Bookeeping</w:t>
      </w:r>
      <w:proofErr w:type="spellEnd"/>
      <w:r>
        <w:rPr>
          <w:color w:val="181818"/>
          <w:spacing w:val="-3"/>
        </w:rPr>
        <w:t xml:space="preserve"> </w:t>
      </w:r>
      <w:r>
        <w:rPr>
          <w:color w:val="181818"/>
        </w:rPr>
        <w:t>Professional</w:t>
      </w:r>
      <w:r>
        <w:rPr>
          <w:color w:val="181818"/>
          <w:spacing w:val="-3"/>
        </w:rPr>
        <w:t xml:space="preserve"> </w:t>
      </w:r>
      <w:r>
        <w:rPr>
          <w:color w:val="181818"/>
        </w:rPr>
        <w:t>Certificate</w:t>
      </w:r>
      <w:r>
        <w:rPr>
          <w:color w:val="181818"/>
          <w:spacing w:val="40"/>
        </w:rPr>
        <w:t xml:space="preserve"> </w:t>
      </w:r>
      <w:r>
        <w:rPr>
          <w:color w:val="181818"/>
        </w:rPr>
        <w:t>·</w:t>
      </w:r>
      <w:r>
        <w:rPr>
          <w:color w:val="181818"/>
          <w:spacing w:val="-3"/>
        </w:rPr>
        <w:t xml:space="preserve"> </w:t>
      </w:r>
      <w:r>
        <w:rPr>
          <w:color w:val="181818"/>
        </w:rPr>
        <w:t>(</w:t>
      </w:r>
      <w:proofErr w:type="spellStart"/>
      <w:r>
        <w:rPr>
          <w:color w:val="181818"/>
        </w:rPr>
        <w:t>diciembre</w:t>
      </w:r>
      <w:proofErr w:type="spellEnd"/>
      <w:r>
        <w:rPr>
          <w:color w:val="181818"/>
          <w:spacing w:val="-3"/>
        </w:rPr>
        <w:t xml:space="preserve"> </w:t>
      </w:r>
      <w:r>
        <w:rPr>
          <w:color w:val="181818"/>
        </w:rPr>
        <w:t>de</w:t>
      </w:r>
      <w:r>
        <w:rPr>
          <w:color w:val="181818"/>
          <w:spacing w:val="-3"/>
        </w:rPr>
        <w:t xml:space="preserve"> </w:t>
      </w:r>
      <w:r>
        <w:rPr>
          <w:color w:val="181818"/>
        </w:rPr>
        <w:t>2021</w:t>
      </w:r>
      <w:r>
        <w:rPr>
          <w:color w:val="181818"/>
          <w:spacing w:val="-3"/>
        </w:rPr>
        <w:t xml:space="preserve"> </w:t>
      </w:r>
      <w:r>
        <w:rPr>
          <w:color w:val="181818"/>
        </w:rPr>
        <w:t>-</w:t>
      </w:r>
      <w:r>
        <w:rPr>
          <w:color w:val="181818"/>
          <w:spacing w:val="-3"/>
        </w:rPr>
        <w:t xml:space="preserve"> </w:t>
      </w:r>
      <w:proofErr w:type="spellStart"/>
      <w:r>
        <w:rPr>
          <w:color w:val="181818"/>
        </w:rPr>
        <w:t>junio</w:t>
      </w:r>
      <w:proofErr w:type="spellEnd"/>
      <w:r>
        <w:rPr>
          <w:color w:val="181818"/>
          <w:spacing w:val="-3"/>
        </w:rPr>
        <w:t xml:space="preserve"> </w:t>
      </w:r>
      <w:r>
        <w:rPr>
          <w:color w:val="181818"/>
        </w:rPr>
        <w:t xml:space="preserve">de </w:t>
      </w:r>
      <w:r>
        <w:rPr>
          <w:color w:val="181818"/>
          <w:spacing w:val="-2"/>
        </w:rPr>
        <w:t>2022)</w:t>
      </w:r>
    </w:p>
    <w:p w14:paraId="021E71CE" w14:textId="77777777" w:rsidR="00976E2F" w:rsidRDefault="00976E2F">
      <w:pPr>
        <w:pStyle w:val="BodyText"/>
        <w:spacing w:before="45"/>
      </w:pPr>
    </w:p>
    <w:p w14:paraId="6500A72D" w14:textId="77777777" w:rsidR="00976E2F" w:rsidRDefault="00000000">
      <w:pPr>
        <w:pStyle w:val="Heading4"/>
      </w:pPr>
      <w:r>
        <w:rPr>
          <w:color w:val="181818"/>
        </w:rPr>
        <w:t>University</w:t>
      </w:r>
      <w:r>
        <w:rPr>
          <w:color w:val="181818"/>
          <w:spacing w:val="-10"/>
        </w:rPr>
        <w:t xml:space="preserve"> </w:t>
      </w:r>
      <w:r>
        <w:rPr>
          <w:color w:val="181818"/>
        </w:rPr>
        <w:t>of</w:t>
      </w:r>
      <w:r>
        <w:rPr>
          <w:color w:val="181818"/>
          <w:spacing w:val="-9"/>
        </w:rPr>
        <w:t xml:space="preserve"> </w:t>
      </w:r>
      <w:r>
        <w:rPr>
          <w:color w:val="181818"/>
        </w:rPr>
        <w:t>Illinois</w:t>
      </w:r>
      <w:r>
        <w:rPr>
          <w:color w:val="181818"/>
          <w:spacing w:val="-9"/>
        </w:rPr>
        <w:t xml:space="preserve"> </w:t>
      </w:r>
      <w:r>
        <w:rPr>
          <w:color w:val="181818"/>
        </w:rPr>
        <w:t>Urbana-</w:t>
      </w:r>
      <w:r>
        <w:rPr>
          <w:color w:val="181818"/>
          <w:spacing w:val="-2"/>
        </w:rPr>
        <w:t>Champaign</w:t>
      </w:r>
    </w:p>
    <w:p w14:paraId="651A6428" w14:textId="77777777" w:rsidR="00976E2F" w:rsidRDefault="00000000">
      <w:pPr>
        <w:pStyle w:val="BodyText"/>
        <w:spacing w:before="108" w:line="362" w:lineRule="auto"/>
        <w:ind w:left="4111"/>
      </w:pPr>
      <w:r>
        <w:rPr>
          <w:color w:val="181818"/>
        </w:rPr>
        <w:t>Financial</w:t>
      </w:r>
      <w:r>
        <w:rPr>
          <w:color w:val="181818"/>
          <w:spacing w:val="-2"/>
        </w:rPr>
        <w:t xml:space="preserve"> </w:t>
      </w:r>
      <w:r>
        <w:rPr>
          <w:color w:val="181818"/>
        </w:rPr>
        <w:t>reports</w:t>
      </w:r>
      <w:r>
        <w:rPr>
          <w:color w:val="181818"/>
          <w:spacing w:val="-2"/>
        </w:rPr>
        <w:t xml:space="preserve"> </w:t>
      </w:r>
      <w:r>
        <w:rPr>
          <w:color w:val="181818"/>
        </w:rPr>
        <w:t>Specialization</w:t>
      </w:r>
      <w:r>
        <w:rPr>
          <w:color w:val="181818"/>
          <w:spacing w:val="-2"/>
        </w:rPr>
        <w:t xml:space="preserve"> </w:t>
      </w:r>
      <w:r>
        <w:rPr>
          <w:color w:val="181818"/>
        </w:rPr>
        <w:t>under</w:t>
      </w:r>
      <w:r>
        <w:rPr>
          <w:color w:val="181818"/>
          <w:spacing w:val="-2"/>
        </w:rPr>
        <w:t xml:space="preserve"> </w:t>
      </w:r>
      <w:r>
        <w:rPr>
          <w:color w:val="181818"/>
        </w:rPr>
        <w:t>GAAPS</w:t>
      </w:r>
      <w:r>
        <w:rPr>
          <w:color w:val="181818"/>
          <w:spacing w:val="40"/>
        </w:rPr>
        <w:t xml:space="preserve"> </w:t>
      </w:r>
      <w:r>
        <w:rPr>
          <w:color w:val="181818"/>
        </w:rPr>
        <w:t>·</w:t>
      </w:r>
      <w:r>
        <w:rPr>
          <w:color w:val="181818"/>
          <w:spacing w:val="-2"/>
        </w:rPr>
        <w:t xml:space="preserve"> </w:t>
      </w:r>
      <w:r>
        <w:rPr>
          <w:color w:val="181818"/>
        </w:rPr>
        <w:t>(</w:t>
      </w:r>
      <w:proofErr w:type="spellStart"/>
      <w:r>
        <w:rPr>
          <w:color w:val="181818"/>
        </w:rPr>
        <w:t>marzo</w:t>
      </w:r>
      <w:proofErr w:type="spellEnd"/>
      <w:r>
        <w:rPr>
          <w:color w:val="181818"/>
          <w:spacing w:val="-2"/>
        </w:rPr>
        <w:t xml:space="preserve"> </w:t>
      </w:r>
      <w:r>
        <w:rPr>
          <w:color w:val="181818"/>
        </w:rPr>
        <w:t>de</w:t>
      </w:r>
      <w:r>
        <w:rPr>
          <w:color w:val="181818"/>
          <w:spacing w:val="-2"/>
        </w:rPr>
        <w:t xml:space="preserve"> </w:t>
      </w:r>
      <w:r>
        <w:rPr>
          <w:color w:val="181818"/>
        </w:rPr>
        <w:t>2022</w:t>
      </w:r>
      <w:r>
        <w:rPr>
          <w:color w:val="181818"/>
          <w:spacing w:val="-2"/>
        </w:rPr>
        <w:t xml:space="preserve"> </w:t>
      </w:r>
      <w:r>
        <w:rPr>
          <w:color w:val="181818"/>
        </w:rPr>
        <w:t>-</w:t>
      </w:r>
      <w:r>
        <w:rPr>
          <w:color w:val="181818"/>
          <w:spacing w:val="-2"/>
        </w:rPr>
        <w:t xml:space="preserve"> </w:t>
      </w:r>
      <w:r>
        <w:rPr>
          <w:color w:val="181818"/>
        </w:rPr>
        <w:t>mayo</w:t>
      </w:r>
      <w:r>
        <w:rPr>
          <w:color w:val="181818"/>
          <w:spacing w:val="-2"/>
        </w:rPr>
        <w:t xml:space="preserve"> </w:t>
      </w:r>
      <w:r>
        <w:rPr>
          <w:color w:val="181818"/>
        </w:rPr>
        <w:t xml:space="preserve">de </w:t>
      </w:r>
      <w:r>
        <w:rPr>
          <w:color w:val="181818"/>
          <w:spacing w:val="-2"/>
        </w:rPr>
        <w:t>2023)</w:t>
      </w:r>
    </w:p>
    <w:p w14:paraId="40813836" w14:textId="77777777" w:rsidR="00976E2F" w:rsidRDefault="00976E2F">
      <w:pPr>
        <w:pStyle w:val="BodyText"/>
        <w:spacing w:before="45"/>
      </w:pPr>
    </w:p>
    <w:p w14:paraId="385635C0" w14:textId="77777777" w:rsidR="00976E2F" w:rsidRDefault="00000000">
      <w:pPr>
        <w:pStyle w:val="Heading4"/>
      </w:pPr>
      <w:proofErr w:type="spellStart"/>
      <w:r>
        <w:rPr>
          <w:color w:val="181818"/>
        </w:rPr>
        <w:t>Высшая</w:t>
      </w:r>
      <w:proofErr w:type="spellEnd"/>
      <w:r>
        <w:rPr>
          <w:color w:val="181818"/>
          <w:spacing w:val="-7"/>
        </w:rPr>
        <w:t xml:space="preserve"> </w:t>
      </w:r>
      <w:proofErr w:type="spellStart"/>
      <w:r>
        <w:rPr>
          <w:color w:val="181818"/>
        </w:rPr>
        <w:t>Школа</w:t>
      </w:r>
      <w:proofErr w:type="spellEnd"/>
      <w:r>
        <w:rPr>
          <w:color w:val="181818"/>
          <w:spacing w:val="-6"/>
        </w:rPr>
        <w:t xml:space="preserve"> </w:t>
      </w:r>
      <w:proofErr w:type="spellStart"/>
      <w:r>
        <w:rPr>
          <w:color w:val="181818"/>
          <w:spacing w:val="-2"/>
        </w:rPr>
        <w:t>Экономики</w:t>
      </w:r>
      <w:proofErr w:type="spellEnd"/>
    </w:p>
    <w:p w14:paraId="5E58E130" w14:textId="77777777" w:rsidR="00976E2F" w:rsidRDefault="00000000">
      <w:pPr>
        <w:pStyle w:val="BodyText"/>
        <w:spacing w:before="108" w:line="362" w:lineRule="auto"/>
        <w:ind w:left="4111" w:right="678"/>
      </w:pPr>
      <w:r>
        <w:rPr>
          <w:color w:val="181818"/>
        </w:rPr>
        <w:t>International</w:t>
      </w:r>
      <w:r>
        <w:rPr>
          <w:color w:val="181818"/>
          <w:spacing w:val="-3"/>
        </w:rPr>
        <w:t xml:space="preserve"> </w:t>
      </w:r>
      <w:r>
        <w:rPr>
          <w:color w:val="181818"/>
        </w:rPr>
        <w:t>Financial</w:t>
      </w:r>
      <w:r>
        <w:rPr>
          <w:color w:val="181818"/>
          <w:spacing w:val="-3"/>
        </w:rPr>
        <w:t xml:space="preserve"> </w:t>
      </w:r>
      <w:r>
        <w:rPr>
          <w:color w:val="181818"/>
        </w:rPr>
        <w:t>Reporting</w:t>
      </w:r>
      <w:r>
        <w:rPr>
          <w:color w:val="181818"/>
          <w:spacing w:val="-3"/>
        </w:rPr>
        <w:t xml:space="preserve"> </w:t>
      </w:r>
      <w:r>
        <w:rPr>
          <w:color w:val="181818"/>
        </w:rPr>
        <w:t>Standards</w:t>
      </w:r>
      <w:r>
        <w:rPr>
          <w:color w:val="181818"/>
          <w:spacing w:val="-3"/>
        </w:rPr>
        <w:t xml:space="preserve"> </w:t>
      </w:r>
      <w:r>
        <w:rPr>
          <w:color w:val="181818"/>
        </w:rPr>
        <w:t>1</w:t>
      </w:r>
      <w:r>
        <w:rPr>
          <w:color w:val="181818"/>
          <w:spacing w:val="-3"/>
        </w:rPr>
        <w:t xml:space="preserve"> </w:t>
      </w:r>
      <w:r>
        <w:rPr>
          <w:color w:val="181818"/>
        </w:rPr>
        <w:t>under</w:t>
      </w:r>
      <w:r>
        <w:rPr>
          <w:color w:val="181818"/>
          <w:spacing w:val="-3"/>
        </w:rPr>
        <w:t xml:space="preserve"> </w:t>
      </w:r>
      <w:r>
        <w:rPr>
          <w:color w:val="181818"/>
        </w:rPr>
        <w:t>IFRS</w:t>
      </w:r>
      <w:r>
        <w:rPr>
          <w:color w:val="181818"/>
          <w:spacing w:val="40"/>
        </w:rPr>
        <w:t xml:space="preserve"> </w:t>
      </w:r>
      <w:r>
        <w:rPr>
          <w:color w:val="181818"/>
        </w:rPr>
        <w:t>·</w:t>
      </w:r>
      <w:r>
        <w:rPr>
          <w:color w:val="181818"/>
          <w:spacing w:val="-3"/>
        </w:rPr>
        <w:t xml:space="preserve"> </w:t>
      </w:r>
      <w:r>
        <w:rPr>
          <w:color w:val="181818"/>
        </w:rPr>
        <w:t>(</w:t>
      </w:r>
      <w:proofErr w:type="spellStart"/>
      <w:r>
        <w:rPr>
          <w:color w:val="181818"/>
        </w:rPr>
        <w:t>abril</w:t>
      </w:r>
      <w:proofErr w:type="spellEnd"/>
      <w:r>
        <w:rPr>
          <w:color w:val="181818"/>
          <w:spacing w:val="-3"/>
        </w:rPr>
        <w:t xml:space="preserve"> </w:t>
      </w:r>
      <w:r>
        <w:rPr>
          <w:color w:val="181818"/>
        </w:rPr>
        <w:t xml:space="preserve">de 2021 - </w:t>
      </w:r>
      <w:proofErr w:type="spellStart"/>
      <w:r>
        <w:rPr>
          <w:color w:val="181818"/>
        </w:rPr>
        <w:t>julio</w:t>
      </w:r>
      <w:proofErr w:type="spellEnd"/>
      <w:r>
        <w:rPr>
          <w:color w:val="181818"/>
        </w:rPr>
        <w:t xml:space="preserve"> de 2021)</w:t>
      </w:r>
    </w:p>
    <w:sectPr w:rsidR="00976E2F">
      <w:pgSz w:w="12240" w:h="15840"/>
      <w:pgMar w:top="0" w:right="360" w:bottom="460" w:left="360" w:header="0" w:footer="2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F8F3D" w14:textId="77777777" w:rsidR="009F7482" w:rsidRDefault="009F7482">
      <w:r>
        <w:separator/>
      </w:r>
    </w:p>
  </w:endnote>
  <w:endnote w:type="continuationSeparator" w:id="0">
    <w:p w14:paraId="6DB3FD5C" w14:textId="77777777" w:rsidR="009F7482" w:rsidRDefault="009F74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0"/>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CD9CD" w14:textId="77777777" w:rsidR="00976E2F" w:rsidRDefault="00000000">
    <w:pPr>
      <w:pStyle w:val="BodyText"/>
      <w:spacing w:line="14" w:lineRule="auto"/>
      <w:rPr>
        <w:sz w:val="20"/>
      </w:rPr>
    </w:pPr>
    <w:r>
      <w:rPr>
        <w:noProof/>
        <w:sz w:val="20"/>
      </w:rPr>
      <mc:AlternateContent>
        <mc:Choice Requires="wps">
          <w:drawing>
            <wp:anchor distT="0" distB="0" distL="0" distR="0" simplePos="0" relativeHeight="487518720" behindDoc="1" locked="0" layoutInCell="1" allowOverlap="1" wp14:anchorId="7FEC3284" wp14:editId="235AE32C">
              <wp:simplePos x="0" y="0"/>
              <wp:positionH relativeFrom="page">
                <wp:posOffset>4863896</wp:posOffset>
              </wp:positionH>
              <wp:positionV relativeFrom="page">
                <wp:posOffset>9747445</wp:posOffset>
              </wp:positionV>
              <wp:extent cx="609600" cy="1790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 cy="179070"/>
                      </a:xfrm>
                      <a:prstGeom prst="rect">
                        <a:avLst/>
                      </a:prstGeom>
                    </wps:spPr>
                    <wps:txbx>
                      <w:txbxContent>
                        <w:p w14:paraId="70C9D424" w14:textId="77777777" w:rsidR="00976E2F" w:rsidRDefault="00000000">
                          <w:pPr>
                            <w:spacing w:before="46"/>
                            <w:ind w:left="20"/>
                            <w:rPr>
                              <w:sz w:val="18"/>
                            </w:rPr>
                          </w:pPr>
                          <w:r>
                            <w:rPr>
                              <w:sz w:val="18"/>
                            </w:rPr>
                            <w:t>Page</w:t>
                          </w:r>
                          <w:r>
                            <w:rPr>
                              <w:spacing w:val="-1"/>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pacing w:val="1"/>
                              <w:sz w:val="18"/>
                            </w:rPr>
                            <w:t xml:space="preserve"> </w:t>
                          </w:r>
                          <w:r>
                            <w:rPr>
                              <w:sz w:val="18"/>
                            </w:rPr>
                            <w:t>of</w:t>
                          </w:r>
                          <w:r>
                            <w:rPr>
                              <w:spacing w:val="1"/>
                              <w:sz w:val="18"/>
                            </w:rPr>
                            <w:t xml:space="preserve"> </w:t>
                          </w:r>
                          <w:r>
                            <w:rPr>
                              <w:spacing w:val="-10"/>
                              <w:sz w:val="18"/>
                            </w:rPr>
                            <w:fldChar w:fldCharType="begin"/>
                          </w:r>
                          <w:r>
                            <w:rPr>
                              <w:spacing w:val="-10"/>
                              <w:sz w:val="18"/>
                            </w:rPr>
                            <w:instrText xml:space="preserve"> NUMPAGES </w:instrText>
                          </w:r>
                          <w:r>
                            <w:rPr>
                              <w:spacing w:val="-10"/>
                              <w:sz w:val="18"/>
                            </w:rPr>
                            <w:fldChar w:fldCharType="separate"/>
                          </w:r>
                          <w:r>
                            <w:rPr>
                              <w:spacing w:val="-10"/>
                              <w:sz w:val="18"/>
                            </w:rPr>
                            <w:t>3</w:t>
                          </w:r>
                          <w:r>
                            <w:rPr>
                              <w:spacing w:val="-10"/>
                              <w:sz w:val="18"/>
                            </w:rPr>
                            <w:fldChar w:fldCharType="end"/>
                          </w:r>
                        </w:p>
                      </w:txbxContent>
                    </wps:txbx>
                    <wps:bodyPr wrap="square" lIns="0" tIns="0" rIns="0" bIns="0" rtlCol="0">
                      <a:noAutofit/>
                    </wps:bodyPr>
                  </wps:wsp>
                </a:graphicData>
              </a:graphic>
            </wp:anchor>
          </w:drawing>
        </mc:Choice>
        <mc:Fallback>
          <w:pict>
            <v:shapetype w14:anchorId="7FEC3284" id="_x0000_t202" coordsize="21600,21600" o:spt="202" path="m,l,21600r21600,l21600,xe">
              <v:stroke joinstyle="miter"/>
              <v:path gradientshapeok="t" o:connecttype="rect"/>
            </v:shapetype>
            <v:shape id="Textbox 1" o:spid="_x0000_s1026" type="#_x0000_t202" style="position:absolute;margin-left:383pt;margin-top:767.5pt;width:48pt;height:14.1pt;z-index:-1579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" filled="f" stroked="f">
              <v:textbox inset="0,0,0,0">
                <w:txbxContent>
                  <w:p w14:paraId="70C9D424" w14:textId="77777777" w:rsidR="00976E2F" w:rsidRDefault="00000000">
                    <w:pPr>
                      <w:spacing w:before="46"/>
                      <w:ind w:left="20"/>
                      <w:rPr>
                        <w:sz w:val="18"/>
                      </w:rPr>
                    </w:pPr>
                    <w:r>
                      <w:rPr>
                        <w:sz w:val="18"/>
                      </w:rPr>
                      <w:t>Page</w:t>
                    </w:r>
                    <w:r>
                      <w:rPr>
                        <w:spacing w:val="-1"/>
                        <w:sz w:val="18"/>
                      </w:rPr>
                      <w:t xml:space="preserve">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spacing w:val="1"/>
                        <w:sz w:val="18"/>
                      </w:rPr>
                      <w:t xml:space="preserve"> </w:t>
                    </w:r>
                    <w:r>
                      <w:rPr>
                        <w:sz w:val="18"/>
                      </w:rPr>
                      <w:t>of</w:t>
                    </w:r>
                    <w:r>
                      <w:rPr>
                        <w:spacing w:val="1"/>
                        <w:sz w:val="18"/>
                      </w:rPr>
                      <w:t xml:space="preserve"> </w:t>
                    </w:r>
                    <w:r>
                      <w:rPr>
                        <w:spacing w:val="-10"/>
                        <w:sz w:val="18"/>
                      </w:rPr>
                      <w:fldChar w:fldCharType="begin"/>
                    </w:r>
                    <w:r>
                      <w:rPr>
                        <w:spacing w:val="-10"/>
                        <w:sz w:val="18"/>
                      </w:rPr>
                      <w:instrText xml:space="preserve"> NUMPAGES </w:instrText>
                    </w:r>
                    <w:r>
                      <w:rPr>
                        <w:spacing w:val="-10"/>
                        <w:sz w:val="18"/>
                      </w:rPr>
                      <w:fldChar w:fldCharType="separate"/>
                    </w:r>
                    <w:r>
                      <w:rPr>
                        <w:spacing w:val="-10"/>
                        <w:sz w:val="18"/>
                      </w:rPr>
                      <w:t>3</w:t>
                    </w:r>
                    <w:r>
                      <w:rPr>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948BE5" w14:textId="77777777" w:rsidR="009F7482" w:rsidRDefault="009F7482">
      <w:r>
        <w:separator/>
      </w:r>
    </w:p>
  </w:footnote>
  <w:footnote w:type="continuationSeparator" w:id="0">
    <w:p w14:paraId="55AC8EC9" w14:textId="77777777" w:rsidR="009F7482" w:rsidRDefault="009F74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D53FC3"/>
    <w:multiLevelType w:val="hybridMultilevel"/>
    <w:tmpl w:val="1B0A9864"/>
    <w:lvl w:ilvl="0" w:tplc="A33249C0">
      <w:numFmt w:val="bullet"/>
      <w:lvlText w:val="-"/>
      <w:lvlJc w:val="left"/>
      <w:pPr>
        <w:ind w:left="72" w:hanging="129"/>
      </w:pPr>
      <w:rPr>
        <w:rFonts w:ascii="Microsoft Sans Serif" w:eastAsia="Microsoft Sans Serif" w:hAnsi="Microsoft Sans Serif" w:cs="Microsoft Sans Serif" w:hint="default"/>
        <w:b w:val="0"/>
        <w:bCs w:val="0"/>
        <w:i w:val="0"/>
        <w:iCs w:val="0"/>
        <w:color w:val="181818"/>
        <w:spacing w:val="0"/>
        <w:w w:val="100"/>
        <w:sz w:val="21"/>
        <w:szCs w:val="21"/>
        <w:lang w:val="en-US" w:eastAsia="en-US" w:bidi="ar-SA"/>
      </w:rPr>
    </w:lvl>
    <w:lvl w:ilvl="1" w:tplc="A98A838C">
      <w:numFmt w:val="bullet"/>
      <w:lvlText w:val="-"/>
      <w:lvlJc w:val="left"/>
      <w:pPr>
        <w:ind w:left="4111" w:hanging="129"/>
      </w:pPr>
      <w:rPr>
        <w:rFonts w:ascii="Microsoft Sans Serif" w:eastAsia="Microsoft Sans Serif" w:hAnsi="Microsoft Sans Serif" w:cs="Microsoft Sans Serif" w:hint="default"/>
        <w:b w:val="0"/>
        <w:bCs w:val="0"/>
        <w:i w:val="0"/>
        <w:iCs w:val="0"/>
        <w:color w:val="181818"/>
        <w:spacing w:val="0"/>
        <w:w w:val="100"/>
        <w:sz w:val="21"/>
        <w:szCs w:val="21"/>
        <w:lang w:val="en-US" w:eastAsia="en-US" w:bidi="ar-SA"/>
      </w:rPr>
    </w:lvl>
    <w:lvl w:ilvl="2" w:tplc="2370ED7A">
      <w:numFmt w:val="bullet"/>
      <w:lvlText w:val="•"/>
      <w:lvlJc w:val="left"/>
      <w:pPr>
        <w:ind w:left="4493" w:hanging="129"/>
      </w:pPr>
      <w:rPr>
        <w:rFonts w:hint="default"/>
        <w:lang w:val="en-US" w:eastAsia="en-US" w:bidi="ar-SA"/>
      </w:rPr>
    </w:lvl>
    <w:lvl w:ilvl="3" w:tplc="FB9AD638">
      <w:numFmt w:val="bullet"/>
      <w:lvlText w:val="•"/>
      <w:lvlJc w:val="left"/>
      <w:pPr>
        <w:ind w:left="4866" w:hanging="129"/>
      </w:pPr>
      <w:rPr>
        <w:rFonts w:hint="default"/>
        <w:lang w:val="en-US" w:eastAsia="en-US" w:bidi="ar-SA"/>
      </w:rPr>
    </w:lvl>
    <w:lvl w:ilvl="4" w:tplc="C7FA6218">
      <w:numFmt w:val="bullet"/>
      <w:lvlText w:val="•"/>
      <w:lvlJc w:val="left"/>
      <w:pPr>
        <w:ind w:left="5240" w:hanging="129"/>
      </w:pPr>
      <w:rPr>
        <w:rFonts w:hint="default"/>
        <w:lang w:val="en-US" w:eastAsia="en-US" w:bidi="ar-SA"/>
      </w:rPr>
    </w:lvl>
    <w:lvl w:ilvl="5" w:tplc="AF0E4294">
      <w:numFmt w:val="bullet"/>
      <w:lvlText w:val="•"/>
      <w:lvlJc w:val="left"/>
      <w:pPr>
        <w:ind w:left="5613" w:hanging="129"/>
      </w:pPr>
      <w:rPr>
        <w:rFonts w:hint="default"/>
        <w:lang w:val="en-US" w:eastAsia="en-US" w:bidi="ar-SA"/>
      </w:rPr>
    </w:lvl>
    <w:lvl w:ilvl="6" w:tplc="A0BA8494">
      <w:numFmt w:val="bullet"/>
      <w:lvlText w:val="•"/>
      <w:lvlJc w:val="left"/>
      <w:pPr>
        <w:ind w:left="5987" w:hanging="129"/>
      </w:pPr>
      <w:rPr>
        <w:rFonts w:hint="default"/>
        <w:lang w:val="en-US" w:eastAsia="en-US" w:bidi="ar-SA"/>
      </w:rPr>
    </w:lvl>
    <w:lvl w:ilvl="7" w:tplc="89562704">
      <w:numFmt w:val="bullet"/>
      <w:lvlText w:val="•"/>
      <w:lvlJc w:val="left"/>
      <w:pPr>
        <w:ind w:left="6360" w:hanging="129"/>
      </w:pPr>
      <w:rPr>
        <w:rFonts w:hint="default"/>
        <w:lang w:val="en-US" w:eastAsia="en-US" w:bidi="ar-SA"/>
      </w:rPr>
    </w:lvl>
    <w:lvl w:ilvl="8" w:tplc="28A25AB4">
      <w:numFmt w:val="bullet"/>
      <w:lvlText w:val="•"/>
      <w:lvlJc w:val="left"/>
      <w:pPr>
        <w:ind w:left="6733" w:hanging="129"/>
      </w:pPr>
      <w:rPr>
        <w:rFonts w:hint="default"/>
        <w:lang w:val="en-US" w:eastAsia="en-US" w:bidi="ar-SA"/>
      </w:rPr>
    </w:lvl>
  </w:abstractNum>
  <w:num w:numId="1" w16cid:durableId="4954137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76E2F"/>
    <w:rsid w:val="002846C0"/>
    <w:rsid w:val="006D2160"/>
    <w:rsid w:val="00976E2F"/>
    <w:rsid w:val="009F74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CE9E5"/>
  <w15:docId w15:val="{C3CAEC28-536E-4158-AC61-F189E8D89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1"/>
      <w:ind w:left="71"/>
      <w:outlineLvl w:val="0"/>
    </w:pPr>
    <w:rPr>
      <w:sz w:val="31"/>
      <w:szCs w:val="31"/>
    </w:rPr>
  </w:style>
  <w:style w:type="paragraph" w:styleId="Heading2">
    <w:name w:val="heading 2"/>
    <w:basedOn w:val="Normal"/>
    <w:uiPriority w:val="9"/>
    <w:unhideWhenUsed/>
    <w:qFormat/>
    <w:pPr>
      <w:ind w:left="72"/>
      <w:outlineLvl w:val="1"/>
    </w:pPr>
    <w:rPr>
      <w:sz w:val="26"/>
      <w:szCs w:val="26"/>
    </w:rPr>
  </w:style>
  <w:style w:type="paragraph" w:styleId="Heading3">
    <w:name w:val="heading 3"/>
    <w:basedOn w:val="Normal"/>
    <w:uiPriority w:val="9"/>
    <w:unhideWhenUsed/>
    <w:qFormat/>
    <w:pPr>
      <w:ind w:left="4111"/>
      <w:outlineLvl w:val="2"/>
    </w:pPr>
    <w:rPr>
      <w:sz w:val="24"/>
      <w:szCs w:val="24"/>
    </w:rPr>
  </w:style>
  <w:style w:type="paragraph" w:styleId="Heading4">
    <w:name w:val="heading 4"/>
    <w:basedOn w:val="Normal"/>
    <w:uiPriority w:val="9"/>
    <w:unhideWhenUsed/>
    <w:qFormat/>
    <w:pPr>
      <w:ind w:left="4111"/>
      <w:outlineLvl w:val="3"/>
    </w:pPr>
    <w:rPr>
      <w:sz w:val="24"/>
      <w:szCs w:val="24"/>
    </w:rPr>
  </w:style>
  <w:style w:type="paragraph" w:styleId="Heading5">
    <w:name w:val="heading 5"/>
    <w:basedOn w:val="Normal"/>
    <w:uiPriority w:val="9"/>
    <w:unhideWhenUsed/>
    <w:qFormat/>
    <w:pPr>
      <w:spacing w:before="59"/>
      <w:ind w:left="71"/>
      <w:outlineLvl w:val="4"/>
    </w:pPr>
    <w:rPr>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176"/>
      <w:ind w:left="71"/>
    </w:pPr>
    <w:rPr>
      <w:sz w:val="52"/>
      <w:szCs w:val="52"/>
    </w:rPr>
  </w:style>
  <w:style w:type="paragraph" w:styleId="ListParagraph">
    <w:name w:val="List Paragraph"/>
    <w:basedOn w:val="Normal"/>
    <w:uiPriority w:val="1"/>
    <w:qFormat/>
    <w:pPr>
      <w:spacing w:before="122"/>
      <w:ind w:left="7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az5290@gmail.com"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linkedin.com/in/josue-l-061296203?jobid=1234&amp;lipi=urn%3Ali%3Apage%3Ad_jobs_easyapply_pdfgenresume%3BNDBRsDsaRYi2FrfkxhieOQ%3D%3D&amp;licu=urn%3Ali%3Acontrol%3Ad_jobs_easyapply_pdfgenresume-v02_profile" TargetMode="External"/><Relationship Id="rId4" Type="http://schemas.openxmlformats.org/officeDocument/2006/relationships/webSettings" Target="webSettings.xml"/><Relationship Id="rId9" Type="http://schemas.openxmlformats.org/officeDocument/2006/relationships/hyperlink" Target="https://www.linkedin.com/in/josue-l-061296203?jobid=1234&amp;lipi=urn%3Ali%3Apage%3Ad_jobs_easyapply_pdfgenresume%3BNDBRsDsaRYi2FrfkxhieOQ%3D%3D&amp;licu=urn%3Ali%3Acontrol%3Ad_jobs_easyapply_pdfgenresume-v02_pro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724</Words>
  <Characters>4127</Characters>
  <Application>Microsoft Office Word</Application>
  <DocSecurity>0</DocSecurity>
  <Lines>34</Lines>
  <Paragraphs>9</Paragraphs>
  <ScaleCrop>false</ScaleCrop>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Resume generated from profile</dc:subject>
  <dc:creator>LinkedIn</dc:creator>
  <cp:lastModifiedBy>Vibhor Panthri</cp:lastModifiedBy>
  <cp:revision>3</cp:revision>
  <dcterms:created xsi:type="dcterms:W3CDTF">2025-09-23T16:24:00Z</dcterms:created>
  <dcterms:modified xsi:type="dcterms:W3CDTF">2025-09-23T16:25:00Z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2025-02-15T00:00:00Z</vt:filetime>
  </property>
  <property fmtid="{D5CDD505-2E9C-101B-9397-08002B2CF9AE}" pid="3" name="Producer">
    <vt:lpwstr>Apache FOP Version 2.2</vt:lpwstr>
  </property>
  <property fmtid="{D5CDD505-2E9C-101B-9397-08002B2CF9AE}" pid="4" name="LastSaved">
    <vt:filetime>2025-02-15T00:00:00Z</vt:filetime>
  </property>
</Properties>
</file>