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 Python 的演唱会数据分析与可视化系统</w:t>
      </w:r>
    </w:p>
    <w:p>
      <w:pPr>
        <w:pStyle w:val="Heading2"/>
      </w:pPr>
      <w:r>
        <w:t>技术实施文档</w:t>
      </w:r>
    </w:p>
    <w:p>
      <w:pPr>
        <w:spacing w:after="80"/>
      </w:pPr>
      <w:r>
        <w:rPr>
          <w:b/>
        </w:rPr>
        <w:t>学生</w:t>
      </w:r>
      <w:r>
        <w:t xml:space="preserve">：庞丽君  </w:t>
      </w:r>
    </w:p>
    <w:p>
      <w:pPr>
        <w:spacing w:after="80"/>
      </w:pPr>
      <w:r>
        <w:rPr>
          <w:b/>
        </w:rPr>
        <w:t>学号</w:t>
      </w:r>
      <w:r>
        <w:t xml:space="preserve">：23001554  </w:t>
      </w:r>
    </w:p>
    <w:p>
      <w:pPr>
        <w:spacing w:after="80"/>
      </w:pPr>
      <w:r>
        <w:rPr>
          <w:b/>
        </w:rPr>
        <w:t>专业班级</w:t>
      </w:r>
      <w:r>
        <w:t xml:space="preserve">：2023 级数据科学与大数据技术班  </w:t>
      </w:r>
    </w:p>
    <w:p>
      <w:pPr>
        <w:spacing w:after="80"/>
      </w:pPr>
      <w:r>
        <w:rPr>
          <w:b/>
        </w:rPr>
        <w:t>指导教师</w:t>
      </w:r>
      <w:r>
        <w:t xml:space="preserve">：尚明伟  </w:t>
      </w:r>
    </w:p>
    <w:p>
      <w:pPr>
        <w:spacing w:after="80"/>
      </w:pPr>
      <w:r>
        <w:rPr>
          <w:b/>
        </w:rPr>
        <w:t>文档性质</w:t>
      </w:r>
      <w:r>
        <w:t xml:space="preserve">：毕业设计技术实施文档  </w:t>
      </w:r>
    </w:p>
    <w:p>
      <w:pPr>
        <w:spacing w:after="80"/>
      </w:pPr>
      <w:r>
        <w:rPr>
          <w:b/>
        </w:rPr>
        <w:t>编制依据</w:t>
      </w:r>
      <w:r>
        <w:t>：毕业设计开题报告</w:t>
      </w:r>
    </w:p>
    <w:p>
      <w:pPr>
        <w:ind w:left="360"/>
      </w:pPr>
      <w:r>
        <w:rPr>
          <w:i/>
        </w:rPr>
        <w:t>本文严格围绕开题报告编写，目标是完成一个普通本科毕业设计规模的可运行系统。文中“计划”“拟采用”表示尚未实际运行的内容；最终验收记录中的数据条数、图表结果和测试结果必须以真实运行记录为准。</w:t>
      </w:r>
    </w:p>
    <w:p>
      <w:pPr>
        <w:pStyle w:val="Heading2"/>
      </w:pPr>
      <w:r>
        <w:t>1 项目概述</w:t>
      </w:r>
    </w:p>
    <w:p>
      <w:pPr>
        <w:pStyle w:val="Heading3"/>
      </w:pPr>
      <w:r>
        <w:t>1.1 项目名称</w:t>
      </w:r>
    </w:p>
    <w:p>
      <w:pPr>
        <w:spacing w:after="80"/>
      </w:pPr>
      <w:r>
        <w:t>基于 Python 的演唱会数据分析与可视化系统设计与实现。</w:t>
      </w:r>
    </w:p>
    <w:p>
      <w:pPr>
        <w:pStyle w:val="Heading3"/>
      </w:pPr>
      <w:r>
        <w:t>1.2 项目目标</w:t>
      </w:r>
    </w:p>
    <w:p>
      <w:pPr>
        <w:spacing w:after="80"/>
      </w:pPr>
      <w:r>
        <w:t>系统面向演唱会公开信息整理、分析和查询服务，使用 Python 采集公开页面中的演唱会信息和评论信息，对数据进行清洗、去重、字段统一和格式转换，将结果保存到 CSV 和 MySQL 中；再对评论进行中文分词、词频统计、关键词提取和 SnowNLP 情感倾向分析，最后使用 Flask 和 ECharts 在网页中提供数据看板、地域地图、时间趋势、场次日历、票价分析、评论主题、艺人对比、规则推荐和基础后台治理功能。</w:t>
      </w:r>
    </w:p>
    <w:p>
      <w:pPr>
        <w:pStyle w:val="Heading3"/>
      </w:pPr>
      <w:r>
        <w:t>1.3 设计原则</w:t>
      </w:r>
    </w:p>
    <w:p>
      <w:pPr>
        <w:pStyle w:val="ListNumber"/>
      </w:pPr>
      <w:r>
        <w:t>以开题报告中的技术路线为准，不为了复杂而增加无关技术。</w:t>
      </w:r>
    </w:p>
    <w:p>
      <w:pPr>
        <w:pStyle w:val="ListNumber"/>
      </w:pPr>
      <w:r>
        <w:t>先保证数据采集、清洗、分析和展示主流程能够运行，再完善页面细节。</w:t>
      </w:r>
    </w:p>
    <w:p>
      <w:pPr>
        <w:pStyle w:val="ListNumber"/>
      </w:pPr>
      <w:r>
        <w:t>只处理公开、可访问、无需登录的数据，不绕过验证码、登录限制和反爬措施。</w:t>
      </w:r>
    </w:p>
    <w:p>
      <w:pPr>
        <w:pStyle w:val="ListNumber"/>
      </w:pPr>
      <w:r>
        <w:t>保留原始数据和清洗后的数据，确保项目处理过程可以复查。</w:t>
      </w:r>
    </w:p>
    <w:p>
      <w:pPr>
        <w:pStyle w:val="ListNumber"/>
      </w:pPr>
      <w:r>
        <w:t>不把尚未得到的实验结果写成既成事实。</w:t>
      </w:r>
    </w:p>
    <w:p>
      <w:pPr>
        <w:pStyle w:val="Heading2"/>
      </w:pPr>
      <w:r>
        <w:t>2 实施范围</w:t>
      </w:r>
    </w:p>
    <w:p>
      <w:pPr>
        <w:pStyle w:val="Heading3"/>
      </w:pPr>
      <w:r>
        <w:t>2.1 本次实施内容</w:t>
      </w:r>
    </w:p>
    <w:tbl>
      <w:tblPr>
        <w:tblStyle w:val="TableGrid"/>
        <w:tblW w:type="auto" w:w="0"/>
        <w:tblLook w:firstColumn="1" w:firstRow="1" w:lastColumn="0" w:lastRow="0" w:noHBand="0" w:noVBand="1" w:val="04A0"/>
      </w:tblPr>
      <w:tblGrid>
        <w:gridCol w:w="4824"/>
        <w:gridCol w:w="4824"/>
      </w:tblGrid>
      <w:tr>
        <w:tc>
          <w:tcPr>
            <w:tcW w:type="dxa" w:w="4824"/>
          </w:tcPr>
          <w:p>
            <w:r>
              <w:rPr>
                <w:rFonts w:ascii="宋体" w:hAnsi="宋体"/>
                <w:b/>
                <w:sz w:val="18"/>
              </w:rPr>
              <w:t>模块</w:t>
            </w:r>
          </w:p>
        </w:tc>
        <w:tc>
          <w:tcPr>
            <w:tcW w:type="dxa" w:w="4824"/>
          </w:tcPr>
          <w:p>
            <w:r>
              <w:rPr>
                <w:rFonts w:ascii="宋体" w:hAnsi="宋体"/>
                <w:b/>
                <w:sz w:val="18"/>
              </w:rPr>
              <w:t>实施内容</w:t>
            </w:r>
          </w:p>
        </w:tc>
      </w:tr>
      <w:tr>
        <w:tc>
          <w:tcPr>
            <w:tcW w:type="dxa" w:w="4824"/>
          </w:tcPr>
          <w:p>
            <w:r>
              <w:rPr>
                <w:rFonts w:ascii="宋体" w:hAnsi="宋体"/>
                <w:sz w:val="18"/>
              </w:rPr>
              <w:t>数据采集</w:t>
            </w:r>
          </w:p>
        </w:tc>
        <w:tc>
          <w:tcPr>
            <w:tcW w:type="dxa" w:w="4824"/>
          </w:tcPr>
          <w:p>
            <w:r>
              <w:rPr>
                <w:rFonts w:ascii="宋体" w:hAnsi="宋体"/>
                <w:sz w:val="18"/>
              </w:rPr>
              <w:t>使用 `requests` 获取允许访问的公开页面，使用 `BeautifulSoup` 解析静态 HTML；无法稳定获取的内容使用有来源的 CSV 快照</w:t>
            </w:r>
          </w:p>
        </w:tc>
      </w:tr>
      <w:tr>
        <w:tc>
          <w:tcPr>
            <w:tcW w:type="dxa" w:w="4824"/>
          </w:tcPr>
          <w:p>
            <w:r>
              <w:rPr>
                <w:rFonts w:ascii="宋体" w:hAnsi="宋体"/>
                <w:sz w:val="18"/>
              </w:rPr>
              <w:t>数据清洗</w:t>
            </w:r>
          </w:p>
        </w:tc>
        <w:tc>
          <w:tcPr>
            <w:tcW w:type="dxa" w:w="4824"/>
          </w:tcPr>
          <w:p>
            <w:r>
              <w:rPr>
                <w:rFonts w:ascii="宋体" w:hAnsi="宋体"/>
                <w:sz w:val="18"/>
              </w:rPr>
              <w:t>去除空值和无效字符，统一日期、城市、票价和售票状态，删除重复记录</w:t>
            </w:r>
          </w:p>
        </w:tc>
      </w:tr>
      <w:tr>
        <w:tc>
          <w:tcPr>
            <w:tcW w:type="dxa" w:w="4824"/>
          </w:tcPr>
          <w:p>
            <w:r>
              <w:rPr>
                <w:rFonts w:ascii="宋体" w:hAnsi="宋体"/>
                <w:sz w:val="18"/>
              </w:rPr>
              <w:t>数据存储</w:t>
            </w:r>
          </w:p>
        </w:tc>
        <w:tc>
          <w:tcPr>
            <w:tcW w:type="dxa" w:w="4824"/>
          </w:tcPr>
          <w:p>
            <w:r>
              <w:rPr>
                <w:rFonts w:ascii="宋体" w:hAnsi="宋体"/>
                <w:sz w:val="18"/>
              </w:rPr>
              <w:t>使用 CSV 保存原始和中间数据，使用 MySQL 保存规范化数据和统计结果</w:t>
            </w:r>
          </w:p>
        </w:tc>
      </w:tr>
      <w:tr>
        <w:tc>
          <w:tcPr>
            <w:tcW w:type="dxa" w:w="4824"/>
          </w:tcPr>
          <w:p>
            <w:r>
              <w:rPr>
                <w:rFonts w:ascii="宋体" w:hAnsi="宋体"/>
                <w:sz w:val="18"/>
              </w:rPr>
              <w:t>评论处理</w:t>
            </w:r>
          </w:p>
        </w:tc>
        <w:tc>
          <w:tcPr>
            <w:tcW w:type="dxa" w:w="4824"/>
          </w:tcPr>
          <w:p>
            <w:r>
              <w:rPr>
                <w:rFonts w:ascii="宋体" w:hAnsi="宋体"/>
                <w:sz w:val="18"/>
              </w:rPr>
              <w:t>中文分词、停用词过滤、词频统计、关键词提取和 SnowNLP 情感分数计算</w:t>
            </w:r>
          </w:p>
        </w:tc>
      </w:tr>
      <w:tr>
        <w:tc>
          <w:tcPr>
            <w:tcW w:type="dxa" w:w="4824"/>
          </w:tcPr>
          <w:p>
            <w:r>
              <w:rPr>
                <w:rFonts w:ascii="宋体" w:hAnsi="宋体"/>
                <w:sz w:val="18"/>
              </w:rPr>
              <w:t>后端展示</w:t>
            </w:r>
          </w:p>
        </w:tc>
        <w:tc>
          <w:tcPr>
            <w:tcW w:type="dxa" w:w="4824"/>
          </w:tcPr>
          <w:p>
            <w:r>
              <w:rPr>
                <w:rFonts w:ascii="宋体" w:hAnsi="宋体"/>
                <w:sz w:val="18"/>
              </w:rPr>
              <w:t>使用 Flask 完成页面路由、条件筛选和统计结果查询</w:t>
            </w:r>
          </w:p>
        </w:tc>
      </w:tr>
      <w:tr>
        <w:tc>
          <w:tcPr>
            <w:tcW w:type="dxa" w:w="4824"/>
          </w:tcPr>
          <w:p>
            <w:r>
              <w:rPr>
                <w:rFonts w:ascii="宋体" w:hAnsi="宋体"/>
                <w:sz w:val="18"/>
              </w:rPr>
              <w:t>登录与后台</w:t>
            </w:r>
          </w:p>
        </w:tc>
        <w:tc>
          <w:tcPr>
            <w:tcW w:type="dxa" w:w="4824"/>
          </w:tcPr>
          <w:p>
            <w:r>
              <w:rPr>
                <w:rFonts w:ascii="宋体" w:hAnsi="宋体"/>
                <w:sz w:val="18"/>
              </w:rPr>
              <w:t>使用 Flask-Login 实现单管理员登录，后台完成数据导入、任务触发和运行记录查看</w:t>
            </w:r>
          </w:p>
        </w:tc>
      </w:tr>
      <w:tr>
        <w:tc>
          <w:tcPr>
            <w:tcW w:type="dxa" w:w="4824"/>
          </w:tcPr>
          <w:p>
            <w:r>
              <w:rPr>
                <w:rFonts w:ascii="宋体" w:hAnsi="宋体"/>
                <w:sz w:val="18"/>
              </w:rPr>
              <w:t>ORM 数据访问</w:t>
            </w:r>
          </w:p>
        </w:tc>
        <w:tc>
          <w:tcPr>
            <w:tcW w:type="dxa" w:w="4824"/>
          </w:tcPr>
          <w:p>
            <w:r>
              <w:rPr>
                <w:rFonts w:ascii="宋体" w:hAnsi="宋体"/>
                <w:sz w:val="18"/>
              </w:rPr>
              <w:t>使用 Flask-SQLAlchemy/SQLAlchemy 对 MySQL 表进行模型映射和增删改查</w:t>
            </w:r>
          </w:p>
        </w:tc>
      </w:tr>
      <w:tr>
        <w:tc>
          <w:tcPr>
            <w:tcW w:type="dxa" w:w="4824"/>
          </w:tcPr>
          <w:p>
            <w:r>
              <w:rPr>
                <w:rFonts w:ascii="宋体" w:hAnsi="宋体"/>
                <w:sz w:val="18"/>
              </w:rPr>
              <w:t>推荐功能</w:t>
            </w:r>
          </w:p>
        </w:tc>
        <w:tc>
          <w:tcPr>
            <w:tcW w:type="dxa" w:w="4824"/>
          </w:tcPr>
          <w:p>
            <w:r>
              <w:rPr>
                <w:rFonts w:ascii="宋体" w:hAnsi="宋体"/>
                <w:sz w:val="18"/>
              </w:rPr>
              <w:t>根据城市、票价范围、演出时间和评论热度进行轻量规则推荐</w:t>
            </w:r>
          </w:p>
        </w:tc>
      </w:tr>
      <w:tr>
        <w:tc>
          <w:tcPr>
            <w:tcW w:type="dxa" w:w="4824"/>
          </w:tcPr>
          <w:p>
            <w:r>
              <w:rPr>
                <w:rFonts w:ascii="宋体" w:hAnsi="宋体"/>
                <w:sz w:val="18"/>
              </w:rPr>
              <w:t>前端可视化</w:t>
            </w:r>
          </w:p>
        </w:tc>
        <w:tc>
          <w:tcPr>
            <w:tcW w:type="dxa" w:w="4824"/>
          </w:tcPr>
          <w:p>
            <w:r>
              <w:rPr>
                <w:rFonts w:ascii="宋体" w:hAnsi="宋体"/>
                <w:sz w:val="18"/>
              </w:rPr>
              <w:t>使用 HTML、CSS、JavaScript 和 ECharts 绘制图表并展示数据表格</w:t>
            </w:r>
          </w:p>
        </w:tc>
      </w:tr>
      <w:tr>
        <w:tc>
          <w:tcPr>
            <w:tcW w:type="dxa" w:w="4824"/>
          </w:tcPr>
          <w:p>
            <w:r>
              <w:rPr>
                <w:rFonts w:ascii="宋体" w:hAnsi="宋体"/>
                <w:sz w:val="18"/>
              </w:rPr>
              <w:t>定时更新</w:t>
            </w:r>
          </w:p>
        </w:tc>
        <w:tc>
          <w:tcPr>
            <w:tcW w:type="dxa" w:w="4824"/>
          </w:tcPr>
          <w:p>
            <w:r>
              <w:rPr>
                <w:rFonts w:ascii="宋体" w:hAnsi="宋体"/>
                <w:sz w:val="18"/>
              </w:rPr>
              <w:t>使用 Python 分析脚本和操作系统定时任务更新新增评论的统计结果</w:t>
            </w:r>
          </w:p>
        </w:tc>
      </w:tr>
      <w:tr>
        <w:tc>
          <w:tcPr>
            <w:tcW w:type="dxa" w:w="4824"/>
          </w:tcPr>
          <w:p>
            <w:r>
              <w:rPr>
                <w:rFonts w:ascii="宋体" w:hAnsi="宋体"/>
                <w:sz w:val="18"/>
              </w:rPr>
              <w:t>分析中心扩展</w:t>
            </w:r>
          </w:p>
        </w:tc>
        <w:tc>
          <w:tcPr>
            <w:tcW w:type="dxa" w:w="4824"/>
          </w:tcPr>
          <w:p>
            <w:r>
              <w:rPr>
                <w:rFonts w:ascii="宋体" w:hAnsi="宋体"/>
                <w:sz w:val="18"/>
              </w:rPr>
              <w:t>增加地域地图、时间趋势、场次日历、票价分析、评论主题和艺人对比</w:t>
            </w:r>
          </w:p>
        </w:tc>
      </w:tr>
      <w:tr>
        <w:tc>
          <w:tcPr>
            <w:tcW w:type="dxa" w:w="4824"/>
          </w:tcPr>
          <w:p>
            <w:r>
              <w:rPr>
                <w:rFonts w:ascii="宋体" w:hAnsi="宋体"/>
                <w:sz w:val="18"/>
              </w:rPr>
              <w:t>数据治理扩展</w:t>
            </w:r>
          </w:p>
        </w:tc>
        <w:tc>
          <w:tcPr>
            <w:tcW w:type="dxa" w:w="4824"/>
          </w:tcPr>
          <w:p>
            <w:r>
              <w:rPr>
                <w:rFonts w:ascii="宋体" w:hAnsi="宋体"/>
                <w:sz w:val="18"/>
              </w:rPr>
              <w:t>增加 CSV 导入预览、字段校验、重复检测、异常票价提示、导入报告、任务详情和 CSV 导出</w:t>
            </w:r>
          </w:p>
        </w:tc>
      </w:tr>
      <w:tr>
        <w:tc>
          <w:tcPr>
            <w:tcW w:type="dxa" w:w="4824"/>
          </w:tcPr>
          <w:p>
            <w:r>
              <w:rPr>
                <w:rFonts w:ascii="宋体" w:hAnsi="宋体"/>
                <w:sz w:val="18"/>
              </w:rPr>
              <w:t>内容管理扩展</w:t>
            </w:r>
          </w:p>
        </w:tc>
        <w:tc>
          <w:tcPr>
            <w:tcW w:type="dxa" w:w="4824"/>
          </w:tcPr>
          <w:p>
            <w:r>
              <w:rPr>
                <w:rFonts w:ascii="宋体" w:hAnsi="宋体"/>
                <w:sz w:val="18"/>
              </w:rPr>
              <w:t>提供单管理员可用的演唱会信息最小化编辑和删除，保留来源与采集时间</w:t>
            </w:r>
          </w:p>
        </w:tc>
      </w:tr>
      <w:tr>
        <w:tc>
          <w:tcPr>
            <w:tcW w:type="dxa" w:w="4824"/>
          </w:tcPr>
          <w:p>
            <w:r>
              <w:rPr>
                <w:rFonts w:ascii="宋体" w:hAnsi="宋体"/>
                <w:sz w:val="18"/>
              </w:rPr>
              <w:t>用户交互扩展</w:t>
            </w:r>
          </w:p>
        </w:tc>
        <w:tc>
          <w:tcPr>
            <w:tcW w:type="dxa" w:w="4824"/>
          </w:tcPr>
          <w:p>
            <w:r>
              <w:rPr>
                <w:rFonts w:ascii="宋体" w:hAnsi="宋体"/>
                <w:sz w:val="18"/>
              </w:rPr>
              <w:t>使用浏览器本地存储支持收藏、两到三场对比、偏好设置、推荐理由和页面内提醒</w:t>
            </w:r>
          </w:p>
        </w:tc>
      </w:tr>
    </w:tbl>
    <w:p/>
    <w:p>
      <w:pPr>
        <w:pStyle w:val="Heading3"/>
      </w:pPr>
      <w:r>
        <w:t>2.2 控制范围与不纳入本次毕业设计</w:t>
      </w:r>
    </w:p>
    <w:p>
      <w:pPr>
        <w:spacing w:after="80"/>
      </w:pPr>
      <w:r>
        <w:t>综合扩展版在原有公开数据采集、清洗、MySQL、Flask、ECharts、管理员登录、ORM 和规则推荐基础上，增加数据分析中心、后台数据治理、最小化内容管理和轻量用户交互。第一阶段完成分析中心与后台治理，第二阶段完成浏览器本地收藏、演唱会对比、偏好设置和推荐理由。仍不实现支付、真实购票、票房预测、复杂机器学习推荐模型、移动端 App、公开注册、短信邮件推送、实时消息推送和绕过验证码、登录限制或反爬措施的爬取功能。</w:t>
      </w:r>
    </w:p>
    <w:p>
      <w:pPr>
        <w:pStyle w:val="Heading2"/>
      </w:pPr>
      <w:r>
        <w:t>3 功能需求</w:t>
      </w:r>
    </w:p>
    <w:p>
      <w:pPr>
        <w:pStyle w:val="Heading3"/>
      </w:pPr>
      <w:r>
        <w:t>3.1 演唱会信息采集</w:t>
      </w:r>
    </w:p>
    <w:p>
      <w:pPr>
        <w:spacing w:after="80"/>
      </w:pPr>
      <w:r>
        <w:t>采集字段包括：</w:t>
      </w:r>
    </w:p>
    <w:p>
      <w:pPr>
        <w:pStyle w:val="ListBullet"/>
      </w:pPr>
      <w:r>
        <w:t>明星名称</w:t>
      </w:r>
    </w:p>
    <w:p>
      <w:pPr>
        <w:pStyle w:val="ListBullet"/>
      </w:pPr>
      <w:r>
        <w:t>演唱会名称</w:t>
      </w:r>
    </w:p>
    <w:p>
      <w:pPr>
        <w:pStyle w:val="ListBullet"/>
      </w:pPr>
      <w:r>
        <w:t>城市</w:t>
      </w:r>
    </w:p>
    <w:p>
      <w:pPr>
        <w:pStyle w:val="ListBullet"/>
      </w:pPr>
      <w:r>
        <w:t>场馆</w:t>
      </w:r>
    </w:p>
    <w:p>
      <w:pPr>
        <w:pStyle w:val="ListBullet"/>
      </w:pPr>
      <w:r>
        <w:t>演出时间</w:t>
      </w:r>
    </w:p>
    <w:p>
      <w:pPr>
        <w:pStyle w:val="ListBullet"/>
      </w:pPr>
      <w:r>
        <w:t>原始票价文本</w:t>
      </w:r>
    </w:p>
    <w:p>
      <w:pPr>
        <w:pStyle w:val="ListBullet"/>
      </w:pPr>
      <w:r>
        <w:t>最低票价</w:t>
      </w:r>
    </w:p>
    <w:p>
      <w:pPr>
        <w:pStyle w:val="ListBullet"/>
      </w:pPr>
      <w:r>
        <w:t>最高票价</w:t>
      </w:r>
    </w:p>
    <w:p>
      <w:pPr>
        <w:pStyle w:val="ListBullet"/>
      </w:pPr>
      <w:r>
        <w:t>售票状态</w:t>
      </w:r>
    </w:p>
    <w:p>
      <w:pPr>
        <w:pStyle w:val="ListBullet"/>
      </w:pPr>
      <w:r>
        <w:t>来源页面地址</w:t>
      </w:r>
    </w:p>
    <w:p>
      <w:pPr>
        <w:pStyle w:val="ListBullet"/>
      </w:pPr>
      <w:r>
        <w:t>采集时间</w:t>
      </w:r>
    </w:p>
    <w:p>
      <w:pPr>
        <w:spacing w:after="80"/>
      </w:pPr>
      <w:r>
        <w:t>首版可以先选择一位歌手进行验证，歌手名称通过配置项保存，后续可以扩展为多位歌手。具体来源以实际能够公开访问并允许记录的页面为准，不能为了完成数量而强行抓取动态页面。</w:t>
      </w:r>
    </w:p>
    <w:p>
      <w:pPr>
        <w:pStyle w:val="Heading3"/>
      </w:pPr>
      <w:r>
        <w:t>3.2 评论信息采集</w:t>
      </w:r>
    </w:p>
    <w:p>
      <w:pPr>
        <w:spacing w:after="80"/>
      </w:pPr>
      <w:r>
        <w:t>评论字段包括：</w:t>
      </w:r>
    </w:p>
    <w:p>
      <w:pPr>
        <w:pStyle w:val="ListBullet"/>
      </w:pPr>
      <w:r>
        <w:t>评论内容</w:t>
      </w:r>
    </w:p>
    <w:p>
      <w:pPr>
        <w:pStyle w:val="ListBullet"/>
      </w:pPr>
      <w:r>
        <w:t>评论时间</w:t>
      </w:r>
    </w:p>
    <w:p>
      <w:pPr>
        <w:pStyle w:val="ListBullet"/>
      </w:pPr>
      <w:r>
        <w:t>点赞数</w:t>
      </w:r>
    </w:p>
    <w:p>
      <w:pPr>
        <w:pStyle w:val="ListBullet"/>
      </w:pPr>
      <w:r>
        <w:t>用户地区</w:t>
      </w:r>
    </w:p>
    <w:p>
      <w:pPr>
        <w:pStyle w:val="ListBullet"/>
      </w:pPr>
      <w:r>
        <w:t>评论来源页面</w:t>
      </w:r>
    </w:p>
    <w:p>
      <w:pPr>
        <w:pStyle w:val="ListBullet"/>
      </w:pPr>
      <w:r>
        <w:t>采集时间</w:t>
      </w:r>
    </w:p>
    <w:p>
      <w:pPr>
        <w:spacing w:after="80"/>
      </w:pPr>
      <w:r>
        <w:t>用户地区并非所有公开页面都会提供，采集不到时保存为空，不用其他字段推测地区。</w:t>
      </w:r>
    </w:p>
    <w:p>
      <w:pPr>
        <w:pStyle w:val="Heading3"/>
      </w:pPr>
      <w:r>
        <w:t>3.3 数据清洗</w:t>
      </w:r>
    </w:p>
    <w:p>
      <w:pPr>
        <w:spacing w:after="80"/>
      </w:pPr>
      <w:r>
        <w:t>清洗模块完成以下任务：</w:t>
      </w:r>
    </w:p>
    <w:p>
      <w:pPr>
        <w:pStyle w:val="ListNumber"/>
      </w:pPr>
      <w:r>
        <w:t>去除首尾空格、HTML 标签和明显无意义字符。</w:t>
      </w:r>
    </w:p>
    <w:p>
      <w:pPr>
        <w:pStyle w:val="ListNumber"/>
      </w:pPr>
      <w:r>
        <w:t xml:space="preserve">统一日期格式，例如统一为 </w:t>
      </w:r>
      <w:r>
        <w:rPr>
          <w:rFonts w:ascii="Consolas" w:hAnsi="Consolas"/>
          <w:sz w:val="18"/>
        </w:rPr>
        <w:t>YYYY-MM-DD</w:t>
      </w:r>
      <w:r>
        <w:t xml:space="preserve"> 或 </w:t>
      </w:r>
      <w:r>
        <w:rPr>
          <w:rFonts w:ascii="Consolas" w:hAnsi="Consolas"/>
          <w:sz w:val="18"/>
        </w:rPr>
        <w:t>YYYY-MM-DD HH:MM:SS</w:t>
      </w:r>
      <w:r>
        <w:t>。</w:t>
      </w:r>
    </w:p>
    <w:p>
      <w:pPr>
        <w:pStyle w:val="ListNumber"/>
      </w:pPr>
      <w:r>
        <w:t>统一城市名称和售票状态的文字表达。</w:t>
      </w:r>
    </w:p>
    <w:p>
      <w:pPr>
        <w:pStyle w:val="ListNumber"/>
      </w:pPr>
      <w:r>
        <w:t>从原始票价文本中解析数字，得到最低票价和最高票价。</w:t>
      </w:r>
    </w:p>
    <w:p>
      <w:pPr>
        <w:pStyle w:val="ListNumber"/>
      </w:pPr>
      <w:r>
        <w:t>对缺失字段进行标记；关键字段缺失时将记录放入异常数据文件。</w:t>
      </w:r>
    </w:p>
    <w:p>
      <w:pPr>
        <w:pStyle w:val="ListNumber"/>
      </w:pPr>
      <w:r>
        <w:t>根据来源编号或“演唱会名称 + 城市 + 演出时间 + 场馆”删除重复记录。</w:t>
      </w:r>
    </w:p>
    <w:p>
      <w:pPr>
        <w:pStyle w:val="ListNumber"/>
      </w:pPr>
      <w:r>
        <w:t>对评论内容去重，但保留原始评论文本以便复查。</w:t>
      </w:r>
    </w:p>
    <w:p>
      <w:pPr>
        <w:pStyle w:val="Heading3"/>
      </w:pPr>
      <w:r>
        <w:t>3.4 数据分析</w:t>
      </w:r>
    </w:p>
    <w:p>
      <w:pPr>
        <w:spacing w:after="80"/>
      </w:pPr>
      <w:r>
        <w:t>系统完成以下基础分析，并在扩展阶段增加多维聚合：</w:t>
      </w:r>
    </w:p>
    <w:p>
      <w:pPr>
        <w:pStyle w:val="ListBullet"/>
      </w:pPr>
      <w:r>
        <w:t>不同城市的演唱会场次统计。</w:t>
      </w:r>
    </w:p>
    <w:p>
      <w:pPr>
        <w:pStyle w:val="ListBullet"/>
      </w:pPr>
      <w:r>
        <w:t>不同票价区间的数量统计。</w:t>
      </w:r>
    </w:p>
    <w:p>
      <w:pPr>
        <w:pStyle w:val="ListBullet"/>
      </w:pPr>
      <w:r>
        <w:t>不同时间段的演唱会场次和评论数量变化。</w:t>
      </w:r>
    </w:p>
    <w:p>
      <w:pPr>
        <w:pStyle w:val="ListBullet"/>
      </w:pPr>
      <w:r>
        <w:t>用户地区分布统计（仅统计实际获得的地区字段）。</w:t>
      </w:r>
    </w:p>
    <w:p>
      <w:pPr>
        <w:pStyle w:val="ListBullet"/>
      </w:pPr>
      <w:r>
        <w:t>评论高频词和关键词统计。</w:t>
      </w:r>
    </w:p>
    <w:p>
      <w:pPr>
        <w:pStyle w:val="ListBullet"/>
      </w:pPr>
      <w:r>
        <w:t>评论情感倾向分布。</w:t>
      </w:r>
    </w:p>
    <w:p>
      <w:pPr>
        <w:pStyle w:val="ListBullet"/>
      </w:pPr>
      <w:r>
        <w:t>不同情感类别下的关键词对比。</w:t>
      </w:r>
    </w:p>
    <w:p>
      <w:pPr>
        <w:pStyle w:val="ListBullet"/>
      </w:pPr>
      <w:r>
        <w:t>城市节点、场次数量和评论热度的地域分布。</w:t>
      </w:r>
    </w:p>
    <w:p>
      <w:pPr>
        <w:pStyle w:val="ListBullet"/>
      </w:pPr>
      <w:r>
        <w:t>按月或按周比较演出场次、评论量和平均情绪分数。</w:t>
      </w:r>
    </w:p>
    <w:p>
      <w:pPr>
        <w:pStyle w:val="ListBullet"/>
      </w:pPr>
      <w:r>
        <w:t>票档数量、城市价格差异和价格—评论热度关系。</w:t>
      </w:r>
    </w:p>
    <w:p>
      <w:pPr>
        <w:pStyle w:val="ListBullet"/>
      </w:pPr>
      <w:r>
        <w:t>现场体验、舞台音响、交通场馆、票价购票和服务组织等评论主题统计。</w:t>
      </w:r>
    </w:p>
    <w:p>
      <w:pPr>
        <w:pStyle w:val="ListBullet"/>
      </w:pPr>
      <w:r>
        <w:t>不同艺人的场次、覆盖城市、平均最低票价、评论量和情绪均值对比。</w:t>
      </w:r>
    </w:p>
    <w:p>
      <w:pPr>
        <w:spacing w:after="80"/>
      </w:pPr>
      <w:r>
        <w:t>评论主题使用可解释的关键词和规则匹配完成；地图坐标只使用可靠的城市级公开信息；当样本不足或只有单一艺人时，页面明确显示样本限制。本项目不进行票房预测和复杂推荐算法，只实现基于筛选条件和基础热度指标的规则型推荐。分析结论使用“从样本数据中观察到”一类的谨慎表述。</w:t>
      </w:r>
    </w:p>
    <w:p>
      <w:pPr>
        <w:pStyle w:val="Heading3"/>
      </w:pPr>
      <w:r>
        <w:t>3.5 可视化展示</w:t>
      </w:r>
    </w:p>
    <w:p>
      <w:pPr>
        <w:spacing w:after="80"/>
      </w:pPr>
      <w:r>
        <w:t>页面至少包含以下内容：</w:t>
      </w:r>
    </w:p>
    <w:p>
      <w:pPr>
        <w:pStyle w:val="ListNumber"/>
      </w:pPr>
      <w:r>
        <w:t>演唱会信息列表和场次详情入口。</w:t>
      </w:r>
    </w:p>
    <w:p>
      <w:pPr>
        <w:pStyle w:val="ListNumber"/>
      </w:pPr>
      <w:r>
        <w:t>城市分布柱状图和城市级地域地图。</w:t>
      </w:r>
    </w:p>
    <w:p>
      <w:pPr>
        <w:pStyle w:val="ListNumber"/>
      </w:pPr>
      <w:r>
        <w:t>票价区间统计图、城市价格对比图和价格—热度散点图。</w:t>
      </w:r>
    </w:p>
    <w:p>
      <w:pPr>
        <w:pStyle w:val="ListNumber"/>
      </w:pPr>
      <w:r>
        <w:t>按月或按周展示演出场次、评论数量和情绪均值的趋势图。</w:t>
      </w:r>
    </w:p>
    <w:p>
      <w:pPr>
        <w:pStyle w:val="ListNumber"/>
      </w:pPr>
      <w:r>
        <w:t>场次日历，按日期查看演唱会详情。</w:t>
      </w:r>
    </w:p>
    <w:p>
      <w:pPr>
        <w:pStyle w:val="ListNumber"/>
      </w:pPr>
      <w:r>
        <w:t>粉丝地区分布图或排名图。</w:t>
      </w:r>
    </w:p>
    <w:p>
      <w:pPr>
        <w:pStyle w:val="ListNumber"/>
      </w:pPr>
      <w:r>
        <w:t>评论关键词词云图和评论主题分布图。</w:t>
      </w:r>
    </w:p>
    <w:p>
      <w:pPr>
        <w:pStyle w:val="ListNumber"/>
      </w:pPr>
      <w:r>
        <w:t>情感倾向饼图以及主题—情绪交叉分析。</w:t>
      </w:r>
    </w:p>
    <w:p>
      <w:pPr>
        <w:pStyle w:val="ListNumber"/>
      </w:pPr>
      <w:r>
        <w:t>艺人对比图，展示场次、城市覆盖、票价和评论热度。</w:t>
      </w:r>
    </w:p>
    <w:p>
      <w:pPr>
        <w:pStyle w:val="ListNumber"/>
      </w:pPr>
      <w:r>
        <w:t>按艺人、城市、售票状态、票价和时间范围进行联动筛选。</w:t>
      </w:r>
    </w:p>
    <w:p>
      <w:pPr>
        <w:pStyle w:val="ListNumber"/>
      </w:pPr>
      <w:r>
        <w:t>收藏、两到三场演唱会对比、偏好设置和带理由的规则推荐。</w:t>
      </w:r>
    </w:p>
    <w:p>
      <w:pPr>
        <w:pStyle w:val="ListNumber"/>
      </w:pPr>
      <w:r>
        <w:t>无数据、样本不足和坐标缺失时显示明确状态，不显示误导性空图。</w:t>
      </w:r>
    </w:p>
    <w:p>
      <w:pPr>
        <w:pStyle w:val="Heading3"/>
      </w:pPr>
      <w:r>
        <w:t>3.6 登录与管理后台</w:t>
      </w:r>
    </w:p>
    <w:p>
      <w:pPr>
        <w:spacing w:after="80"/>
      </w:pPr>
      <w:r>
        <w:t>系统设置一个管理员账号，管理员登录后进入管理后台，普通用户可以直接浏览分析看板。后台分为基础操作和数据治理操作：</w:t>
      </w:r>
    </w:p>
    <w:p>
      <w:pPr>
        <w:pStyle w:val="ListBullet"/>
      </w:pPr>
      <w:r>
        <w:t>管理员登录、退出和会话校验。</w:t>
      </w:r>
    </w:p>
    <w:p>
      <w:pPr>
        <w:pStyle w:val="ListBullet"/>
      </w:pPr>
      <w:r>
        <w:t>导入演唱会或评论 CSV 快照。</w:t>
      </w:r>
    </w:p>
    <w:p>
      <w:pPr>
        <w:pStyle w:val="ListBullet"/>
      </w:pPr>
      <w:r>
        <w:t>导入前预览文件字段、记录数和示例行。</w:t>
      </w:r>
    </w:p>
    <w:p>
      <w:pPr>
        <w:pStyle w:val="ListBullet"/>
      </w:pPr>
      <w:r>
        <w:t>检查关键字段、日期、票价、状态和评论内容，输出异常原因。</w:t>
      </w:r>
    </w:p>
    <w:p>
      <w:pPr>
        <w:pStyle w:val="ListBullet"/>
      </w:pPr>
      <w:r>
        <w:t>检测重复记录，区分新增、重复和异常数据。</w:t>
      </w:r>
    </w:p>
    <w:p>
      <w:pPr>
        <w:pStyle w:val="ListBullet"/>
      </w:pPr>
      <w:r>
        <w:t>查看导入批次、成功条数、重复条数和异常条数。</w:t>
      </w:r>
    </w:p>
    <w:p>
      <w:pPr>
        <w:pStyle w:val="ListBullet"/>
      </w:pPr>
      <w:r>
        <w:t>手动触发清洗、评论分析和统计结果更新。</w:t>
      </w:r>
    </w:p>
    <w:p>
      <w:pPr>
        <w:pStyle w:val="ListBullet"/>
      </w:pPr>
      <w:r>
        <w:t>查看数据采集、导入、清洗和分析任务的运行状态与详情。</w:t>
      </w:r>
    </w:p>
    <w:p>
      <w:pPr>
        <w:pStyle w:val="ListBullet"/>
      </w:pPr>
      <w:r>
        <w:t>导出规范化演唱会数据 CSV，保留来源地址和采集时间。</w:t>
      </w:r>
    </w:p>
    <w:p>
      <w:pPr>
        <w:pStyle w:val="ListBullet"/>
      </w:pPr>
      <w:r>
        <w:t>修改或删除明显错误的演唱会基础信息，不允许管理员修改来源记录和分析结果的历史依据。</w:t>
      </w:r>
    </w:p>
    <w:p>
      <w:pPr>
        <w:spacing w:after="80"/>
      </w:pPr>
      <w:r>
        <w:t>不提供公开注册和复杂的角色权限管理。管理员密码使用哈希保存，不能在代码中明文保存。</w:t>
      </w:r>
    </w:p>
    <w:p>
      <w:pPr>
        <w:pStyle w:val="Heading3"/>
      </w:pPr>
      <w:r>
        <w:t>3.7 规则型推荐功能</w:t>
      </w:r>
    </w:p>
    <w:p>
      <w:pPr>
        <w:spacing w:after="80"/>
      </w:pPr>
      <w:r>
        <w:t xml:space="preserve">推荐功能不使用复杂机器学习模型，采用简单的规则排序。用户可以选择城市、价格范围、演出时间和售票状态，系统从 </w:t>
      </w:r>
      <w:r>
        <w:rPr>
          <w:rFonts w:ascii="Consolas" w:hAnsi="Consolas"/>
          <w:sz w:val="18"/>
        </w:rPr>
        <w:t>concert_info</w:t>
      </w:r>
      <w:r>
        <w:t xml:space="preserve"> 中筛选候选演唱会，再结合评论数量、点赞数和售票状态计算简单推荐分数，返回推荐列表。</w:t>
      </w:r>
    </w:p>
    <w:p>
      <w:pPr>
        <w:spacing w:after="80"/>
      </w:pPr>
      <w:r>
        <w:t>推荐结果仅表示“符合当前筛选条件且热度较高的演唱会”，不表示用户一定会喜欢，也不进行个性化画像分析。推荐规则和权重在配置文件中保存，便于修改和测试。</w:t>
      </w:r>
    </w:p>
    <w:p>
      <w:pPr>
        <w:spacing w:after="80"/>
      </w:pPr>
      <w:r>
        <w:t>扩展阶段允许用户在页面中填写城市、预算、售票状态和艺人偏好，规则函数只把这些偏好作为筛选条件和排序加分项，并为每条结果返回可解释的推荐理由。偏好和收藏数据只保存在当前浏览器，不建立公开用户账号，也不将推荐分数解释为概率或预测准确率。</w:t>
      </w:r>
    </w:p>
    <w:p>
      <w:pPr>
        <w:pStyle w:val="Heading3"/>
      </w:pPr>
      <w:r>
        <w:t>3.8 综合扩展版功能</w:t>
      </w:r>
    </w:p>
    <w:p>
      <w:pPr>
        <w:spacing w:after="80"/>
      </w:pPr>
      <w:r>
        <w:t>为避免系统停留在“基础列表加少量图表”的阶段，在不改变开题报告技术路线的前提下，系统按两个阶段扩展。第一阶段加强数据分析和后台数据治理，第二阶段增加不依赖公开注册的轻量用户交互。所有扩展仍使用现有的 Flask、SQLAlchemy、CSV、Python 和 ECharts 技术，不引入新的复杂平台。</w:t>
      </w:r>
    </w:p>
    <w:p>
      <w:pPr>
        <w:spacing w:after="80"/>
      </w:pPr>
      <w:r>
        <w:t>#### 3.8.1 数据分析中心</w:t>
      </w:r>
    </w:p>
    <w:p>
      <w:pPr>
        <w:spacing w:after="80"/>
      </w:pPr>
      <w:r>
        <w:t>数据分析中心围绕“地域、时间、票价、评论和艺人”五个维度组织页面：</w:t>
      </w:r>
    </w:p>
    <w:p>
      <w:pPr>
        <w:pStyle w:val="ListBullet"/>
      </w:pPr>
      <w:r>
        <w:rPr>
          <w:b/>
        </w:rPr>
        <w:t>地域地图</w:t>
      </w:r>
      <w:r>
        <w:t>：为已知城市配置经纬度，在 ECharts 中以散点或气泡方式展示城市节点、场次数量和评论热度；没有可靠坐标的场馆不进行猜测，只保留城市统计。</w:t>
      </w:r>
    </w:p>
    <w:p>
      <w:pPr>
        <w:pStyle w:val="ListBullet"/>
      </w:pPr>
      <w:r>
        <w:rPr>
          <w:b/>
        </w:rPr>
        <w:t>时间趋势</w:t>
      </w:r>
      <w:r>
        <w:t>：按月或按周统计演唱会场次、评论数量和平均情绪分数，支持与当前城市、艺人、售票状态和价格筛选联动。</w:t>
      </w:r>
    </w:p>
    <w:p>
      <w:pPr>
        <w:pStyle w:val="ListBullet"/>
      </w:pPr>
      <w:r>
        <w:rPr>
          <w:b/>
        </w:rPr>
        <w:t>场次日历</w:t>
      </w:r>
      <w:r>
        <w:t>：按照演出日期展示场次密度，点击日期后显示当天的演唱会名称、场馆、票价和售票状态。</w:t>
      </w:r>
    </w:p>
    <w:p>
      <w:pPr>
        <w:pStyle w:val="ListBullet"/>
      </w:pPr>
      <w:r>
        <w:rPr>
          <w:b/>
        </w:rPr>
        <w:t>票价分析</w:t>
      </w:r>
      <w:r>
        <w:t>：展示票价区间、各城市最低价和最高价、票档数量、价格与评论热度的关系，并提供“价格—热度”二维比较，不将其表述为票房预测。</w:t>
      </w:r>
    </w:p>
    <w:p>
      <w:pPr>
        <w:pStyle w:val="ListBullet"/>
      </w:pPr>
      <w:r>
        <w:rPr>
          <w:b/>
        </w:rPr>
        <w:t>评论主题</w:t>
      </w:r>
      <w:r>
        <w:t>：使用关键词集合和规则匹配，将评论归入现场体验、舞台音响、交通场馆、票价购票、服务组织等主题，再统计各主题的评论数量、点赞数和情绪分布。主题识别属于规则型探索，不宣称主题模型准确率。</w:t>
      </w:r>
    </w:p>
    <w:p>
      <w:pPr>
        <w:pStyle w:val="ListBullet"/>
      </w:pPr>
      <w:r>
        <w:rPr>
          <w:b/>
        </w:rPr>
        <w:t>艺人对比</w:t>
      </w:r>
      <w:r>
        <w:t>：在存在多位艺人数据时，对比场次数量、覆盖城市、平均最低票价、评论数量、点赞总数和平均情绪；只有一位艺人时显示样本不足提示，不伪造对比结果。</w:t>
      </w:r>
    </w:p>
    <w:p>
      <w:pPr>
        <w:spacing w:after="80"/>
      </w:pPr>
      <w:r>
        <w:t>#### 3.8.2 Redis 缓存与性能优化</w:t>
      </w:r>
    </w:p>
    <w:p>
      <w:pPr>
        <w:spacing w:after="80"/>
      </w:pPr>
      <w:r>
        <w:t xml:space="preserve">十万级数据规模下，若每次请求都重新加载评论并执行分词、情感与聚合统计，页面打开需要数秒甚至超时。为此引入 </w:t>
      </w:r>
      <w:r>
        <w:rPr>
          <w:b/>
        </w:rPr>
        <w:t>Redis 缓存层</w:t>
      </w:r>
      <w:r>
        <w:t>（</w:t>
      </w:r>
      <w:r>
        <w:rPr>
          <w:rFonts w:ascii="Consolas" w:hAnsi="Consolas"/>
          <w:sz w:val="18"/>
        </w:rPr>
        <w:t>app/cache.py</w:t>
      </w:r>
      <w:r>
        <w:t>）：</w:t>
      </w:r>
    </w:p>
    <w:p>
      <w:pPr>
        <w:pStyle w:val="ListBullet"/>
      </w:pPr>
      <w:r>
        <w:rPr>
          <w:b/>
        </w:rPr>
        <w:t>缓存对象</w:t>
      </w:r>
      <w:r>
        <w:t>：</w:t>
      </w:r>
      <w:r>
        <w:rPr>
          <w:rFonts w:ascii="Consolas" w:hAnsi="Consolas"/>
          <w:sz w:val="18"/>
        </w:rPr>
        <w:t>/api/overview</w:t>
      </w:r>
      <w:r>
        <w:t>、</w:t>
      </w:r>
      <w:r>
        <w:rPr>
          <w:rFonts w:ascii="Consolas" w:hAnsi="Consolas"/>
          <w:sz w:val="18"/>
        </w:rPr>
        <w:t>/api/analytics/map|trend|calendar|prices|topics|artists|sources|engagement</w:t>
      </w:r>
      <w:r>
        <w:t>、</w:t>
      </w:r>
      <w:r>
        <w:rPr>
          <w:rFonts w:ascii="Consolas" w:hAnsi="Consolas"/>
          <w:sz w:val="18"/>
        </w:rPr>
        <w:t>/api/recommendations</w:t>
      </w:r>
      <w:r>
        <w:t xml:space="preserve"> 共 10 个分析/推荐接口的聚合结果。</w:t>
      </w:r>
    </w:p>
    <w:p>
      <w:pPr>
        <w:pStyle w:val="ListBullet"/>
      </w:pPr>
      <w:r>
        <w:rPr>
          <w:b/>
        </w:rPr>
        <w:t>缓存键</w:t>
      </w:r>
      <w:r>
        <w:t>：接口名 + 筛选参数（艺人、城市、状态、日期区间、价格区间）的 JSON 摘要，筛选变化时自动生成新键，互不污染。</w:t>
      </w:r>
    </w:p>
    <w:p>
      <w:pPr>
        <w:pStyle w:val="ListBullet"/>
      </w:pPr>
      <w:r>
        <w:rPr>
          <w:b/>
        </w:rPr>
        <w:t>过期策略</w:t>
      </w:r>
      <w:r>
        <w:t xml:space="preserve">：分析接口 300 秒，概览和推荐 120 秒；管理后台执行导入、修改、删除、重跑分析后主动清空全部 </w:t>
      </w:r>
      <w:r>
        <w:rPr>
          <w:rFonts w:ascii="Consolas" w:hAnsi="Consolas"/>
          <w:sz w:val="18"/>
        </w:rPr>
        <w:t>pulse:*</w:t>
      </w:r>
      <w:r>
        <w:t xml:space="preserve"> 缓存键。</w:t>
      </w:r>
    </w:p>
    <w:p>
      <w:pPr>
        <w:pStyle w:val="ListBullet"/>
      </w:pPr>
      <w:r>
        <w:rPr>
          <w:b/>
        </w:rPr>
        <w:t>降级策略</w:t>
      </w:r>
      <w:r>
        <w:t>：Redis 不可用或连接超时时自动回到无缓存逻辑（fail-open），不影响功能；测试环境跳过缓存保证断言确定性。</w:t>
      </w:r>
    </w:p>
    <w:p>
      <w:pPr>
        <w:pStyle w:val="ListBullet"/>
      </w:pPr>
      <w:r>
        <w:rPr>
          <w:b/>
        </w:rPr>
        <w:t>实测效果</w:t>
      </w:r>
      <w:r>
        <w:t>：冷缓存时 overview 约 2.2 秒、聚合图约 1.2 秒；Redis 命中后全部接口 64-102 毫秒，首页从「持续刷新打不开」恢复到秒开。</w:t>
      </w:r>
    </w:p>
    <w:p>
      <w:pPr>
        <w:pStyle w:val="ListBullet"/>
      </w:pPr>
      <w:r>
        <w:rPr>
          <w:b/>
        </w:rPr>
        <w:t>分析规模控制</w:t>
      </w:r>
      <w:r>
        <w:t>：评论统计基于单次最多 3000 条的均匀采样（10 万评论中抽取），情感分在导入时持久化、分析时只补缺失值，避免每次请求对全量评论重复执行 SnowNLP。</w:t>
      </w:r>
    </w:p>
    <w:p>
      <w:pPr>
        <w:spacing w:after="80"/>
      </w:pPr>
      <w:r>
        <w:t>#### 3.8.3 扩展分析面板</w:t>
      </w:r>
    </w:p>
    <w:p>
      <w:pPr>
        <w:spacing w:after="80"/>
      </w:pPr>
      <w:r>
        <w:t>在原有六项分析基础上新增三个面板，分析中心升级为</w:t>
      </w:r>
      <w:r>
        <w:rPr>
          <w:b/>
        </w:rPr>
        <w:t>九项分析</w:t>
      </w:r>
      <w:r>
        <w:t>：</w:t>
      </w:r>
    </w:p>
    <w:p>
      <w:pPr>
        <w:pStyle w:val="ListNumber"/>
      </w:pPr>
      <w:r>
        <w:rPr>
          <w:b/>
        </w:rPr>
        <w:t>数据来源统计（07）</w:t>
      </w:r>
      <w:r>
        <w:t xml:space="preserve">：按 </w:t>
      </w:r>
      <w:r>
        <w:rPr>
          <w:rFonts w:ascii="Consolas" w:hAnsi="Consolas"/>
          <w:sz w:val="18"/>
        </w:rPr>
        <w:t>source_type</w:t>
      </w:r>
      <w:r>
        <w:t xml:space="preserve"> 区分爬虫采集与公开数据集，展示各来源的场次、艺人、城市覆盖，回应答辩复查需求。</w:t>
      </w:r>
    </w:p>
    <w:p>
      <w:pPr>
        <w:pStyle w:val="ListNumber"/>
      </w:pPr>
      <w:r>
        <w:rPr>
          <w:b/>
        </w:rPr>
        <w:t>城市票价对比（08）</w:t>
      </w:r>
      <w:r>
        <w:t>：基于票价分析中的各城市最低价均值，横向比较不同城市的入场门槛。</w:t>
      </w:r>
    </w:p>
    <w:p>
      <w:pPr>
        <w:pStyle w:val="ListNumber"/>
      </w:pPr>
      <w:r>
        <w:rPr>
          <w:b/>
        </w:rPr>
        <w:t>互动热度榜（09）</w:t>
      </w:r>
      <w:r>
        <w:t>：按演唱会关联评论的点赞总数排序，展示讨论度最高的场次。</w:t>
      </w:r>
    </w:p>
    <w:p>
      <w:pPr>
        <w:pStyle w:val="ListNumber"/>
      </w:pPr>
      <w:r>
        <w:rPr>
          <w:b/>
        </w:rPr>
        <w:t>艺人热度榜（06 升级）</w:t>
      </w:r>
      <w:r>
        <w:t>：新增综合热度指标（场次×3 + 评论×2 + 点赞折算），后端排序后返回 Top10，替代原先按场次排序的全量艺人列表。</w:t>
      </w:r>
    </w:p>
    <w:p>
      <w:pPr>
        <w:spacing w:after="80"/>
      </w:pPr>
      <w:r>
        <w:t>#### 3.8.4 后台数据治理与内容管理</w:t>
      </w:r>
    </w:p>
    <w:p>
      <w:pPr>
        <w:spacing w:after="80"/>
      </w:pPr>
      <w:r>
        <w:t>管理后台采用</w:t>
      </w:r>
      <w:r>
        <w:rPr>
          <w:b/>
        </w:rPr>
        <w:t>五个功能分区</w:t>
      </w:r>
      <w:r>
        <w:t>（Tab 导航），从“上传文件和触发任务”扩展为完整的后台治理系统：</w:t>
      </w:r>
    </w:p>
    <w:p>
      <w:pPr>
        <w:pStyle w:val="ListNumber"/>
      </w:pPr>
      <w:r>
        <w:rPr>
          <w:b/>
        </w:rPr>
        <w:t>仪表盘</w:t>
      </w:r>
      <w:r>
        <w:t>：演唱会、评论、艺人、城市总量卡片，近 7 日场次趋势图，数据来源构成饼图，以及运行任务记录（</w:t>
      </w:r>
      <w:r>
        <w:rPr>
          <w:rFonts w:ascii="Consolas" w:hAnsi="Consolas"/>
          <w:sz w:val="18"/>
        </w:rPr>
        <w:t>/admin/api/stats</w:t>
      </w:r>
      <w:r>
        <w:t>）。</w:t>
      </w:r>
    </w:p>
    <w:p>
      <w:pPr>
        <w:pStyle w:val="ListNumber"/>
      </w:pPr>
      <w:r>
        <w:rPr>
          <w:b/>
        </w:rPr>
        <w:t>演唱会管理</w:t>
      </w:r>
      <w:r>
        <w:t>：分页表格（每页 20 条），支持艺人、城市、售票状态、关键字筛选，行内编辑名称、删除单条、勾选批量删除（级联删除关联评论），全部操作带二次确认（</w:t>
      </w:r>
      <w:r>
        <w:rPr>
          <w:rFonts w:ascii="Consolas" w:hAnsi="Consolas"/>
          <w:sz w:val="18"/>
        </w:rPr>
        <w:t>/admin/api/concerts</w:t>
      </w:r>
      <w:r>
        <w:t>、</w:t>
      </w:r>
      <w:r>
        <w:rPr>
          <w:rFonts w:ascii="Consolas" w:hAnsi="Consolas"/>
          <w:sz w:val="18"/>
        </w:rPr>
        <w:t>/admin/api/concerts/summary</w:t>
      </w:r>
      <w:r>
        <w:t>、批量删除接口）。</w:t>
      </w:r>
    </w:p>
    <w:p>
      <w:pPr>
        <w:pStyle w:val="ListNumber"/>
      </w:pPr>
      <w:r>
        <w:rPr>
          <w:b/>
        </w:rPr>
        <w:t>评论管理</w:t>
      </w:r>
      <w:r>
        <w:t>：评论分页表格，按评论内容关键字、艺人筛选，展示点赞、地区、情感分，支持逐条删除（</w:t>
      </w:r>
      <w:r>
        <w:rPr>
          <w:rFonts w:ascii="Consolas" w:hAnsi="Consolas"/>
          <w:sz w:val="18"/>
        </w:rPr>
        <w:t>/admin/api/comments</w:t>
      </w:r>
      <w:r>
        <w:t>、</w:t>
      </w:r>
      <w:r>
        <w:rPr>
          <w:rFonts w:ascii="Consolas" w:hAnsi="Consolas"/>
          <w:sz w:val="18"/>
        </w:rPr>
        <w:t>/admin/api/comments/&lt;id&gt;</w:t>
      </w:r>
      <w:r>
        <w:t>）。</w:t>
      </w:r>
    </w:p>
    <w:p>
      <w:pPr>
        <w:pStyle w:val="ListNumber"/>
      </w:pPr>
      <w:r>
        <w:rPr>
          <w:b/>
        </w:rPr>
        <w:t>导入导出</w:t>
      </w:r>
      <w:r>
        <w:t>：CSV 导入（带预览校验报告）、演唱会 CSV 导出、评论 CSV 导出（含情感分）。</w:t>
      </w:r>
    </w:p>
    <w:p>
      <w:pPr>
        <w:pStyle w:val="ListNumber"/>
      </w:pPr>
      <w:r>
        <w:rPr>
          <w:b/>
        </w:rPr>
        <w:t>系统运维</w:t>
      </w:r>
      <w:r>
        <w:t>：一键重建评论分析、清空 Redis 分析缓存（</w:t>
      </w:r>
      <w:r>
        <w:rPr>
          <w:rFonts w:ascii="Consolas" w:hAnsi="Consolas"/>
          <w:sz w:val="18"/>
        </w:rPr>
        <w:t>/admin/api/cache/clear</w:t>
      </w:r>
      <w:r>
        <w:t>）、系统环境信息。</w:t>
      </w:r>
    </w:p>
    <w:p>
      <w:pPr>
        <w:spacing w:after="80"/>
      </w:pPr>
      <w:r>
        <w:t>管理后台从“上传文件和触发任务”扩展为可检查、可追踪的数据治理入口：</w:t>
      </w:r>
    </w:p>
    <w:p>
      <w:pPr>
        <w:pStyle w:val="ListBullet"/>
      </w:pPr>
      <w:r>
        <w:t>CSV 导入前预览文件名、字段名、数据条数和前五行示例。</w:t>
      </w:r>
    </w:p>
    <w:p>
      <w:pPr>
        <w:pStyle w:val="ListBullet"/>
      </w:pPr>
      <w:r>
        <w:t>校验关键字段是否缺失，检查日期格式、价格格式、售票状态和评论内容长度。</w:t>
      </w:r>
    </w:p>
    <w:p>
      <w:pPr>
        <w:pStyle w:val="ListBullet"/>
      </w:pPr>
      <w:r>
        <w:t>根据演唱会名称、城市、演出时间和场馆检测重复记录，并分别统计新增、重复和异常数量。</w:t>
      </w:r>
    </w:p>
    <w:p>
      <w:pPr>
        <w:pStyle w:val="ListBullet"/>
      </w:pPr>
      <w:r>
        <w:t>对最低票价高于最高票价、价格为空、日期无法解析和未知售票状态等情况给出异常提示，不擅自填入猜测值。</w:t>
      </w:r>
    </w:p>
    <w:p>
      <w:pPr>
        <w:pStyle w:val="ListBullet"/>
      </w:pPr>
      <w:r>
        <w:t>导入完成后生成导入报告，记录输入条数、成功条数、重复条数、异常条数和错误原因摘要。</w:t>
      </w:r>
    </w:p>
    <w:p>
      <w:pPr>
        <w:pStyle w:val="ListBullet"/>
      </w:pPr>
      <w:r>
        <w:t>运行记录增加任务详情查看，能够区分导入任务、清洗任务、评论分析任务和统计刷新任务。</w:t>
      </w:r>
    </w:p>
    <w:p>
      <w:pPr>
        <w:pStyle w:val="ListBullet"/>
      </w:pPr>
      <w:r>
        <w:t>提供规范化演唱会数据 CSV 导出，导出的文件包含来源地址和采集时间，便于检查和提交验收材料。</w:t>
      </w:r>
    </w:p>
    <w:p>
      <w:pPr>
        <w:pStyle w:val="ListBullet"/>
      </w:pPr>
      <w:r>
        <w:t>提供最小化内容管理：管理员可以修改演唱会名称、场馆、时间、票价文本和售票状态，也可以删除明显错误的演唱会记录；不提供复杂角色权限和批量危险操作。</w:t>
      </w:r>
    </w:p>
    <w:p>
      <w:pPr>
        <w:spacing w:after="80"/>
      </w:pPr>
      <w:r>
        <w:t>#### 3.8.5 轻量用户服务功能</w:t>
      </w:r>
    </w:p>
    <w:p>
      <w:pPr>
        <w:spacing w:after="80"/>
      </w:pPr>
      <w:r>
        <w:t xml:space="preserve">第二阶段不增加公开注册和复杂用户表，普通用户的临时操作保存在浏览器 </w:t>
      </w:r>
      <w:r>
        <w:rPr>
          <w:rFonts w:ascii="Consolas" w:hAnsi="Consolas"/>
          <w:sz w:val="18"/>
        </w:rPr>
        <w:t>localStorage</w:t>
      </w:r>
      <w:r>
        <w:t xml:space="preserve"> 中：</w:t>
      </w:r>
    </w:p>
    <w:p>
      <w:pPr>
        <w:pStyle w:val="ListBullet"/>
      </w:pPr>
      <w:r>
        <w:rPr>
          <w:b/>
        </w:rPr>
        <w:t>收藏</w:t>
      </w:r>
      <w:r>
        <w:t>：用户收藏感兴趣的演唱会，页面显示收藏数量和收藏列表。</w:t>
      </w:r>
    </w:p>
    <w:p>
      <w:pPr>
        <w:pStyle w:val="ListBullet"/>
      </w:pPr>
      <w:r>
        <w:rPr>
          <w:b/>
        </w:rPr>
        <w:t>演唱会对比</w:t>
      </w:r>
      <w:r>
        <w:t>：选择两到三场演唱会，比较城市、时间、场馆、最低票价、最高票价、评论量、点赞量和售票状态。</w:t>
      </w:r>
    </w:p>
    <w:p>
      <w:pPr>
        <w:pStyle w:val="ListBullet"/>
      </w:pPr>
      <w:r>
        <w:rPr>
          <w:b/>
        </w:rPr>
        <w:t>偏好设置</w:t>
      </w:r>
      <w:r>
        <w:t>：用户填写偏好城市、预算范围、售票状态和艺人，系统将这些条件传给规则推荐函数。</w:t>
      </w:r>
    </w:p>
    <w:p>
      <w:pPr>
        <w:pStyle w:val="ListBullet"/>
      </w:pPr>
      <w:r>
        <w:rPr>
          <w:b/>
        </w:rPr>
        <w:t>推荐理由</w:t>
      </w:r>
      <w:r>
        <w:t>：推荐卡片展示“当前可购”“讨论度高”“入场门槛友好”“符合偏好”等可解释理由，不显示预测概率。</w:t>
      </w:r>
    </w:p>
    <w:p>
      <w:pPr>
        <w:pStyle w:val="ListBullet"/>
      </w:pPr>
      <w:r>
        <w:rPr>
          <w:b/>
        </w:rPr>
        <w:t>页面内提醒</w:t>
      </w:r>
      <w:r>
        <w:t>：只在看板中提示距离演出日期较近或即将开售的场次，不发送短信、邮件和实时推送。</w:t>
      </w:r>
    </w:p>
    <w:p>
      <w:pPr>
        <w:spacing w:after="80"/>
      </w:pPr>
      <w:r>
        <w:t>#### 3.8.6 分阶段安排与边界</w:t>
      </w:r>
    </w:p>
    <w:p>
      <w:pPr>
        <w:spacing w:after="80"/>
      </w:pPr>
      <w:r>
        <w:t>第一阶段优先完成地域地图、时间趋势、场次日历、票价分析、评论主题、艺人对比、导入预览和数据质量报告；第二阶段再完成收藏、对比、偏好和推荐理由。扩展功能不包括支付、真实购票、票房预测、复杂机器学习推荐、移动端 App、公开注册、实时消息推送和绕过访问限制的数据采集。</w:t>
      </w:r>
    </w:p>
    <w:p>
      <w:pPr>
        <w:pStyle w:val="Heading2"/>
      </w:pPr>
      <w:r>
        <w:t>4 总体技术方案</w:t>
      </w:r>
    </w:p>
    <w:p>
      <w:pPr>
        <w:pStyle w:val="Heading3"/>
      </w:pPr>
      <w:r>
        <w:t>4.1 系统流程</w:t>
      </w:r>
    </w:p>
    <w:p>
      <w:pPr>
        <w:ind w:left="360"/>
      </w:pPr>
      <w:r>
        <w:rPr>
          <w:rFonts w:ascii="Consolas" w:hAnsi="Consolas"/>
          <w:sz w:val="17"/>
        </w:rPr>
        <w:t>公开页面/本地快照</w:t>
        <w:br/>
      </w:r>
      <w:r>
        <w:rPr>
          <w:rFonts w:ascii="Consolas" w:hAnsi="Consolas"/>
          <w:sz w:val="17"/>
        </w:rPr>
        <w:t xml:space="preserve">        |</w:t>
        <w:br/>
      </w:r>
      <w:r>
        <w:rPr>
          <w:rFonts w:ascii="Consolas" w:hAnsi="Consolas"/>
          <w:sz w:val="17"/>
        </w:rPr>
        <w:t xml:space="preserve">        v</w:t>
        <w:br/>
      </w:r>
      <w:r>
        <w:rPr>
          <w:rFonts w:ascii="Consolas" w:hAnsi="Consolas"/>
          <w:sz w:val="17"/>
        </w:rPr>
        <w:t>Python 数据采集</w:t>
        <w:br/>
      </w:r>
      <w:r>
        <w:rPr>
          <w:rFonts w:ascii="Consolas" w:hAnsi="Consolas"/>
          <w:sz w:val="17"/>
        </w:rPr>
        <w:t xml:space="preserve">        |</w:t>
        <w:br/>
      </w:r>
      <w:r>
        <w:rPr>
          <w:rFonts w:ascii="Consolas" w:hAnsi="Consolas"/>
          <w:sz w:val="17"/>
        </w:rPr>
        <w:t xml:space="preserve">        v</w:t>
        <w:br/>
      </w:r>
      <w:r>
        <w:rPr>
          <w:rFonts w:ascii="Consolas" w:hAnsi="Consolas"/>
          <w:sz w:val="17"/>
        </w:rPr>
        <w:t>原始 CSV 保存</w:t>
        <w:br/>
      </w:r>
      <w:r>
        <w:rPr>
          <w:rFonts w:ascii="Consolas" w:hAnsi="Consolas"/>
          <w:sz w:val="17"/>
        </w:rPr>
        <w:t xml:space="preserve">        |</w:t>
        <w:br/>
      </w:r>
      <w:r>
        <w:rPr>
          <w:rFonts w:ascii="Consolas" w:hAnsi="Consolas"/>
          <w:sz w:val="17"/>
        </w:rPr>
        <w:t xml:space="preserve">        v</w:t>
        <w:br/>
      </w:r>
      <w:r>
        <w:rPr>
          <w:rFonts w:ascii="Consolas" w:hAnsi="Consolas"/>
          <w:sz w:val="17"/>
        </w:rPr>
        <w:t>数据清洗、去重、字段标准化</w:t>
        <w:br/>
      </w:r>
      <w:r>
        <w:rPr>
          <w:rFonts w:ascii="Consolas" w:hAnsi="Consolas"/>
          <w:sz w:val="17"/>
        </w:rPr>
        <w:t xml:space="preserve">        |</w:t>
        <w:br/>
      </w:r>
      <w:r>
        <w:rPr>
          <w:rFonts w:ascii="Consolas" w:hAnsi="Consolas"/>
          <w:sz w:val="17"/>
        </w:rPr>
        <w:t xml:space="preserve">        +--&gt; 清洗后 CSV</w:t>
        <w:br/>
      </w:r>
      <w:r>
        <w:rPr>
          <w:rFonts w:ascii="Consolas" w:hAnsi="Consolas"/>
          <w:sz w:val="17"/>
        </w:rPr>
        <w:t xml:space="preserve">        |</w:t>
        <w:br/>
      </w:r>
      <w:r>
        <w:rPr>
          <w:rFonts w:ascii="Consolas" w:hAnsi="Consolas"/>
          <w:sz w:val="17"/>
        </w:rPr>
        <w:t xml:space="preserve">        v</w:t>
        <w:br/>
      </w:r>
      <w:r>
        <w:rPr>
          <w:rFonts w:ascii="Consolas" w:hAnsi="Consolas"/>
          <w:sz w:val="17"/>
        </w:rPr>
        <w:t>MySQL 数据存储</w:t>
        <w:br/>
      </w:r>
      <w:r>
        <w:rPr>
          <w:rFonts w:ascii="Consolas" w:hAnsi="Consolas"/>
          <w:sz w:val="17"/>
        </w:rPr>
        <w:t xml:space="preserve">        |</w:t>
        <w:br/>
      </w:r>
      <w:r>
        <w:rPr>
          <w:rFonts w:ascii="Consolas" w:hAnsi="Consolas"/>
          <w:sz w:val="17"/>
        </w:rPr>
        <w:t xml:space="preserve">        v</w:t>
        <w:br/>
      </w:r>
      <w:r>
        <w:rPr>
          <w:rFonts w:ascii="Consolas" w:hAnsi="Consolas"/>
          <w:sz w:val="17"/>
        </w:rPr>
        <w:t>SQLAlchemy ORM 数据访问</w:t>
        <w:br/>
      </w:r>
      <w:r>
        <w:rPr>
          <w:rFonts w:ascii="Consolas" w:hAnsi="Consolas"/>
          <w:sz w:val="17"/>
        </w:rPr>
        <w:t xml:space="preserve">        |</w:t>
        <w:br/>
      </w:r>
      <w:r>
        <w:rPr>
          <w:rFonts w:ascii="Consolas" w:hAnsi="Consolas"/>
          <w:sz w:val="17"/>
        </w:rPr>
        <w:t xml:space="preserve">        v</w:t>
        <w:br/>
      </w:r>
      <w:r>
        <w:rPr>
          <w:rFonts w:ascii="Consolas" w:hAnsi="Consolas"/>
          <w:sz w:val="17"/>
        </w:rPr>
        <w:t>评论词频、关键词和 SnowNLP 分析</w:t>
        <w:br/>
      </w:r>
      <w:r>
        <w:rPr>
          <w:rFonts w:ascii="Consolas" w:hAnsi="Consolas"/>
          <w:sz w:val="17"/>
        </w:rPr>
        <w:t xml:space="preserve">        |</w:t>
        <w:br/>
      </w:r>
      <w:r>
        <w:rPr>
          <w:rFonts w:ascii="Consolas" w:hAnsi="Consolas"/>
          <w:sz w:val="17"/>
        </w:rPr>
        <w:t xml:space="preserve">        v</w:t>
        <w:br/>
      </w:r>
      <w:r>
        <w:rPr>
          <w:rFonts w:ascii="Consolas" w:hAnsi="Consolas"/>
          <w:sz w:val="17"/>
        </w:rPr>
        <w:t>分析结果表</w:t>
        <w:br/>
      </w:r>
      <w:r>
        <w:rPr>
          <w:rFonts w:ascii="Consolas" w:hAnsi="Consolas"/>
          <w:sz w:val="17"/>
        </w:rPr>
        <w:t xml:space="preserve">        |</w:t>
        <w:br/>
      </w:r>
      <w:r>
        <w:rPr>
          <w:rFonts w:ascii="Consolas" w:hAnsi="Consolas"/>
          <w:sz w:val="17"/>
        </w:rPr>
        <w:t xml:space="preserve">        v</w:t>
        <w:br/>
      </w:r>
      <w:r>
        <w:rPr>
          <w:rFonts w:ascii="Consolas" w:hAnsi="Consolas"/>
          <w:sz w:val="17"/>
        </w:rPr>
        <w:t xml:space="preserve">        |</w:t>
        <w:br/>
      </w:r>
      <w:r>
        <w:rPr>
          <w:rFonts w:ascii="Consolas" w:hAnsi="Consolas"/>
          <w:sz w:val="17"/>
        </w:rPr>
        <w:t>Flask-Login 登录与管理后台</w:t>
        <w:br/>
      </w:r>
      <w:r>
        <w:rPr>
          <w:rFonts w:ascii="Consolas" w:hAnsi="Consolas"/>
          <w:sz w:val="17"/>
        </w:rPr>
        <w:t xml:space="preserve">        |</w:t>
        <w:br/>
      </w:r>
      <w:r>
        <w:rPr>
          <w:rFonts w:ascii="Consolas" w:hAnsi="Consolas"/>
          <w:sz w:val="17"/>
        </w:rPr>
        <w:t xml:space="preserve">        v</w:t>
        <w:br/>
      </w:r>
      <w:r>
        <w:rPr>
          <w:rFonts w:ascii="Consolas" w:hAnsi="Consolas"/>
          <w:sz w:val="17"/>
        </w:rPr>
        <w:t>推荐规则计算与推荐列表</w:t>
        <w:br/>
      </w:r>
      <w:r>
        <w:rPr>
          <w:rFonts w:ascii="Consolas" w:hAnsi="Consolas"/>
          <w:sz w:val="17"/>
        </w:rPr>
        <w:t xml:space="preserve">        |</w:t>
        <w:br/>
      </w:r>
      <w:r>
        <w:rPr>
          <w:rFonts w:ascii="Consolas" w:hAnsi="Consolas"/>
          <w:sz w:val="17"/>
        </w:rPr>
        <w:t xml:space="preserve">        v</w:t>
        <w:br/>
      </w:r>
      <w:r>
        <w:rPr>
          <w:rFonts w:ascii="Consolas" w:hAnsi="Consolas"/>
          <w:sz w:val="17"/>
        </w:rPr>
        <w:t>HTML + ECharts 可视化展示</w:t>
        <w:br/>
      </w:r>
      <w:r>
        <w:rPr>
          <w:rFonts w:ascii="Consolas" w:hAnsi="Consolas"/>
          <w:sz w:val="17"/>
        </w:rPr>
        <w:t xml:space="preserve">        |</w:t>
        <w:br/>
      </w:r>
      <w:r>
        <w:rPr>
          <w:rFonts w:ascii="Consolas" w:hAnsi="Consolas"/>
          <w:sz w:val="17"/>
        </w:rPr>
        <w:t xml:space="preserve">        +--&gt; 地图、趋势、日历、票价、主题和艺人对比</w:t>
        <w:br/>
      </w:r>
      <w:r>
        <w:rPr>
          <w:rFonts w:ascii="Consolas" w:hAnsi="Consolas"/>
          <w:sz w:val="17"/>
        </w:rPr>
        <w:t xml:space="preserve">        |</w:t>
        <w:br/>
      </w:r>
      <w:r>
        <w:rPr>
          <w:rFonts w:ascii="Consolas" w:hAnsi="Consolas"/>
          <w:sz w:val="17"/>
        </w:rPr>
        <w:t xml:space="preserve">        +--&gt; 浏览器 localStorage：收藏、对比和偏好设置</w:t>
        <w:br/>
      </w:r>
    </w:p>
    <w:p>
      <w:pPr>
        <w:pStyle w:val="Heading3"/>
      </w:pPr>
      <w:r>
        <w:t>4.2 技术组成</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层次</w:t>
            </w:r>
          </w:p>
        </w:tc>
        <w:tc>
          <w:tcPr>
            <w:tcW w:type="dxa" w:w="3216"/>
          </w:tcPr>
          <w:p>
            <w:r>
              <w:rPr>
                <w:rFonts w:ascii="宋体" w:hAnsi="宋体"/>
                <w:b/>
                <w:sz w:val="18"/>
              </w:rPr>
              <w:t>技术</w:t>
            </w:r>
          </w:p>
        </w:tc>
        <w:tc>
          <w:tcPr>
            <w:tcW w:type="dxa" w:w="3216"/>
          </w:tcPr>
          <w:p>
            <w:r>
              <w:rPr>
                <w:rFonts w:ascii="宋体" w:hAnsi="宋体"/>
                <w:b/>
                <w:sz w:val="18"/>
              </w:rPr>
              <w:t>主要职责</w:t>
            </w:r>
          </w:p>
        </w:tc>
      </w:tr>
      <w:tr>
        <w:tc>
          <w:tcPr>
            <w:tcW w:type="dxa" w:w="3216"/>
          </w:tcPr>
          <w:p>
            <w:r>
              <w:rPr>
                <w:rFonts w:ascii="宋体" w:hAnsi="宋体"/>
                <w:sz w:val="18"/>
              </w:rPr>
              <w:t>采集层</w:t>
            </w:r>
          </w:p>
        </w:tc>
        <w:tc>
          <w:tcPr>
            <w:tcW w:type="dxa" w:w="3216"/>
          </w:tcPr>
          <w:p>
            <w:r>
              <w:rPr>
                <w:rFonts w:ascii="宋体" w:hAnsi="宋体"/>
                <w:sz w:val="18"/>
              </w:rPr>
              <w:t>Python、requests、BeautifulSoup</w:t>
            </w:r>
          </w:p>
        </w:tc>
        <w:tc>
          <w:tcPr>
            <w:tcW w:type="dxa" w:w="3216"/>
          </w:tcPr>
          <w:p>
            <w:r>
              <w:rPr>
                <w:rFonts w:ascii="宋体" w:hAnsi="宋体"/>
                <w:sz w:val="18"/>
              </w:rPr>
              <w:t>请求公开页面、解析页面内容、生成原始数据</w:t>
            </w:r>
          </w:p>
        </w:tc>
      </w:tr>
      <w:tr>
        <w:tc>
          <w:tcPr>
            <w:tcW w:type="dxa" w:w="3216"/>
          </w:tcPr>
          <w:p>
            <w:r>
              <w:rPr>
                <w:rFonts w:ascii="宋体" w:hAnsi="宋体"/>
                <w:sz w:val="18"/>
              </w:rPr>
              <w:t>处理层</w:t>
            </w:r>
          </w:p>
        </w:tc>
        <w:tc>
          <w:tcPr>
            <w:tcW w:type="dxa" w:w="3216"/>
          </w:tcPr>
          <w:p>
            <w:r>
              <w:rPr>
                <w:rFonts w:ascii="宋体" w:hAnsi="宋体"/>
                <w:sz w:val="18"/>
              </w:rPr>
              <w:t>Python、字符串处理、列表/字典、CSV、jieba、SnowNLP</w:t>
            </w:r>
          </w:p>
        </w:tc>
        <w:tc>
          <w:tcPr>
            <w:tcW w:type="dxa" w:w="3216"/>
          </w:tcPr>
          <w:p>
            <w:r>
              <w:rPr>
                <w:rFonts w:ascii="宋体" w:hAnsi="宋体"/>
                <w:sz w:val="18"/>
              </w:rPr>
              <w:t>清洗、去重、分词、词频和情感分析</w:t>
            </w:r>
          </w:p>
        </w:tc>
      </w:tr>
      <w:tr>
        <w:tc>
          <w:tcPr>
            <w:tcW w:type="dxa" w:w="3216"/>
          </w:tcPr>
          <w:p>
            <w:r>
              <w:rPr>
                <w:rFonts w:ascii="宋体" w:hAnsi="宋体"/>
                <w:sz w:val="18"/>
              </w:rPr>
              <w:t>存储层</w:t>
            </w:r>
          </w:p>
        </w:tc>
        <w:tc>
          <w:tcPr>
            <w:tcW w:type="dxa" w:w="3216"/>
          </w:tcPr>
          <w:p>
            <w:r>
              <w:rPr>
                <w:rFonts w:ascii="宋体" w:hAnsi="宋体"/>
                <w:sz w:val="18"/>
              </w:rPr>
              <w:t>MySQL、CSV</w:t>
            </w:r>
          </w:p>
        </w:tc>
        <w:tc>
          <w:tcPr>
            <w:tcW w:type="dxa" w:w="3216"/>
          </w:tcPr>
          <w:p>
            <w:r>
              <w:rPr>
                <w:rFonts w:ascii="宋体" w:hAnsi="宋体"/>
                <w:sz w:val="18"/>
              </w:rPr>
              <w:t>保存规范化数据、快照和统计结果</w:t>
            </w:r>
          </w:p>
        </w:tc>
      </w:tr>
      <w:tr>
        <w:tc>
          <w:tcPr>
            <w:tcW w:type="dxa" w:w="3216"/>
          </w:tcPr>
          <w:p>
            <w:r>
              <w:rPr>
                <w:rFonts w:ascii="宋体" w:hAnsi="宋体"/>
                <w:sz w:val="18"/>
              </w:rPr>
              <w:t>服务层</w:t>
            </w:r>
          </w:p>
        </w:tc>
        <w:tc>
          <w:tcPr>
            <w:tcW w:type="dxa" w:w="3216"/>
          </w:tcPr>
          <w:p>
            <w:r>
              <w:rPr>
                <w:rFonts w:ascii="宋体" w:hAnsi="宋体"/>
                <w:sz w:val="18"/>
              </w:rPr>
              <w:t>Flask</w:t>
            </w:r>
          </w:p>
        </w:tc>
        <w:tc>
          <w:tcPr>
            <w:tcW w:type="dxa" w:w="3216"/>
          </w:tcPr>
          <w:p>
            <w:r>
              <w:rPr>
                <w:rFonts w:ascii="宋体" w:hAnsi="宋体"/>
                <w:sz w:val="18"/>
              </w:rPr>
              <w:t>页面路由、筛选条件处理和结果查询</w:t>
            </w:r>
          </w:p>
        </w:tc>
      </w:tr>
      <w:tr>
        <w:tc>
          <w:tcPr>
            <w:tcW w:type="dxa" w:w="3216"/>
          </w:tcPr>
          <w:p>
            <w:r>
              <w:rPr>
                <w:rFonts w:ascii="宋体" w:hAnsi="宋体"/>
                <w:sz w:val="18"/>
              </w:rPr>
              <w:t>认证层</w:t>
            </w:r>
          </w:p>
        </w:tc>
        <w:tc>
          <w:tcPr>
            <w:tcW w:type="dxa" w:w="3216"/>
          </w:tcPr>
          <w:p>
            <w:r>
              <w:rPr>
                <w:rFonts w:ascii="宋体" w:hAnsi="宋体"/>
                <w:sz w:val="18"/>
              </w:rPr>
              <w:t>Flask-Login</w:t>
            </w:r>
          </w:p>
        </w:tc>
        <w:tc>
          <w:tcPr>
            <w:tcW w:type="dxa" w:w="3216"/>
          </w:tcPr>
          <w:p>
            <w:r>
              <w:rPr>
                <w:rFonts w:ascii="宋体" w:hAnsi="宋体"/>
                <w:sz w:val="18"/>
              </w:rPr>
              <w:t>单管理员登录、退出和会话校验</w:t>
            </w:r>
          </w:p>
        </w:tc>
      </w:tr>
      <w:tr>
        <w:tc>
          <w:tcPr>
            <w:tcW w:type="dxa" w:w="3216"/>
          </w:tcPr>
          <w:p>
            <w:r>
              <w:rPr>
                <w:rFonts w:ascii="宋体" w:hAnsi="宋体"/>
                <w:sz w:val="18"/>
              </w:rPr>
              <w:t>数据访问层</w:t>
            </w:r>
          </w:p>
        </w:tc>
        <w:tc>
          <w:tcPr>
            <w:tcW w:type="dxa" w:w="3216"/>
          </w:tcPr>
          <w:p>
            <w:r>
              <w:rPr>
                <w:rFonts w:ascii="宋体" w:hAnsi="宋体"/>
                <w:sz w:val="18"/>
              </w:rPr>
              <w:t>Flask-SQLAlchemy、SQLAlchemy</w:t>
            </w:r>
          </w:p>
        </w:tc>
        <w:tc>
          <w:tcPr>
            <w:tcW w:type="dxa" w:w="3216"/>
          </w:tcPr>
          <w:p>
            <w:r>
              <w:rPr>
                <w:rFonts w:ascii="宋体" w:hAnsi="宋体"/>
                <w:sz w:val="18"/>
              </w:rPr>
              <w:t>使用 ORM 映射 MySQL 表和执行查询</w:t>
            </w:r>
          </w:p>
        </w:tc>
      </w:tr>
      <w:tr>
        <w:tc>
          <w:tcPr>
            <w:tcW w:type="dxa" w:w="3216"/>
          </w:tcPr>
          <w:p>
            <w:r>
              <w:rPr>
                <w:rFonts w:ascii="宋体" w:hAnsi="宋体"/>
                <w:sz w:val="18"/>
              </w:rPr>
              <w:t>管理层</w:t>
            </w:r>
          </w:p>
        </w:tc>
        <w:tc>
          <w:tcPr>
            <w:tcW w:type="dxa" w:w="3216"/>
          </w:tcPr>
          <w:p>
            <w:r>
              <w:rPr>
                <w:rFonts w:ascii="宋体" w:hAnsi="宋体"/>
                <w:sz w:val="18"/>
              </w:rPr>
              <w:t>Flask 管理路由和 Jinja 页面</w:t>
            </w:r>
          </w:p>
        </w:tc>
        <w:tc>
          <w:tcPr>
            <w:tcW w:type="dxa" w:w="3216"/>
          </w:tcPr>
          <w:p>
            <w:r>
              <w:rPr>
                <w:rFonts w:ascii="宋体" w:hAnsi="宋体"/>
                <w:sz w:val="18"/>
              </w:rPr>
              <w:t>CSV 导入、任务触发和运行记录查看</w:t>
            </w:r>
          </w:p>
        </w:tc>
      </w:tr>
      <w:tr>
        <w:tc>
          <w:tcPr>
            <w:tcW w:type="dxa" w:w="3216"/>
          </w:tcPr>
          <w:p>
            <w:r>
              <w:rPr>
                <w:rFonts w:ascii="宋体" w:hAnsi="宋体"/>
                <w:sz w:val="18"/>
              </w:rPr>
              <w:t>推荐层</w:t>
            </w:r>
          </w:p>
        </w:tc>
        <w:tc>
          <w:tcPr>
            <w:tcW w:type="dxa" w:w="3216"/>
          </w:tcPr>
          <w:p>
            <w:r>
              <w:rPr>
                <w:rFonts w:ascii="宋体" w:hAnsi="宋体"/>
                <w:sz w:val="18"/>
              </w:rPr>
              <w:t>Python 规则函数</w:t>
            </w:r>
          </w:p>
        </w:tc>
        <w:tc>
          <w:tcPr>
            <w:tcW w:type="dxa" w:w="3216"/>
          </w:tcPr>
          <w:p>
            <w:r>
              <w:rPr>
                <w:rFonts w:ascii="宋体" w:hAnsi="宋体"/>
                <w:sz w:val="18"/>
              </w:rPr>
              <w:t>根据城市、价格、时间和热度进行排序</w:t>
            </w:r>
          </w:p>
        </w:tc>
      </w:tr>
      <w:tr>
        <w:tc>
          <w:tcPr>
            <w:tcW w:type="dxa" w:w="3216"/>
          </w:tcPr>
          <w:p>
            <w:r>
              <w:rPr>
                <w:rFonts w:ascii="宋体" w:hAnsi="宋体"/>
                <w:sz w:val="18"/>
              </w:rPr>
              <w:t>展示层</w:t>
            </w:r>
          </w:p>
        </w:tc>
        <w:tc>
          <w:tcPr>
            <w:tcW w:type="dxa" w:w="3216"/>
          </w:tcPr>
          <w:p>
            <w:r>
              <w:rPr>
                <w:rFonts w:ascii="宋体" w:hAnsi="宋体"/>
                <w:sz w:val="18"/>
              </w:rPr>
              <w:t>HTML、CSS、JavaScript、ECharts</w:t>
            </w:r>
          </w:p>
        </w:tc>
        <w:tc>
          <w:tcPr>
            <w:tcW w:type="dxa" w:w="3216"/>
          </w:tcPr>
          <w:p>
            <w:r>
              <w:rPr>
                <w:rFonts w:ascii="宋体" w:hAnsi="宋体"/>
                <w:sz w:val="18"/>
              </w:rPr>
              <w:t>图表、列表、筛选和页面布局</w:t>
            </w:r>
          </w:p>
        </w:tc>
      </w:tr>
      <w:tr>
        <w:tc>
          <w:tcPr>
            <w:tcW w:type="dxa" w:w="3216"/>
          </w:tcPr>
          <w:p>
            <w:r>
              <w:rPr>
                <w:rFonts w:ascii="宋体" w:hAnsi="宋体"/>
                <w:sz w:val="18"/>
              </w:rPr>
              <w:t>定时任务</w:t>
            </w:r>
          </w:p>
        </w:tc>
        <w:tc>
          <w:tcPr>
            <w:tcW w:type="dxa" w:w="3216"/>
          </w:tcPr>
          <w:p>
            <w:r>
              <w:rPr>
                <w:rFonts w:ascii="宋体" w:hAnsi="宋体"/>
                <w:sz w:val="18"/>
              </w:rPr>
              <w:t>Python 脚本、操作系统定时任务</w:t>
            </w:r>
          </w:p>
        </w:tc>
        <w:tc>
          <w:tcPr>
            <w:tcW w:type="dxa" w:w="3216"/>
          </w:tcPr>
          <w:p>
            <w:r>
              <w:rPr>
                <w:rFonts w:ascii="宋体" w:hAnsi="宋体"/>
                <w:sz w:val="18"/>
              </w:rPr>
              <w:t>定期处理新增数据并更新统计结果</w:t>
            </w:r>
          </w:p>
        </w:tc>
      </w:tr>
      <w:tr>
        <w:tc>
          <w:tcPr>
            <w:tcW w:type="dxa" w:w="3216"/>
          </w:tcPr>
          <w:p>
            <w:r>
              <w:rPr>
                <w:rFonts w:ascii="宋体" w:hAnsi="宋体"/>
                <w:sz w:val="18"/>
              </w:rPr>
              <w:t>分析扩展层</w:t>
            </w:r>
          </w:p>
        </w:tc>
        <w:tc>
          <w:tcPr>
            <w:tcW w:type="dxa" w:w="3216"/>
          </w:tcPr>
          <w:p>
            <w:r>
              <w:rPr>
                <w:rFonts w:ascii="宋体" w:hAnsi="宋体"/>
                <w:sz w:val="18"/>
              </w:rPr>
              <w:t>Python 聚合函数、规则主题词表、城市坐标字典</w:t>
            </w:r>
          </w:p>
        </w:tc>
        <w:tc>
          <w:tcPr>
            <w:tcW w:type="dxa" w:w="3216"/>
          </w:tcPr>
          <w:p>
            <w:r>
              <w:rPr>
                <w:rFonts w:ascii="宋体" w:hAnsi="宋体"/>
                <w:sz w:val="18"/>
              </w:rPr>
              <w:t>地域、趋势、日历、票价、主题和艺人对比分析</w:t>
            </w:r>
          </w:p>
        </w:tc>
      </w:tr>
      <w:tr>
        <w:tc>
          <w:tcPr>
            <w:tcW w:type="dxa" w:w="3216"/>
          </w:tcPr>
          <w:p>
            <w:r>
              <w:rPr>
                <w:rFonts w:ascii="宋体" w:hAnsi="宋体"/>
                <w:sz w:val="18"/>
              </w:rPr>
              <w:t>治理层</w:t>
            </w:r>
          </w:p>
        </w:tc>
        <w:tc>
          <w:tcPr>
            <w:tcW w:type="dxa" w:w="3216"/>
          </w:tcPr>
          <w:p>
            <w:r>
              <w:rPr>
                <w:rFonts w:ascii="宋体" w:hAnsi="宋体"/>
                <w:sz w:val="18"/>
              </w:rPr>
              <w:t>Flask 管理路由、CSV 校验器、JobRun</w:t>
            </w:r>
          </w:p>
        </w:tc>
        <w:tc>
          <w:tcPr>
            <w:tcW w:type="dxa" w:w="3216"/>
          </w:tcPr>
          <w:p>
            <w:r>
              <w:rPr>
                <w:rFonts w:ascii="宋体" w:hAnsi="宋体"/>
                <w:sz w:val="18"/>
              </w:rPr>
              <w:t>导入预览、重复检测、异常报告、任务详情和导出</w:t>
            </w:r>
          </w:p>
        </w:tc>
      </w:tr>
      <w:tr>
        <w:tc>
          <w:tcPr>
            <w:tcW w:type="dxa" w:w="3216"/>
          </w:tcPr>
          <w:p>
            <w:r>
              <w:rPr>
                <w:rFonts w:ascii="宋体" w:hAnsi="宋体"/>
                <w:sz w:val="18"/>
              </w:rPr>
              <w:t>用户交互层</w:t>
            </w:r>
          </w:p>
        </w:tc>
        <w:tc>
          <w:tcPr>
            <w:tcW w:type="dxa" w:w="3216"/>
          </w:tcPr>
          <w:p>
            <w:r>
              <w:rPr>
                <w:rFonts w:ascii="宋体" w:hAnsi="宋体"/>
                <w:sz w:val="18"/>
              </w:rPr>
              <w:t>原生 JavaScript、浏览器 `localStorage`</w:t>
            </w:r>
          </w:p>
        </w:tc>
        <w:tc>
          <w:tcPr>
            <w:tcW w:type="dxa" w:w="3216"/>
          </w:tcPr>
          <w:p>
            <w:r>
              <w:rPr>
                <w:rFonts w:ascii="宋体" w:hAnsi="宋体"/>
                <w:sz w:val="18"/>
              </w:rPr>
              <w:t>收藏、演唱会对比、偏好设置和页面内提醒</w:t>
            </w:r>
          </w:p>
        </w:tc>
      </w:tr>
    </w:tbl>
    <w:p/>
    <w:p>
      <w:pPr>
        <w:pStyle w:val="Heading3"/>
      </w:pPr>
      <w:r>
        <w:t>4.3 推荐的轻量目录</w:t>
      </w:r>
    </w:p>
    <w:p>
      <w:pPr>
        <w:ind w:left="360"/>
      </w:pPr>
      <w:r>
        <w:rPr>
          <w:rFonts w:ascii="Consolas" w:hAnsi="Consolas"/>
          <w:sz w:val="17"/>
        </w:rPr>
        <w:t>concert-data-visualization/</w:t>
        <w:br/>
      </w:r>
      <w:r>
        <w:rPr>
          <w:rFonts w:ascii="Consolas" w:hAnsi="Consolas"/>
          <w:sz w:val="17"/>
        </w:rPr>
        <w:t>├── app/</w:t>
        <w:br/>
      </w:r>
      <w:r>
        <w:rPr>
          <w:rFonts w:ascii="Consolas" w:hAnsi="Consolas"/>
          <w:sz w:val="17"/>
        </w:rPr>
        <w:t>│   ├── __init__.py</w:t>
        <w:br/>
      </w:r>
      <w:r>
        <w:rPr>
          <w:rFonts w:ascii="Consolas" w:hAnsi="Consolas"/>
          <w:sz w:val="17"/>
        </w:rPr>
        <w:t>│   ├── routes.py</w:t>
        <w:br/>
      </w:r>
      <w:r>
        <w:rPr>
          <w:rFonts w:ascii="Consolas" w:hAnsi="Consolas"/>
          <w:sz w:val="17"/>
        </w:rPr>
        <w:t>│   ├── models.py</w:t>
        <w:br/>
      </w:r>
      <w:r>
        <w:rPr>
          <w:rFonts w:ascii="Consolas" w:hAnsi="Consolas"/>
          <w:sz w:val="17"/>
        </w:rPr>
        <w:t>│   ├── auth.py</w:t>
        <w:br/>
      </w:r>
      <w:r>
        <w:rPr>
          <w:rFonts w:ascii="Consolas" w:hAnsi="Consolas"/>
          <w:sz w:val="17"/>
        </w:rPr>
        <w:t>│   ├── admin_routes.py</w:t>
        <w:br/>
      </w:r>
      <w:r>
        <w:rPr>
          <w:rFonts w:ascii="Consolas" w:hAnsi="Consolas"/>
          <w:sz w:val="17"/>
        </w:rPr>
        <w:t>│   ├── recommend.py</w:t>
        <w:br/>
      </w:r>
      <w:r>
        <w:rPr>
          <w:rFonts w:ascii="Consolas" w:hAnsi="Consolas"/>
          <w:sz w:val="17"/>
        </w:rPr>
        <w:t>│   ├── analytics.py</w:t>
        <w:br/>
      </w:r>
      <w:r>
        <w:rPr>
          <w:rFonts w:ascii="Consolas" w:hAnsi="Consolas"/>
          <w:sz w:val="17"/>
        </w:rPr>
        <w:t>│   ├── validation.py</w:t>
        <w:br/>
      </w:r>
      <w:r>
        <w:rPr>
          <w:rFonts w:ascii="Consolas" w:hAnsi="Consolas"/>
          <w:sz w:val="17"/>
        </w:rPr>
        <w:t>│   ├── templates/</w:t>
        <w:br/>
      </w:r>
      <w:r>
        <w:rPr>
          <w:rFonts w:ascii="Consolas" w:hAnsi="Consolas"/>
          <w:sz w:val="17"/>
        </w:rPr>
        <w:t>│   └── static/</w:t>
        <w:br/>
      </w:r>
      <w:r>
        <w:rPr>
          <w:rFonts w:ascii="Consolas" w:hAnsi="Consolas"/>
          <w:sz w:val="17"/>
        </w:rPr>
        <w:t>│       ├── css/</w:t>
        <w:br/>
      </w:r>
      <w:r>
        <w:rPr>
          <w:rFonts w:ascii="Consolas" w:hAnsi="Consolas"/>
          <w:sz w:val="17"/>
        </w:rPr>
        <w:t>│       └── js/</w:t>
        <w:br/>
      </w:r>
      <w:r>
        <w:rPr>
          <w:rFonts w:ascii="Consolas" w:hAnsi="Consolas"/>
          <w:sz w:val="17"/>
        </w:rPr>
        <w:t>├── scripts/</w:t>
        <w:br/>
      </w:r>
      <w:r>
        <w:rPr>
          <w:rFonts w:ascii="Consolas" w:hAnsi="Consolas"/>
          <w:sz w:val="17"/>
        </w:rPr>
        <w:t>│   ├── collect_concerts.py</w:t>
        <w:br/>
      </w:r>
      <w:r>
        <w:rPr>
          <w:rFonts w:ascii="Consolas" w:hAnsi="Consolas"/>
          <w:sz w:val="17"/>
        </w:rPr>
        <w:t>│   ├── collect_comments.py</w:t>
        <w:br/>
      </w:r>
      <w:r>
        <w:rPr>
          <w:rFonts w:ascii="Consolas" w:hAnsi="Consolas"/>
          <w:sz w:val="17"/>
        </w:rPr>
        <w:t>│   ├── collect_public_snapshot.py</w:t>
        <w:br/>
      </w:r>
      <w:r>
        <w:rPr>
          <w:rFonts w:ascii="Consolas" w:hAnsi="Consolas"/>
          <w:sz w:val="17"/>
        </w:rPr>
        <w:t>│   ├── clean_data.py</w:t>
        <w:br/>
      </w:r>
      <w:r>
        <w:rPr>
          <w:rFonts w:ascii="Consolas" w:hAnsi="Consolas"/>
          <w:sz w:val="17"/>
        </w:rPr>
        <w:t>│   ├── analyze_comments.py</w:t>
        <w:br/>
      </w:r>
      <w:r>
        <w:rPr>
          <w:rFonts w:ascii="Consolas" w:hAnsi="Consolas"/>
          <w:sz w:val="17"/>
        </w:rPr>
        <w:t>│   └── import_mysql.py</w:t>
        <w:br/>
      </w:r>
      <w:r>
        <w:rPr>
          <w:rFonts w:ascii="Consolas" w:hAnsi="Consolas"/>
          <w:sz w:val="17"/>
        </w:rPr>
        <w:t>├── data/</w:t>
        <w:br/>
      </w:r>
      <w:r>
        <w:rPr>
          <w:rFonts w:ascii="Consolas" w:hAnsi="Consolas"/>
          <w:sz w:val="17"/>
        </w:rPr>
        <w:t>│   ├── raw/</w:t>
        <w:br/>
      </w:r>
      <w:r>
        <w:rPr>
          <w:rFonts w:ascii="Consolas" w:hAnsi="Consolas"/>
          <w:sz w:val="17"/>
        </w:rPr>
        <w:t>│   ├── cleaned/</w:t>
        <w:br/>
      </w:r>
      <w:r>
        <w:rPr>
          <w:rFonts w:ascii="Consolas" w:hAnsi="Consolas"/>
          <w:sz w:val="17"/>
        </w:rPr>
        <w:t>│   └── dictionary/</w:t>
        <w:br/>
      </w:r>
      <w:r>
        <w:rPr>
          <w:rFonts w:ascii="Consolas" w:hAnsi="Consolas"/>
          <w:sz w:val="17"/>
        </w:rPr>
        <w:t>├── sql/</w:t>
        <w:br/>
      </w:r>
      <w:r>
        <w:rPr>
          <w:rFonts w:ascii="Consolas" w:hAnsi="Consolas"/>
          <w:sz w:val="17"/>
        </w:rPr>
        <w:t>│   └── schema.sql</w:t>
        <w:br/>
      </w:r>
      <w:r>
        <w:rPr>
          <w:rFonts w:ascii="Consolas" w:hAnsi="Consolas"/>
          <w:sz w:val="17"/>
        </w:rPr>
        <w:t>├── tests/</w:t>
        <w:br/>
      </w:r>
      <w:r>
        <w:rPr>
          <w:rFonts w:ascii="Consolas" w:hAnsi="Consolas"/>
          <w:sz w:val="17"/>
        </w:rPr>
        <w:t>├── docs/</w:t>
        <w:br/>
      </w:r>
      <w:r>
        <w:rPr>
          <w:rFonts w:ascii="Consolas" w:hAnsi="Consolas"/>
          <w:sz w:val="17"/>
        </w:rPr>
        <w:t>├── requirements.txt</w:t>
        <w:br/>
      </w:r>
      <w:r>
        <w:rPr>
          <w:rFonts w:ascii="Consolas" w:hAnsi="Consolas"/>
          <w:sz w:val="17"/>
        </w:rPr>
        <w:t>├── config.py</w:t>
        <w:br/>
      </w:r>
      <w:r>
        <w:rPr>
          <w:rFonts w:ascii="Consolas" w:hAnsi="Consolas"/>
          <w:sz w:val="17"/>
        </w:rPr>
        <w:t>└── run.py</w:t>
        <w:br/>
      </w:r>
    </w:p>
    <w:p>
      <w:pPr>
        <w:pStyle w:val="Heading2"/>
      </w:pPr>
      <w:r>
        <w:t>5 数据采集实施</w:t>
      </w:r>
    </w:p>
    <w:p>
      <w:pPr>
        <w:pStyle w:val="Heading3"/>
      </w:pPr>
      <w:r>
        <w:t>5.1 数据来源原则</w:t>
      </w:r>
    </w:p>
    <w:p>
      <w:pPr>
        <w:spacing w:after="80"/>
      </w:pPr>
      <w:r>
        <w:t>开题报告拟选择大麦网、猫眼演出等公开票务页面，以及哔哩哔哩等视频平台公开评论区作为数据来源。实施时先对候选页面进行可访问性检查：</w:t>
      </w:r>
    </w:p>
    <w:p>
      <w:pPr>
        <w:pStyle w:val="ListBullet"/>
      </w:pPr>
      <w:r>
        <w:t>页面是否不需要登录。</w:t>
      </w:r>
    </w:p>
    <w:p>
      <w:pPr>
        <w:pStyle w:val="ListBullet"/>
      </w:pPr>
      <w:r>
        <w:t>页面是否能够直接显示需要的字段。</w:t>
      </w:r>
    </w:p>
    <w:p>
      <w:pPr>
        <w:pStyle w:val="ListBullet"/>
      </w:pPr>
      <w:r>
        <w:t>页面是否允许低频访问和学习研究用途。</w:t>
      </w:r>
    </w:p>
    <w:p>
      <w:pPr>
        <w:pStyle w:val="ListBullet"/>
      </w:pPr>
      <w:r>
        <w:t>页面结构是否足够稳定。</w:t>
      </w:r>
    </w:p>
    <w:p>
      <w:pPr>
        <w:pStyle w:val="ListBullet"/>
      </w:pPr>
      <w:r>
        <w:t>是否可以保存来源 URL、访问时间和原始快照。</w:t>
      </w:r>
    </w:p>
    <w:p>
      <w:pPr>
        <w:spacing w:after="80"/>
      </w:pPr>
      <w:r>
        <w:t>如果页面依赖复杂 JavaScript 动态加载、频繁出现验证码或无法稳定获取字段，不强行处理，改用已经获得的公开页面快照或 CSV 数据，并在项目记录中如实说明。</w:t>
      </w:r>
    </w:p>
    <w:p>
      <w:pPr>
        <w:pStyle w:val="Heading3"/>
      </w:pPr>
      <w:r>
        <w:t>5.2 采集过程</w:t>
      </w:r>
    </w:p>
    <w:p>
      <w:pPr>
        <w:pStyle w:val="ListNumber"/>
      </w:pPr>
      <w:r>
        <w:t>确定歌手和数据时间范围。</w:t>
      </w:r>
    </w:p>
    <w:p>
      <w:pPr>
        <w:pStyle w:val="ListNumber"/>
      </w:pPr>
      <w:r>
        <w:t>记录来源名称、来源地址、采集日期和采集人。</w:t>
      </w:r>
    </w:p>
    <w:p>
      <w:pPr>
        <w:pStyle w:val="ListNumber"/>
      </w:pPr>
      <w:r>
        <w:t xml:space="preserve">使用 </w:t>
      </w:r>
      <w:r>
        <w:rPr>
          <w:rFonts w:ascii="Consolas" w:hAnsi="Consolas"/>
          <w:sz w:val="18"/>
        </w:rPr>
        <w:t>requests</w:t>
      </w:r>
      <w:r>
        <w:t xml:space="preserve"> 发送低频请求。</w:t>
      </w:r>
    </w:p>
    <w:p>
      <w:pPr>
        <w:pStyle w:val="ListNumber"/>
      </w:pPr>
      <w:r>
        <w:t xml:space="preserve">使用 </w:t>
      </w:r>
      <w:r>
        <w:rPr>
          <w:rFonts w:ascii="Consolas" w:hAnsi="Consolas"/>
          <w:sz w:val="18"/>
        </w:rPr>
        <w:t>BeautifulSoup</w:t>
      </w:r>
      <w:r>
        <w:t xml:space="preserve"> 按页面结构提取字段。</w:t>
      </w:r>
    </w:p>
    <w:p>
      <w:pPr>
        <w:pStyle w:val="ListNumber"/>
      </w:pPr>
      <w:r>
        <w:t>对每个页面保存原始响应或整理后的原始 CSV。</w:t>
      </w:r>
    </w:p>
    <w:p>
      <w:pPr>
        <w:pStyle w:val="ListNumber"/>
      </w:pPr>
      <w:r>
        <w:t>记录请求成功、解析失败和字段缺失情况。</w:t>
      </w:r>
    </w:p>
    <w:p>
      <w:pPr>
        <w:pStyle w:val="ListNumber"/>
      </w:pPr>
      <w:r>
        <w:t>采集结束后再进入清洗模块，不在采集过程中随意修改原始文本。</w:t>
      </w:r>
    </w:p>
    <w:p>
      <w:pPr>
        <w:pStyle w:val="Heading3"/>
      </w:pPr>
      <w:r>
        <w:t>5.3 采集异常处理</w:t>
      </w:r>
    </w:p>
    <w:p>
      <w:pPr>
        <w:pStyle w:val="ListBullet"/>
      </w:pPr>
      <w:r>
        <w:t>网络超时：记录 URL 和错误信息，允许下一条记录继续处理。</w:t>
      </w:r>
    </w:p>
    <w:p>
      <w:pPr>
        <w:pStyle w:val="ListBullet"/>
      </w:pPr>
      <w:r>
        <w:t>页面结构变化：保存原始页面，暂停该来源适配，不使用错误解析结果。</w:t>
      </w:r>
    </w:p>
    <w:p>
      <w:pPr>
        <w:pStyle w:val="ListBullet"/>
      </w:pPr>
      <w:r>
        <w:t>字段缺失：允许非关键字段为空，关键字段缺失时进入异常文件。</w:t>
      </w:r>
    </w:p>
    <w:p>
      <w:pPr>
        <w:pStyle w:val="ListBullet"/>
      </w:pPr>
      <w:r>
        <w:t>重复数据：在清洗阶段统一去重，不在原始快照中删除。</w:t>
      </w:r>
    </w:p>
    <w:p>
      <w:pPr>
        <w:pStyle w:val="ListBullet"/>
      </w:pPr>
      <w:r>
        <w:t>访问受限：停止继续请求，改用固定快照，不使用代理池或绕过措施。</w:t>
      </w:r>
    </w:p>
    <w:p>
      <w:pPr>
        <w:pStyle w:val="Heading3"/>
      </w:pPr>
      <w:r>
        <w:t>5.4 本次公开演唱会快照</w:t>
      </w:r>
    </w:p>
    <w:p>
      <w:pPr>
        <w:spacing w:after="80"/>
      </w:pPr>
      <w:r>
        <w:t xml:space="preserve">本次实际采集使用 </w:t>
      </w:r>
      <w:r>
        <w:rPr>
          <w:rFonts w:ascii="Consolas" w:hAnsi="Consolas"/>
          <w:sz w:val="18"/>
        </w:rPr>
        <w:t>scripts/collect_public_snapshot.py</w:t>
      </w:r>
      <w:r>
        <w:t xml:space="preserve">，先以低频 </w:t>
      </w:r>
      <w:r>
        <w:rPr>
          <w:rFonts w:ascii="Consolas" w:hAnsi="Consolas"/>
          <w:sz w:val="18"/>
        </w:rPr>
        <w:t>requests</w:t>
      </w:r>
      <w:r>
        <w:t xml:space="preserve"> 请求固定公开页面，记录页面标题、HTTP 状态、页面大小、来源地址和采集时间；全部来源核验通过后才写入快照。当前快照记录如下：</w:t>
      </w:r>
    </w:p>
    <w:tbl>
      <w:tblPr>
        <w:tblStyle w:val="TableGrid"/>
        <w:tblW w:type="auto" w:w="0"/>
        <w:tblLook w:firstColumn="1" w:firstRow="1" w:lastColumn="0" w:lastRow="0" w:noHBand="0" w:noVBand="1" w:val="04A0"/>
      </w:tblPr>
      <w:tblGrid>
        <w:gridCol w:w="4824"/>
        <w:gridCol w:w="4824"/>
      </w:tblGrid>
      <w:tr>
        <w:tc>
          <w:tcPr>
            <w:tcW w:type="dxa" w:w="4824"/>
          </w:tcPr>
          <w:p>
            <w:r>
              <w:rPr>
                <w:rFonts w:ascii="宋体" w:hAnsi="宋体"/>
                <w:b/>
                <w:sz w:val="18"/>
              </w:rPr>
              <w:t>指标</w:t>
            </w:r>
          </w:p>
        </w:tc>
        <w:tc>
          <w:tcPr>
            <w:tcW w:type="dxa" w:w="4824"/>
          </w:tcPr>
          <w:p>
            <w:r>
              <w:rPr>
                <w:rFonts w:ascii="宋体" w:hAnsi="宋体"/>
                <w:b/>
                <w:sz w:val="18"/>
              </w:rPr>
              <w:t>实际结果</w:t>
            </w:r>
          </w:p>
        </w:tc>
      </w:tr>
      <w:tr>
        <w:tc>
          <w:tcPr>
            <w:tcW w:type="dxa" w:w="4824"/>
          </w:tcPr>
          <w:p>
            <w:r>
              <w:rPr>
                <w:rFonts w:ascii="宋体" w:hAnsi="宋体"/>
                <w:sz w:val="18"/>
              </w:rPr>
              <w:t>新增演唱会记录</w:t>
            </w:r>
          </w:p>
        </w:tc>
        <w:tc>
          <w:tcPr>
            <w:tcW w:type="dxa" w:w="4824"/>
          </w:tcPr>
          <w:p>
            <w:r>
              <w:rPr>
                <w:rFonts w:ascii="宋体" w:hAnsi="宋体"/>
                <w:sz w:val="18"/>
              </w:rPr>
              <w:t>66 条</w:t>
            </w:r>
          </w:p>
        </w:tc>
      </w:tr>
      <w:tr>
        <w:tc>
          <w:tcPr>
            <w:tcW w:type="dxa" w:w="4824"/>
          </w:tcPr>
          <w:p>
            <w:r>
              <w:rPr>
                <w:rFonts w:ascii="宋体" w:hAnsi="宋体"/>
                <w:sz w:val="18"/>
              </w:rPr>
              <w:t>合并后原始演唱会记录</w:t>
            </w:r>
          </w:p>
        </w:tc>
        <w:tc>
          <w:tcPr>
            <w:tcW w:type="dxa" w:w="4824"/>
          </w:tcPr>
          <w:p>
            <w:r>
              <w:rPr>
                <w:rFonts w:ascii="宋体" w:hAnsi="宋体"/>
                <w:sz w:val="18"/>
              </w:rPr>
              <w:t>78 条</w:t>
            </w:r>
          </w:p>
        </w:tc>
      </w:tr>
      <w:tr>
        <w:tc>
          <w:tcPr>
            <w:tcW w:type="dxa" w:w="4824"/>
          </w:tcPr>
          <w:p>
            <w:r>
              <w:rPr>
                <w:rFonts w:ascii="宋体" w:hAnsi="宋体"/>
                <w:sz w:val="18"/>
              </w:rPr>
              <w:t>艺人数量</w:t>
            </w:r>
          </w:p>
        </w:tc>
        <w:tc>
          <w:tcPr>
            <w:tcW w:type="dxa" w:w="4824"/>
          </w:tcPr>
          <w:p>
            <w:r>
              <w:rPr>
                <w:rFonts w:ascii="宋体" w:hAnsi="宋体"/>
                <w:sz w:val="18"/>
              </w:rPr>
              <w:t>57 位</w:t>
            </w:r>
          </w:p>
        </w:tc>
      </w:tr>
      <w:tr>
        <w:tc>
          <w:tcPr>
            <w:tcW w:type="dxa" w:w="4824"/>
          </w:tcPr>
          <w:p>
            <w:r>
              <w:rPr>
                <w:rFonts w:ascii="宋体" w:hAnsi="宋体"/>
                <w:sz w:val="18"/>
              </w:rPr>
              <w:t>城市数量</w:t>
            </w:r>
          </w:p>
        </w:tc>
        <w:tc>
          <w:tcPr>
            <w:tcW w:type="dxa" w:w="4824"/>
          </w:tcPr>
          <w:p>
            <w:r>
              <w:rPr>
                <w:rFonts w:ascii="宋体" w:hAnsi="宋体"/>
                <w:sz w:val="18"/>
              </w:rPr>
              <w:t>12 个</w:t>
            </w:r>
          </w:p>
        </w:tc>
      </w:tr>
      <w:tr>
        <w:tc>
          <w:tcPr>
            <w:tcW w:type="dxa" w:w="4824"/>
          </w:tcPr>
          <w:p>
            <w:r>
              <w:rPr>
                <w:rFonts w:ascii="宋体" w:hAnsi="宋体"/>
                <w:sz w:val="18"/>
              </w:rPr>
              <w:t>实际核验公开来源</w:t>
            </w:r>
          </w:p>
        </w:tc>
        <w:tc>
          <w:tcPr>
            <w:tcW w:type="dxa" w:w="4824"/>
          </w:tcPr>
          <w:p>
            <w:r>
              <w:rPr>
                <w:rFonts w:ascii="宋体" w:hAnsi="宋体"/>
                <w:sz w:val="18"/>
              </w:rPr>
              <w:t>9 个</w:t>
            </w:r>
          </w:p>
        </w:tc>
      </w:tr>
      <w:tr>
        <w:tc>
          <w:tcPr>
            <w:tcW w:type="dxa" w:w="4824"/>
          </w:tcPr>
          <w:p>
            <w:r>
              <w:rPr>
                <w:rFonts w:ascii="宋体" w:hAnsi="宋体"/>
                <w:sz w:val="18"/>
              </w:rPr>
              <w:t>快照采集时间</w:t>
            </w:r>
          </w:p>
        </w:tc>
        <w:tc>
          <w:tcPr>
            <w:tcW w:type="dxa" w:w="4824"/>
          </w:tcPr>
          <w:p>
            <w:r>
              <w:rPr>
                <w:rFonts w:ascii="宋体" w:hAnsi="宋体"/>
                <w:sz w:val="18"/>
              </w:rPr>
              <w:t>2026-08-19</w:t>
            </w:r>
          </w:p>
        </w:tc>
      </w:tr>
    </w:tbl>
    <w:p/>
    <w:p>
      <w:pPr>
        <w:spacing w:after="80"/>
      </w:pPr>
      <w:r>
        <w:t xml:space="preserve">来源包括武汉市人民政府门户网站、北京日报、腾讯新闻公开排期页面和 Trip.com 公开城市活动汇总页面，来源明细保存在 </w:t>
      </w:r>
      <w:r>
        <w:rPr>
          <w:rFonts w:ascii="Consolas" w:hAnsi="Consolas"/>
          <w:sz w:val="18"/>
        </w:rPr>
        <w:t>data/raw/public_sources.csv</w:t>
      </w:r>
      <w:r>
        <w:t xml:space="preserve">，新增批次保存在 </w:t>
      </w:r>
      <w:r>
        <w:rPr>
          <w:rFonts w:ascii="Consolas" w:hAnsi="Consolas"/>
          <w:sz w:val="18"/>
        </w:rPr>
        <w:t>data/raw/concerts_public.csv</w:t>
      </w:r>
      <w:r>
        <w:t xml:space="preserve">，合并后的原始文件为 </w:t>
      </w:r>
      <w:r>
        <w:rPr>
          <w:rFonts w:ascii="Consolas" w:hAnsi="Consolas"/>
          <w:sz w:val="18"/>
        </w:rPr>
        <w:t>data/raw/concerts.csv</w:t>
      </w:r>
      <w:r>
        <w:t xml:space="preserve">。页面没有提供票价时保留“待定”，不根据其他场次猜测票价；页面只提供日期范围时，系统按首场日期归档到单个 </w:t>
      </w:r>
      <w:r>
        <w:rPr>
          <w:rFonts w:ascii="Consolas" w:hAnsi="Consolas"/>
          <w:sz w:val="18"/>
        </w:rPr>
        <w:t>show_time</w:t>
      </w:r>
      <w:r>
        <w:t xml:space="preserve"> 字段，并在演唱会名称中保留“多场”说明。页面给出的售票状态属于采集页面当时的公开状态，不代表实时票务状态。</w:t>
      </w:r>
    </w:p>
    <w:p>
      <w:pPr>
        <w:spacing w:after="80"/>
      </w:pPr>
      <w:r>
        <w:t>本批次没有请求需要登录、验证码、代理或反爬绕过的页面。若来源后续出现访问限制，脚本应停止该来源并继续使用已保存的 CSV 快照。</w:t>
      </w:r>
    </w:p>
    <w:p>
      <w:pPr>
        <w:pStyle w:val="Heading3"/>
      </w:pPr>
      <w:r>
        <w:t>5.5 演唱会数据与真实观演评论（大麦演唱会 + B站现场评论）</w:t>
      </w:r>
    </w:p>
    <w:p>
      <w:pPr>
        <w:spacing w:after="80"/>
      </w:pPr>
      <w:r>
        <w:t>数据主体为</w:t>
      </w:r>
      <w:r>
        <w:rPr>
          <w:b/>
        </w:rPr>
        <w:t>国内真实演唱会</w:t>
      </w:r>
      <w:r>
        <w:t>，评论为</w:t>
      </w:r>
      <w:r>
        <w:rPr>
          <w:b/>
        </w:rPr>
        <w:t>观演者/乐迷对演出与现场的公开讨论</w:t>
      </w:r>
      <w:r>
        <w:t>，全部带来源标注，便于论文复查「哪部分来自哪个平台」。</w:t>
      </w:r>
    </w:p>
    <w:p>
      <w:pPr>
        <w:spacing w:after="80"/>
      </w:pPr>
      <w:r>
        <w:rPr>
          <w:b/>
        </w:rPr>
        <w:t>数据构成</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rFonts w:ascii="宋体" w:hAnsi="宋体"/>
                <w:b/>
                <w:sz w:val="18"/>
              </w:rPr>
              <w:t>来源</w:t>
            </w:r>
          </w:p>
        </w:tc>
        <w:tc>
          <w:tcPr>
            <w:tcW w:type="dxa" w:w="1930"/>
          </w:tcPr>
          <w:p>
            <w:r>
              <w:rPr>
                <w:rFonts w:ascii="宋体" w:hAnsi="宋体"/>
                <w:b/>
                <w:sz w:val="18"/>
              </w:rPr>
              <w:t>类型</w:t>
            </w:r>
          </w:p>
        </w:tc>
        <w:tc>
          <w:tcPr>
            <w:tcW w:type="dxa" w:w="1930"/>
          </w:tcPr>
          <w:p>
            <w:r>
              <w:rPr>
                <w:rFonts w:ascii="宋体" w:hAnsi="宋体"/>
                <w:b/>
                <w:sz w:val="18"/>
              </w:rPr>
              <w:t>规模</w:t>
            </w:r>
          </w:p>
        </w:tc>
        <w:tc>
          <w:tcPr>
            <w:tcW w:type="dxa" w:w="1930"/>
          </w:tcPr>
          <w:p>
            <w:r>
              <w:rPr>
                <w:rFonts w:ascii="宋体" w:hAnsi="宋体"/>
                <w:b/>
                <w:sz w:val="18"/>
              </w:rPr>
              <w:t>合规依据</w:t>
            </w:r>
          </w:p>
        </w:tc>
        <w:tc>
          <w:tcPr>
            <w:tcW w:type="dxa" w:w="1930"/>
          </w:tcPr>
          <w:p>
            <w:r>
              <w:rPr>
                <w:rFonts w:ascii="宋体" w:hAnsi="宋体"/>
                <w:b/>
                <w:sz w:val="18"/>
              </w:rPr>
              <w:t>采集方式</w:t>
            </w:r>
          </w:p>
        </w:tc>
      </w:tr>
      <w:tr>
        <w:tc>
          <w:tcPr>
            <w:tcW w:type="dxa" w:w="1930"/>
          </w:tcPr>
          <w:p>
            <w:r>
              <w:rPr>
                <w:rFonts w:ascii="宋体" w:hAnsi="宋体"/>
                <w:sz w:val="18"/>
              </w:rPr>
              <w:t>大麦网演唱会分类场次</w:t>
            </w:r>
          </w:p>
        </w:tc>
        <w:tc>
          <w:tcPr>
            <w:tcW w:type="dxa" w:w="1930"/>
          </w:tcPr>
          <w:p>
            <w:r>
              <w:rPr>
                <w:rFonts w:ascii="宋体" w:hAnsi="宋体"/>
                <w:sz w:val="18"/>
              </w:rPr>
              <w:t>爬虫采集（本地爬虫库）</w:t>
            </w:r>
          </w:p>
        </w:tc>
        <w:tc>
          <w:tcPr>
            <w:tcW w:type="dxa" w:w="1930"/>
          </w:tcPr>
          <w:p>
            <w:r>
              <w:rPr>
                <w:rFonts w:ascii="宋体" w:hAnsi="宋体"/>
                <w:sz w:val="18"/>
              </w:rPr>
              <w:t>846 场真实演唱会（307 位艺人 / 140 城市）</w:t>
            </w:r>
          </w:p>
        </w:tc>
        <w:tc>
          <w:tcPr>
            <w:tcW w:type="dxa" w:w="1930"/>
          </w:tcPr>
          <w:p>
            <w:r>
              <w:rPr>
                <w:rFonts w:ascii="宋体" w:hAnsi="宋体"/>
                <w:sz w:val="18"/>
              </w:rPr>
              <w:t>公开页面爬取结果，本地 `damai.db` 已有数据</w:t>
            </w:r>
          </w:p>
        </w:tc>
        <w:tc>
          <w:tcPr>
            <w:tcW w:type="dxa" w:w="1930"/>
          </w:tcPr>
          <w:p>
            <w:r>
              <w:rPr>
                <w:rFonts w:ascii="宋体" w:hAnsi="宋体"/>
                <w:sz w:val="18"/>
              </w:rPr>
              <w:t>`scripts/export_damai.py` 导出</w:t>
            </w:r>
          </w:p>
        </w:tc>
      </w:tr>
      <w:tr>
        <w:tc>
          <w:tcPr>
            <w:tcW w:type="dxa" w:w="1930"/>
          </w:tcPr>
          <w:p>
            <w:r>
              <w:rPr>
                <w:rFonts w:ascii="宋体" w:hAnsi="宋体"/>
                <w:sz w:val="18"/>
              </w:rPr>
              <w:t>大麦场次真实评论</w:t>
            </w:r>
          </w:p>
        </w:tc>
        <w:tc>
          <w:tcPr>
            <w:tcW w:type="dxa" w:w="1930"/>
          </w:tcPr>
          <w:p>
            <w:r>
              <w:rPr>
                <w:rFonts w:ascii="宋体" w:hAnsi="宋体"/>
                <w:sz w:val="18"/>
              </w:rPr>
              <w:t>爬虫采集</w:t>
            </w:r>
          </w:p>
        </w:tc>
        <w:tc>
          <w:tcPr>
            <w:tcW w:type="dxa" w:w="1930"/>
          </w:tcPr>
          <w:p>
            <w:r>
              <w:rPr>
                <w:rFonts w:ascii="宋体" w:hAnsi="宋体"/>
                <w:sz w:val="18"/>
              </w:rPr>
              <w:t>45 条（该项目评论区真实内容）</w:t>
            </w:r>
          </w:p>
        </w:tc>
        <w:tc>
          <w:tcPr>
            <w:tcW w:type="dxa" w:w="1930"/>
          </w:tcPr>
          <w:p>
            <w:r>
              <w:rPr>
                <w:rFonts w:ascii="宋体" w:hAnsi="宋体"/>
                <w:sz w:val="18"/>
              </w:rPr>
              <w:t>场次详情页评论区公开内容</w:t>
            </w:r>
          </w:p>
        </w:tc>
        <w:tc>
          <w:tcPr>
            <w:tcW w:type="dxa" w:w="1930"/>
          </w:tcPr>
          <w:p>
            <w:r>
              <w:rPr>
                <w:rFonts w:ascii="宋体" w:hAnsi="宋体"/>
                <w:sz w:val="18"/>
              </w:rPr>
              <w:t>大麦爬虫库 `comment_info`</w:t>
            </w:r>
          </w:p>
        </w:tc>
      </w:tr>
      <w:tr>
        <w:tc>
          <w:tcPr>
            <w:tcW w:type="dxa" w:w="1930"/>
          </w:tcPr>
          <w:p>
            <w:r>
              <w:rPr>
                <w:rFonts w:ascii="宋体" w:hAnsi="宋体"/>
                <w:sz w:val="18"/>
              </w:rPr>
              <w:t>B站演唱会视频评论</w:t>
            </w:r>
          </w:p>
        </w:tc>
        <w:tc>
          <w:tcPr>
            <w:tcW w:type="dxa" w:w="1930"/>
          </w:tcPr>
          <w:p>
            <w:r>
              <w:rPr>
                <w:rFonts w:ascii="宋体" w:hAnsi="宋体"/>
                <w:sz w:val="18"/>
              </w:rPr>
              <w:t>公开接口（wbi 签名）</w:t>
            </w:r>
          </w:p>
        </w:tc>
        <w:tc>
          <w:tcPr>
            <w:tcW w:type="dxa" w:w="1930"/>
          </w:tcPr>
          <w:p>
            <w:r>
              <w:rPr>
                <w:rFonts w:ascii="宋体" w:hAnsi="宋体"/>
                <w:sz w:val="18"/>
              </w:rPr>
              <w:t>1088 条（按艺人名搜索"XX 演唱会"视频的评论区）</w:t>
            </w:r>
          </w:p>
        </w:tc>
        <w:tc>
          <w:tcPr>
            <w:tcW w:type="dxa" w:w="1930"/>
          </w:tcPr>
          <w:p>
            <w:r>
              <w:rPr>
                <w:rFonts w:ascii="宋体" w:hAnsi="宋体"/>
                <w:sz w:val="18"/>
              </w:rPr>
              <w:t>B站公开 API，无需登录，wbi 签名合规调用，限速重试</w:t>
            </w:r>
          </w:p>
        </w:tc>
        <w:tc>
          <w:tcPr>
            <w:tcW w:type="dxa" w:w="1930"/>
          </w:tcPr>
          <w:p>
            <w:r>
              <w:rPr>
                <w:rFonts w:ascii="宋体" w:hAnsi="宋体"/>
                <w:sz w:val="18"/>
              </w:rPr>
              <w:t>`scripts/collect_social_comments.py`</w:t>
            </w:r>
          </w:p>
        </w:tc>
      </w:tr>
    </w:tbl>
    <w:p/>
    <w:p>
      <w:pPr>
        <w:spacing w:after="80"/>
      </w:pPr>
      <w:r>
        <w:rPr>
          <w:b/>
        </w:rPr>
        <w:t>来源标注（论文可复查）</w:t>
      </w:r>
    </w:p>
    <w:p>
      <w:pPr>
        <w:pStyle w:val="ListBullet"/>
      </w:pPr>
      <w:r>
        <w:t xml:space="preserve">每条评论记录 </w:t>
      </w:r>
      <w:r>
        <w:rPr>
          <w:rFonts w:ascii="Consolas" w:hAnsi="Consolas"/>
          <w:sz w:val="18"/>
        </w:rPr>
        <w:t>source_platform</w:t>
      </w:r>
      <w:r>
        <w:t>（</w:t>
      </w:r>
      <w:r>
        <w:rPr>
          <w:rFonts w:ascii="Consolas" w:hAnsi="Consolas"/>
          <w:sz w:val="18"/>
        </w:rPr>
        <w:t>bilibili</w:t>
      </w:r>
      <w:r>
        <w:t xml:space="preserve"> / </w:t>
      </w:r>
      <w:r>
        <w:rPr>
          <w:rFonts w:ascii="Consolas" w:hAnsi="Consolas"/>
          <w:sz w:val="18"/>
        </w:rPr>
        <w:t>damai</w:t>
      </w:r>
      <w:r>
        <w:t xml:space="preserve">）与 </w:t>
      </w:r>
      <w:r>
        <w:rPr>
          <w:rFonts w:ascii="Consolas" w:hAnsi="Consolas"/>
          <w:sz w:val="18"/>
        </w:rPr>
        <w:t>source_url</w:t>
      </w:r>
      <w:r>
        <w:t>（B站视频链接 / 大麦场次链接），可逐条点击复核；</w:t>
      </w:r>
    </w:p>
    <w:p>
      <w:pPr>
        <w:pStyle w:val="ListBullet"/>
      </w:pPr>
      <w:r>
        <w:t xml:space="preserve">演唱会记录 </w:t>
      </w:r>
      <w:r>
        <w:rPr>
          <w:rFonts w:ascii="Consolas" w:hAnsi="Consolas"/>
          <w:sz w:val="18"/>
        </w:rPr>
        <w:t>source_type</w:t>
      </w:r>
      <w:r>
        <w:t xml:space="preserve">（爬虫采集-大麦）与 </w:t>
      </w:r>
      <w:r>
        <w:rPr>
          <w:rFonts w:ascii="Consolas" w:hAnsi="Consolas"/>
          <w:sz w:val="18"/>
        </w:rPr>
        <w:t>source_url</w:t>
      </w:r>
      <w:r>
        <w:t xml:space="preserve">（大麦项目页），保留 </w:t>
      </w:r>
      <w:r>
        <w:rPr>
          <w:rFonts w:ascii="Consolas" w:hAnsi="Consolas"/>
          <w:sz w:val="18"/>
        </w:rPr>
        <w:t>collected_at</w:t>
      </w:r>
      <w:r>
        <w:t xml:space="preserve"> 采集时间；</w:t>
      </w:r>
    </w:p>
    <w:p>
      <w:pPr>
        <w:pStyle w:val="ListBullet"/>
      </w:pPr>
      <w:r>
        <w:t>评论与场次的关联：B站评论按艺人名关联到该艺人在大麦的演唱会场次，大麦评论按场次名精确关联。</w:t>
      </w:r>
    </w:p>
    <w:p>
      <w:pPr>
        <w:spacing w:after="80"/>
      </w:pPr>
      <w:r>
        <w:rPr>
          <w:b/>
        </w:rPr>
        <w:t>去重约定</w:t>
      </w:r>
      <w:r>
        <w:t>：合并时按（评论文本, 来源URL）去重；演唱会按（艺人、名称、场馆、日期）指纹去重。</w:t>
      </w:r>
    </w:p>
    <w:p>
      <w:pPr>
        <w:spacing w:after="80"/>
      </w:pPr>
      <w:r>
        <w:rPr>
          <w:b/>
        </w:rPr>
        <w:t>合规性</w:t>
      </w:r>
      <w:r>
        <w:t>：B站使用公开评论 API（</w:t>
      </w:r>
      <w:r>
        <w:rPr>
          <w:rFonts w:ascii="Consolas" w:hAnsi="Consolas"/>
          <w:sz w:val="18"/>
        </w:rPr>
        <w:t>api.bilibili.com/x/v2/reply/main</w:t>
      </w:r>
      <w:r>
        <w:t>）配合 wbi 签名（公开算法，无需登录），按艺术家逐个搜索演唱会视频并抓取热评，单次请求间隔 ≥1 秒、遇到风控自动退避，不绕过验证码或访问限制；大麦数据直接复用本机已爬取结果，不重新抓取受限页面。</w:t>
      </w:r>
    </w:p>
    <w:p>
      <w:pPr>
        <w:spacing w:after="80"/>
      </w:pPr>
      <w:r>
        <w:rPr>
          <w:b/>
        </w:rPr>
        <w:t>数据规模说明</w:t>
      </w:r>
      <w:r>
        <w:t>：经与指导老师沟通确认当前阶段以「数据纯净、来源可标注」优先，采用 846 场真实演唱会 + 1133 条真实相关评论（总量约 2000 条）；如需扩充可在后续阶段按同一合规路径扩大艺人覆盖与评论页数。</w:t>
      </w:r>
    </w:p>
    <w:p>
      <w:pPr>
        <w:pStyle w:val="Heading2"/>
      </w:pPr>
      <w:r>
        <w:t>6 数据库设计</w:t>
      </w:r>
    </w:p>
    <w:p>
      <w:pPr>
        <w:spacing w:after="80"/>
      </w:pPr>
      <w:r>
        <w:t>数据库设计以满足开题报告字段、管理后台和推荐展示为准，使用五张核心表，并通过 SQLAlchemy ORM 映射为 Python 模型。</w:t>
      </w:r>
    </w:p>
    <w:p>
      <w:pPr>
        <w:pStyle w:val="Heading3"/>
      </w:pPr>
      <w:r>
        <w:t xml:space="preserve">6.1 演唱会信息表 </w:t>
      </w:r>
      <w:r>
        <w:rPr>
          <w:rFonts w:ascii="Consolas" w:hAnsi="Consolas"/>
          <w:sz w:val="18"/>
        </w:rPr>
        <w:t>concert_info</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字段</w:t>
            </w:r>
          </w:p>
        </w:tc>
        <w:tc>
          <w:tcPr>
            <w:tcW w:type="dxa" w:w="3216"/>
          </w:tcPr>
          <w:p>
            <w:r>
              <w:rPr>
                <w:rFonts w:ascii="宋体" w:hAnsi="宋体"/>
                <w:b/>
                <w:sz w:val="18"/>
              </w:rPr>
              <w:t>类型示例</w:t>
            </w:r>
          </w:p>
        </w:tc>
        <w:tc>
          <w:tcPr>
            <w:tcW w:type="dxa" w:w="3216"/>
          </w:tcPr>
          <w:p>
            <w:r>
              <w:rPr>
                <w:rFonts w:ascii="宋体" w:hAnsi="宋体"/>
                <w:b/>
                <w:sz w:val="18"/>
              </w:rPr>
              <w:t>说明</w:t>
            </w:r>
          </w:p>
        </w:tc>
      </w:tr>
      <w:tr>
        <w:tc>
          <w:tcPr>
            <w:tcW w:type="dxa" w:w="3216"/>
          </w:tcPr>
          <w:p>
            <w:r>
              <w:rPr>
                <w:rFonts w:ascii="宋体" w:hAnsi="宋体"/>
                <w:sz w:val="18"/>
              </w:rPr>
              <w:t>`id`</w:t>
            </w:r>
          </w:p>
        </w:tc>
        <w:tc>
          <w:tcPr>
            <w:tcW w:type="dxa" w:w="3216"/>
          </w:tcPr>
          <w:p>
            <w:r>
              <w:rPr>
                <w:rFonts w:ascii="宋体" w:hAnsi="宋体"/>
                <w:sz w:val="18"/>
              </w:rPr>
              <w:t>INT</w:t>
            </w:r>
          </w:p>
        </w:tc>
        <w:tc>
          <w:tcPr>
            <w:tcW w:type="dxa" w:w="3216"/>
          </w:tcPr>
          <w:p>
            <w:r>
              <w:rPr>
                <w:rFonts w:ascii="宋体" w:hAnsi="宋体"/>
                <w:sz w:val="18"/>
              </w:rPr>
              <w:t>主键</w:t>
            </w:r>
          </w:p>
        </w:tc>
      </w:tr>
      <w:tr>
        <w:tc>
          <w:tcPr>
            <w:tcW w:type="dxa" w:w="3216"/>
          </w:tcPr>
          <w:p>
            <w:r>
              <w:rPr>
                <w:rFonts w:ascii="宋体" w:hAnsi="宋体"/>
                <w:sz w:val="18"/>
              </w:rPr>
              <w:t>`artist_name`</w:t>
            </w:r>
          </w:p>
        </w:tc>
        <w:tc>
          <w:tcPr>
            <w:tcW w:type="dxa" w:w="3216"/>
          </w:tcPr>
          <w:p>
            <w:r>
              <w:rPr>
                <w:rFonts w:ascii="宋体" w:hAnsi="宋体"/>
                <w:sz w:val="18"/>
              </w:rPr>
              <w:t>VARCHAR</w:t>
            </w:r>
          </w:p>
        </w:tc>
        <w:tc>
          <w:tcPr>
            <w:tcW w:type="dxa" w:w="3216"/>
          </w:tcPr>
          <w:p>
            <w:r>
              <w:rPr>
                <w:rFonts w:ascii="宋体" w:hAnsi="宋体"/>
                <w:sz w:val="18"/>
              </w:rPr>
              <w:t>明星名称</w:t>
            </w:r>
          </w:p>
        </w:tc>
      </w:tr>
      <w:tr>
        <w:tc>
          <w:tcPr>
            <w:tcW w:type="dxa" w:w="3216"/>
          </w:tcPr>
          <w:p>
            <w:r>
              <w:rPr>
                <w:rFonts w:ascii="宋体" w:hAnsi="宋体"/>
                <w:sz w:val="18"/>
              </w:rPr>
              <w:t>`concert_name`</w:t>
            </w:r>
          </w:p>
        </w:tc>
        <w:tc>
          <w:tcPr>
            <w:tcW w:type="dxa" w:w="3216"/>
          </w:tcPr>
          <w:p>
            <w:r>
              <w:rPr>
                <w:rFonts w:ascii="宋体" w:hAnsi="宋体"/>
                <w:sz w:val="18"/>
              </w:rPr>
              <w:t>VARCHAR</w:t>
            </w:r>
          </w:p>
        </w:tc>
        <w:tc>
          <w:tcPr>
            <w:tcW w:type="dxa" w:w="3216"/>
          </w:tcPr>
          <w:p>
            <w:r>
              <w:rPr>
                <w:rFonts w:ascii="宋体" w:hAnsi="宋体"/>
                <w:sz w:val="18"/>
              </w:rPr>
              <w:t>演唱会名称</w:t>
            </w:r>
          </w:p>
        </w:tc>
      </w:tr>
      <w:tr>
        <w:tc>
          <w:tcPr>
            <w:tcW w:type="dxa" w:w="3216"/>
          </w:tcPr>
          <w:p>
            <w:r>
              <w:rPr>
                <w:rFonts w:ascii="宋体" w:hAnsi="宋体"/>
                <w:sz w:val="18"/>
              </w:rPr>
              <w:t>`city`</w:t>
            </w:r>
          </w:p>
        </w:tc>
        <w:tc>
          <w:tcPr>
            <w:tcW w:type="dxa" w:w="3216"/>
          </w:tcPr>
          <w:p>
            <w:r>
              <w:rPr>
                <w:rFonts w:ascii="宋体" w:hAnsi="宋体"/>
                <w:sz w:val="18"/>
              </w:rPr>
              <w:t>VARCHAR</w:t>
            </w:r>
          </w:p>
        </w:tc>
        <w:tc>
          <w:tcPr>
            <w:tcW w:type="dxa" w:w="3216"/>
          </w:tcPr>
          <w:p>
            <w:r>
              <w:rPr>
                <w:rFonts w:ascii="宋体" w:hAnsi="宋体"/>
                <w:sz w:val="18"/>
              </w:rPr>
              <w:t>城市</w:t>
            </w:r>
          </w:p>
        </w:tc>
      </w:tr>
      <w:tr>
        <w:tc>
          <w:tcPr>
            <w:tcW w:type="dxa" w:w="3216"/>
          </w:tcPr>
          <w:p>
            <w:r>
              <w:rPr>
                <w:rFonts w:ascii="宋体" w:hAnsi="宋体"/>
                <w:sz w:val="18"/>
              </w:rPr>
              <w:t>`venue`</w:t>
            </w:r>
          </w:p>
        </w:tc>
        <w:tc>
          <w:tcPr>
            <w:tcW w:type="dxa" w:w="3216"/>
          </w:tcPr>
          <w:p>
            <w:r>
              <w:rPr>
                <w:rFonts w:ascii="宋体" w:hAnsi="宋体"/>
                <w:sz w:val="18"/>
              </w:rPr>
              <w:t>VARCHAR</w:t>
            </w:r>
          </w:p>
        </w:tc>
        <w:tc>
          <w:tcPr>
            <w:tcW w:type="dxa" w:w="3216"/>
          </w:tcPr>
          <w:p>
            <w:r>
              <w:rPr>
                <w:rFonts w:ascii="宋体" w:hAnsi="宋体"/>
                <w:sz w:val="18"/>
              </w:rPr>
              <w:t>场馆</w:t>
            </w:r>
          </w:p>
        </w:tc>
      </w:tr>
      <w:tr>
        <w:tc>
          <w:tcPr>
            <w:tcW w:type="dxa" w:w="3216"/>
          </w:tcPr>
          <w:p>
            <w:r>
              <w:rPr>
                <w:rFonts w:ascii="宋体" w:hAnsi="宋体"/>
                <w:sz w:val="18"/>
              </w:rPr>
              <w:t>`show_time`</w:t>
            </w:r>
          </w:p>
        </w:tc>
        <w:tc>
          <w:tcPr>
            <w:tcW w:type="dxa" w:w="3216"/>
          </w:tcPr>
          <w:p>
            <w:r>
              <w:rPr>
                <w:rFonts w:ascii="宋体" w:hAnsi="宋体"/>
                <w:sz w:val="18"/>
              </w:rPr>
              <w:t>DATETIME</w:t>
            </w:r>
          </w:p>
        </w:tc>
        <w:tc>
          <w:tcPr>
            <w:tcW w:type="dxa" w:w="3216"/>
          </w:tcPr>
          <w:p>
            <w:r>
              <w:rPr>
                <w:rFonts w:ascii="宋体" w:hAnsi="宋体"/>
                <w:sz w:val="18"/>
              </w:rPr>
              <w:t>演出时间</w:t>
            </w:r>
          </w:p>
        </w:tc>
      </w:tr>
      <w:tr>
        <w:tc>
          <w:tcPr>
            <w:tcW w:type="dxa" w:w="3216"/>
          </w:tcPr>
          <w:p>
            <w:r>
              <w:rPr>
                <w:rFonts w:ascii="宋体" w:hAnsi="宋体"/>
                <w:sz w:val="18"/>
              </w:rPr>
              <w:t>`price_text`</w:t>
            </w:r>
          </w:p>
        </w:tc>
        <w:tc>
          <w:tcPr>
            <w:tcW w:type="dxa" w:w="3216"/>
          </w:tcPr>
          <w:p>
            <w:r>
              <w:rPr>
                <w:rFonts w:ascii="宋体" w:hAnsi="宋体"/>
                <w:sz w:val="18"/>
              </w:rPr>
              <w:t>VARCHAR</w:t>
            </w:r>
          </w:p>
        </w:tc>
        <w:tc>
          <w:tcPr>
            <w:tcW w:type="dxa" w:w="3216"/>
          </w:tcPr>
          <w:p>
            <w:r>
              <w:rPr>
                <w:rFonts w:ascii="宋体" w:hAnsi="宋体"/>
                <w:sz w:val="18"/>
              </w:rPr>
              <w:t>原始票价文本</w:t>
            </w:r>
          </w:p>
        </w:tc>
      </w:tr>
      <w:tr>
        <w:tc>
          <w:tcPr>
            <w:tcW w:type="dxa" w:w="3216"/>
          </w:tcPr>
          <w:p>
            <w:r>
              <w:rPr>
                <w:rFonts w:ascii="宋体" w:hAnsi="宋体"/>
                <w:sz w:val="18"/>
              </w:rPr>
              <w:t>`min_price`</w:t>
            </w:r>
          </w:p>
        </w:tc>
        <w:tc>
          <w:tcPr>
            <w:tcW w:type="dxa" w:w="3216"/>
          </w:tcPr>
          <w:p>
            <w:r>
              <w:rPr>
                <w:rFonts w:ascii="宋体" w:hAnsi="宋体"/>
                <w:sz w:val="18"/>
              </w:rPr>
              <w:t>DECIMAL</w:t>
            </w:r>
          </w:p>
        </w:tc>
        <w:tc>
          <w:tcPr>
            <w:tcW w:type="dxa" w:w="3216"/>
          </w:tcPr>
          <w:p>
            <w:r>
              <w:rPr>
                <w:rFonts w:ascii="宋体" w:hAnsi="宋体"/>
                <w:sz w:val="18"/>
              </w:rPr>
              <w:t>最低票价</w:t>
            </w:r>
          </w:p>
        </w:tc>
      </w:tr>
      <w:tr>
        <w:tc>
          <w:tcPr>
            <w:tcW w:type="dxa" w:w="3216"/>
          </w:tcPr>
          <w:p>
            <w:r>
              <w:rPr>
                <w:rFonts w:ascii="宋体" w:hAnsi="宋体"/>
                <w:sz w:val="18"/>
              </w:rPr>
              <w:t>`max_price`</w:t>
            </w:r>
          </w:p>
        </w:tc>
        <w:tc>
          <w:tcPr>
            <w:tcW w:type="dxa" w:w="3216"/>
          </w:tcPr>
          <w:p>
            <w:r>
              <w:rPr>
                <w:rFonts w:ascii="宋体" w:hAnsi="宋体"/>
                <w:sz w:val="18"/>
              </w:rPr>
              <w:t>DECIMAL</w:t>
            </w:r>
          </w:p>
        </w:tc>
        <w:tc>
          <w:tcPr>
            <w:tcW w:type="dxa" w:w="3216"/>
          </w:tcPr>
          <w:p>
            <w:r>
              <w:rPr>
                <w:rFonts w:ascii="宋体" w:hAnsi="宋体"/>
                <w:sz w:val="18"/>
              </w:rPr>
              <w:t>最高票价</w:t>
            </w:r>
          </w:p>
        </w:tc>
      </w:tr>
      <w:tr>
        <w:tc>
          <w:tcPr>
            <w:tcW w:type="dxa" w:w="3216"/>
          </w:tcPr>
          <w:p>
            <w:r>
              <w:rPr>
                <w:rFonts w:ascii="宋体" w:hAnsi="宋体"/>
                <w:sz w:val="18"/>
              </w:rPr>
              <w:t>`sale_status`</w:t>
            </w:r>
          </w:p>
        </w:tc>
        <w:tc>
          <w:tcPr>
            <w:tcW w:type="dxa" w:w="3216"/>
          </w:tcPr>
          <w:p>
            <w:r>
              <w:rPr>
                <w:rFonts w:ascii="宋体" w:hAnsi="宋体"/>
                <w:sz w:val="18"/>
              </w:rPr>
              <w:t>VARCHAR</w:t>
            </w:r>
          </w:p>
        </w:tc>
        <w:tc>
          <w:tcPr>
            <w:tcW w:type="dxa" w:w="3216"/>
          </w:tcPr>
          <w:p>
            <w:r>
              <w:rPr>
                <w:rFonts w:ascii="宋体" w:hAnsi="宋体"/>
                <w:sz w:val="18"/>
              </w:rPr>
              <w:t>售票状态</w:t>
            </w:r>
          </w:p>
        </w:tc>
      </w:tr>
      <w:tr>
        <w:tc>
          <w:tcPr>
            <w:tcW w:type="dxa" w:w="3216"/>
          </w:tcPr>
          <w:p>
            <w:r>
              <w:rPr>
                <w:rFonts w:ascii="宋体" w:hAnsi="宋体"/>
                <w:sz w:val="18"/>
              </w:rPr>
              <w:t>`source_url`</w:t>
            </w:r>
          </w:p>
        </w:tc>
        <w:tc>
          <w:tcPr>
            <w:tcW w:type="dxa" w:w="3216"/>
          </w:tcPr>
          <w:p>
            <w:r>
              <w:rPr>
                <w:rFonts w:ascii="宋体" w:hAnsi="宋体"/>
                <w:sz w:val="18"/>
              </w:rPr>
              <w:t>VARCHAR</w:t>
            </w:r>
          </w:p>
        </w:tc>
        <w:tc>
          <w:tcPr>
            <w:tcW w:type="dxa" w:w="3216"/>
          </w:tcPr>
          <w:p>
            <w:r>
              <w:rPr>
                <w:rFonts w:ascii="宋体" w:hAnsi="宋体"/>
                <w:sz w:val="18"/>
              </w:rPr>
              <w:t>来源地址</w:t>
            </w:r>
          </w:p>
        </w:tc>
      </w:tr>
      <w:tr>
        <w:tc>
          <w:tcPr>
            <w:tcW w:type="dxa" w:w="3216"/>
          </w:tcPr>
          <w:p>
            <w:r>
              <w:rPr>
                <w:rFonts w:ascii="宋体" w:hAnsi="宋体"/>
                <w:sz w:val="18"/>
              </w:rPr>
              <w:t>`collected_at`</w:t>
            </w:r>
          </w:p>
        </w:tc>
        <w:tc>
          <w:tcPr>
            <w:tcW w:type="dxa" w:w="3216"/>
          </w:tcPr>
          <w:p>
            <w:r>
              <w:rPr>
                <w:rFonts w:ascii="宋体" w:hAnsi="宋体"/>
                <w:sz w:val="18"/>
              </w:rPr>
              <w:t>DATETIME</w:t>
            </w:r>
          </w:p>
        </w:tc>
        <w:tc>
          <w:tcPr>
            <w:tcW w:type="dxa" w:w="3216"/>
          </w:tcPr>
          <w:p>
            <w:r>
              <w:rPr>
                <w:rFonts w:ascii="宋体" w:hAnsi="宋体"/>
                <w:sz w:val="18"/>
              </w:rPr>
              <w:t>采集时间</w:t>
            </w:r>
          </w:p>
        </w:tc>
      </w:tr>
    </w:tbl>
    <w:p/>
    <w:p>
      <w:pPr>
        <w:pStyle w:val="Heading3"/>
      </w:pPr>
      <w:r>
        <w:t xml:space="preserve">6.2 票价明细表 </w:t>
      </w:r>
      <w:r>
        <w:rPr>
          <w:rFonts w:ascii="Consolas" w:hAnsi="Consolas"/>
          <w:sz w:val="18"/>
        </w:rPr>
        <w:t>ticket_price_detail</w:t>
      </w:r>
    </w:p>
    <w:p>
      <w:pPr>
        <w:spacing w:after="80"/>
      </w:pPr>
      <w:r>
        <w:t>当原始票价存在多个档位时使用该表；如果首版数据较少，也可以只使用演唱会信息表中的最低价和最高价完成统计。</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字段</w:t>
            </w:r>
          </w:p>
        </w:tc>
        <w:tc>
          <w:tcPr>
            <w:tcW w:type="dxa" w:w="3216"/>
          </w:tcPr>
          <w:p>
            <w:r>
              <w:rPr>
                <w:rFonts w:ascii="宋体" w:hAnsi="宋体"/>
                <w:b/>
                <w:sz w:val="18"/>
              </w:rPr>
              <w:t>类型示例</w:t>
            </w:r>
          </w:p>
        </w:tc>
        <w:tc>
          <w:tcPr>
            <w:tcW w:type="dxa" w:w="3216"/>
          </w:tcPr>
          <w:p>
            <w:r>
              <w:rPr>
                <w:rFonts w:ascii="宋体" w:hAnsi="宋体"/>
                <w:b/>
                <w:sz w:val="18"/>
              </w:rPr>
              <w:t>说明</w:t>
            </w:r>
          </w:p>
        </w:tc>
      </w:tr>
      <w:tr>
        <w:tc>
          <w:tcPr>
            <w:tcW w:type="dxa" w:w="3216"/>
          </w:tcPr>
          <w:p>
            <w:r>
              <w:rPr>
                <w:rFonts w:ascii="宋体" w:hAnsi="宋体"/>
                <w:sz w:val="18"/>
              </w:rPr>
              <w:t>`id`</w:t>
            </w:r>
          </w:p>
        </w:tc>
        <w:tc>
          <w:tcPr>
            <w:tcW w:type="dxa" w:w="3216"/>
          </w:tcPr>
          <w:p>
            <w:r>
              <w:rPr>
                <w:rFonts w:ascii="宋体" w:hAnsi="宋体"/>
                <w:sz w:val="18"/>
              </w:rPr>
              <w:t>INT</w:t>
            </w:r>
          </w:p>
        </w:tc>
        <w:tc>
          <w:tcPr>
            <w:tcW w:type="dxa" w:w="3216"/>
          </w:tcPr>
          <w:p>
            <w:r>
              <w:rPr>
                <w:rFonts w:ascii="宋体" w:hAnsi="宋体"/>
                <w:sz w:val="18"/>
              </w:rPr>
              <w:t>主键</w:t>
            </w:r>
          </w:p>
        </w:tc>
      </w:tr>
      <w:tr>
        <w:tc>
          <w:tcPr>
            <w:tcW w:type="dxa" w:w="3216"/>
          </w:tcPr>
          <w:p>
            <w:r>
              <w:rPr>
                <w:rFonts w:ascii="宋体" w:hAnsi="宋体"/>
                <w:sz w:val="18"/>
              </w:rPr>
              <w:t>`concert_id`</w:t>
            </w:r>
          </w:p>
        </w:tc>
        <w:tc>
          <w:tcPr>
            <w:tcW w:type="dxa" w:w="3216"/>
          </w:tcPr>
          <w:p>
            <w:r>
              <w:rPr>
                <w:rFonts w:ascii="宋体" w:hAnsi="宋体"/>
                <w:sz w:val="18"/>
              </w:rPr>
              <w:t>INT</w:t>
            </w:r>
          </w:p>
        </w:tc>
        <w:tc>
          <w:tcPr>
            <w:tcW w:type="dxa" w:w="3216"/>
          </w:tcPr>
          <w:p>
            <w:r>
              <w:rPr>
                <w:rFonts w:ascii="宋体" w:hAnsi="宋体"/>
                <w:sz w:val="18"/>
              </w:rPr>
              <w:t>对应演唱会信息表</w:t>
            </w:r>
          </w:p>
        </w:tc>
      </w:tr>
      <w:tr>
        <w:tc>
          <w:tcPr>
            <w:tcW w:type="dxa" w:w="3216"/>
          </w:tcPr>
          <w:p>
            <w:r>
              <w:rPr>
                <w:rFonts w:ascii="宋体" w:hAnsi="宋体"/>
                <w:sz w:val="18"/>
              </w:rPr>
              <w:t>`price_label`</w:t>
            </w:r>
          </w:p>
        </w:tc>
        <w:tc>
          <w:tcPr>
            <w:tcW w:type="dxa" w:w="3216"/>
          </w:tcPr>
          <w:p>
            <w:r>
              <w:rPr>
                <w:rFonts w:ascii="宋体" w:hAnsi="宋体"/>
                <w:sz w:val="18"/>
              </w:rPr>
              <w:t>VARCHAR</w:t>
            </w:r>
          </w:p>
        </w:tc>
        <w:tc>
          <w:tcPr>
            <w:tcW w:type="dxa" w:w="3216"/>
          </w:tcPr>
          <w:p>
            <w:r>
              <w:rPr>
                <w:rFonts w:ascii="宋体" w:hAnsi="宋体"/>
                <w:sz w:val="18"/>
              </w:rPr>
              <w:t>票档名称</w:t>
            </w:r>
          </w:p>
        </w:tc>
      </w:tr>
      <w:tr>
        <w:tc>
          <w:tcPr>
            <w:tcW w:type="dxa" w:w="3216"/>
          </w:tcPr>
          <w:p>
            <w:r>
              <w:rPr>
                <w:rFonts w:ascii="宋体" w:hAnsi="宋体"/>
                <w:sz w:val="18"/>
              </w:rPr>
              <w:t>`price`</w:t>
            </w:r>
          </w:p>
        </w:tc>
        <w:tc>
          <w:tcPr>
            <w:tcW w:type="dxa" w:w="3216"/>
          </w:tcPr>
          <w:p>
            <w:r>
              <w:rPr>
                <w:rFonts w:ascii="宋体" w:hAnsi="宋体"/>
                <w:sz w:val="18"/>
              </w:rPr>
              <w:t>DECIMAL</w:t>
            </w:r>
          </w:p>
        </w:tc>
        <w:tc>
          <w:tcPr>
            <w:tcW w:type="dxa" w:w="3216"/>
          </w:tcPr>
          <w:p>
            <w:r>
              <w:rPr>
                <w:rFonts w:ascii="宋体" w:hAnsi="宋体"/>
                <w:sz w:val="18"/>
              </w:rPr>
              <w:t>票档价格</w:t>
            </w:r>
          </w:p>
        </w:tc>
      </w:tr>
      <w:tr>
        <w:tc>
          <w:tcPr>
            <w:tcW w:type="dxa" w:w="3216"/>
          </w:tcPr>
          <w:p>
            <w:r>
              <w:rPr>
                <w:rFonts w:ascii="宋体" w:hAnsi="宋体"/>
                <w:sz w:val="18"/>
              </w:rPr>
              <w:t>`price_text`</w:t>
            </w:r>
          </w:p>
        </w:tc>
        <w:tc>
          <w:tcPr>
            <w:tcW w:type="dxa" w:w="3216"/>
          </w:tcPr>
          <w:p>
            <w:r>
              <w:rPr>
                <w:rFonts w:ascii="宋体" w:hAnsi="宋体"/>
                <w:sz w:val="18"/>
              </w:rPr>
              <w:t>VARCHAR</w:t>
            </w:r>
          </w:p>
        </w:tc>
        <w:tc>
          <w:tcPr>
            <w:tcW w:type="dxa" w:w="3216"/>
          </w:tcPr>
          <w:p>
            <w:r>
              <w:rPr>
                <w:rFonts w:ascii="宋体" w:hAnsi="宋体"/>
                <w:sz w:val="18"/>
              </w:rPr>
              <w:t>原始票档文本</w:t>
            </w:r>
          </w:p>
        </w:tc>
      </w:tr>
    </w:tbl>
    <w:p/>
    <w:p>
      <w:pPr>
        <w:pStyle w:val="Heading3"/>
      </w:pPr>
      <w:r>
        <w:t xml:space="preserve">6.3 评论信息表 </w:t>
      </w:r>
      <w:r>
        <w:rPr>
          <w:rFonts w:ascii="Consolas" w:hAnsi="Consolas"/>
          <w:sz w:val="18"/>
        </w:rPr>
        <w:t>comment_info</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字段</w:t>
            </w:r>
          </w:p>
        </w:tc>
        <w:tc>
          <w:tcPr>
            <w:tcW w:type="dxa" w:w="3216"/>
          </w:tcPr>
          <w:p>
            <w:r>
              <w:rPr>
                <w:rFonts w:ascii="宋体" w:hAnsi="宋体"/>
                <w:b/>
                <w:sz w:val="18"/>
              </w:rPr>
              <w:t>类型示例</w:t>
            </w:r>
          </w:p>
        </w:tc>
        <w:tc>
          <w:tcPr>
            <w:tcW w:type="dxa" w:w="3216"/>
          </w:tcPr>
          <w:p>
            <w:r>
              <w:rPr>
                <w:rFonts w:ascii="宋体" w:hAnsi="宋体"/>
                <w:b/>
                <w:sz w:val="18"/>
              </w:rPr>
              <w:t>说明</w:t>
            </w:r>
          </w:p>
        </w:tc>
      </w:tr>
      <w:tr>
        <w:tc>
          <w:tcPr>
            <w:tcW w:type="dxa" w:w="3216"/>
          </w:tcPr>
          <w:p>
            <w:r>
              <w:rPr>
                <w:rFonts w:ascii="宋体" w:hAnsi="宋体"/>
                <w:sz w:val="18"/>
              </w:rPr>
              <w:t>`id`</w:t>
            </w:r>
          </w:p>
        </w:tc>
        <w:tc>
          <w:tcPr>
            <w:tcW w:type="dxa" w:w="3216"/>
          </w:tcPr>
          <w:p>
            <w:r>
              <w:rPr>
                <w:rFonts w:ascii="宋体" w:hAnsi="宋体"/>
                <w:sz w:val="18"/>
              </w:rPr>
              <w:t>INT</w:t>
            </w:r>
          </w:p>
        </w:tc>
        <w:tc>
          <w:tcPr>
            <w:tcW w:type="dxa" w:w="3216"/>
          </w:tcPr>
          <w:p>
            <w:r>
              <w:rPr>
                <w:rFonts w:ascii="宋体" w:hAnsi="宋体"/>
                <w:sz w:val="18"/>
              </w:rPr>
              <w:t>主键</w:t>
            </w:r>
          </w:p>
        </w:tc>
      </w:tr>
      <w:tr>
        <w:tc>
          <w:tcPr>
            <w:tcW w:type="dxa" w:w="3216"/>
          </w:tcPr>
          <w:p>
            <w:r>
              <w:rPr>
                <w:rFonts w:ascii="宋体" w:hAnsi="宋体"/>
                <w:sz w:val="18"/>
              </w:rPr>
              <w:t>`concert_id`</w:t>
            </w:r>
          </w:p>
        </w:tc>
        <w:tc>
          <w:tcPr>
            <w:tcW w:type="dxa" w:w="3216"/>
          </w:tcPr>
          <w:p>
            <w:r>
              <w:rPr>
                <w:rFonts w:ascii="宋体" w:hAnsi="宋体"/>
                <w:sz w:val="18"/>
              </w:rPr>
              <w:t>INT，可为空</w:t>
            </w:r>
          </w:p>
        </w:tc>
        <w:tc>
          <w:tcPr>
            <w:tcW w:type="dxa" w:w="3216"/>
          </w:tcPr>
          <w:p>
            <w:r>
              <w:rPr>
                <w:rFonts w:ascii="宋体" w:hAnsi="宋体"/>
                <w:sz w:val="18"/>
              </w:rPr>
              <w:t>关联的演唱会</w:t>
            </w:r>
          </w:p>
        </w:tc>
      </w:tr>
      <w:tr>
        <w:tc>
          <w:tcPr>
            <w:tcW w:type="dxa" w:w="3216"/>
          </w:tcPr>
          <w:p>
            <w:r>
              <w:rPr>
                <w:rFonts w:ascii="宋体" w:hAnsi="宋体"/>
                <w:sz w:val="18"/>
              </w:rPr>
              <w:t>`comment_text`</w:t>
            </w:r>
          </w:p>
        </w:tc>
        <w:tc>
          <w:tcPr>
            <w:tcW w:type="dxa" w:w="3216"/>
          </w:tcPr>
          <w:p>
            <w:r>
              <w:rPr>
                <w:rFonts w:ascii="宋体" w:hAnsi="宋体"/>
                <w:sz w:val="18"/>
              </w:rPr>
              <w:t>TEXT</w:t>
            </w:r>
          </w:p>
        </w:tc>
        <w:tc>
          <w:tcPr>
            <w:tcW w:type="dxa" w:w="3216"/>
          </w:tcPr>
          <w:p>
            <w:r>
              <w:rPr>
                <w:rFonts w:ascii="宋体" w:hAnsi="宋体"/>
                <w:sz w:val="18"/>
              </w:rPr>
              <w:t>评论内容</w:t>
            </w:r>
          </w:p>
        </w:tc>
      </w:tr>
      <w:tr>
        <w:tc>
          <w:tcPr>
            <w:tcW w:type="dxa" w:w="3216"/>
          </w:tcPr>
          <w:p>
            <w:r>
              <w:rPr>
                <w:rFonts w:ascii="宋体" w:hAnsi="宋体"/>
                <w:sz w:val="18"/>
              </w:rPr>
              <w:t>`comment_time`</w:t>
            </w:r>
          </w:p>
        </w:tc>
        <w:tc>
          <w:tcPr>
            <w:tcW w:type="dxa" w:w="3216"/>
          </w:tcPr>
          <w:p>
            <w:r>
              <w:rPr>
                <w:rFonts w:ascii="宋体" w:hAnsi="宋体"/>
                <w:sz w:val="18"/>
              </w:rPr>
              <w:t>DATETIME，可为空</w:t>
            </w:r>
          </w:p>
        </w:tc>
        <w:tc>
          <w:tcPr>
            <w:tcW w:type="dxa" w:w="3216"/>
          </w:tcPr>
          <w:p>
            <w:r>
              <w:rPr>
                <w:rFonts w:ascii="宋体" w:hAnsi="宋体"/>
                <w:sz w:val="18"/>
              </w:rPr>
              <w:t>评论时间</w:t>
            </w:r>
          </w:p>
        </w:tc>
      </w:tr>
      <w:tr>
        <w:tc>
          <w:tcPr>
            <w:tcW w:type="dxa" w:w="3216"/>
          </w:tcPr>
          <w:p>
            <w:r>
              <w:rPr>
                <w:rFonts w:ascii="宋体" w:hAnsi="宋体"/>
                <w:sz w:val="18"/>
              </w:rPr>
              <w:t>`like_count`</w:t>
            </w:r>
          </w:p>
        </w:tc>
        <w:tc>
          <w:tcPr>
            <w:tcW w:type="dxa" w:w="3216"/>
          </w:tcPr>
          <w:p>
            <w:r>
              <w:rPr>
                <w:rFonts w:ascii="宋体" w:hAnsi="宋体"/>
                <w:sz w:val="18"/>
              </w:rPr>
              <w:t>INT，可为空</w:t>
            </w:r>
          </w:p>
        </w:tc>
        <w:tc>
          <w:tcPr>
            <w:tcW w:type="dxa" w:w="3216"/>
          </w:tcPr>
          <w:p>
            <w:r>
              <w:rPr>
                <w:rFonts w:ascii="宋体" w:hAnsi="宋体"/>
                <w:sz w:val="18"/>
              </w:rPr>
              <w:t>点赞数</w:t>
            </w:r>
          </w:p>
        </w:tc>
      </w:tr>
      <w:tr>
        <w:tc>
          <w:tcPr>
            <w:tcW w:type="dxa" w:w="3216"/>
          </w:tcPr>
          <w:p>
            <w:r>
              <w:rPr>
                <w:rFonts w:ascii="宋体" w:hAnsi="宋体"/>
                <w:sz w:val="18"/>
              </w:rPr>
              <w:t>`user_region`</w:t>
            </w:r>
          </w:p>
        </w:tc>
        <w:tc>
          <w:tcPr>
            <w:tcW w:type="dxa" w:w="3216"/>
          </w:tcPr>
          <w:p>
            <w:r>
              <w:rPr>
                <w:rFonts w:ascii="宋体" w:hAnsi="宋体"/>
                <w:sz w:val="18"/>
              </w:rPr>
              <w:t>VARCHAR，可为空</w:t>
            </w:r>
          </w:p>
        </w:tc>
        <w:tc>
          <w:tcPr>
            <w:tcW w:type="dxa" w:w="3216"/>
          </w:tcPr>
          <w:p>
            <w:r>
              <w:rPr>
                <w:rFonts w:ascii="宋体" w:hAnsi="宋体"/>
                <w:sz w:val="18"/>
              </w:rPr>
              <w:t>用户地区</w:t>
            </w:r>
          </w:p>
        </w:tc>
      </w:tr>
      <w:tr>
        <w:tc>
          <w:tcPr>
            <w:tcW w:type="dxa" w:w="3216"/>
          </w:tcPr>
          <w:p>
            <w:r>
              <w:rPr>
                <w:rFonts w:ascii="宋体" w:hAnsi="宋体"/>
                <w:sz w:val="18"/>
              </w:rPr>
              <w:t>`source_url`</w:t>
            </w:r>
          </w:p>
        </w:tc>
        <w:tc>
          <w:tcPr>
            <w:tcW w:type="dxa" w:w="3216"/>
          </w:tcPr>
          <w:p>
            <w:r>
              <w:rPr>
                <w:rFonts w:ascii="宋体" w:hAnsi="宋体"/>
                <w:sz w:val="18"/>
              </w:rPr>
              <w:t>VARCHAR</w:t>
            </w:r>
          </w:p>
        </w:tc>
        <w:tc>
          <w:tcPr>
            <w:tcW w:type="dxa" w:w="3216"/>
          </w:tcPr>
          <w:p>
            <w:r>
              <w:rPr>
                <w:rFonts w:ascii="宋体" w:hAnsi="宋体"/>
                <w:sz w:val="18"/>
              </w:rPr>
              <w:t>评论来源地址</w:t>
            </w:r>
          </w:p>
        </w:tc>
      </w:tr>
      <w:tr>
        <w:tc>
          <w:tcPr>
            <w:tcW w:type="dxa" w:w="3216"/>
          </w:tcPr>
          <w:p>
            <w:r>
              <w:rPr>
                <w:rFonts w:ascii="宋体" w:hAnsi="宋体"/>
                <w:sz w:val="18"/>
              </w:rPr>
              <w:t>`collected_at`</w:t>
            </w:r>
          </w:p>
        </w:tc>
        <w:tc>
          <w:tcPr>
            <w:tcW w:type="dxa" w:w="3216"/>
          </w:tcPr>
          <w:p>
            <w:r>
              <w:rPr>
                <w:rFonts w:ascii="宋体" w:hAnsi="宋体"/>
                <w:sz w:val="18"/>
              </w:rPr>
              <w:t>DATETIME</w:t>
            </w:r>
          </w:p>
        </w:tc>
        <w:tc>
          <w:tcPr>
            <w:tcW w:type="dxa" w:w="3216"/>
          </w:tcPr>
          <w:p>
            <w:r>
              <w:rPr>
                <w:rFonts w:ascii="宋体" w:hAnsi="宋体"/>
                <w:sz w:val="18"/>
              </w:rPr>
              <w:t>采集时间</w:t>
            </w:r>
          </w:p>
        </w:tc>
      </w:tr>
    </w:tbl>
    <w:p/>
    <w:p>
      <w:pPr>
        <w:pStyle w:val="Heading3"/>
      </w:pPr>
      <w:r>
        <w:t xml:space="preserve">6.4 分析结果表 </w:t>
      </w:r>
      <w:r>
        <w:rPr>
          <w:rFonts w:ascii="Consolas" w:hAnsi="Consolas"/>
          <w:sz w:val="18"/>
        </w:rPr>
        <w:t>analysis_result</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字段</w:t>
            </w:r>
          </w:p>
        </w:tc>
        <w:tc>
          <w:tcPr>
            <w:tcW w:type="dxa" w:w="3216"/>
          </w:tcPr>
          <w:p>
            <w:r>
              <w:rPr>
                <w:rFonts w:ascii="宋体" w:hAnsi="宋体"/>
                <w:b/>
                <w:sz w:val="18"/>
              </w:rPr>
              <w:t>类型示例</w:t>
            </w:r>
          </w:p>
        </w:tc>
        <w:tc>
          <w:tcPr>
            <w:tcW w:type="dxa" w:w="3216"/>
          </w:tcPr>
          <w:p>
            <w:r>
              <w:rPr>
                <w:rFonts w:ascii="宋体" w:hAnsi="宋体"/>
                <w:b/>
                <w:sz w:val="18"/>
              </w:rPr>
              <w:t>说明</w:t>
            </w:r>
          </w:p>
        </w:tc>
      </w:tr>
      <w:tr>
        <w:tc>
          <w:tcPr>
            <w:tcW w:type="dxa" w:w="3216"/>
          </w:tcPr>
          <w:p>
            <w:r>
              <w:rPr>
                <w:rFonts w:ascii="宋体" w:hAnsi="宋体"/>
                <w:sz w:val="18"/>
              </w:rPr>
              <w:t>`id`</w:t>
            </w:r>
          </w:p>
        </w:tc>
        <w:tc>
          <w:tcPr>
            <w:tcW w:type="dxa" w:w="3216"/>
          </w:tcPr>
          <w:p>
            <w:r>
              <w:rPr>
                <w:rFonts w:ascii="宋体" w:hAnsi="宋体"/>
                <w:sz w:val="18"/>
              </w:rPr>
              <w:t>INT</w:t>
            </w:r>
          </w:p>
        </w:tc>
        <w:tc>
          <w:tcPr>
            <w:tcW w:type="dxa" w:w="3216"/>
          </w:tcPr>
          <w:p>
            <w:r>
              <w:rPr>
                <w:rFonts w:ascii="宋体" w:hAnsi="宋体"/>
                <w:sz w:val="18"/>
              </w:rPr>
              <w:t>主键</w:t>
            </w:r>
          </w:p>
        </w:tc>
      </w:tr>
      <w:tr>
        <w:tc>
          <w:tcPr>
            <w:tcW w:type="dxa" w:w="3216"/>
          </w:tcPr>
          <w:p>
            <w:r>
              <w:rPr>
                <w:rFonts w:ascii="宋体" w:hAnsi="宋体"/>
                <w:sz w:val="18"/>
              </w:rPr>
              <w:t>`result_type`</w:t>
            </w:r>
          </w:p>
        </w:tc>
        <w:tc>
          <w:tcPr>
            <w:tcW w:type="dxa" w:w="3216"/>
          </w:tcPr>
          <w:p>
            <w:r>
              <w:rPr>
                <w:rFonts w:ascii="宋体" w:hAnsi="宋体"/>
                <w:sz w:val="18"/>
              </w:rPr>
              <w:t>VARCHAR</w:t>
            </w:r>
          </w:p>
        </w:tc>
        <w:tc>
          <w:tcPr>
            <w:tcW w:type="dxa" w:w="3216"/>
          </w:tcPr>
          <w:p>
            <w:r>
              <w:rPr>
                <w:rFonts w:ascii="宋体" w:hAnsi="宋体"/>
                <w:sz w:val="18"/>
              </w:rPr>
              <w:t>city、price、keyword、sentiment 等</w:t>
            </w:r>
          </w:p>
        </w:tc>
      </w:tr>
      <w:tr>
        <w:tc>
          <w:tcPr>
            <w:tcW w:type="dxa" w:w="3216"/>
          </w:tcPr>
          <w:p>
            <w:r>
              <w:rPr>
                <w:rFonts w:ascii="宋体" w:hAnsi="宋体"/>
                <w:sz w:val="18"/>
              </w:rPr>
              <w:t>`result_key`</w:t>
            </w:r>
          </w:p>
        </w:tc>
        <w:tc>
          <w:tcPr>
            <w:tcW w:type="dxa" w:w="3216"/>
          </w:tcPr>
          <w:p>
            <w:r>
              <w:rPr>
                <w:rFonts w:ascii="宋体" w:hAnsi="宋体"/>
                <w:sz w:val="18"/>
              </w:rPr>
              <w:t>VARCHAR</w:t>
            </w:r>
          </w:p>
        </w:tc>
        <w:tc>
          <w:tcPr>
            <w:tcW w:type="dxa" w:w="3216"/>
          </w:tcPr>
          <w:p>
            <w:r>
              <w:rPr>
                <w:rFonts w:ascii="宋体" w:hAnsi="宋体"/>
                <w:sz w:val="18"/>
              </w:rPr>
              <w:t>城市、关键词或情感类别</w:t>
            </w:r>
          </w:p>
        </w:tc>
      </w:tr>
      <w:tr>
        <w:tc>
          <w:tcPr>
            <w:tcW w:type="dxa" w:w="3216"/>
          </w:tcPr>
          <w:p>
            <w:r>
              <w:rPr>
                <w:rFonts w:ascii="宋体" w:hAnsi="宋体"/>
                <w:sz w:val="18"/>
              </w:rPr>
              <w:t>`result_value`</w:t>
            </w:r>
          </w:p>
        </w:tc>
        <w:tc>
          <w:tcPr>
            <w:tcW w:type="dxa" w:w="3216"/>
          </w:tcPr>
          <w:p>
            <w:r>
              <w:rPr>
                <w:rFonts w:ascii="宋体" w:hAnsi="宋体"/>
                <w:sz w:val="18"/>
              </w:rPr>
              <w:t>DECIMAL</w:t>
            </w:r>
          </w:p>
        </w:tc>
        <w:tc>
          <w:tcPr>
            <w:tcW w:type="dxa" w:w="3216"/>
          </w:tcPr>
          <w:p>
            <w:r>
              <w:rPr>
                <w:rFonts w:ascii="宋体" w:hAnsi="宋体"/>
                <w:sz w:val="18"/>
              </w:rPr>
              <w:t>数量、词频或比例</w:t>
            </w:r>
          </w:p>
        </w:tc>
      </w:tr>
      <w:tr>
        <w:tc>
          <w:tcPr>
            <w:tcW w:type="dxa" w:w="3216"/>
          </w:tcPr>
          <w:p>
            <w:r>
              <w:rPr>
                <w:rFonts w:ascii="宋体" w:hAnsi="宋体"/>
                <w:sz w:val="18"/>
              </w:rPr>
              <w:t>`analysis_time`</w:t>
            </w:r>
          </w:p>
        </w:tc>
        <w:tc>
          <w:tcPr>
            <w:tcW w:type="dxa" w:w="3216"/>
          </w:tcPr>
          <w:p>
            <w:r>
              <w:rPr>
                <w:rFonts w:ascii="宋体" w:hAnsi="宋体"/>
                <w:sz w:val="18"/>
              </w:rPr>
              <w:t>DATETIME</w:t>
            </w:r>
          </w:p>
        </w:tc>
        <w:tc>
          <w:tcPr>
            <w:tcW w:type="dxa" w:w="3216"/>
          </w:tcPr>
          <w:p>
            <w:r>
              <w:rPr>
                <w:rFonts w:ascii="宋体" w:hAnsi="宋体"/>
                <w:sz w:val="18"/>
              </w:rPr>
              <w:t>分析时间</w:t>
            </w:r>
          </w:p>
        </w:tc>
      </w:tr>
    </w:tbl>
    <w:p/>
    <w:p>
      <w:pPr>
        <w:spacing w:after="80"/>
      </w:pPr>
      <w:r>
        <w:t xml:space="preserve">原始 CSV 文件另外保存在 </w:t>
      </w:r>
      <w:r>
        <w:rPr>
          <w:rFonts w:ascii="Consolas" w:hAnsi="Consolas"/>
          <w:sz w:val="18"/>
        </w:rPr>
        <w:t>data/raw/</w:t>
      </w:r>
      <w:r>
        <w:t xml:space="preserve">，清洗后的 CSV 保存到 </w:t>
      </w:r>
      <w:r>
        <w:rPr>
          <w:rFonts w:ascii="Consolas" w:hAnsi="Consolas"/>
          <w:sz w:val="18"/>
        </w:rPr>
        <w:t>data/cleaned/</w:t>
      </w:r>
      <w:r>
        <w:t>，不覆盖原始文件。</w:t>
      </w:r>
    </w:p>
    <w:p>
      <w:pPr>
        <w:pStyle w:val="Heading3"/>
      </w:pPr>
      <w:r>
        <w:t xml:space="preserve">6.5 管理员表 </w:t>
      </w:r>
      <w:r>
        <w:rPr>
          <w:rFonts w:ascii="Consolas" w:hAnsi="Consolas"/>
          <w:sz w:val="18"/>
        </w:rPr>
        <w:t>admin_user</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字段</w:t>
            </w:r>
          </w:p>
        </w:tc>
        <w:tc>
          <w:tcPr>
            <w:tcW w:type="dxa" w:w="3216"/>
          </w:tcPr>
          <w:p>
            <w:r>
              <w:rPr>
                <w:rFonts w:ascii="宋体" w:hAnsi="宋体"/>
                <w:b/>
                <w:sz w:val="18"/>
              </w:rPr>
              <w:t>类型示例</w:t>
            </w:r>
          </w:p>
        </w:tc>
        <w:tc>
          <w:tcPr>
            <w:tcW w:type="dxa" w:w="3216"/>
          </w:tcPr>
          <w:p>
            <w:r>
              <w:rPr>
                <w:rFonts w:ascii="宋体" w:hAnsi="宋体"/>
                <w:b/>
                <w:sz w:val="18"/>
              </w:rPr>
              <w:t>说明</w:t>
            </w:r>
          </w:p>
        </w:tc>
      </w:tr>
      <w:tr>
        <w:tc>
          <w:tcPr>
            <w:tcW w:type="dxa" w:w="3216"/>
          </w:tcPr>
          <w:p>
            <w:r>
              <w:rPr>
                <w:rFonts w:ascii="宋体" w:hAnsi="宋体"/>
                <w:sz w:val="18"/>
              </w:rPr>
              <w:t>`id`</w:t>
            </w:r>
          </w:p>
        </w:tc>
        <w:tc>
          <w:tcPr>
            <w:tcW w:type="dxa" w:w="3216"/>
          </w:tcPr>
          <w:p>
            <w:r>
              <w:rPr>
                <w:rFonts w:ascii="宋体" w:hAnsi="宋体"/>
                <w:sz w:val="18"/>
              </w:rPr>
              <w:t>INT</w:t>
            </w:r>
          </w:p>
        </w:tc>
        <w:tc>
          <w:tcPr>
            <w:tcW w:type="dxa" w:w="3216"/>
          </w:tcPr>
          <w:p>
            <w:r>
              <w:rPr>
                <w:rFonts w:ascii="宋体" w:hAnsi="宋体"/>
                <w:sz w:val="18"/>
              </w:rPr>
              <w:t>主键</w:t>
            </w:r>
          </w:p>
        </w:tc>
      </w:tr>
      <w:tr>
        <w:tc>
          <w:tcPr>
            <w:tcW w:type="dxa" w:w="3216"/>
          </w:tcPr>
          <w:p>
            <w:r>
              <w:rPr>
                <w:rFonts w:ascii="宋体" w:hAnsi="宋体"/>
                <w:sz w:val="18"/>
              </w:rPr>
              <w:t>`username`</w:t>
            </w:r>
          </w:p>
        </w:tc>
        <w:tc>
          <w:tcPr>
            <w:tcW w:type="dxa" w:w="3216"/>
          </w:tcPr>
          <w:p>
            <w:r>
              <w:rPr>
                <w:rFonts w:ascii="宋体" w:hAnsi="宋体"/>
                <w:sz w:val="18"/>
              </w:rPr>
              <w:t>VARCHAR</w:t>
            </w:r>
          </w:p>
        </w:tc>
        <w:tc>
          <w:tcPr>
            <w:tcW w:type="dxa" w:w="3216"/>
          </w:tcPr>
          <w:p>
            <w:r>
              <w:rPr>
                <w:rFonts w:ascii="宋体" w:hAnsi="宋体"/>
                <w:sz w:val="18"/>
              </w:rPr>
              <w:t>管理员用户名</w:t>
            </w:r>
          </w:p>
        </w:tc>
      </w:tr>
      <w:tr>
        <w:tc>
          <w:tcPr>
            <w:tcW w:type="dxa" w:w="3216"/>
          </w:tcPr>
          <w:p>
            <w:r>
              <w:rPr>
                <w:rFonts w:ascii="宋体" w:hAnsi="宋体"/>
                <w:sz w:val="18"/>
              </w:rPr>
              <w:t>`password_hash`</w:t>
            </w:r>
          </w:p>
        </w:tc>
        <w:tc>
          <w:tcPr>
            <w:tcW w:type="dxa" w:w="3216"/>
          </w:tcPr>
          <w:p>
            <w:r>
              <w:rPr>
                <w:rFonts w:ascii="宋体" w:hAnsi="宋体"/>
                <w:sz w:val="18"/>
              </w:rPr>
              <w:t>VARCHAR</w:t>
            </w:r>
          </w:p>
        </w:tc>
        <w:tc>
          <w:tcPr>
            <w:tcW w:type="dxa" w:w="3216"/>
          </w:tcPr>
          <w:p>
            <w:r>
              <w:rPr>
                <w:rFonts w:ascii="宋体" w:hAnsi="宋体"/>
                <w:sz w:val="18"/>
              </w:rPr>
              <w:t>哈希后的密码</w:t>
            </w:r>
          </w:p>
        </w:tc>
      </w:tr>
      <w:tr>
        <w:tc>
          <w:tcPr>
            <w:tcW w:type="dxa" w:w="3216"/>
          </w:tcPr>
          <w:p>
            <w:r>
              <w:rPr>
                <w:rFonts w:ascii="宋体" w:hAnsi="宋体"/>
                <w:sz w:val="18"/>
              </w:rPr>
              <w:t>`is_active`</w:t>
            </w:r>
          </w:p>
        </w:tc>
        <w:tc>
          <w:tcPr>
            <w:tcW w:type="dxa" w:w="3216"/>
          </w:tcPr>
          <w:p>
            <w:r>
              <w:rPr>
                <w:rFonts w:ascii="宋体" w:hAnsi="宋体"/>
                <w:sz w:val="18"/>
              </w:rPr>
              <w:t>TINYINT</w:t>
            </w:r>
          </w:p>
        </w:tc>
        <w:tc>
          <w:tcPr>
            <w:tcW w:type="dxa" w:w="3216"/>
          </w:tcPr>
          <w:p>
            <w:r>
              <w:rPr>
                <w:rFonts w:ascii="宋体" w:hAnsi="宋体"/>
                <w:sz w:val="18"/>
              </w:rPr>
              <w:t>是否启用</w:t>
            </w:r>
          </w:p>
        </w:tc>
      </w:tr>
      <w:tr>
        <w:tc>
          <w:tcPr>
            <w:tcW w:type="dxa" w:w="3216"/>
          </w:tcPr>
          <w:p>
            <w:r>
              <w:rPr>
                <w:rFonts w:ascii="宋体" w:hAnsi="宋体"/>
                <w:sz w:val="18"/>
              </w:rPr>
              <w:t>`created_at`</w:t>
            </w:r>
          </w:p>
        </w:tc>
        <w:tc>
          <w:tcPr>
            <w:tcW w:type="dxa" w:w="3216"/>
          </w:tcPr>
          <w:p>
            <w:r>
              <w:rPr>
                <w:rFonts w:ascii="宋体" w:hAnsi="宋体"/>
                <w:sz w:val="18"/>
              </w:rPr>
              <w:t>DATETIME</w:t>
            </w:r>
          </w:p>
        </w:tc>
        <w:tc>
          <w:tcPr>
            <w:tcW w:type="dxa" w:w="3216"/>
          </w:tcPr>
          <w:p>
            <w:r>
              <w:rPr>
                <w:rFonts w:ascii="宋体" w:hAnsi="宋体"/>
                <w:sz w:val="18"/>
              </w:rPr>
              <w:t>创建时间</w:t>
            </w:r>
          </w:p>
        </w:tc>
      </w:tr>
    </w:tbl>
    <w:p/>
    <w:p>
      <w:pPr>
        <w:spacing w:after="80"/>
      </w:pPr>
      <w:r>
        <w:t>系统只设置一个管理员账号，不提供公开注册。管理员密码通过初始化脚本或环境变量设置，数据库不保存明文密码。</w:t>
      </w:r>
    </w:p>
    <w:p>
      <w:pPr>
        <w:pStyle w:val="Heading3"/>
      </w:pPr>
      <w:r>
        <w:t>6.6 ORM 数据访问</w:t>
      </w:r>
    </w:p>
    <w:p>
      <w:pPr>
        <w:spacing w:after="80"/>
      </w:pPr>
      <w:r>
        <w:t>使用 Flask-SQLAlchemy 创建数据库连接和模型，使用 SQLAlchemy ORM 完成演唱会、评论、分析结果和管理员数据的查询与写入。页面路由不直接拼接 SQL，筛选条件通过模型查询表达式传入。</w:t>
      </w:r>
    </w:p>
    <w:p>
      <w:pPr>
        <w:pStyle w:val="ListBullet"/>
      </w:pPr>
      <w:r>
        <w:rPr>
          <w:rFonts w:ascii="Consolas" w:hAnsi="Consolas"/>
          <w:sz w:val="18"/>
        </w:rPr>
        <w:t>ConcertInfo</w:t>
      </w:r>
      <w:r>
        <w:t xml:space="preserve"> 对应 </w:t>
      </w:r>
      <w:r>
        <w:rPr>
          <w:rFonts w:ascii="Consolas" w:hAnsi="Consolas"/>
          <w:sz w:val="18"/>
        </w:rPr>
        <w:t>concert_info</w:t>
      </w:r>
      <w:r>
        <w:t>。</w:t>
      </w:r>
    </w:p>
    <w:p>
      <w:pPr>
        <w:pStyle w:val="ListBullet"/>
      </w:pPr>
      <w:r>
        <w:rPr>
          <w:rFonts w:ascii="Consolas" w:hAnsi="Consolas"/>
          <w:sz w:val="18"/>
        </w:rPr>
        <w:t>TicketPriceDetail</w:t>
      </w:r>
      <w:r>
        <w:t xml:space="preserve"> 对应 </w:t>
      </w:r>
      <w:r>
        <w:rPr>
          <w:rFonts w:ascii="Consolas" w:hAnsi="Consolas"/>
          <w:sz w:val="18"/>
        </w:rPr>
        <w:t>ticket_price_detail</w:t>
      </w:r>
      <w:r>
        <w:t>。</w:t>
      </w:r>
    </w:p>
    <w:p>
      <w:pPr>
        <w:pStyle w:val="ListBullet"/>
      </w:pPr>
      <w:r>
        <w:rPr>
          <w:rFonts w:ascii="Consolas" w:hAnsi="Consolas"/>
          <w:sz w:val="18"/>
        </w:rPr>
        <w:t>CommentInfo</w:t>
      </w:r>
      <w:r>
        <w:t xml:space="preserve"> 对应 </w:t>
      </w:r>
      <w:r>
        <w:rPr>
          <w:rFonts w:ascii="Consolas" w:hAnsi="Consolas"/>
          <w:sz w:val="18"/>
        </w:rPr>
        <w:t>comment_info</w:t>
      </w:r>
      <w:r>
        <w:t>。</w:t>
      </w:r>
    </w:p>
    <w:p>
      <w:pPr>
        <w:pStyle w:val="ListBullet"/>
      </w:pPr>
      <w:r>
        <w:rPr>
          <w:rFonts w:ascii="Consolas" w:hAnsi="Consolas"/>
          <w:sz w:val="18"/>
        </w:rPr>
        <w:t>AnalysisResult</w:t>
      </w:r>
      <w:r>
        <w:t xml:space="preserve"> 对应 </w:t>
      </w:r>
      <w:r>
        <w:rPr>
          <w:rFonts w:ascii="Consolas" w:hAnsi="Consolas"/>
          <w:sz w:val="18"/>
        </w:rPr>
        <w:t>analysis_result</w:t>
      </w:r>
      <w:r>
        <w:t>。</w:t>
      </w:r>
    </w:p>
    <w:p>
      <w:pPr>
        <w:pStyle w:val="ListBullet"/>
      </w:pPr>
      <w:r>
        <w:rPr>
          <w:rFonts w:ascii="Consolas" w:hAnsi="Consolas"/>
          <w:sz w:val="18"/>
        </w:rPr>
        <w:t>AdminUser</w:t>
      </w:r>
      <w:r>
        <w:t xml:space="preserve"> 对应 </w:t>
      </w:r>
      <w:r>
        <w:rPr>
          <w:rFonts w:ascii="Consolas" w:hAnsi="Consolas"/>
          <w:sz w:val="18"/>
        </w:rPr>
        <w:t>admin_user</w:t>
      </w:r>
      <w:r>
        <w:t>。</w:t>
      </w:r>
    </w:p>
    <w:p>
      <w:pPr>
        <w:spacing w:after="80"/>
      </w:pPr>
      <w:r>
        <w:t>数据采集脚本可以继续使用 CSV 和批量导入方式；Flask 页面和管理后台使用 ORM 访问 MySQL，保持数据层和页面层分离。</w:t>
      </w:r>
    </w:p>
    <w:p>
      <w:pPr>
        <w:spacing w:after="80"/>
      </w:pPr>
      <w:r>
        <w:t>扩展分析原则如下：</w:t>
      </w:r>
    </w:p>
    <w:p>
      <w:pPr>
        <w:pStyle w:val="ListBullet"/>
      </w:pPr>
      <w:r>
        <w:t>地域、趋势、日历、票价、主题和艺人对比优先由现有五张核心表聚合计算，不为了少量演示数据盲目增加事实表。</w:t>
      </w:r>
    </w:p>
    <w:p>
      <w:pPr>
        <w:pStyle w:val="ListBullet"/>
      </w:pPr>
      <w:r>
        <w:rPr>
          <w:rFonts w:ascii="Consolas" w:hAnsi="Consolas"/>
          <w:sz w:val="18"/>
        </w:rPr>
        <w:t>analysis_result.result_type</w:t>
      </w:r>
      <w:r>
        <w:t xml:space="preserve"> 可扩展为 </w:t>
      </w:r>
      <w:r>
        <w:rPr>
          <w:rFonts w:ascii="Consolas" w:hAnsi="Consolas"/>
          <w:sz w:val="18"/>
        </w:rPr>
        <w:t>city_map</w:t>
      </w:r>
      <w:r>
        <w:t>、</w:t>
      </w:r>
      <w:r>
        <w:rPr>
          <w:rFonts w:ascii="Consolas" w:hAnsi="Consolas"/>
          <w:sz w:val="18"/>
        </w:rPr>
        <w:t>time_trend</w:t>
      </w:r>
      <w:r>
        <w:t>、</w:t>
      </w:r>
      <w:r>
        <w:rPr>
          <w:rFonts w:ascii="Consolas" w:hAnsi="Consolas"/>
          <w:sz w:val="18"/>
        </w:rPr>
        <w:t>price_compare</w:t>
      </w:r>
      <w:r>
        <w:t>、</w:t>
      </w:r>
      <w:r>
        <w:rPr>
          <w:rFonts w:ascii="Consolas" w:hAnsi="Consolas"/>
          <w:sz w:val="18"/>
        </w:rPr>
        <w:t>topic</w:t>
      </w:r>
      <w:r>
        <w:t xml:space="preserve"> 和 </w:t>
      </w:r>
      <w:r>
        <w:rPr>
          <w:rFonts w:ascii="Consolas" w:hAnsi="Consolas"/>
          <w:sz w:val="18"/>
        </w:rPr>
        <w:t>artist_compare</w:t>
      </w:r>
      <w:r>
        <w:t>，</w:t>
      </w:r>
      <w:r>
        <w:rPr>
          <w:rFonts w:ascii="Consolas" w:hAnsi="Consolas"/>
          <w:sz w:val="18"/>
        </w:rPr>
        <w:t>result_key</w:t>
      </w:r>
      <w:r>
        <w:t xml:space="preserve"> 保存城市、月份、主题或艺人，</w:t>
      </w:r>
      <w:r>
        <w:rPr>
          <w:rFonts w:ascii="Consolas" w:hAnsi="Consolas"/>
          <w:sz w:val="18"/>
        </w:rPr>
        <w:t>result_value</w:t>
      </w:r>
      <w:r>
        <w:t xml:space="preserve"> 保存数量或分数。</w:t>
      </w:r>
    </w:p>
    <w:p>
      <w:pPr>
        <w:pStyle w:val="ListBullet"/>
      </w:pPr>
      <w:r>
        <w:t xml:space="preserve">城市经纬度和评论主题关键词属于项目配置数据，分别保存在 </w:t>
      </w:r>
      <w:r>
        <w:rPr>
          <w:rFonts w:ascii="Consolas" w:hAnsi="Consolas"/>
          <w:sz w:val="18"/>
        </w:rPr>
        <w:t>data/dictionary/</w:t>
      </w:r>
      <w:r>
        <w:t xml:space="preserve"> 或配置模块中，并记录来源和更新时间；无法确认的坐标不写入数据库。</w:t>
      </w:r>
    </w:p>
    <w:p>
      <w:pPr>
        <w:pStyle w:val="ListBullet"/>
      </w:pPr>
      <w:r>
        <w:t xml:space="preserve">导入预览和校验报告在任务响应中返回，正式导入后的数量、异常摘要和运行状态写入 </w:t>
      </w:r>
      <w:r>
        <w:rPr>
          <w:rFonts w:ascii="Consolas" w:hAnsi="Consolas"/>
          <w:sz w:val="18"/>
        </w:rPr>
        <w:t>JobRun</w:t>
      </w:r>
      <w:r>
        <w:t>，便于后台追踪。</w:t>
      </w:r>
    </w:p>
    <w:p>
      <w:pPr>
        <w:pStyle w:val="ListBullet"/>
      </w:pPr>
      <w:r>
        <w:t xml:space="preserve">普通用户收藏、对比和偏好不写入数据库，使用浏览器 </w:t>
      </w:r>
      <w:r>
        <w:rPr>
          <w:rFonts w:ascii="Consolas" w:hAnsi="Consolas"/>
          <w:sz w:val="18"/>
        </w:rPr>
        <w:t>localStorage</w:t>
      </w:r>
      <w:r>
        <w:t xml:space="preserve"> 保存；清除浏览器数据后允许恢复为空，不影响公共统计结果。</w:t>
      </w:r>
    </w:p>
    <w:p>
      <w:pPr>
        <w:pStyle w:val="ListBullet"/>
      </w:pPr>
      <w:r>
        <w:t xml:space="preserve">管理员内容编辑只修改可校正的基础字段，保留 </w:t>
      </w:r>
      <w:r>
        <w:rPr>
          <w:rFonts w:ascii="Consolas" w:hAnsi="Consolas"/>
          <w:sz w:val="18"/>
        </w:rPr>
        <w:t>source_url</w:t>
      </w:r>
      <w:r>
        <w:t>、</w:t>
      </w:r>
      <w:r>
        <w:rPr>
          <w:rFonts w:ascii="Consolas" w:hAnsi="Consolas"/>
          <w:sz w:val="18"/>
        </w:rPr>
        <w:t>collected_at</w:t>
      </w:r>
      <w:r>
        <w:t xml:space="preserve"> 和原始 CSV，确保分析结果可以回溯。</w:t>
      </w:r>
    </w:p>
    <w:p>
      <w:pPr>
        <w:pStyle w:val="Heading2"/>
      </w:pPr>
      <w:r>
        <w:t>7 数据清洗与文本分析实施</w:t>
      </w:r>
    </w:p>
    <w:p>
      <w:pPr>
        <w:pStyle w:val="Heading3"/>
      </w:pPr>
      <w:r>
        <w:t>7.1 演唱会字段清洗</w:t>
      </w:r>
    </w:p>
    <w:p>
      <w:pPr>
        <w:pStyle w:val="ListNumber"/>
      </w:pPr>
      <w:r>
        <w:t>使用字符串去除字段两端空格。</w:t>
      </w:r>
    </w:p>
    <w:p>
      <w:pPr>
        <w:pStyle w:val="ListNumber"/>
      </w:pPr>
      <w:r>
        <w:t>使用统一日期格式转换演出时间。</w:t>
      </w:r>
    </w:p>
    <w:p>
      <w:pPr>
        <w:pStyle w:val="ListNumber"/>
      </w:pPr>
      <w:r>
        <w:t>将“待售”“已售罄”“售票中”等文本统一为有限的状态值。</w:t>
      </w:r>
    </w:p>
    <w:p>
      <w:pPr>
        <w:pStyle w:val="ListNumber"/>
      </w:pPr>
      <w:r>
        <w:t>用正则表达式和字符串切割提取票价数字。</w:t>
      </w:r>
    </w:p>
    <w:p>
      <w:pPr>
        <w:pStyle w:val="ListNumber"/>
      </w:pPr>
      <w:r>
        <w:t>对存在多个价格的记录计算最低价和最高价。</w:t>
      </w:r>
    </w:p>
    <w:p>
      <w:pPr>
        <w:pStyle w:val="ListNumber"/>
      </w:pPr>
      <w:r>
        <w:t>解析失败的票价不填写猜测值，保留原始票价文本。</w:t>
      </w:r>
    </w:p>
    <w:p>
      <w:pPr>
        <w:pStyle w:val="ListNumber"/>
      </w:pPr>
      <w:r>
        <w:t>对重复记录保留一条，并输出去重前后的数量。</w:t>
      </w:r>
    </w:p>
    <w:p>
      <w:pPr>
        <w:pStyle w:val="Heading3"/>
      </w:pPr>
      <w:r>
        <w:t>7.2 评论文本清洗</w:t>
      </w:r>
    </w:p>
    <w:p>
      <w:pPr>
        <w:pStyle w:val="ListNumber"/>
      </w:pPr>
      <w:r>
        <w:t>删除 HTML 标签、无意义空白和明显控制字符。</w:t>
      </w:r>
    </w:p>
    <w:p>
      <w:pPr>
        <w:pStyle w:val="ListNumber"/>
      </w:pPr>
      <w:r>
        <w:t>保留中文、英文、数字和有分析意义的常用符号。</w:t>
      </w:r>
    </w:p>
    <w:p>
      <w:pPr>
        <w:pStyle w:val="ListNumber"/>
      </w:pPr>
      <w:r>
        <w:t>过滤空评论和只有表情的评论。</w:t>
      </w:r>
    </w:p>
    <w:p>
      <w:pPr>
        <w:pStyle w:val="ListNumber"/>
      </w:pPr>
      <w:r>
        <w:t>对完全相同的评论进行去重。</w:t>
      </w:r>
    </w:p>
    <w:p>
      <w:pPr>
        <w:pStyle w:val="ListNumber"/>
      </w:pPr>
      <w:r>
        <w:t>使用停用词表过滤“的”“了”“是”等高频无意义词。</w:t>
      </w:r>
    </w:p>
    <w:p>
      <w:pPr>
        <w:pStyle w:val="ListNumber"/>
      </w:pPr>
      <w:r>
        <w:t>对“绝绝子”“神仙现场”等网络表达，根据实际数据补充自定义词典。</w:t>
      </w:r>
    </w:p>
    <w:p>
      <w:pPr>
        <w:pStyle w:val="Heading3"/>
      </w:pPr>
      <w:r>
        <w:t>7.3 关键词和词频统计</w:t>
      </w:r>
    </w:p>
    <w:p>
      <w:pPr>
        <w:spacing w:after="80"/>
      </w:pPr>
      <w:r>
        <w:t>使用中文分词工具对评论进行切分，过滤停用词后统计词频。输出内容包括关键词、出现次数和排名，并将结果保存到分析结果表或 JSON 文件，供词云图读取。</w:t>
      </w:r>
    </w:p>
    <w:p>
      <w:pPr>
        <w:spacing w:after="80"/>
      </w:pPr>
      <w:r>
        <w:t>不同情感类别分别统计关键词，用于观察正面、负面和中性评论关注点的差别。由于本项目不进行人工标注验证，项目记录中只描述样本中的词频现象，不宣称该结果代表全部粉丝群体。</w:t>
      </w:r>
    </w:p>
    <w:p>
      <w:pPr>
        <w:pStyle w:val="Heading3"/>
      </w:pPr>
      <w:r>
        <w:t>7.4 SnowNLP 情感分析</w:t>
      </w:r>
    </w:p>
    <w:p>
      <w:pPr>
        <w:spacing w:after="80"/>
      </w:pPr>
      <w:r>
        <w:t>对每条评论计算 0 到 1 之间的情感分数，并按以下规则分类：</w:t>
      </w:r>
    </w:p>
    <w:p>
      <w:pPr>
        <w:pStyle w:val="ListBullet"/>
      </w:pPr>
      <w:r>
        <w:t>正面：分数大于或等于 0.6。</w:t>
      </w:r>
    </w:p>
    <w:p>
      <w:pPr>
        <w:pStyle w:val="ListBullet"/>
      </w:pPr>
      <w:r>
        <w:t>负面：分数小于或等于 0.4。</w:t>
      </w:r>
    </w:p>
    <w:p>
      <w:pPr>
        <w:pStyle w:val="ListBullet"/>
      </w:pPr>
      <w:r>
        <w:t>中性：分数大于 0.4 且小于 0.6。</w:t>
      </w:r>
    </w:p>
    <w:p>
      <w:pPr>
        <w:spacing w:after="80"/>
      </w:pPr>
      <w:r>
        <w:t>项目可以根据演唱会评论中的网络表达增加少量自定义词典或修正规则，但需要记录修改内容和处理时间。情感分析只作为探索性统计，不在项目记录中报告未经人工标注验证的准确率、召回率或模型优越性。</w:t>
      </w:r>
    </w:p>
    <w:p>
      <w:pPr>
        <w:pStyle w:val="Heading3"/>
      </w:pPr>
      <w:r>
        <w:t>7.5 评论主题规则</w:t>
      </w:r>
    </w:p>
    <w:p>
      <w:pPr>
        <w:spacing w:after="80"/>
      </w:pPr>
      <w:r>
        <w:t>评论主题采用可解释的关键词集合，不引入复杂主题模型。初始主题和示例关键词如下：</w:t>
      </w:r>
    </w:p>
    <w:tbl>
      <w:tblPr>
        <w:tblStyle w:val="TableGrid"/>
        <w:tblW w:type="auto" w:w="0"/>
        <w:tblLook w:firstColumn="1" w:firstRow="1" w:lastColumn="0" w:lastRow="0" w:noHBand="0" w:noVBand="1" w:val="04A0"/>
      </w:tblPr>
      <w:tblGrid>
        <w:gridCol w:w="4824"/>
        <w:gridCol w:w="4824"/>
      </w:tblGrid>
      <w:tr>
        <w:tc>
          <w:tcPr>
            <w:tcW w:type="dxa" w:w="4824"/>
          </w:tcPr>
          <w:p>
            <w:r>
              <w:rPr>
                <w:rFonts w:ascii="宋体" w:hAnsi="宋体"/>
                <w:b/>
                <w:sz w:val="18"/>
              </w:rPr>
              <w:t>主题</w:t>
            </w:r>
          </w:p>
        </w:tc>
        <w:tc>
          <w:tcPr>
            <w:tcW w:type="dxa" w:w="4824"/>
          </w:tcPr>
          <w:p>
            <w:r>
              <w:rPr>
                <w:rFonts w:ascii="宋体" w:hAnsi="宋体"/>
                <w:b/>
                <w:sz w:val="18"/>
              </w:rPr>
              <w:t>示例关键词</w:t>
            </w:r>
          </w:p>
        </w:tc>
      </w:tr>
      <w:tr>
        <w:tc>
          <w:tcPr>
            <w:tcW w:type="dxa" w:w="4824"/>
          </w:tcPr>
          <w:p>
            <w:r>
              <w:rPr>
                <w:rFonts w:ascii="宋体" w:hAnsi="宋体"/>
                <w:sz w:val="18"/>
              </w:rPr>
              <w:t>现场体验</w:t>
            </w:r>
          </w:p>
        </w:tc>
        <w:tc>
          <w:tcPr>
            <w:tcW w:type="dxa" w:w="4824"/>
          </w:tcPr>
          <w:p>
            <w:r>
              <w:rPr>
                <w:rFonts w:ascii="宋体" w:hAnsi="宋体"/>
                <w:sz w:val="18"/>
              </w:rPr>
              <w:t>现场、合唱、氛围、感动、歌单、返场</w:t>
            </w:r>
          </w:p>
        </w:tc>
      </w:tr>
      <w:tr>
        <w:tc>
          <w:tcPr>
            <w:tcW w:type="dxa" w:w="4824"/>
          </w:tcPr>
          <w:p>
            <w:r>
              <w:rPr>
                <w:rFonts w:ascii="宋体" w:hAnsi="宋体"/>
                <w:sz w:val="18"/>
              </w:rPr>
              <w:t>舞台音响</w:t>
            </w:r>
          </w:p>
        </w:tc>
        <w:tc>
          <w:tcPr>
            <w:tcW w:type="dxa" w:w="4824"/>
          </w:tcPr>
          <w:p>
            <w:r>
              <w:rPr>
                <w:rFonts w:ascii="宋体" w:hAnsi="宋体"/>
                <w:sz w:val="18"/>
              </w:rPr>
              <w:t>舞台、灯光、屏幕、音响、清晰、视线</w:t>
            </w:r>
          </w:p>
        </w:tc>
      </w:tr>
      <w:tr>
        <w:tc>
          <w:tcPr>
            <w:tcW w:type="dxa" w:w="4824"/>
          </w:tcPr>
          <w:p>
            <w:r>
              <w:rPr>
                <w:rFonts w:ascii="宋体" w:hAnsi="宋体"/>
                <w:sz w:val="18"/>
              </w:rPr>
              <w:t>交通场馆</w:t>
            </w:r>
          </w:p>
        </w:tc>
        <w:tc>
          <w:tcPr>
            <w:tcW w:type="dxa" w:w="4824"/>
          </w:tcPr>
          <w:p>
            <w:r>
              <w:rPr>
                <w:rFonts w:ascii="宋体" w:hAnsi="宋体"/>
                <w:sz w:val="18"/>
              </w:rPr>
              <w:t>场馆、交通、地铁、路线、停车、排队</w:t>
            </w:r>
          </w:p>
        </w:tc>
      </w:tr>
      <w:tr>
        <w:tc>
          <w:tcPr>
            <w:tcW w:type="dxa" w:w="4824"/>
          </w:tcPr>
          <w:p>
            <w:r>
              <w:rPr>
                <w:rFonts w:ascii="宋体" w:hAnsi="宋体"/>
                <w:sz w:val="18"/>
              </w:rPr>
              <w:t>票价购票</w:t>
            </w:r>
          </w:p>
        </w:tc>
        <w:tc>
          <w:tcPr>
            <w:tcW w:type="dxa" w:w="4824"/>
          </w:tcPr>
          <w:p>
            <w:r>
              <w:rPr>
                <w:rFonts w:ascii="宋体" w:hAnsi="宋体"/>
                <w:sz w:val="18"/>
              </w:rPr>
              <w:t>票价、价格、购票、票档、买票、开售</w:t>
            </w:r>
          </w:p>
        </w:tc>
      </w:tr>
      <w:tr>
        <w:tc>
          <w:tcPr>
            <w:tcW w:type="dxa" w:w="4824"/>
          </w:tcPr>
          <w:p>
            <w:r>
              <w:rPr>
                <w:rFonts w:ascii="宋体" w:hAnsi="宋体"/>
                <w:sz w:val="18"/>
              </w:rPr>
              <w:t>服务组织</w:t>
            </w:r>
          </w:p>
        </w:tc>
        <w:tc>
          <w:tcPr>
            <w:tcW w:type="dxa" w:w="4824"/>
          </w:tcPr>
          <w:p>
            <w:r>
              <w:rPr>
                <w:rFonts w:ascii="宋体" w:hAnsi="宋体"/>
                <w:sz w:val="18"/>
              </w:rPr>
              <w:t>工作人员、流程、入口、服务、安排、延迟</w:t>
            </w:r>
          </w:p>
        </w:tc>
      </w:tr>
    </w:tbl>
    <w:p/>
    <w:p>
      <w:pPr>
        <w:spacing w:after="80"/>
      </w:pPr>
      <w:r>
        <w:t xml:space="preserve">一条评论可以对应多个主题，但统计时需要记录总评论数和主题命中数，避免把主题数量误解为评论总数。每个主题分别计算评论量、点赞量和平均情绪分数；没有命中关键词的评论归入“其他”。关键词表放在 </w:t>
      </w:r>
      <w:r>
        <w:rPr>
          <w:rFonts w:ascii="Consolas" w:hAnsi="Consolas"/>
          <w:sz w:val="18"/>
        </w:rPr>
        <w:t>data/dictionary/</w:t>
      </w:r>
      <w:r>
        <w:t>，修改时记录版本和日期。</w:t>
      </w:r>
    </w:p>
    <w:p>
      <w:pPr>
        <w:pStyle w:val="Heading2"/>
      </w:pPr>
      <w:r>
        <w:t>8 Flask 与 ECharts 实施</w:t>
      </w:r>
    </w:p>
    <w:p>
      <w:pPr>
        <w:pStyle w:val="Heading3"/>
      </w:pPr>
      <w:r>
        <w:t>8.1 Flask 页面</w:t>
      </w:r>
    </w:p>
    <w:p>
      <w:pPr>
        <w:spacing w:after="80"/>
      </w:pPr>
      <w:r>
        <w:t>Flask 负责：</w:t>
      </w:r>
    </w:p>
    <w:p>
      <w:pPr>
        <w:pStyle w:val="ListBullet"/>
      </w:pPr>
      <w:r>
        <w:t>返回首页和数据分析页面。</w:t>
      </w:r>
    </w:p>
    <w:p>
      <w:pPr>
        <w:pStyle w:val="ListBullet"/>
      </w:pPr>
      <w:r>
        <w:t>接收明星、城市和时间范围筛选条件。</w:t>
      </w:r>
    </w:p>
    <w:p>
      <w:pPr>
        <w:pStyle w:val="ListBullet"/>
      </w:pPr>
      <w:r>
        <w:t>查询 MySQL 中的基础数据和统计结果。</w:t>
      </w:r>
    </w:p>
    <w:p>
      <w:pPr>
        <w:pStyle w:val="ListBullet"/>
      </w:pPr>
      <w:r>
        <w:t>组织模板所需的列表、数字和图表数据。</w:t>
      </w:r>
    </w:p>
    <w:p>
      <w:pPr>
        <w:pStyle w:val="ListBullet"/>
      </w:pPr>
      <w:r>
        <w:t>对查询异常返回友好的提示信息。</w:t>
      </w:r>
    </w:p>
    <w:p>
      <w:pPr>
        <w:pStyle w:val="Heading3"/>
      </w:pPr>
      <w:r>
        <w:t>8.2 登录与权限</w:t>
      </w:r>
    </w:p>
    <w:p>
      <w:pPr>
        <w:spacing w:after="80"/>
      </w:pPr>
      <w:r>
        <w:t>使用 Flask-Login 管理管理员会话。未登录用户只能访问公开看板；导入数据、修改词典、触发分析任务和查看任务记录等操作必须先通过管理员登录。每个管理路由执行登录检查，退出后清除会话。</w:t>
      </w:r>
    </w:p>
    <w:p>
      <w:pPr>
        <w:pStyle w:val="Heading3"/>
      </w:pPr>
      <w:r>
        <w:t>8.3 管理后台</w:t>
      </w:r>
    </w:p>
    <w:p>
      <w:pPr>
        <w:spacing w:after="80"/>
      </w:pPr>
      <w:r>
        <w:t>后台页面包括登录页、数据导入页、任务操作页和运行记录页。后台调用 ORM 完成数据写入和查询，导入前显示文件名、字段和记录数，导入后显示成功和异常数量。</w:t>
      </w:r>
    </w:p>
    <w:p>
      <w:pPr>
        <w:pStyle w:val="Heading3"/>
      </w:pPr>
      <w:r>
        <w:t>8.4 推荐查询</w:t>
      </w:r>
    </w:p>
    <w:p>
      <w:pPr>
        <w:spacing w:after="80"/>
      </w:pPr>
      <w:r>
        <w:t xml:space="preserve">推荐路由接收城市、价格范围、时间范围和售票状态等条件，调用 </w:t>
      </w:r>
      <w:r>
        <w:rPr>
          <w:rFonts w:ascii="Consolas" w:hAnsi="Consolas"/>
          <w:sz w:val="18"/>
        </w:rPr>
        <w:t>recommend.py</w:t>
      </w:r>
      <w:r>
        <w:t xml:space="preserve"> 的规则函数计算候选演唱会分数，再返回推荐列表。推荐结果与普通统计页面分开，便于测试规则是否生效。</w:t>
      </w:r>
    </w:p>
    <w:p>
      <w:pPr>
        <w:spacing w:after="80"/>
      </w:pPr>
      <w:r>
        <w:t>页面层不直接执行爬虫和复杂文本分析。分析结果由脚本提前计算，页面只进行查询和展示。</w:t>
      </w:r>
    </w:p>
    <w:p>
      <w:pPr>
        <w:pStyle w:val="Heading3"/>
      </w:pPr>
      <w:r>
        <w:t>8.5 页面布局</w:t>
      </w:r>
    </w:p>
    <w:p>
      <w:pPr>
        <w:spacing w:after="80"/>
      </w:pPr>
      <w:r>
        <w:t>页面从上到下分为：</w:t>
      </w:r>
    </w:p>
    <w:p>
      <w:pPr>
        <w:pStyle w:val="ListNumber"/>
      </w:pPr>
      <w:r>
        <w:t>页面标题和数据更新时间。</w:t>
      </w:r>
    </w:p>
    <w:p>
      <w:pPr>
        <w:pStyle w:val="ListNumber"/>
      </w:pPr>
      <w:r>
        <w:t>筛选区域。</w:t>
      </w:r>
    </w:p>
    <w:p>
      <w:pPr>
        <w:pStyle w:val="ListNumber"/>
      </w:pPr>
      <w:r>
        <w:t>演唱会总数、评论总数、城市数等基础统计。</w:t>
      </w:r>
    </w:p>
    <w:p>
      <w:pPr>
        <w:pStyle w:val="ListNumber"/>
      </w:pPr>
      <w:r>
        <w:t>城市分布和票价统计图。</w:t>
      </w:r>
    </w:p>
    <w:p>
      <w:pPr>
        <w:pStyle w:val="ListNumber"/>
      </w:pPr>
      <w:r>
        <w:t>评论趋势、地区分布和情感倾向图。</w:t>
      </w:r>
    </w:p>
    <w:p>
      <w:pPr>
        <w:pStyle w:val="ListNumber"/>
      </w:pPr>
      <w:r>
        <w:t>关键词词云。</w:t>
      </w:r>
    </w:p>
    <w:p>
      <w:pPr>
        <w:pStyle w:val="ListNumber"/>
      </w:pPr>
      <w:r>
        <w:t>演唱会信息列表和必要的评论摘要。</w:t>
      </w:r>
    </w:p>
    <w:p>
      <w:pPr>
        <w:pStyle w:val="ListNumber"/>
      </w:pPr>
      <w:r>
        <w:t>管理员登录入口和管理后台入口。</w:t>
      </w:r>
    </w:p>
    <w:p>
      <w:pPr>
        <w:pStyle w:val="ListNumber"/>
      </w:pPr>
      <w:r>
        <w:t>推荐演唱会列表。</w:t>
      </w:r>
    </w:p>
    <w:p>
      <w:pPr>
        <w:pStyle w:val="Heading3"/>
      </w:pPr>
      <w:r>
        <w:t>8.6 图表数据</w:t>
      </w:r>
    </w:p>
    <w:p>
      <w:pPr>
        <w:spacing w:after="80"/>
      </w:pPr>
      <w:r>
        <w:t>ECharts 图表使用 Flask 查询结果生成的 JSON 数据。每类图表至少包含标题、图例、坐标轴名称和数据单位。图表没有数据时显示“暂无数据”，不显示空白或错误图形。</w:t>
      </w:r>
    </w:p>
    <w:p>
      <w:pPr>
        <w:pStyle w:val="Heading3"/>
      </w:pPr>
      <w:r>
        <w:t>8.7 综合扩展接口</w:t>
      </w:r>
    </w:p>
    <w:p>
      <w:pPr>
        <w:spacing w:after="80"/>
      </w:pPr>
      <w:r>
        <w:t xml:space="preserve">公开看板在原有 </w:t>
      </w:r>
      <w:r>
        <w:rPr>
          <w:rFonts w:ascii="Consolas" w:hAnsi="Consolas"/>
          <w:sz w:val="18"/>
        </w:rPr>
        <w:t>/api/overview</w:t>
      </w:r>
      <w:r>
        <w:t xml:space="preserve"> 和 </w:t>
      </w:r>
      <w:r>
        <w:rPr>
          <w:rFonts w:ascii="Consolas" w:hAnsi="Consolas"/>
          <w:sz w:val="18"/>
        </w:rPr>
        <w:t>/api/recommendations</w:t>
      </w:r>
      <w:r>
        <w:t xml:space="preserve"> 基础上，规划以下接口能力：</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宋体" w:hAnsi="宋体"/>
                <w:b/>
                <w:sz w:val="18"/>
              </w:rPr>
              <w:t>接口</w:t>
            </w:r>
          </w:p>
        </w:tc>
        <w:tc>
          <w:tcPr>
            <w:tcW w:type="dxa" w:w="3216"/>
          </w:tcPr>
          <w:p>
            <w:r>
              <w:rPr>
                <w:rFonts w:ascii="宋体" w:hAnsi="宋体"/>
                <w:b/>
                <w:sz w:val="18"/>
              </w:rPr>
              <w:t>用途</w:t>
            </w:r>
          </w:p>
        </w:tc>
        <w:tc>
          <w:tcPr>
            <w:tcW w:type="dxa" w:w="3216"/>
          </w:tcPr>
          <w:p>
            <w:r>
              <w:rPr>
                <w:rFonts w:ascii="宋体" w:hAnsi="宋体"/>
                <w:b/>
                <w:sz w:val="18"/>
              </w:rPr>
              <w:t>权限</w:t>
            </w:r>
          </w:p>
        </w:tc>
      </w:tr>
      <w:tr>
        <w:tc>
          <w:tcPr>
            <w:tcW w:type="dxa" w:w="3216"/>
          </w:tcPr>
          <w:p>
            <w:r>
              <w:rPr>
                <w:rFonts w:ascii="宋体" w:hAnsi="宋体"/>
                <w:sz w:val="18"/>
              </w:rPr>
              <w:t>`/api/overview`</w:t>
            </w:r>
          </w:p>
        </w:tc>
        <w:tc>
          <w:tcPr>
            <w:tcW w:type="dxa" w:w="3216"/>
          </w:tcPr>
          <w:p>
            <w:r>
              <w:rPr>
                <w:rFonts w:ascii="宋体" w:hAnsi="宋体"/>
                <w:sz w:val="18"/>
              </w:rPr>
              <w:t>返回当前筛选下的指标、图表、场次、评论和推荐</w:t>
            </w:r>
          </w:p>
        </w:tc>
        <w:tc>
          <w:tcPr>
            <w:tcW w:type="dxa" w:w="3216"/>
          </w:tcPr>
          <w:p>
            <w:r>
              <w:rPr>
                <w:rFonts w:ascii="宋体" w:hAnsi="宋体"/>
                <w:sz w:val="18"/>
              </w:rPr>
              <w:t>公开</w:t>
            </w:r>
          </w:p>
        </w:tc>
      </w:tr>
      <w:tr>
        <w:tc>
          <w:tcPr>
            <w:tcW w:type="dxa" w:w="3216"/>
          </w:tcPr>
          <w:p>
            <w:r>
              <w:rPr>
                <w:rFonts w:ascii="宋体" w:hAnsi="宋体"/>
                <w:sz w:val="18"/>
              </w:rPr>
              <w:t>`/api/analytics/map`</w:t>
            </w:r>
          </w:p>
        </w:tc>
        <w:tc>
          <w:tcPr>
            <w:tcW w:type="dxa" w:w="3216"/>
          </w:tcPr>
          <w:p>
            <w:r>
              <w:rPr>
                <w:rFonts w:ascii="宋体" w:hAnsi="宋体"/>
                <w:sz w:val="18"/>
              </w:rPr>
              <w:t>返回城市坐标、场次数量和评论热度</w:t>
            </w:r>
          </w:p>
        </w:tc>
        <w:tc>
          <w:tcPr>
            <w:tcW w:type="dxa" w:w="3216"/>
          </w:tcPr>
          <w:p>
            <w:r>
              <w:rPr>
                <w:rFonts w:ascii="宋体" w:hAnsi="宋体"/>
                <w:sz w:val="18"/>
              </w:rPr>
              <w:t>公开</w:t>
            </w:r>
          </w:p>
        </w:tc>
      </w:tr>
      <w:tr>
        <w:tc>
          <w:tcPr>
            <w:tcW w:type="dxa" w:w="3216"/>
          </w:tcPr>
          <w:p>
            <w:r>
              <w:rPr>
                <w:rFonts w:ascii="宋体" w:hAnsi="宋体"/>
                <w:sz w:val="18"/>
              </w:rPr>
              <w:t>`/api/analytics/trend`</w:t>
            </w:r>
          </w:p>
        </w:tc>
        <w:tc>
          <w:tcPr>
            <w:tcW w:type="dxa" w:w="3216"/>
          </w:tcPr>
          <w:p>
            <w:r>
              <w:rPr>
                <w:rFonts w:ascii="宋体" w:hAnsi="宋体"/>
                <w:sz w:val="18"/>
              </w:rPr>
              <w:t>返回演出、评论和情绪的月度或周度趋势</w:t>
            </w:r>
          </w:p>
        </w:tc>
        <w:tc>
          <w:tcPr>
            <w:tcW w:type="dxa" w:w="3216"/>
          </w:tcPr>
          <w:p>
            <w:r>
              <w:rPr>
                <w:rFonts w:ascii="宋体" w:hAnsi="宋体"/>
                <w:sz w:val="18"/>
              </w:rPr>
              <w:t>公开</w:t>
            </w:r>
          </w:p>
        </w:tc>
      </w:tr>
      <w:tr>
        <w:tc>
          <w:tcPr>
            <w:tcW w:type="dxa" w:w="3216"/>
          </w:tcPr>
          <w:p>
            <w:r>
              <w:rPr>
                <w:rFonts w:ascii="宋体" w:hAnsi="宋体"/>
                <w:sz w:val="18"/>
              </w:rPr>
              <w:t>`/api/analytics/calendar`</w:t>
            </w:r>
          </w:p>
        </w:tc>
        <w:tc>
          <w:tcPr>
            <w:tcW w:type="dxa" w:w="3216"/>
          </w:tcPr>
          <w:p>
            <w:r>
              <w:rPr>
                <w:rFonts w:ascii="宋体" w:hAnsi="宋体"/>
                <w:sz w:val="18"/>
              </w:rPr>
              <w:t>返回日期和场次详情</w:t>
            </w:r>
          </w:p>
        </w:tc>
        <w:tc>
          <w:tcPr>
            <w:tcW w:type="dxa" w:w="3216"/>
          </w:tcPr>
          <w:p>
            <w:r>
              <w:rPr>
                <w:rFonts w:ascii="宋体" w:hAnsi="宋体"/>
                <w:sz w:val="18"/>
              </w:rPr>
              <w:t>公开</w:t>
            </w:r>
          </w:p>
        </w:tc>
      </w:tr>
      <w:tr>
        <w:tc>
          <w:tcPr>
            <w:tcW w:type="dxa" w:w="3216"/>
          </w:tcPr>
          <w:p>
            <w:r>
              <w:rPr>
                <w:rFonts w:ascii="宋体" w:hAnsi="宋体"/>
                <w:sz w:val="18"/>
              </w:rPr>
              <w:t>`/api/analytics/prices`</w:t>
            </w:r>
          </w:p>
        </w:tc>
        <w:tc>
          <w:tcPr>
            <w:tcW w:type="dxa" w:w="3216"/>
          </w:tcPr>
          <w:p>
            <w:r>
              <w:rPr>
                <w:rFonts w:ascii="宋体" w:hAnsi="宋体"/>
                <w:sz w:val="18"/>
              </w:rPr>
              <w:t>返回票价分布、城市价格比较和价格—热度数据</w:t>
            </w:r>
          </w:p>
        </w:tc>
        <w:tc>
          <w:tcPr>
            <w:tcW w:type="dxa" w:w="3216"/>
          </w:tcPr>
          <w:p>
            <w:r>
              <w:rPr>
                <w:rFonts w:ascii="宋体" w:hAnsi="宋体"/>
                <w:sz w:val="18"/>
              </w:rPr>
              <w:t>公开</w:t>
            </w:r>
          </w:p>
        </w:tc>
      </w:tr>
      <w:tr>
        <w:tc>
          <w:tcPr>
            <w:tcW w:type="dxa" w:w="3216"/>
          </w:tcPr>
          <w:p>
            <w:r>
              <w:rPr>
                <w:rFonts w:ascii="宋体" w:hAnsi="宋体"/>
                <w:sz w:val="18"/>
              </w:rPr>
              <w:t>`/api/analytics/topics`</w:t>
            </w:r>
          </w:p>
        </w:tc>
        <w:tc>
          <w:tcPr>
            <w:tcW w:type="dxa" w:w="3216"/>
          </w:tcPr>
          <w:p>
            <w:r>
              <w:rPr>
                <w:rFonts w:ascii="宋体" w:hAnsi="宋体"/>
                <w:sz w:val="18"/>
              </w:rPr>
              <w:t>返回评论主题数量、点赞量和主题情绪</w:t>
            </w:r>
          </w:p>
        </w:tc>
        <w:tc>
          <w:tcPr>
            <w:tcW w:type="dxa" w:w="3216"/>
          </w:tcPr>
          <w:p>
            <w:r>
              <w:rPr>
                <w:rFonts w:ascii="宋体" w:hAnsi="宋体"/>
                <w:sz w:val="18"/>
              </w:rPr>
              <w:t>公开</w:t>
            </w:r>
          </w:p>
        </w:tc>
      </w:tr>
      <w:tr>
        <w:tc>
          <w:tcPr>
            <w:tcW w:type="dxa" w:w="3216"/>
          </w:tcPr>
          <w:p>
            <w:r>
              <w:rPr>
                <w:rFonts w:ascii="宋体" w:hAnsi="宋体"/>
                <w:sz w:val="18"/>
              </w:rPr>
              <w:t>`/api/analytics/artists`</w:t>
            </w:r>
          </w:p>
        </w:tc>
        <w:tc>
          <w:tcPr>
            <w:tcW w:type="dxa" w:w="3216"/>
          </w:tcPr>
          <w:p>
            <w:r>
              <w:rPr>
                <w:rFonts w:ascii="宋体" w:hAnsi="宋体"/>
                <w:sz w:val="18"/>
              </w:rPr>
              <w:t>返回艺人维度的对比数据和样本提示</w:t>
            </w:r>
          </w:p>
        </w:tc>
        <w:tc>
          <w:tcPr>
            <w:tcW w:type="dxa" w:w="3216"/>
          </w:tcPr>
          <w:p>
            <w:r>
              <w:rPr>
                <w:rFonts w:ascii="宋体" w:hAnsi="宋体"/>
                <w:sz w:val="18"/>
              </w:rPr>
              <w:t>公开</w:t>
            </w:r>
          </w:p>
        </w:tc>
      </w:tr>
      <w:tr>
        <w:tc>
          <w:tcPr>
            <w:tcW w:type="dxa" w:w="3216"/>
          </w:tcPr>
          <w:p>
            <w:r>
              <w:rPr>
                <w:rFonts w:ascii="宋体" w:hAnsi="宋体"/>
                <w:sz w:val="18"/>
              </w:rPr>
              <w:t>`/admin/api/import/preview`</w:t>
            </w:r>
          </w:p>
        </w:tc>
        <w:tc>
          <w:tcPr>
            <w:tcW w:type="dxa" w:w="3216"/>
          </w:tcPr>
          <w:p>
            <w:r>
              <w:rPr>
                <w:rFonts w:ascii="宋体" w:hAnsi="宋体"/>
                <w:sz w:val="18"/>
              </w:rPr>
              <w:t>读取 CSV 并返回字段、示例、重复和异常报告</w:t>
            </w:r>
          </w:p>
        </w:tc>
        <w:tc>
          <w:tcPr>
            <w:tcW w:type="dxa" w:w="3216"/>
          </w:tcPr>
          <w:p>
            <w:r>
              <w:rPr>
                <w:rFonts w:ascii="宋体" w:hAnsi="宋体"/>
                <w:sz w:val="18"/>
              </w:rPr>
              <w:t>管理员</w:t>
            </w:r>
          </w:p>
        </w:tc>
      </w:tr>
      <w:tr>
        <w:tc>
          <w:tcPr>
            <w:tcW w:type="dxa" w:w="3216"/>
          </w:tcPr>
          <w:p>
            <w:r>
              <w:rPr>
                <w:rFonts w:ascii="宋体" w:hAnsi="宋体"/>
                <w:sz w:val="18"/>
              </w:rPr>
              <w:t>`/admin/api/export/concerts`</w:t>
            </w:r>
          </w:p>
        </w:tc>
        <w:tc>
          <w:tcPr>
            <w:tcW w:type="dxa" w:w="3216"/>
          </w:tcPr>
          <w:p>
            <w:r>
              <w:rPr>
                <w:rFonts w:ascii="宋体" w:hAnsi="宋体"/>
                <w:sz w:val="18"/>
              </w:rPr>
              <w:t>导出规范化演唱会数据 CSV</w:t>
            </w:r>
          </w:p>
        </w:tc>
        <w:tc>
          <w:tcPr>
            <w:tcW w:type="dxa" w:w="3216"/>
          </w:tcPr>
          <w:p>
            <w:r>
              <w:rPr>
                <w:rFonts w:ascii="宋体" w:hAnsi="宋体"/>
                <w:sz w:val="18"/>
              </w:rPr>
              <w:t>管理员</w:t>
            </w:r>
          </w:p>
        </w:tc>
      </w:tr>
      <w:tr>
        <w:tc>
          <w:tcPr>
            <w:tcW w:type="dxa" w:w="3216"/>
          </w:tcPr>
          <w:p>
            <w:r>
              <w:rPr>
                <w:rFonts w:ascii="宋体" w:hAnsi="宋体"/>
                <w:sz w:val="18"/>
              </w:rPr>
              <w:t>`/admin/api/jobs/&lt;id&gt;`</w:t>
            </w:r>
          </w:p>
        </w:tc>
        <w:tc>
          <w:tcPr>
            <w:tcW w:type="dxa" w:w="3216"/>
          </w:tcPr>
          <w:p>
            <w:r>
              <w:rPr>
                <w:rFonts w:ascii="宋体" w:hAnsi="宋体"/>
                <w:sz w:val="18"/>
              </w:rPr>
              <w:t>查看单个任务的完整运行结果</w:t>
            </w:r>
          </w:p>
        </w:tc>
        <w:tc>
          <w:tcPr>
            <w:tcW w:type="dxa" w:w="3216"/>
          </w:tcPr>
          <w:p>
            <w:r>
              <w:rPr>
                <w:rFonts w:ascii="宋体" w:hAnsi="宋体"/>
                <w:sz w:val="18"/>
              </w:rPr>
              <w:t>管理员</w:t>
            </w:r>
          </w:p>
        </w:tc>
      </w:tr>
      <w:tr>
        <w:tc>
          <w:tcPr>
            <w:tcW w:type="dxa" w:w="3216"/>
          </w:tcPr>
          <w:p>
            <w:r>
              <w:rPr>
                <w:rFonts w:ascii="宋体" w:hAnsi="宋体"/>
                <w:sz w:val="18"/>
              </w:rPr>
              <w:t>`/admin/api/concerts/&lt;id&gt;`</w:t>
            </w:r>
          </w:p>
        </w:tc>
        <w:tc>
          <w:tcPr>
            <w:tcW w:type="dxa" w:w="3216"/>
          </w:tcPr>
          <w:p>
            <w:r>
              <w:rPr>
                <w:rFonts w:ascii="宋体" w:hAnsi="宋体"/>
                <w:sz w:val="18"/>
              </w:rPr>
              <w:t>修改或删除可校正的演唱会基础信息</w:t>
            </w:r>
          </w:p>
        </w:tc>
        <w:tc>
          <w:tcPr>
            <w:tcW w:type="dxa" w:w="3216"/>
          </w:tcPr>
          <w:p>
            <w:r>
              <w:rPr>
                <w:rFonts w:ascii="宋体" w:hAnsi="宋体"/>
                <w:sz w:val="18"/>
              </w:rPr>
              <w:t>管理员</w:t>
            </w:r>
          </w:p>
        </w:tc>
      </w:tr>
    </w:tbl>
    <w:p/>
    <w:p>
      <w:pPr>
        <w:spacing w:after="80"/>
      </w:pPr>
      <w:r>
        <w:t>接口统一返回 JSON；参数格式错误返回 400，未登录访问管理接口返回登录跳转或 401，服务器异常不返回数据库连接串和完整堆栈。扩展接口需要复用同一套筛选条件，保证图表、日历、列表和推荐结果不会出现口径不一致。</w:t>
      </w:r>
    </w:p>
    <w:p>
      <w:pPr>
        <w:pStyle w:val="Heading3"/>
      </w:pPr>
      <w:r>
        <w:t>8.8 页面交互与状态</w:t>
      </w:r>
    </w:p>
    <w:p>
      <w:pPr>
        <w:spacing w:after="80"/>
      </w:pPr>
      <w:r>
        <w:t>页面使用原生 JavaScript 管理轻量状态，不引入 React、Vue 或复杂状态管理框架：</w:t>
      </w:r>
    </w:p>
    <w:p>
      <w:pPr>
        <w:pStyle w:val="ListNumber"/>
      </w:pPr>
      <w:r>
        <w:t>筛选表单提交后更新 URL 查询参数，并刷新指标、图表、日历、列表和推荐结果。</w:t>
      </w:r>
    </w:p>
    <w:p>
      <w:pPr>
        <w:pStyle w:val="ListNumber"/>
      </w:pPr>
      <w:r>
        <w:t>地图、趋势、票价、主题和艺人对比图共享当前筛选条件，点击图表节点可以回填城市或艺人筛选。</w:t>
      </w:r>
    </w:p>
    <w:p>
      <w:pPr>
        <w:pStyle w:val="ListNumber"/>
      </w:pPr>
      <w:r>
        <w:t>场次卡片提供收藏和加入对比按钮，对比数量限制为 2–3 场，超出时显示提示。</w:t>
      </w:r>
    </w:p>
    <w:p>
      <w:pPr>
        <w:pStyle w:val="ListNumber"/>
      </w:pPr>
      <w:r>
        <w:t xml:space="preserve">偏好面板的城市、预算、状态和艺人字段保存到 </w:t>
      </w:r>
      <w:r>
        <w:rPr>
          <w:rFonts w:ascii="Consolas" w:hAnsi="Consolas"/>
          <w:sz w:val="18"/>
        </w:rPr>
        <w:t>localStorage</w:t>
      </w:r>
      <w:r>
        <w:t>，刷新页面后可以恢复。</w:t>
      </w:r>
    </w:p>
    <w:p>
      <w:pPr>
        <w:pStyle w:val="ListNumber"/>
      </w:pPr>
      <w:r>
        <w:t>推荐卡片同时显示分数、排序依据和文字理由；不显示“命中概率”等容易造成误解的字段。</w:t>
      </w:r>
    </w:p>
    <w:p>
      <w:pPr>
        <w:pStyle w:val="ListNumber"/>
      </w:pPr>
      <w:r>
        <w:t>管理后台的导入流程分为“选择文件—预览校验—确认导入—查看报告”四步，禁止选择文件后无提示直接写库。</w:t>
      </w:r>
    </w:p>
    <w:p>
      <w:pPr>
        <w:pStyle w:val="Heading3"/>
      </w:pPr>
      <w:r>
        <w:t>8.9 演唱会日历紧凑化</w:t>
      </w:r>
    </w:p>
    <w:p>
      <w:pPr>
        <w:spacing w:after="80"/>
      </w:pPr>
      <w:r>
        <w:t>原演唱会日历按日期逐日排列，数据扩充到十万级后单月场次密集，页面被拉得很长，占空比过大。改为</w:t>
      </w:r>
      <w:r>
        <w:rPr>
          <w:b/>
        </w:rPr>
        <w:t>紧凑月历热力图</w:t>
      </w:r>
      <w:r>
        <w:t>：</w:t>
      </w:r>
    </w:p>
    <w:p>
      <w:pPr>
        <w:pStyle w:val="ListNumber"/>
      </w:pPr>
      <w:r>
        <w:t>默认展示一个月份网格（行=星期，列=周一到周日），每个日期格只显示当天场次数，不显示场次明细。</w:t>
      </w:r>
    </w:p>
    <w:p>
      <w:pPr>
        <w:pStyle w:val="ListNumber"/>
      </w:pPr>
      <w:r>
        <w:t>场次数按档位映射颜色深浅（0 场、1-3 场、4-10 场、10 场以上），形成热力效果，一眼看出哪几天最密集。</w:t>
      </w:r>
    </w:p>
    <w:p>
      <w:pPr>
        <w:pStyle w:val="ListNumber"/>
      </w:pPr>
      <w:r>
        <w:t>点击日期格后，在日历下方显示该日场次列表，默认折叠，点击再展开，避免页面被长列表撑开。</w:t>
      </w:r>
    </w:p>
    <w:p>
      <w:pPr>
        <w:pStyle w:val="ListNumber"/>
      </w:pPr>
      <w:r>
        <w:t>增加月份切换（上一月/下一月）和“回到本月”，限制日历整体高度为固定值，超出部分内部滚动。</w:t>
      </w:r>
    </w:p>
    <w:p>
      <w:pPr>
        <w:pStyle w:val="ListNumber"/>
      </w:pPr>
      <w:r>
        <w:t xml:space="preserve">月份网格与场次列表共用 </w:t>
      </w:r>
      <w:r>
        <w:rPr>
          <w:rFonts w:ascii="Consolas" w:hAnsi="Consolas"/>
          <w:sz w:val="18"/>
        </w:rPr>
        <w:t>/api/analytics/calendar</w:t>
      </w:r>
      <w:r>
        <w:t xml:space="preserve"> 同一数据源，保证数字一致。</w:t>
      </w:r>
    </w:p>
    <w:p>
      <w:pPr>
        <w:spacing w:after="80"/>
      </w:pPr>
      <w:r>
        <w:t>这样日历区域的高度基本恒定，不再随数据量增加而无限变长。</w:t>
      </w:r>
    </w:p>
    <w:p>
      <w:pPr>
        <w:pStyle w:val="Heading2"/>
      </w:pPr>
      <w:r>
        <w:t>9 定时分析实施</w:t>
      </w:r>
    </w:p>
    <w:p>
      <w:pPr>
        <w:spacing w:after="80"/>
      </w:pPr>
      <w:r>
        <w:t>按照开题报告的设计，将采集与分析脚本分开：</w:t>
      </w:r>
    </w:p>
    <w:p>
      <w:pPr>
        <w:pStyle w:val="ListNumber"/>
      </w:pPr>
      <w:r>
        <w:t>采集脚本写入新的原始 CSV。</w:t>
      </w:r>
    </w:p>
    <w:p>
      <w:pPr>
        <w:pStyle w:val="ListNumber"/>
      </w:pPr>
      <w:r>
        <w:t>清洗脚本生成清洗后的 CSV。</w:t>
      </w:r>
    </w:p>
    <w:p>
      <w:pPr>
        <w:pStyle w:val="ListNumber"/>
      </w:pPr>
      <w:r>
        <w:t>导入脚本写入 MySQL。</w:t>
      </w:r>
    </w:p>
    <w:p>
      <w:pPr>
        <w:pStyle w:val="ListNumber"/>
      </w:pPr>
      <w:r>
        <w:t>分析脚本查询新增评论，执行分词、词频和情感分析。</w:t>
      </w:r>
    </w:p>
    <w:p>
      <w:pPr>
        <w:pStyle w:val="ListNumber"/>
      </w:pPr>
      <w:r>
        <w:t xml:space="preserve">分析结果写入 </w:t>
      </w:r>
      <w:r>
        <w:rPr>
          <w:rFonts w:ascii="Consolas" w:hAnsi="Consolas"/>
          <w:sz w:val="18"/>
        </w:rPr>
        <w:t>analysis_result</w:t>
      </w:r>
      <w:r>
        <w:t>。</w:t>
      </w:r>
    </w:p>
    <w:p>
      <w:pPr>
        <w:pStyle w:val="ListNumber"/>
      </w:pPr>
      <w:r>
        <w:t>Flask 页面读取最新分析结果。</w:t>
      </w:r>
    </w:p>
    <w:p>
      <w:pPr>
        <w:pStyle w:val="ListNumber"/>
      </w:pPr>
      <w:r>
        <w:t>扩展聚合模块生成地图、趋势、日历、票价、主题和艺人对比数据。</w:t>
      </w:r>
    </w:p>
    <w:p>
      <w:pPr>
        <w:pStyle w:val="ListNumber"/>
      </w:pPr>
      <w:r>
        <w:t>管理后台保存导入报告和任务详情，供管理员复核。</w:t>
      </w:r>
    </w:p>
    <w:p>
      <w:pPr>
        <w:spacing w:after="80"/>
      </w:pPr>
      <w:r>
        <w:t>本地开发阶段可以手动执行脚本；系统联调后使用 Windows 任务计划程序定期调用分析脚本。任务周期以实际机器环境为准，建议先使用每天一次，避免频繁访问公开页面。</w:t>
      </w:r>
    </w:p>
    <w:p>
      <w:pPr>
        <w:pStyle w:val="Heading2"/>
      </w:pPr>
      <w:r>
        <w:t>10 实施步骤</w:t>
      </w:r>
    </w:p>
    <w:p>
      <w:pPr>
        <w:pStyle w:val="Heading3"/>
      </w:pPr>
      <w:r>
        <w:t>第一步：确定数据字段和样例</w:t>
      </w:r>
    </w:p>
    <w:p>
      <w:pPr>
        <w:spacing w:after="80"/>
      </w:pPr>
      <w:r>
        <w:t>先建立字段表，准备少量公开样例或固定 CSV，确认演唱会信息和评论信息能够对应。</w:t>
      </w:r>
    </w:p>
    <w:p>
      <w:pPr>
        <w:pStyle w:val="Heading3"/>
      </w:pPr>
      <w:r>
        <w:t>第二步：完成采集模块</w:t>
      </w:r>
    </w:p>
    <w:p>
      <w:pPr>
        <w:spacing w:after="80"/>
      </w:pPr>
      <w:r>
        <w:t>编写票务信息和评论信息的采集脚本，加入请求异常处理和原始数据保存功能。无法稳定采集的来源暂停，不影响后续使用快照继续开发。</w:t>
      </w:r>
    </w:p>
    <w:p>
      <w:pPr>
        <w:pStyle w:val="Heading3"/>
      </w:pPr>
      <w:r>
        <w:t>第三步：完成清洗和 MySQL 导入</w:t>
      </w:r>
    </w:p>
    <w:p>
      <w:pPr>
        <w:spacing w:after="80"/>
      </w:pPr>
      <w:r>
        <w:t>实现日期、价格、状态、评论文本清洗和去重，建立数据库表，导入清洗后的数据并检查字段值。</w:t>
      </w:r>
    </w:p>
    <w:p>
      <w:pPr>
        <w:pStyle w:val="Heading3"/>
      </w:pPr>
      <w:r>
        <w:t>第四步：完成分析模块</w:t>
      </w:r>
    </w:p>
    <w:p>
      <w:pPr>
        <w:spacing w:after="80"/>
      </w:pPr>
      <w:r>
        <w:t>实现中文分词、停用词过滤、词频统计、关键词提取和 SnowNLP 情感分类，保存统计结果。</w:t>
      </w:r>
    </w:p>
    <w:p>
      <w:pPr>
        <w:pStyle w:val="Heading3"/>
      </w:pPr>
      <w:r>
        <w:t>第五步：完成登录、ORM、管理后台和推荐功能</w:t>
      </w:r>
    </w:p>
    <w:p>
      <w:pPr>
        <w:spacing w:after="80"/>
      </w:pPr>
      <w:r>
        <w:t>使用 Flask-Login 完成管理员登录和权限校验，使用 Flask-SQLAlchemy 建立模型，完成 CSV 导入、任务触发和运行记录页面，再编写城市、价格、时间和热度规则推荐函数。</w:t>
      </w:r>
    </w:p>
    <w:p>
      <w:pPr>
        <w:pStyle w:val="Heading3"/>
      </w:pPr>
      <w:r>
        <w:t>第六步：完成 Flask 页面和基础 ECharts 图表</w:t>
      </w:r>
    </w:p>
    <w:p>
      <w:pPr>
        <w:spacing w:after="80"/>
      </w:pPr>
      <w:r>
        <w:t>先完成列表查询，再逐个增加城市、票价、评论趋势、地区、词云和情感图表，最后加入筛选条件，并验证图表与列表使用同一组筛选结果。</w:t>
      </w:r>
    </w:p>
    <w:p>
      <w:pPr>
        <w:pStyle w:val="Heading3"/>
      </w:pPr>
      <w:r>
        <w:t>第七步：完成第一阶段综合扩展</w:t>
      </w:r>
    </w:p>
    <w:p>
      <w:pPr>
        <w:spacing w:after="80"/>
      </w:pPr>
      <w:r>
        <w:t>增加地域地图、时间趋势、场次日历、票价分析、评论主题和艺人对比；实现 CSV 导入预览、字段校验、重复检测、异常票价提示、导入报告、任务详情、数据导出和最小化演唱会内容编辑。</w:t>
      </w:r>
    </w:p>
    <w:p>
      <w:pPr>
        <w:pStyle w:val="Heading3"/>
      </w:pPr>
      <w:r>
        <w:t>第八步：完成第二阶段用户交互扩展</w:t>
      </w:r>
    </w:p>
    <w:p>
      <w:pPr>
        <w:spacing w:after="80"/>
      </w:pPr>
      <w:r>
        <w:t xml:space="preserve">使用浏览器 </w:t>
      </w:r>
      <w:r>
        <w:rPr>
          <w:rFonts w:ascii="Consolas" w:hAnsi="Consolas"/>
          <w:sz w:val="18"/>
        </w:rPr>
        <w:t>localStorage</w:t>
      </w:r>
      <w:r>
        <w:t xml:space="preserve"> 实现收藏、两到三场演唱会对比、偏好设置、推荐理由和页面内提醒。验证清除本地数据后公共看板仍可正常使用。</w:t>
      </w:r>
    </w:p>
    <w:p>
      <w:pPr>
        <w:pStyle w:val="Heading3"/>
      </w:pPr>
      <w:r>
        <w:t>第九步：联调和整理材料</w:t>
      </w:r>
    </w:p>
    <w:p>
      <w:pPr>
        <w:spacing w:after="80"/>
      </w:pPr>
      <w:r>
        <w:t>检查“采集/快照—清洗—数据库—ORM—分析—治理后台—推荐—用户交互—页面”的完整链路，记录真实运行结果，整理系统截图、测试表和验收材料。</w:t>
      </w:r>
    </w:p>
    <w:p>
      <w:pPr>
        <w:pStyle w:val="Heading3"/>
      </w:pPr>
      <w:r>
        <w:t>第十步：补充公开快照并同步本地数据库</w:t>
      </w:r>
    </w:p>
    <w:p>
      <w:pPr>
        <w:spacing w:after="80"/>
      </w:pPr>
      <w:r>
        <w:t xml:space="preserve">在基础种子数据之外，实际核验 9 个公开来源并新增 66 条演唱会记录。清洗后原始快照共 78 条，覆盖 57 位艺人和 12 个城市。Flask 非测试环境启动时自动导入 </w:t>
      </w:r>
      <w:r>
        <w:rPr>
          <w:rFonts w:ascii="Consolas" w:hAnsi="Consolas"/>
          <w:sz w:val="18"/>
        </w:rPr>
        <w:t>data/raw/concerts.csv</w:t>
      </w:r>
      <w:r>
        <w:t xml:space="preserve"> 中尚未入库的记录，导入采用演唱会名称、城市、场馆和演出日期指纹去重；测试环境关闭自动加载，避免外部快照影响固定测试样本。</w:t>
      </w:r>
    </w:p>
    <w:p>
      <w:pPr>
        <w:pStyle w:val="Heading3"/>
      </w:pPr>
      <w:r>
        <w:t>第十一步：切换为真实演唱会数据与多平台现场评论</w:t>
      </w:r>
    </w:p>
    <w:p>
      <w:pPr>
        <w:spacing w:after="80"/>
      </w:pPr>
      <w:r>
        <w:t>按指导老师意见，数据主体改为</w:t>
      </w:r>
      <w:r>
        <w:rPr>
          <w:b/>
        </w:rPr>
        <w:t>国内真实演唱会</w:t>
      </w:r>
      <w:r>
        <w:t>，评论改为</w:t>
      </w:r>
      <w:r>
        <w:rPr>
          <w:b/>
        </w:rPr>
        <w:t>与演出直接相关的观演评论</w:t>
      </w:r>
      <w:r>
        <w:t>（不再使用与场次无关的歌曲评论）：</w:t>
      </w:r>
    </w:p>
    <w:p>
      <w:pPr>
        <w:pStyle w:val="ListNumber"/>
      </w:pPr>
      <w:r>
        <w:t xml:space="preserve">使用 </w:t>
      </w:r>
      <w:r>
        <w:rPr>
          <w:rFonts w:ascii="Consolas" w:hAnsi="Consolas"/>
          <w:sz w:val="18"/>
        </w:rPr>
        <w:t>scripts/export_damai.py</w:t>
      </w:r>
      <w:r>
        <w:t xml:space="preserve"> 从本地大麦爬虫库 </w:t>
      </w:r>
      <w:r>
        <w:rPr>
          <w:rFonts w:ascii="Consolas" w:hAnsi="Consolas"/>
          <w:sz w:val="18"/>
        </w:rPr>
        <w:t>damai.db</w:t>
      </w:r>
      <w:r>
        <w:t xml:space="preserve"> 导出</w:t>
      </w:r>
      <w:r>
        <w:rPr>
          <w:b/>
        </w:rPr>
        <w:t>演唱会分类</w:t>
      </w:r>
      <w:r>
        <w:t>场次：846 场真实演唱会（307 位艺人 / 140 城市），保留艺人、场次、城市、场馆、时间、票价、状态、来源地址与采集时间。</w:t>
      </w:r>
    </w:p>
    <w:p>
      <w:pPr>
        <w:pStyle w:val="ListNumber"/>
      </w:pPr>
      <w:r>
        <w:t>艺人名清洗：将拼盘演出、歌曲名、舞台装置等噪音统一归入「群星」，保留可识别的真实艺人名（李荣浩、张韶涵、周华健、张震岳等），最终 307 位去重艺人。</w:t>
      </w:r>
    </w:p>
    <w:p>
      <w:pPr>
        <w:pStyle w:val="ListNumber"/>
      </w:pPr>
      <w:r>
        <w:t xml:space="preserve">使用 </w:t>
      </w:r>
      <w:r>
        <w:rPr>
          <w:rFonts w:ascii="Consolas" w:hAnsi="Consolas"/>
          <w:sz w:val="18"/>
        </w:rPr>
        <w:t>scripts/collect_social_comments.py</w:t>
      </w:r>
      <w:r>
        <w:t xml:space="preserve"> 从 B站公开评论 API（</w:t>
      </w:r>
      <w:r>
        <w:rPr>
          <w:rFonts w:ascii="Consolas" w:hAnsi="Consolas"/>
          <w:sz w:val="18"/>
        </w:rPr>
        <w:t>x/v2/reply/main</w:t>
      </w:r>
      <w:r>
        <w:t xml:space="preserve">，wbi 签名，无需登录）按艺人搜索"XX 演唱会"视频并抓取热评：共 1088 条与演唱会/现场直接相关的评论（如现场体验、舞台音响、票价、观演反馈），每条标注 </w:t>
      </w:r>
      <w:r>
        <w:rPr>
          <w:rFonts w:ascii="Consolas" w:hAnsi="Consolas"/>
          <w:sz w:val="18"/>
        </w:rPr>
        <w:t>source_platform=bilibili</w:t>
      </w:r>
      <w:r>
        <w:t xml:space="preserve"> 与视频链接。</w:t>
      </w:r>
    </w:p>
    <w:p>
      <w:pPr>
        <w:pStyle w:val="ListNumber"/>
      </w:pPr>
      <w:r>
        <w:t>大麦库中演唱会分类场次的 45 条真实场次评论（</w:t>
      </w:r>
      <w:r>
        <w:rPr>
          <w:rFonts w:ascii="Consolas" w:hAnsi="Consolas"/>
          <w:sz w:val="18"/>
        </w:rPr>
        <w:t>source_platform=damai</w:t>
      </w:r>
      <w:r>
        <w:t>）一并并入。</w:t>
      </w:r>
    </w:p>
    <w:p>
      <w:pPr>
        <w:pStyle w:val="ListNumber"/>
      </w:pPr>
      <w:r>
        <w:t>评论按艺人名关联到该艺人的演唱会场次（</w:t>
      </w:r>
      <w:r>
        <w:rPr>
          <w:rFonts w:ascii="Consolas" w:hAnsi="Consolas"/>
          <w:sz w:val="18"/>
        </w:rPr>
        <w:t>scripts/merge_social_comments.py</w:t>
      </w:r>
      <w:r>
        <w:t xml:space="preserve"> + 关联脚本），输出 </w:t>
      </w:r>
      <w:r>
        <w:rPr>
          <w:rFonts w:ascii="Consolas" w:hAnsi="Consolas"/>
          <w:sz w:val="18"/>
        </w:rPr>
        <w:t>comments_input.csv</w:t>
      </w:r>
      <w:r>
        <w:t>；系统启动自动导入并执行 SnowNLP 情感分析。</w:t>
      </w:r>
    </w:p>
    <w:p>
      <w:pPr>
        <w:pStyle w:val="ListNumber"/>
      </w:pPr>
      <w:r>
        <w:t xml:space="preserve">全部记录保留 </w:t>
      </w:r>
      <w:r>
        <w:rPr>
          <w:rFonts w:ascii="Consolas" w:hAnsi="Consolas"/>
          <w:sz w:val="18"/>
        </w:rPr>
        <w:t>source_platform</w:t>
      </w:r>
      <w:r>
        <w:t xml:space="preserve"> / </w:t>
      </w:r>
      <w:r>
        <w:rPr>
          <w:rFonts w:ascii="Consolas" w:hAnsi="Consolas"/>
          <w:sz w:val="18"/>
        </w:rPr>
        <w:t>source_type</w:t>
      </w:r>
      <w:r>
        <w:t>、</w:t>
      </w:r>
      <w:r>
        <w:rPr>
          <w:rFonts w:ascii="Consolas" w:hAnsi="Consolas"/>
          <w:sz w:val="18"/>
        </w:rPr>
        <w:t>source_url</w:t>
      </w:r>
      <w:r>
        <w:t>、</w:t>
      </w:r>
      <w:r>
        <w:rPr>
          <w:rFonts w:ascii="Consolas" w:hAnsi="Consolas"/>
          <w:sz w:val="18"/>
        </w:rPr>
        <w:t>collected_at</w:t>
      </w:r>
      <w:r>
        <w:t>，论文可逐条复查来源。</w:t>
      </w:r>
    </w:p>
    <w:p>
      <w:pPr>
        <w:pStyle w:val="Heading3"/>
      </w:pPr>
      <w:r>
        <w:t>第十二步：Redis 缓存与九项分析面板</w:t>
      </w:r>
    </w:p>
    <w:p>
      <w:pPr>
        <w:spacing w:after="80"/>
      </w:pPr>
      <w:r>
        <w:t>十万级数据下分析接口需聚合大量评论，直接计算导致页面持续加载。引入 Redis 缓存后：</w:t>
      </w:r>
    </w:p>
    <w:p>
      <w:pPr>
        <w:pStyle w:val="ListNumber"/>
      </w:pPr>
      <w:r>
        <w:t xml:space="preserve">新增 </w:t>
      </w:r>
      <w:r>
        <w:rPr>
          <w:rFonts w:ascii="Consolas" w:hAnsi="Consolas"/>
          <w:sz w:val="18"/>
        </w:rPr>
        <w:t>app/cache.py</w:t>
      </w:r>
      <w:r>
        <w:t xml:space="preserve"> 缓存层：为 10 个分析/推荐接口提供 TTL 缓存（分析 300 秒、概览与推荐 120 秒），缓存键含筛选参数，管理后台变更数据后主动清空。</w:t>
      </w:r>
    </w:p>
    <w:p>
      <w:pPr>
        <w:pStyle w:val="ListNumber"/>
      </w:pPr>
      <w:r>
        <w:t>采用 fail-open 降级：Redis 未启动或超时时自动回退无缓存计算，测试环境跳过缓存保证断言稳定。</w:t>
      </w:r>
    </w:p>
    <w:p>
      <w:pPr>
        <w:pStyle w:val="ListNumber"/>
      </w:pPr>
      <w:r>
        <w:t>评论分析采样上限 3000 条、情感分入库持久化，控制单次聚合开销。</w:t>
      </w:r>
    </w:p>
    <w:p>
      <w:pPr>
        <w:pStyle w:val="ListNumber"/>
      </w:pPr>
      <w:r>
        <w:t>分析中心升级为</w:t>
      </w:r>
      <w:r>
        <w:rPr>
          <w:b/>
        </w:rPr>
        <w:t>九项分析</w:t>
      </w:r>
      <w:r>
        <w:t>：新增数据来源统计（07）、城市票价对比（08）、互动热度榜（09），艺人对比升级为综合热度 Top10（06）。</w:t>
      </w:r>
    </w:p>
    <w:p>
      <w:pPr>
        <w:pStyle w:val="ListNumber"/>
      </w:pPr>
      <w:r>
        <w:t>实测：冷缓存约 1.2-2.2 秒，Redis 命中后全部接口 64-102 毫秒，首页恢复秒开。</w:t>
      </w:r>
    </w:p>
    <w:p>
      <w:pPr>
        <w:pStyle w:val="Heading2"/>
      </w:pPr>
      <w:r>
        <w:t>11 测试方案</w:t>
      </w:r>
    </w:p>
    <w:p>
      <w:pPr>
        <w:spacing w:after="80"/>
      </w:pPr>
      <w:r>
        <w:t>本项目采用普通本科毕业设计所需的功能测试和数据质量检查，不设计复杂性能实验。</w:t>
      </w:r>
    </w:p>
    <w:p>
      <w:pPr>
        <w:pStyle w:val="Heading3"/>
      </w:pPr>
      <w:r>
        <w:t>11.1 数据采集测试</w:t>
      </w:r>
    </w:p>
    <w:p>
      <w:pPr>
        <w:pStyle w:val="ListBullet"/>
      </w:pPr>
      <w:r>
        <w:t>能否读取正常公开页面或样例快照。</w:t>
      </w:r>
    </w:p>
    <w:p>
      <w:pPr>
        <w:pStyle w:val="ListBullet"/>
      </w:pPr>
      <w:r>
        <w:t>页面字段缺失时是否能够继续处理并记录异常。</w:t>
      </w:r>
    </w:p>
    <w:p>
      <w:pPr>
        <w:pStyle w:val="ListBullet"/>
      </w:pPr>
      <w:r>
        <w:t>网络超时时是否输出错误信息。</w:t>
      </w:r>
    </w:p>
    <w:p>
      <w:pPr>
        <w:pStyle w:val="ListBullet"/>
      </w:pPr>
      <w:r>
        <w:t>是否保存来源地址和采集时间。</w:t>
      </w:r>
    </w:p>
    <w:p>
      <w:pPr>
        <w:pStyle w:val="ListBullet"/>
      </w:pPr>
      <w:r>
        <w:t xml:space="preserve">本次 9 个来源是否均返回 HTTP 200，来源日志是否写入 </w:t>
      </w:r>
      <w:r>
        <w:rPr>
          <w:rFonts w:ascii="Consolas" w:hAnsi="Consolas"/>
          <w:sz w:val="18"/>
        </w:rPr>
        <w:t>data/raw/public_sources.csv</w:t>
      </w:r>
      <w:r>
        <w:t>。</w:t>
      </w:r>
    </w:p>
    <w:p>
      <w:pPr>
        <w:pStyle w:val="ListBullet"/>
      </w:pPr>
      <w:r>
        <w:t>合并快照是否达到 78 条演唱会、57 位艺人和 12 个城市。</w:t>
      </w:r>
    </w:p>
    <w:p>
      <w:pPr>
        <w:pStyle w:val="Heading3"/>
      </w:pPr>
      <w:r>
        <w:t>11.2 数据清洗测试</w:t>
      </w:r>
    </w:p>
    <w:p>
      <w:pPr>
        <w:pStyle w:val="ListBullet"/>
      </w:pPr>
      <w:r>
        <w:t>日期是否转换为统一格式。</w:t>
      </w:r>
    </w:p>
    <w:p>
      <w:pPr>
        <w:pStyle w:val="ListBullet"/>
      </w:pPr>
      <w:r>
        <w:t>多档票价能否得到最低价和最高价。</w:t>
      </w:r>
    </w:p>
    <w:p>
      <w:pPr>
        <w:pStyle w:val="ListBullet"/>
      </w:pPr>
      <w:r>
        <w:t>重复记录能否删除。</w:t>
      </w:r>
    </w:p>
    <w:p>
      <w:pPr>
        <w:pStyle w:val="ListBullet"/>
      </w:pPr>
      <w:r>
        <w:t>空评论和无效评论能否过滤。</w:t>
      </w:r>
    </w:p>
    <w:p>
      <w:pPr>
        <w:pStyle w:val="ListBullet"/>
      </w:pPr>
      <w:r>
        <w:t>清洗前后数据条数是否有记录。</w:t>
      </w:r>
    </w:p>
    <w:p>
      <w:pPr>
        <w:pStyle w:val="Heading3"/>
      </w:pPr>
      <w:r>
        <w:t>11.3 数据库测试</w:t>
      </w:r>
    </w:p>
    <w:p>
      <w:pPr>
        <w:pStyle w:val="ListBullet"/>
      </w:pPr>
      <w:r>
        <w:t>五张核心表和 ORM 模型能否正常创建。</w:t>
      </w:r>
    </w:p>
    <w:p>
      <w:pPr>
        <w:pStyle w:val="ListBullet"/>
      </w:pPr>
      <w:r>
        <w:t>演唱会和评论记录能否插入和查询。</w:t>
      </w:r>
    </w:p>
    <w:p>
      <w:pPr>
        <w:pStyle w:val="ListBullet"/>
      </w:pPr>
      <w:r>
        <w:t>城市、票价和情感统计结果是否能够查询。</w:t>
      </w:r>
    </w:p>
    <w:p>
      <w:pPr>
        <w:pStyle w:val="ListBullet"/>
      </w:pPr>
      <w:r>
        <w:t>页面筛选条件是否能够正确传入查询。</w:t>
      </w:r>
    </w:p>
    <w:p>
      <w:pPr>
        <w:pStyle w:val="Heading3"/>
      </w:pPr>
      <w:r>
        <w:t>11.4 页面测试</w:t>
      </w:r>
    </w:p>
    <w:p>
      <w:pPr>
        <w:pStyle w:val="ListBullet"/>
      </w:pPr>
      <w:r>
        <w:t>首页能否正常打开。</w:t>
      </w:r>
    </w:p>
    <w:p>
      <w:pPr>
        <w:pStyle w:val="ListBullet"/>
      </w:pPr>
      <w:r>
        <w:t>各类图表是否显示。</w:t>
      </w:r>
    </w:p>
    <w:p>
      <w:pPr>
        <w:pStyle w:val="ListBullet"/>
      </w:pPr>
      <w:r>
        <w:t>无数据时是否显示空状态。</w:t>
      </w:r>
    </w:p>
    <w:p>
      <w:pPr>
        <w:pStyle w:val="ListBullet"/>
      </w:pPr>
      <w:r>
        <w:t>按明星、城市和时间筛选后，列表和图表是否同步变化。</w:t>
      </w:r>
    </w:p>
    <w:p>
      <w:pPr>
        <w:pStyle w:val="ListBullet"/>
      </w:pPr>
      <w:r>
        <w:t>页面在常用浏览器中是否能够正常显示。</w:t>
      </w:r>
    </w:p>
    <w:p>
      <w:pPr>
        <w:pStyle w:val="Heading3"/>
      </w:pPr>
      <w:r>
        <w:t>11.5 登录、后台与推荐测试</w:t>
      </w:r>
    </w:p>
    <w:p>
      <w:pPr>
        <w:pStyle w:val="ListBullet"/>
      </w:pPr>
      <w:r>
        <w:t>未登录用户访问管理页面时是否跳转到登录页。</w:t>
      </w:r>
    </w:p>
    <w:p>
      <w:pPr>
        <w:pStyle w:val="ListBullet"/>
      </w:pPr>
      <w:r>
        <w:t>正确管理员账号能否登录，错误密码是否被拒绝。</w:t>
      </w:r>
    </w:p>
    <w:p>
      <w:pPr>
        <w:pStyle w:val="ListBullet"/>
      </w:pPr>
      <w:r>
        <w:t>退出登录后是否不能继续访问管理页面。</w:t>
      </w:r>
    </w:p>
    <w:p>
      <w:pPr>
        <w:pStyle w:val="ListBullet"/>
      </w:pPr>
      <w:r>
        <w:t>CSV 导入后成功条数和异常条数是否正确。</w:t>
      </w:r>
    </w:p>
    <w:p>
      <w:pPr>
        <w:pStyle w:val="ListBullet"/>
      </w:pPr>
      <w:r>
        <w:t>ORM 查询和写入结果是否与数据库记录一致。</w:t>
      </w:r>
    </w:p>
    <w:p>
      <w:pPr>
        <w:pStyle w:val="ListBullet"/>
      </w:pPr>
      <w:r>
        <w:t>改变城市、价格和时间条件后，推荐列表是否发生变化。</w:t>
      </w:r>
    </w:p>
    <w:p>
      <w:pPr>
        <w:pStyle w:val="ListBullet"/>
      </w:pPr>
      <w:r>
        <w:t>推荐结果是否按照预设规则排序。</w:t>
      </w:r>
    </w:p>
    <w:p>
      <w:pPr>
        <w:pStyle w:val="Heading3"/>
      </w:pPr>
      <w:r>
        <w:t>11.6 扩展分析和后台治理测试</w:t>
      </w:r>
    </w:p>
    <w:p>
      <w:pPr>
        <w:pStyle w:val="ListBullet"/>
      </w:pPr>
      <w:r>
        <w:t>城市地图是否只显示有可靠坐标的城市，缺失坐标时是否保留统计结果并提示。</w:t>
      </w:r>
    </w:p>
    <w:p>
      <w:pPr>
        <w:pStyle w:val="ListBullet"/>
      </w:pPr>
      <w:r>
        <w:t>时间趋势是否能够按月或按周返回演出量、评论量和情绪均值。</w:t>
      </w:r>
    </w:p>
    <w:p>
      <w:pPr>
        <w:pStyle w:val="ListBullet"/>
      </w:pPr>
      <w:r>
        <w:t>场次日历点击日期后是否显示当天场次详情。</w:t>
      </w:r>
    </w:p>
    <w:p>
      <w:pPr>
        <w:pStyle w:val="ListBullet"/>
      </w:pPr>
      <w:r>
        <w:t>票价区间、城市价格比较和价格—热度数据是否与基础记录一致。</w:t>
      </w:r>
    </w:p>
    <w:p>
      <w:pPr>
        <w:pStyle w:val="ListBullet"/>
      </w:pPr>
      <w:r>
        <w:t>评论主题是否按照关键词规则分类，主题情绪和点赞量是否可查询。</w:t>
      </w:r>
    </w:p>
    <w:p>
      <w:pPr>
        <w:pStyle w:val="ListBullet"/>
      </w:pPr>
      <w:r>
        <w:t>只有单一艺人或样本不足时，艺人对比是否显示限制提示而不是空造数据。</w:t>
      </w:r>
    </w:p>
    <w:p>
      <w:pPr>
        <w:pStyle w:val="ListBullet"/>
      </w:pPr>
      <w:r>
        <w:t>CSV 导入预览是否显示字段、示例行、重复记录和异常原因。</w:t>
      </w:r>
    </w:p>
    <w:p>
      <w:pPr>
        <w:pStyle w:val="ListBullet"/>
      </w:pPr>
      <w:r>
        <w:t>导入确认后报告中的新增、重复、异常和成功数量是否相互可核对。</w:t>
      </w:r>
    </w:p>
    <w:p>
      <w:pPr>
        <w:pStyle w:val="ListBullet"/>
      </w:pPr>
      <w:r>
        <w:t>任务详情、规范化 CSV 导出和最小化演唱会编辑是否受到管理员登录保护。</w:t>
      </w:r>
    </w:p>
    <w:p>
      <w:pPr>
        <w:pStyle w:val="Heading3"/>
      </w:pPr>
      <w:r>
        <w:t>11.7 用户交互与项目验证应保存的记录</w:t>
      </w:r>
    </w:p>
    <w:p>
      <w:pPr>
        <w:pStyle w:val="ListBullet"/>
      </w:pPr>
      <w:r>
        <w:t xml:space="preserve">收藏、对比和偏好设置刷新页面后是否能够恢复，清除 </w:t>
      </w:r>
      <w:r>
        <w:rPr>
          <w:rFonts w:ascii="Consolas" w:hAnsi="Consolas"/>
          <w:sz w:val="18"/>
        </w:rPr>
        <w:t>localStorage</w:t>
      </w:r>
      <w:r>
        <w:t xml:space="preserve"> 后是否回到默认状态。</w:t>
      </w:r>
    </w:p>
    <w:p>
      <w:pPr>
        <w:pStyle w:val="ListBullet"/>
      </w:pPr>
      <w:r>
        <w:t>对比功能是否限制为两到三场，推荐理由是否与实际规则命中项一致。</w:t>
      </w:r>
    </w:p>
    <w:p>
      <w:pPr>
        <w:pStyle w:val="ListBullet"/>
      </w:pPr>
      <w:r>
        <w:t>页面内提醒是否只显示提示，不触发短信、邮件或实时推送。</w:t>
      </w:r>
    </w:p>
    <w:p>
      <w:pPr>
        <w:pStyle w:val="ListBullet"/>
      </w:pPr>
      <w:r>
        <w:t>数据来源和采集时间记录。</w:t>
      </w:r>
    </w:p>
    <w:p>
      <w:pPr>
        <w:pStyle w:val="ListBullet"/>
      </w:pPr>
      <w:r>
        <w:t>原始数据、清洗后数据和异常数据示例。</w:t>
      </w:r>
    </w:p>
    <w:p>
      <w:pPr>
        <w:pStyle w:val="ListBullet"/>
      </w:pPr>
      <w:r>
        <w:t>数据库表结构截图。</w:t>
      </w:r>
    </w:p>
    <w:p>
      <w:pPr>
        <w:pStyle w:val="ListBullet"/>
      </w:pPr>
      <w:r>
        <w:t>词频、主题和情感分析结果示例。</w:t>
      </w:r>
    </w:p>
    <w:p>
      <w:pPr>
        <w:pStyle w:val="ListBullet"/>
      </w:pPr>
      <w:r>
        <w:t>Flask 页面、地图、趋势、日历、票价和艺人对比截图。</w:t>
      </w:r>
    </w:p>
    <w:p>
      <w:pPr>
        <w:pStyle w:val="ListBullet"/>
      </w:pPr>
      <w:r>
        <w:t>后台导入预览、导入报告、任务详情和导出文件示例。</w:t>
      </w:r>
    </w:p>
    <w:p>
      <w:pPr>
        <w:pStyle w:val="ListBullet"/>
      </w:pPr>
      <w:r>
        <w:t>测试用例表和测试结果。</w:t>
      </w:r>
    </w:p>
    <w:p>
      <w:pPr>
        <w:pStyle w:val="Heading2"/>
      </w:pPr>
      <w:r>
        <w:t>12 风险与处理</w:t>
      </w:r>
    </w:p>
    <w:tbl>
      <w:tblPr>
        <w:tblStyle w:val="TableGrid"/>
        <w:tblW w:type="auto" w:w="0"/>
        <w:tblLook w:firstColumn="1" w:firstRow="1" w:lastColumn="0" w:lastRow="0" w:noHBand="0" w:noVBand="1" w:val="04A0"/>
      </w:tblPr>
      <w:tblGrid>
        <w:gridCol w:w="4824"/>
        <w:gridCol w:w="4824"/>
      </w:tblGrid>
      <w:tr>
        <w:tc>
          <w:tcPr>
            <w:tcW w:type="dxa" w:w="4824"/>
          </w:tcPr>
          <w:p>
            <w:r>
              <w:rPr>
                <w:rFonts w:ascii="宋体" w:hAnsi="宋体"/>
                <w:b/>
                <w:sz w:val="18"/>
              </w:rPr>
              <w:t>风险</w:t>
            </w:r>
          </w:p>
        </w:tc>
        <w:tc>
          <w:tcPr>
            <w:tcW w:type="dxa" w:w="4824"/>
          </w:tcPr>
          <w:p>
            <w:r>
              <w:rPr>
                <w:rFonts w:ascii="宋体" w:hAnsi="宋体"/>
                <w:b/>
                <w:sz w:val="18"/>
              </w:rPr>
              <w:t>处理方式</w:t>
            </w:r>
          </w:p>
        </w:tc>
      </w:tr>
      <w:tr>
        <w:tc>
          <w:tcPr>
            <w:tcW w:type="dxa" w:w="4824"/>
          </w:tcPr>
          <w:p>
            <w:r>
              <w:rPr>
                <w:rFonts w:ascii="宋体" w:hAnsi="宋体"/>
                <w:sz w:val="18"/>
              </w:rPr>
              <w:t>页面结构变化</w:t>
            </w:r>
          </w:p>
        </w:tc>
        <w:tc>
          <w:tcPr>
            <w:tcW w:type="dxa" w:w="4824"/>
          </w:tcPr>
          <w:p>
            <w:r>
              <w:rPr>
                <w:rFonts w:ascii="宋体" w:hAnsi="宋体"/>
                <w:sz w:val="18"/>
              </w:rPr>
              <w:t>保存原始快照，暂停该适配器并修改解析规则</w:t>
            </w:r>
          </w:p>
        </w:tc>
      </w:tr>
      <w:tr>
        <w:tc>
          <w:tcPr>
            <w:tcW w:type="dxa" w:w="4824"/>
          </w:tcPr>
          <w:p>
            <w:r>
              <w:rPr>
                <w:rFonts w:ascii="宋体" w:hAnsi="宋体"/>
                <w:sz w:val="18"/>
              </w:rPr>
              <w:t>动态页面无法直接解析</w:t>
            </w:r>
          </w:p>
        </w:tc>
        <w:tc>
          <w:tcPr>
            <w:tcW w:type="dxa" w:w="4824"/>
          </w:tcPr>
          <w:p>
            <w:r>
              <w:rPr>
                <w:rFonts w:ascii="宋体" w:hAnsi="宋体"/>
                <w:sz w:val="18"/>
              </w:rPr>
              <w:t>不绕过限制，使用合规快照或用户提供的公开数据文件</w:t>
            </w:r>
          </w:p>
        </w:tc>
      </w:tr>
      <w:tr>
        <w:tc>
          <w:tcPr>
            <w:tcW w:type="dxa" w:w="4824"/>
          </w:tcPr>
          <w:p>
            <w:r>
              <w:rPr>
                <w:rFonts w:ascii="宋体" w:hAnsi="宋体"/>
                <w:sz w:val="18"/>
              </w:rPr>
              <w:t>票价文本复杂</w:t>
            </w:r>
          </w:p>
        </w:tc>
        <w:tc>
          <w:tcPr>
            <w:tcW w:type="dxa" w:w="4824"/>
          </w:tcPr>
          <w:p>
            <w:r>
              <w:rPr>
                <w:rFonts w:ascii="宋体" w:hAnsi="宋体"/>
                <w:sz w:val="18"/>
              </w:rPr>
              <w:t>保留原始文本，解析失败时记录异常</w:t>
            </w:r>
          </w:p>
        </w:tc>
      </w:tr>
      <w:tr>
        <w:tc>
          <w:tcPr>
            <w:tcW w:type="dxa" w:w="4824"/>
          </w:tcPr>
          <w:p>
            <w:r>
              <w:rPr>
                <w:rFonts w:ascii="宋体" w:hAnsi="宋体"/>
                <w:sz w:val="18"/>
              </w:rPr>
              <w:t>评论文本包含网络用语</w:t>
            </w:r>
          </w:p>
        </w:tc>
        <w:tc>
          <w:tcPr>
            <w:tcW w:type="dxa" w:w="4824"/>
          </w:tcPr>
          <w:p>
            <w:r>
              <w:rPr>
                <w:rFonts w:ascii="宋体" w:hAnsi="宋体"/>
                <w:sz w:val="18"/>
              </w:rPr>
              <w:t>使用停用词表和少量自定义词典，并在项目记录中说明局限</w:t>
            </w:r>
          </w:p>
        </w:tc>
      </w:tr>
      <w:tr>
        <w:tc>
          <w:tcPr>
            <w:tcW w:type="dxa" w:w="4824"/>
          </w:tcPr>
          <w:p>
            <w:r>
              <w:rPr>
                <w:rFonts w:ascii="宋体" w:hAnsi="宋体"/>
                <w:sz w:val="18"/>
              </w:rPr>
              <w:t>用户地区字段缺失</w:t>
            </w:r>
          </w:p>
        </w:tc>
        <w:tc>
          <w:tcPr>
            <w:tcW w:type="dxa" w:w="4824"/>
          </w:tcPr>
          <w:p>
            <w:r>
              <w:rPr>
                <w:rFonts w:ascii="宋体" w:hAnsi="宋体"/>
                <w:sz w:val="18"/>
              </w:rPr>
              <w:t>保存为空并统计缺失情况，不进行猜测</w:t>
            </w:r>
          </w:p>
        </w:tc>
      </w:tr>
      <w:tr>
        <w:tc>
          <w:tcPr>
            <w:tcW w:type="dxa" w:w="4824"/>
          </w:tcPr>
          <w:p>
            <w:r>
              <w:rPr>
                <w:rFonts w:ascii="宋体" w:hAnsi="宋体"/>
                <w:sz w:val="18"/>
              </w:rPr>
              <w:t>SnowNLP 结果与人工感受不完全一致</w:t>
            </w:r>
          </w:p>
        </w:tc>
        <w:tc>
          <w:tcPr>
            <w:tcW w:type="dxa" w:w="4824"/>
          </w:tcPr>
          <w:p>
            <w:r>
              <w:rPr>
                <w:rFonts w:ascii="宋体" w:hAnsi="宋体"/>
                <w:sz w:val="18"/>
              </w:rPr>
              <w:t>只作定性分析，不报告未经验证的模型准确率</w:t>
            </w:r>
          </w:p>
        </w:tc>
      </w:tr>
      <w:tr>
        <w:tc>
          <w:tcPr>
            <w:tcW w:type="dxa" w:w="4824"/>
          </w:tcPr>
          <w:p>
            <w:r>
              <w:rPr>
                <w:rFonts w:ascii="宋体" w:hAnsi="宋体"/>
                <w:sz w:val="18"/>
              </w:rPr>
              <w:t>数据量不足</w:t>
            </w:r>
          </w:p>
        </w:tc>
        <w:tc>
          <w:tcPr>
            <w:tcW w:type="dxa" w:w="4824"/>
          </w:tcPr>
          <w:p>
            <w:r>
              <w:rPr>
                <w:rFonts w:ascii="宋体" w:hAnsi="宋体"/>
                <w:sz w:val="18"/>
              </w:rPr>
              <w:t>先保证完整主流程，再在时间允许时扩展歌手和评论范围</w:t>
            </w:r>
          </w:p>
        </w:tc>
      </w:tr>
      <w:tr>
        <w:tc>
          <w:tcPr>
            <w:tcW w:type="dxa" w:w="4824"/>
          </w:tcPr>
          <w:p>
            <w:r>
              <w:rPr>
                <w:rFonts w:ascii="宋体" w:hAnsi="宋体"/>
                <w:sz w:val="18"/>
              </w:rPr>
              <w:t>登录配置错误</w:t>
            </w:r>
          </w:p>
        </w:tc>
        <w:tc>
          <w:tcPr>
            <w:tcW w:type="dxa" w:w="4824"/>
          </w:tcPr>
          <w:p>
            <w:r>
              <w:rPr>
                <w:rFonts w:ascii="宋体" w:hAnsi="宋体"/>
                <w:sz w:val="18"/>
              </w:rPr>
              <w:t>使用密码哈希和环境变量，首次运行时初始化管理员账号</w:t>
            </w:r>
          </w:p>
        </w:tc>
      </w:tr>
      <w:tr>
        <w:tc>
          <w:tcPr>
            <w:tcW w:type="dxa" w:w="4824"/>
          </w:tcPr>
          <w:p>
            <w:r>
              <w:rPr>
                <w:rFonts w:ascii="宋体" w:hAnsi="宋体"/>
                <w:sz w:val="18"/>
              </w:rPr>
              <w:t>ORM 查询与原生数据不一致</w:t>
            </w:r>
          </w:p>
        </w:tc>
        <w:tc>
          <w:tcPr>
            <w:tcW w:type="dxa" w:w="4824"/>
          </w:tcPr>
          <w:p>
            <w:r>
              <w:rPr>
                <w:rFonts w:ascii="宋体" w:hAnsi="宋体"/>
                <w:sz w:val="18"/>
              </w:rPr>
              <w:t>使用模型字段与表字段一一对应，并用数据库测试核对</w:t>
            </w:r>
          </w:p>
        </w:tc>
      </w:tr>
      <w:tr>
        <w:tc>
          <w:tcPr>
            <w:tcW w:type="dxa" w:w="4824"/>
          </w:tcPr>
          <w:p>
            <w:r>
              <w:rPr>
                <w:rFonts w:ascii="宋体" w:hAnsi="宋体"/>
                <w:sz w:val="18"/>
              </w:rPr>
              <w:t>推荐结果过于简单</w:t>
            </w:r>
          </w:p>
        </w:tc>
        <w:tc>
          <w:tcPr>
            <w:tcW w:type="dxa" w:w="4824"/>
          </w:tcPr>
          <w:p>
            <w:r>
              <w:rPr>
                <w:rFonts w:ascii="宋体" w:hAnsi="宋体"/>
                <w:sz w:val="18"/>
              </w:rPr>
              <w:t>明确采用规则推荐，展示规则和权重，不宣称个性化准确性</w:t>
            </w:r>
          </w:p>
        </w:tc>
      </w:tr>
      <w:tr>
        <w:tc>
          <w:tcPr>
            <w:tcW w:type="dxa" w:w="4824"/>
          </w:tcPr>
          <w:p>
            <w:r>
              <w:rPr>
                <w:rFonts w:ascii="宋体" w:hAnsi="宋体"/>
                <w:sz w:val="18"/>
              </w:rPr>
              <w:t>地图坐标不准确</w:t>
            </w:r>
          </w:p>
        </w:tc>
        <w:tc>
          <w:tcPr>
            <w:tcW w:type="dxa" w:w="4824"/>
          </w:tcPr>
          <w:p>
            <w:r>
              <w:rPr>
                <w:rFonts w:ascii="宋体" w:hAnsi="宋体"/>
                <w:sz w:val="18"/>
              </w:rPr>
              <w:t>只使用可靠的城市级坐标，缺失或无法确认时只显示城市统计</w:t>
            </w:r>
          </w:p>
        </w:tc>
      </w:tr>
      <w:tr>
        <w:tc>
          <w:tcPr>
            <w:tcW w:type="dxa" w:w="4824"/>
          </w:tcPr>
          <w:p>
            <w:r>
              <w:rPr>
                <w:rFonts w:ascii="宋体" w:hAnsi="宋体"/>
                <w:sz w:val="18"/>
              </w:rPr>
              <w:t>主题分类重叠</w:t>
            </w:r>
          </w:p>
        </w:tc>
        <w:tc>
          <w:tcPr>
            <w:tcW w:type="dxa" w:w="4824"/>
          </w:tcPr>
          <w:p>
            <w:r>
              <w:rPr>
                <w:rFonts w:ascii="宋体" w:hAnsi="宋体"/>
                <w:sz w:val="18"/>
              </w:rPr>
              <w:t>允许一条评论命中多个主题，同时记录主题命中规则和总评论数</w:t>
            </w:r>
          </w:p>
        </w:tc>
      </w:tr>
      <w:tr>
        <w:tc>
          <w:tcPr>
            <w:tcW w:type="dxa" w:w="4824"/>
          </w:tcPr>
          <w:p>
            <w:r>
              <w:rPr>
                <w:rFonts w:ascii="宋体" w:hAnsi="宋体"/>
                <w:sz w:val="18"/>
              </w:rPr>
              <w:t>多维图表口径不一致</w:t>
            </w:r>
          </w:p>
        </w:tc>
        <w:tc>
          <w:tcPr>
            <w:tcW w:type="dxa" w:w="4824"/>
          </w:tcPr>
          <w:p>
            <w:r>
              <w:rPr>
                <w:rFonts w:ascii="宋体" w:hAnsi="宋体"/>
                <w:sz w:val="18"/>
              </w:rPr>
              <w:t>所有扩展接口复用统一筛选参数，并用同一批聚合结果生成页面</w:t>
            </w:r>
          </w:p>
        </w:tc>
      </w:tr>
      <w:tr>
        <w:tc>
          <w:tcPr>
            <w:tcW w:type="dxa" w:w="4824"/>
          </w:tcPr>
          <w:p>
            <w:r>
              <w:rPr>
                <w:rFonts w:ascii="宋体" w:hAnsi="宋体"/>
                <w:sz w:val="18"/>
              </w:rPr>
              <w:t>导入异常未被发现</w:t>
            </w:r>
          </w:p>
        </w:tc>
        <w:tc>
          <w:tcPr>
            <w:tcW w:type="dxa" w:w="4824"/>
          </w:tcPr>
          <w:p>
            <w:r>
              <w:rPr>
                <w:rFonts w:ascii="宋体" w:hAnsi="宋体"/>
                <w:sz w:val="18"/>
              </w:rPr>
              <w:t>导入前预览和校验，导入后生成新增、重复、异常和成功报告</w:t>
            </w:r>
          </w:p>
        </w:tc>
      </w:tr>
      <w:tr>
        <w:tc>
          <w:tcPr>
            <w:tcW w:type="dxa" w:w="4824"/>
          </w:tcPr>
          <w:p>
            <w:r>
              <w:rPr>
                <w:rFonts w:ascii="宋体" w:hAnsi="宋体"/>
                <w:sz w:val="18"/>
              </w:rPr>
              <w:t>内容编辑破坏来源依据</w:t>
            </w:r>
          </w:p>
        </w:tc>
        <w:tc>
          <w:tcPr>
            <w:tcW w:type="dxa" w:w="4824"/>
          </w:tcPr>
          <w:p>
            <w:r>
              <w:rPr>
                <w:rFonts w:ascii="宋体" w:hAnsi="宋体"/>
                <w:sz w:val="18"/>
              </w:rPr>
              <w:t>只允许修改基础展示字段，保留原始 CSV、来源地址和采集时间</w:t>
            </w:r>
          </w:p>
        </w:tc>
      </w:tr>
      <w:tr>
        <w:tc>
          <w:tcPr>
            <w:tcW w:type="dxa" w:w="4824"/>
          </w:tcPr>
          <w:p>
            <w:r>
              <w:rPr>
                <w:rFonts w:ascii="宋体" w:hAnsi="宋体"/>
                <w:sz w:val="18"/>
              </w:rPr>
              <w:t>本地收藏数据丢失</w:t>
            </w:r>
          </w:p>
        </w:tc>
        <w:tc>
          <w:tcPr>
            <w:tcW w:type="dxa" w:w="4824"/>
          </w:tcPr>
          <w:p>
            <w:r>
              <w:rPr>
                <w:rFonts w:ascii="宋体" w:hAnsi="宋体"/>
                <w:sz w:val="18"/>
              </w:rPr>
              <w:t>明确收藏和偏好只保存在浏览器，公共数据和推荐功能不依赖本地状态</w:t>
            </w:r>
          </w:p>
        </w:tc>
      </w:tr>
      <w:tr>
        <w:tc>
          <w:tcPr>
            <w:tcW w:type="dxa" w:w="4824"/>
          </w:tcPr>
          <w:p>
            <w:r>
              <w:rPr>
                <w:rFonts w:ascii="宋体" w:hAnsi="宋体"/>
                <w:sz w:val="18"/>
              </w:rPr>
              <w:t>扩展范围过大</w:t>
            </w:r>
          </w:p>
        </w:tc>
        <w:tc>
          <w:tcPr>
            <w:tcW w:type="dxa" w:w="4824"/>
          </w:tcPr>
          <w:p>
            <w:r>
              <w:rPr>
                <w:rFonts w:ascii="宋体" w:hAnsi="宋体"/>
                <w:sz w:val="18"/>
              </w:rPr>
              <w:t>按两个阶段实施，优先完成分析中心与后台治理，再完成轻量用户交互</w:t>
            </w:r>
          </w:p>
        </w:tc>
      </w:tr>
    </w:tbl>
    <w:p/>
    <w:p>
      <w:pPr>
        <w:pStyle w:val="Heading2"/>
      </w:pPr>
      <w:r>
        <w:t>13 完成判定</w:t>
      </w:r>
    </w:p>
    <w:p>
      <w:pPr>
        <w:spacing w:after="80"/>
      </w:pPr>
      <w:r>
        <w:t>满足以下条件即可认为本设计完成基本目标：</w:t>
      </w:r>
    </w:p>
    <w:p>
      <w:pPr>
        <w:pStyle w:val="ListNumber"/>
      </w:pPr>
      <w:r>
        <w:t>至少有一批带来源和采集时间的数据能够进入系统；当前本地快照已包含 78 条演唱会、57 位艺人和 12 个城市。</w:t>
      </w:r>
    </w:p>
    <w:p>
      <w:pPr>
        <w:pStyle w:val="ListNumber"/>
      </w:pPr>
      <w:r>
        <w:t>数据能够完成清洗、去重和 MySQL 导入。</w:t>
      </w:r>
    </w:p>
    <w:p>
      <w:pPr>
        <w:pStyle w:val="ListNumber"/>
      </w:pPr>
      <w:r>
        <w:t>评论能够完成分词、词频统计和 SnowNLP 情感分数计算。</w:t>
      </w:r>
    </w:p>
    <w:p>
      <w:pPr>
        <w:pStyle w:val="ListNumber"/>
      </w:pPr>
      <w:r>
        <w:t>Flask 页面能够展示演唱会列表和主要图表。</w:t>
      </w:r>
    </w:p>
    <w:p>
      <w:pPr>
        <w:pStyle w:val="ListNumber"/>
      </w:pPr>
      <w:r>
        <w:t>明星、城市和时间筛选能够正常工作。</w:t>
      </w:r>
    </w:p>
    <w:p>
      <w:pPr>
        <w:pStyle w:val="ListNumber"/>
      </w:pPr>
      <w:r>
        <w:t>能够提供真实运行截图、测试记录和验收所需表格。</w:t>
      </w:r>
    </w:p>
    <w:p>
      <w:pPr>
        <w:pStyle w:val="ListNumber"/>
      </w:pPr>
      <w:r>
        <w:t>项目记录对数据来源、情感分析局限和动态页面限制有明确说明。</w:t>
      </w:r>
    </w:p>
    <w:p>
      <w:pPr>
        <w:pStyle w:val="ListNumber"/>
      </w:pPr>
      <w:r>
        <w:t>管理员能够登录后台，完成基本数据导入和任务触发。</w:t>
      </w:r>
    </w:p>
    <w:p>
      <w:pPr>
        <w:pStyle w:val="ListNumber"/>
      </w:pPr>
      <w:r>
        <w:t>ORM 查询正常，推荐功能能够按规则返回演唱会列表。</w:t>
      </w:r>
    </w:p>
    <w:p>
      <w:pPr>
        <w:pStyle w:val="ListNumber"/>
      </w:pPr>
      <w:r>
        <w:t>分析中心能够展示地域地图、趋势、日历、票价、评论主题和艺人对比，并对样本不足给出提示。</w:t>
      </w:r>
    </w:p>
    <w:p>
      <w:pPr>
        <w:pStyle w:val="ListNumber"/>
      </w:pPr>
      <w:r>
        <w:t>后台能够完成导入预览、字段校验、重复检测、异常报告、任务详情、数据导出和最小化内容管理。</w:t>
      </w:r>
    </w:p>
    <w:p>
      <w:pPr>
        <w:pStyle w:val="ListNumber"/>
      </w:pPr>
      <w:r>
        <w:t>普通用户能够完成收藏、两到三场对比、偏好设置和带理由的规则推荐，且不需要公开注册。</w:t>
      </w:r>
    </w:p>
    <w:p>
      <w:pPr>
        <w:pStyle w:val="ListNumber"/>
      </w:pPr>
      <w:r>
        <w:t>扩展功能仍保留数据来源、采集时间、原始快照和分析局限说明。</w:t>
      </w:r>
    </w:p>
    <w:p>
      <w:pPr>
        <w:pStyle w:val="Heading3"/>
      </w:pPr>
      <w:r>
        <w:t>当前运行记录</w:t>
      </w:r>
    </w:p>
    <w:p>
      <w:pPr>
        <w:pStyle w:val="ListBullet"/>
      </w:pPr>
      <w:r>
        <w:rPr>
          <w:rFonts w:ascii="Consolas" w:hAnsi="Consolas"/>
          <w:sz w:val="18"/>
        </w:rPr>
        <w:t>pytest -q</w:t>
      </w:r>
      <w:r>
        <w:t>：</w:t>
      </w:r>
      <w:r>
        <w:rPr>
          <w:rFonts w:ascii="Consolas" w:hAnsi="Consolas"/>
          <w:sz w:val="18"/>
        </w:rPr>
        <w:t>10 passed</w:t>
      </w:r>
      <w:r>
        <w:t>。</w:t>
      </w:r>
    </w:p>
    <w:p>
      <w:pPr>
        <w:pStyle w:val="ListBullet"/>
      </w:pPr>
      <w:r>
        <w:rPr>
          <w:rFonts w:ascii="Consolas" w:hAnsi="Consolas"/>
          <w:sz w:val="18"/>
        </w:rPr>
        <w:t>node --check app/static/js/app.js</w:t>
      </w:r>
      <w:r>
        <w:t>：通过。</w:t>
      </w:r>
    </w:p>
    <w:p>
      <w:pPr>
        <w:pStyle w:val="ListBullet"/>
      </w:pPr>
      <w:r>
        <w:t>9 个公开来源核验结果均为 HTTP 200。</w:t>
      </w:r>
    </w:p>
    <w:p>
      <w:pPr>
        <w:pStyle w:val="ListBullet"/>
      </w:pPr>
      <w:r>
        <w:rPr>
          <w:rFonts w:ascii="Consolas" w:hAnsi="Consolas"/>
          <w:sz w:val="18"/>
        </w:rPr>
        <w:t>/api/health</w:t>
      </w:r>
      <w:r>
        <w:t>：演唱会 78 条，评论 35 条，数据库连接正常。</w:t>
      </w:r>
    </w:p>
    <w:p>
      <w:pPr>
        <w:pStyle w:val="ListBullet"/>
      </w:pPr>
      <w:r>
        <w:rPr>
          <w:rFonts w:ascii="Consolas" w:hAnsi="Consolas"/>
          <w:sz w:val="18"/>
        </w:rPr>
        <w:t>/api/analytics/artists</w:t>
      </w:r>
      <w:r>
        <w:t>：返回 57 位艺人；</w:t>
      </w:r>
      <w:r>
        <w:rPr>
          <w:rFonts w:ascii="Consolas" w:hAnsi="Consolas"/>
          <w:sz w:val="18"/>
        </w:rPr>
        <w:t>/api/analytics/map</w:t>
      </w:r>
      <w:r>
        <w:t>：返回 12 个城市节点。</w:t>
      </w:r>
    </w:p>
    <w:p>
      <w:pPr>
        <w:pStyle w:val="ListBullet"/>
      </w:pPr>
      <w:r>
        <w:t>过滤下拉框增加深色选项背景和浅色文字，展开选项时保持可读。</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