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Utilisation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L'équipement doit être transportable (déplacements), connectable à un réseau filaire ou sans fil (hôtels). Il doit pouvoir</w:t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  <w:r>
        <w:rPr>
          <w:rFonts w:ascii="Arial" w:hAnsi="Arial" w:cs="Arial"/>
          <w:color w:val="000080"/>
          <w:sz w:val="20"/>
          <w:szCs w:val="20"/>
        </w:rPr>
        <w:t xml:space="preserve">être transporté lors des visites (utilisable en cas d’attente longue au cabinet médical). Il doit pouvoir être glissé </w:t>
      </w:r>
      <w:bookmarkStart w:id="0" w:name="_GoBack"/>
      <w:bookmarkEnd w:id="0"/>
      <w:r>
        <w:rPr>
          <w:rFonts w:ascii="Arial" w:hAnsi="Arial" w:cs="Arial"/>
          <w:color w:val="000080"/>
          <w:sz w:val="20"/>
          <w:szCs w:val="20"/>
        </w:rPr>
        <w:t>dans la</w:t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  <w:r>
        <w:rPr>
          <w:rFonts w:ascii="Arial" w:hAnsi="Arial" w:cs="Arial"/>
          <w:color w:val="000080"/>
          <w:sz w:val="20"/>
          <w:szCs w:val="20"/>
        </w:rPr>
        <w:t>mallette du visiteur.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Il est destiné à la saisie de </w:t>
      </w:r>
      <w:proofErr w:type="spellStart"/>
      <w:r>
        <w:rPr>
          <w:rFonts w:ascii="Arial" w:hAnsi="Arial" w:cs="Arial"/>
          <w:color w:val="000080"/>
          <w:sz w:val="20"/>
          <w:szCs w:val="20"/>
        </w:rPr>
        <w:t>comptes-rendus</w:t>
      </w:r>
      <w:proofErr w:type="spellEnd"/>
      <w:r>
        <w:rPr>
          <w:rFonts w:ascii="Arial" w:hAnsi="Arial" w:cs="Arial"/>
          <w:color w:val="000080"/>
          <w:sz w:val="20"/>
          <w:szCs w:val="20"/>
        </w:rPr>
        <w:t xml:space="preserve"> à partir d'un serveur Web, à la visualisation de la documentation</w:t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  <w:r>
        <w:rPr>
          <w:rFonts w:ascii="Arial" w:hAnsi="Arial" w:cs="Arial"/>
          <w:color w:val="000080"/>
          <w:sz w:val="20"/>
          <w:szCs w:val="20"/>
        </w:rPr>
        <w:t>technique (en ligne ou au format PDF) et à un usage professionnel (exploitation de données tableurs, messagerie</w:t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  <w:r>
        <w:rPr>
          <w:rFonts w:ascii="Arial" w:hAnsi="Arial" w:cs="Arial"/>
          <w:color w:val="000080"/>
          <w:sz w:val="20"/>
          <w:szCs w:val="20"/>
        </w:rPr>
        <w:t>électronique, rédaction de lettres diverses, gestion d'un budget d'activité, etc.). La présence d’un lecteur de CD/DVD</w:t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  <w:r>
        <w:rPr>
          <w:rFonts w:ascii="Arial" w:hAnsi="Arial" w:cs="Arial"/>
          <w:color w:val="000080"/>
          <w:sz w:val="20"/>
          <w:szCs w:val="20"/>
        </w:rPr>
        <w:t>n’est pas un impératif.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L'usage personnel de l'équipement peut être envisagé, mais cela ne doit pas être fait depuis le profil professionnel.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Aucune garantie ou dépannage relatifs aux outils personnels installés sur le matériel ne seront proposés.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Coût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480 visiteurs étant susceptibles d'être équipés, on cherchera un tarif concurrentiel et le plus faible au regard du</w:t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  <w:r>
        <w:rPr>
          <w:rFonts w:ascii="Arial" w:hAnsi="Arial" w:cs="Arial"/>
          <w:color w:val="000080"/>
          <w:sz w:val="20"/>
          <w:szCs w:val="20"/>
        </w:rPr>
        <w:t>besoin.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Seuls les besoins professionnels seront pris en compte pour choisir les capacités de l'équipement.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Les visiteurs souhaitant un matériel plus performant pourront bénéficier d'un financement à hauteur du prix de</w:t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  <w:r>
        <w:rPr>
          <w:rFonts w:ascii="Arial" w:hAnsi="Arial" w:cs="Arial"/>
          <w:color w:val="000080"/>
          <w:sz w:val="20"/>
          <w:szCs w:val="20"/>
        </w:rPr>
        <w:t>l'équipement retenu, le reste étant à leur charge.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Sécurité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Les données professionnelles du poste ne doivent pas être interceptées par un tiers, même en cas de perte ou de vol</w:t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  <w:r>
        <w:rPr>
          <w:rFonts w:ascii="Arial" w:hAnsi="Arial" w:cs="Arial"/>
          <w:color w:val="000080"/>
          <w:sz w:val="20"/>
          <w:szCs w:val="20"/>
        </w:rPr>
        <w:t>de l'équipement. En revanche, toutes les informations professionnelles sont la propriété de l'entreprise et doivent</w:t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  <w:r>
        <w:rPr>
          <w:rFonts w:ascii="Arial" w:hAnsi="Arial" w:cs="Arial"/>
          <w:color w:val="000080"/>
          <w:sz w:val="20"/>
          <w:szCs w:val="20"/>
        </w:rPr>
        <w:t>pouvoir être récupérées lors du retour de l'équipement.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Les données personnelles ne seront pas accessibles à l'entreprise, même en cas de retour de l'équipement.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Aucune donnée personnelle ne fera l'objet de sauvegarde de la part de l'entreprise, aucune garantie de conservation</w:t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  <w:r>
        <w:rPr>
          <w:rFonts w:ascii="Arial" w:hAnsi="Arial" w:cs="Arial"/>
          <w:color w:val="000080"/>
          <w:sz w:val="20"/>
          <w:szCs w:val="20"/>
        </w:rPr>
        <w:t>n'est offerte sur ces données personnelles.</w:t>
      </w:r>
    </w:p>
    <w:p w:rsidR="003A71B7" w:rsidRDefault="003A71B7" w:rsidP="003A71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80"/>
          <w:sz w:val="20"/>
          <w:szCs w:val="20"/>
        </w:rPr>
      </w:pPr>
    </w:p>
    <w:p w:rsidR="00CD07A9" w:rsidRDefault="003A71B7" w:rsidP="003A71B7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  <w:color w:val="000080"/>
          <w:sz w:val="20"/>
          <w:szCs w:val="20"/>
        </w:rPr>
        <w:t>Le matériel fourni doit être protégé contre les risques viraux et les risques d’intrusion et de subtilisation de données</w:t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  <w:r>
        <w:rPr>
          <w:rFonts w:ascii="Arial" w:hAnsi="Arial" w:cs="Arial"/>
          <w:color w:val="000080"/>
          <w:sz w:val="20"/>
          <w:szCs w:val="20"/>
        </w:rPr>
        <w:t xml:space="preserve">confidentielles (spyware, </w:t>
      </w:r>
      <w:proofErr w:type="spellStart"/>
      <w:r>
        <w:rPr>
          <w:rFonts w:ascii="Arial" w:hAnsi="Arial" w:cs="Arial"/>
          <w:color w:val="000080"/>
          <w:sz w:val="20"/>
          <w:szCs w:val="20"/>
        </w:rPr>
        <w:t>keyloggers</w:t>
      </w:r>
      <w:proofErr w:type="spellEnd"/>
      <w:r>
        <w:rPr>
          <w:rFonts w:ascii="Arial" w:hAnsi="Arial" w:cs="Arial"/>
          <w:color w:val="000080"/>
          <w:sz w:val="20"/>
          <w:szCs w:val="20"/>
        </w:rPr>
        <w:t xml:space="preserve">, chevaux de Troie, </w:t>
      </w:r>
      <w:proofErr w:type="spellStart"/>
      <w:r>
        <w:rPr>
          <w:rFonts w:ascii="Arial" w:hAnsi="Arial" w:cs="Arial"/>
          <w:color w:val="00008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80"/>
          <w:sz w:val="20"/>
          <w:szCs w:val="20"/>
        </w:rPr>
        <w:t>)</w:t>
      </w:r>
    </w:p>
    <w:sectPr w:rsidR="00CD0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721"/>
    <w:rsid w:val="000002D6"/>
    <w:rsid w:val="00000C31"/>
    <w:rsid w:val="00006900"/>
    <w:rsid w:val="0002001F"/>
    <w:rsid w:val="00020C81"/>
    <w:rsid w:val="00040F43"/>
    <w:rsid w:val="00041C0E"/>
    <w:rsid w:val="00065A3F"/>
    <w:rsid w:val="00067671"/>
    <w:rsid w:val="000807DF"/>
    <w:rsid w:val="000858F6"/>
    <w:rsid w:val="000973F1"/>
    <w:rsid w:val="000E0B82"/>
    <w:rsid w:val="00102828"/>
    <w:rsid w:val="00107B12"/>
    <w:rsid w:val="00123D2C"/>
    <w:rsid w:val="00135658"/>
    <w:rsid w:val="00144A30"/>
    <w:rsid w:val="001572E2"/>
    <w:rsid w:val="00176BBA"/>
    <w:rsid w:val="00182B56"/>
    <w:rsid w:val="001A1391"/>
    <w:rsid w:val="001C0DBA"/>
    <w:rsid w:val="001D520A"/>
    <w:rsid w:val="001D6A95"/>
    <w:rsid w:val="001E737A"/>
    <w:rsid w:val="002319CB"/>
    <w:rsid w:val="00263810"/>
    <w:rsid w:val="002B53A0"/>
    <w:rsid w:val="002B7E43"/>
    <w:rsid w:val="002F3096"/>
    <w:rsid w:val="0032159D"/>
    <w:rsid w:val="00371419"/>
    <w:rsid w:val="003A518D"/>
    <w:rsid w:val="003A71B7"/>
    <w:rsid w:val="003D29C3"/>
    <w:rsid w:val="003E75FB"/>
    <w:rsid w:val="00421473"/>
    <w:rsid w:val="00447845"/>
    <w:rsid w:val="004719AB"/>
    <w:rsid w:val="004A376F"/>
    <w:rsid w:val="0050269D"/>
    <w:rsid w:val="00511D3B"/>
    <w:rsid w:val="00514D2E"/>
    <w:rsid w:val="00515C74"/>
    <w:rsid w:val="0053232F"/>
    <w:rsid w:val="00541838"/>
    <w:rsid w:val="00560EA7"/>
    <w:rsid w:val="00577BEA"/>
    <w:rsid w:val="00587BBE"/>
    <w:rsid w:val="005B0594"/>
    <w:rsid w:val="005D10DA"/>
    <w:rsid w:val="005D6A37"/>
    <w:rsid w:val="005E27C0"/>
    <w:rsid w:val="00607D18"/>
    <w:rsid w:val="006415F2"/>
    <w:rsid w:val="0067174A"/>
    <w:rsid w:val="006906CF"/>
    <w:rsid w:val="00695012"/>
    <w:rsid w:val="006E3F96"/>
    <w:rsid w:val="0070197A"/>
    <w:rsid w:val="00710838"/>
    <w:rsid w:val="00713AE3"/>
    <w:rsid w:val="00717638"/>
    <w:rsid w:val="00724721"/>
    <w:rsid w:val="00725A90"/>
    <w:rsid w:val="007449B8"/>
    <w:rsid w:val="00750691"/>
    <w:rsid w:val="00751B31"/>
    <w:rsid w:val="00761920"/>
    <w:rsid w:val="00770139"/>
    <w:rsid w:val="00777FE6"/>
    <w:rsid w:val="007A5F52"/>
    <w:rsid w:val="007B12D6"/>
    <w:rsid w:val="007B2600"/>
    <w:rsid w:val="007D05C6"/>
    <w:rsid w:val="00800F44"/>
    <w:rsid w:val="0080307A"/>
    <w:rsid w:val="008161D7"/>
    <w:rsid w:val="00831D69"/>
    <w:rsid w:val="00833EE1"/>
    <w:rsid w:val="00853161"/>
    <w:rsid w:val="00853182"/>
    <w:rsid w:val="00871E16"/>
    <w:rsid w:val="00876C67"/>
    <w:rsid w:val="008866BC"/>
    <w:rsid w:val="008C0021"/>
    <w:rsid w:val="008C4BCA"/>
    <w:rsid w:val="008D37EF"/>
    <w:rsid w:val="008F50C5"/>
    <w:rsid w:val="0093237D"/>
    <w:rsid w:val="00935514"/>
    <w:rsid w:val="009500ED"/>
    <w:rsid w:val="00955A59"/>
    <w:rsid w:val="009D1D97"/>
    <w:rsid w:val="009E3698"/>
    <w:rsid w:val="009E63F4"/>
    <w:rsid w:val="00A01413"/>
    <w:rsid w:val="00A02BAA"/>
    <w:rsid w:val="00A11131"/>
    <w:rsid w:val="00A55EB8"/>
    <w:rsid w:val="00A5629C"/>
    <w:rsid w:val="00A63537"/>
    <w:rsid w:val="00A761B7"/>
    <w:rsid w:val="00A862F3"/>
    <w:rsid w:val="00A93C12"/>
    <w:rsid w:val="00AA1671"/>
    <w:rsid w:val="00AB617A"/>
    <w:rsid w:val="00AC1BD8"/>
    <w:rsid w:val="00AC4162"/>
    <w:rsid w:val="00AF3A72"/>
    <w:rsid w:val="00B17BF9"/>
    <w:rsid w:val="00B24F50"/>
    <w:rsid w:val="00B453CD"/>
    <w:rsid w:val="00B5076F"/>
    <w:rsid w:val="00B651C4"/>
    <w:rsid w:val="00BE6C5E"/>
    <w:rsid w:val="00BE72B3"/>
    <w:rsid w:val="00C16CFD"/>
    <w:rsid w:val="00C418CB"/>
    <w:rsid w:val="00C45165"/>
    <w:rsid w:val="00C50CCE"/>
    <w:rsid w:val="00C62A24"/>
    <w:rsid w:val="00C650A7"/>
    <w:rsid w:val="00C72742"/>
    <w:rsid w:val="00C909D5"/>
    <w:rsid w:val="00C95A38"/>
    <w:rsid w:val="00CA0134"/>
    <w:rsid w:val="00CC2094"/>
    <w:rsid w:val="00CD07A9"/>
    <w:rsid w:val="00CD1E32"/>
    <w:rsid w:val="00CE1C2E"/>
    <w:rsid w:val="00CF7F0C"/>
    <w:rsid w:val="00D1015C"/>
    <w:rsid w:val="00D42631"/>
    <w:rsid w:val="00D504E3"/>
    <w:rsid w:val="00D64DEE"/>
    <w:rsid w:val="00D65AC0"/>
    <w:rsid w:val="00DA2C93"/>
    <w:rsid w:val="00DA3700"/>
    <w:rsid w:val="00DA6E5B"/>
    <w:rsid w:val="00DC563F"/>
    <w:rsid w:val="00DE5F4D"/>
    <w:rsid w:val="00DF1EAE"/>
    <w:rsid w:val="00E0306D"/>
    <w:rsid w:val="00E0764D"/>
    <w:rsid w:val="00E44E06"/>
    <w:rsid w:val="00E66534"/>
    <w:rsid w:val="00E7071D"/>
    <w:rsid w:val="00E77340"/>
    <w:rsid w:val="00E84E13"/>
    <w:rsid w:val="00E944FC"/>
    <w:rsid w:val="00EC7BA9"/>
    <w:rsid w:val="00EE3DB8"/>
    <w:rsid w:val="00EF3884"/>
    <w:rsid w:val="00F11FFB"/>
    <w:rsid w:val="00F22CE7"/>
    <w:rsid w:val="00F614A9"/>
    <w:rsid w:val="00F617D6"/>
    <w:rsid w:val="00F70B12"/>
    <w:rsid w:val="00FC315D"/>
    <w:rsid w:val="00FE6D95"/>
    <w:rsid w:val="00FF33A3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2</cp:revision>
  <dcterms:created xsi:type="dcterms:W3CDTF">2012-10-26T10:06:00Z</dcterms:created>
  <dcterms:modified xsi:type="dcterms:W3CDTF">2012-10-26T10:07:00Z</dcterms:modified>
</cp:coreProperties>
</file>