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867" w:lineRule="exact" w:before="109"/>
        <w:ind w:left="114" w:right="0" w:firstLine="0"/>
        <w:jc w:val="left"/>
        <w:rPr>
          <w:b/>
          <w:sz w:val="76"/>
        </w:rPr>
      </w:pPr>
      <w:r>
        <w:rPr/>
        <mc:AlternateContent>
          <mc:Choice Requires="wps">
            <w:drawing>
              <wp:anchor distT="0" distB="0" distL="0" distR="0" allowOverlap="1" layoutInCell="1" locked="0" behindDoc="1" simplePos="0" relativeHeight="483178496">
                <wp:simplePos x="0" y="0"/>
                <wp:positionH relativeFrom="page">
                  <wp:posOffset>0</wp:posOffset>
                </wp:positionH>
                <wp:positionV relativeFrom="page">
                  <wp:posOffset>2017316</wp:posOffset>
                </wp:positionV>
                <wp:extent cx="7740015" cy="788289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40015" cy="7882890"/>
                          <a:chExt cx="7740015" cy="7882890"/>
                        </a:xfrm>
                      </wpg:grpSpPr>
                      <wps:wsp>
                        <wps:cNvPr id="2" name="Graphic 2"/>
                        <wps:cNvSpPr/>
                        <wps:spPr>
                          <a:xfrm>
                            <a:off x="4384570" y="0"/>
                            <a:ext cx="2197100" cy="1637664"/>
                          </a:xfrm>
                          <a:custGeom>
                            <a:avLst/>
                            <a:gdLst/>
                            <a:ahLst/>
                            <a:cxnLst/>
                            <a:rect l="l" t="t" r="r" b="b"/>
                            <a:pathLst>
                              <a:path w="2197100" h="1637664">
                                <a:moveTo>
                                  <a:pt x="2196731" y="0"/>
                                </a:moveTo>
                                <a:lnTo>
                                  <a:pt x="993559" y="0"/>
                                </a:lnTo>
                                <a:lnTo>
                                  <a:pt x="0" y="1635734"/>
                                </a:lnTo>
                                <a:lnTo>
                                  <a:pt x="1220266" y="1637512"/>
                                </a:lnTo>
                                <a:lnTo>
                                  <a:pt x="2196731" y="0"/>
                                </a:lnTo>
                                <a:close/>
                              </a:path>
                            </a:pathLst>
                          </a:custGeom>
                          <a:solidFill>
                            <a:srgbClr val="2B5972"/>
                          </a:solidFill>
                        </wps:spPr>
                        <wps:bodyPr wrap="square" lIns="0" tIns="0" rIns="0" bIns="0" rtlCol="0">
                          <a:prstTxWarp prst="textNoShape">
                            <a:avLst/>
                          </a:prstTxWarp>
                          <a:noAutofit/>
                        </wps:bodyPr>
                      </wps:wsp>
                      <wps:wsp>
                        <wps:cNvPr id="3" name="Graphic 3"/>
                        <wps:cNvSpPr/>
                        <wps:spPr>
                          <a:xfrm>
                            <a:off x="3163206" y="5732155"/>
                            <a:ext cx="1270" cy="1270"/>
                          </a:xfrm>
                          <a:custGeom>
                            <a:avLst/>
                            <a:gdLst/>
                            <a:ahLst/>
                            <a:cxnLst/>
                            <a:rect l="l" t="t" r="r" b="b"/>
                            <a:pathLst>
                              <a:path w="635" h="635">
                                <a:moveTo>
                                  <a:pt x="12" y="0"/>
                                </a:moveTo>
                                <a:lnTo>
                                  <a:pt x="0" y="25"/>
                                </a:lnTo>
                              </a:path>
                            </a:pathLst>
                          </a:custGeom>
                          <a:solidFill>
                            <a:srgbClr val="2E8DC8"/>
                          </a:solidFill>
                        </wps:spPr>
                        <wps:bodyPr wrap="square" lIns="0" tIns="0" rIns="0" bIns="0" rtlCol="0">
                          <a:prstTxWarp prst="textNoShape">
                            <a:avLst/>
                          </a:prstTxWarp>
                          <a:noAutofit/>
                        </wps:bodyPr>
                      </wps:wsp>
                      <wps:wsp>
                        <wps:cNvPr id="4" name="Graphic 4"/>
                        <wps:cNvSpPr/>
                        <wps:spPr>
                          <a:xfrm>
                            <a:off x="0" y="5707953"/>
                            <a:ext cx="2400300" cy="2174875"/>
                          </a:xfrm>
                          <a:custGeom>
                            <a:avLst/>
                            <a:gdLst/>
                            <a:ahLst/>
                            <a:cxnLst/>
                            <a:rect l="l" t="t" r="r" b="b"/>
                            <a:pathLst>
                              <a:path w="2400300" h="2174875">
                                <a:moveTo>
                                  <a:pt x="0" y="0"/>
                                </a:moveTo>
                                <a:lnTo>
                                  <a:pt x="0" y="2174735"/>
                                </a:lnTo>
                                <a:lnTo>
                                  <a:pt x="1665300" y="2174735"/>
                                </a:lnTo>
                                <a:lnTo>
                                  <a:pt x="2399931" y="912101"/>
                                </a:lnTo>
                                <a:lnTo>
                                  <a:pt x="1356804" y="912101"/>
                                </a:lnTo>
                                <a:lnTo>
                                  <a:pt x="1896351" y="24231"/>
                                </a:lnTo>
                                <a:lnTo>
                                  <a:pt x="1912353" y="1193"/>
                                </a:lnTo>
                                <a:lnTo>
                                  <a:pt x="0" y="0"/>
                                </a:lnTo>
                                <a:close/>
                              </a:path>
                            </a:pathLst>
                          </a:custGeom>
                          <a:solidFill>
                            <a:srgbClr val="C7D2ED"/>
                          </a:solidFill>
                        </wps:spPr>
                        <wps:bodyPr wrap="square" lIns="0" tIns="0" rIns="0" bIns="0" rtlCol="0">
                          <a:prstTxWarp prst="textNoShape">
                            <a:avLst/>
                          </a:prstTxWarp>
                          <a:noAutofit/>
                        </wps:bodyPr>
                      </wps:wsp>
                      <wps:wsp>
                        <wps:cNvPr id="5" name="Graphic 5"/>
                        <wps:cNvSpPr/>
                        <wps:spPr>
                          <a:xfrm>
                            <a:off x="1896356" y="5710644"/>
                            <a:ext cx="13335" cy="21590"/>
                          </a:xfrm>
                          <a:custGeom>
                            <a:avLst/>
                            <a:gdLst/>
                            <a:ahLst/>
                            <a:cxnLst/>
                            <a:rect l="l" t="t" r="r" b="b"/>
                            <a:pathLst>
                              <a:path w="13335" h="21590">
                                <a:moveTo>
                                  <a:pt x="13081" y="0"/>
                                </a:moveTo>
                                <a:lnTo>
                                  <a:pt x="0" y="21539"/>
                                </a:lnTo>
                              </a:path>
                            </a:pathLst>
                          </a:custGeom>
                          <a:solidFill>
                            <a:srgbClr val="CCDAE6"/>
                          </a:solidFill>
                        </wps:spPr>
                        <wps:bodyPr wrap="square" lIns="0" tIns="0" rIns="0" bIns="0" rtlCol="0">
                          <a:prstTxWarp prst="textNoShape">
                            <a:avLst/>
                          </a:prstTxWarp>
                          <a:noAutofit/>
                        </wps:bodyPr>
                      </wps:wsp>
                      <wps:wsp>
                        <wps:cNvPr id="6" name="Graphic 6"/>
                        <wps:cNvSpPr/>
                        <wps:spPr>
                          <a:xfrm>
                            <a:off x="1358875" y="5710640"/>
                            <a:ext cx="1813560" cy="909955"/>
                          </a:xfrm>
                          <a:custGeom>
                            <a:avLst/>
                            <a:gdLst/>
                            <a:ahLst/>
                            <a:cxnLst/>
                            <a:rect l="l" t="t" r="r" b="b"/>
                            <a:pathLst>
                              <a:path w="1813560" h="909955">
                                <a:moveTo>
                                  <a:pt x="1563497" y="0"/>
                                </a:moveTo>
                                <a:lnTo>
                                  <a:pt x="550570" y="0"/>
                                </a:lnTo>
                                <a:lnTo>
                                  <a:pt x="0" y="909408"/>
                                </a:lnTo>
                                <a:lnTo>
                                  <a:pt x="1278356" y="909408"/>
                                </a:lnTo>
                                <a:lnTo>
                                  <a:pt x="1812988" y="571"/>
                                </a:lnTo>
                                <a:lnTo>
                                  <a:pt x="1563179" y="571"/>
                                </a:lnTo>
                                <a:lnTo>
                                  <a:pt x="1563497" y="0"/>
                                </a:lnTo>
                                <a:close/>
                              </a:path>
                            </a:pathLst>
                          </a:custGeom>
                          <a:solidFill>
                            <a:srgbClr val="719AD1"/>
                          </a:solidFill>
                        </wps:spPr>
                        <wps:bodyPr wrap="square" lIns="0" tIns="0" rIns="0" bIns="0" rtlCol="0">
                          <a:prstTxWarp prst="textNoShape">
                            <a:avLst/>
                          </a:prstTxWarp>
                          <a:noAutofit/>
                        </wps:bodyPr>
                      </wps:wsp>
                      <wps:wsp>
                        <wps:cNvPr id="7" name="Graphic 7"/>
                        <wps:cNvSpPr/>
                        <wps:spPr>
                          <a:xfrm>
                            <a:off x="5439411" y="208941"/>
                            <a:ext cx="2300605" cy="1679575"/>
                          </a:xfrm>
                          <a:custGeom>
                            <a:avLst/>
                            <a:gdLst/>
                            <a:ahLst/>
                            <a:cxnLst/>
                            <a:rect l="l" t="t" r="r" b="b"/>
                            <a:pathLst>
                              <a:path w="2300605" h="1679575">
                                <a:moveTo>
                                  <a:pt x="2300579" y="0"/>
                                </a:moveTo>
                                <a:lnTo>
                                  <a:pt x="849934" y="0"/>
                                </a:lnTo>
                                <a:lnTo>
                                  <a:pt x="0" y="1428330"/>
                                </a:lnTo>
                                <a:lnTo>
                                  <a:pt x="246951" y="1428686"/>
                                </a:lnTo>
                                <a:lnTo>
                                  <a:pt x="117690" y="1679409"/>
                                </a:lnTo>
                                <a:lnTo>
                                  <a:pt x="2300579" y="1679409"/>
                                </a:lnTo>
                                <a:lnTo>
                                  <a:pt x="2300579" y="0"/>
                                </a:lnTo>
                                <a:close/>
                              </a:path>
                            </a:pathLst>
                          </a:custGeom>
                          <a:solidFill>
                            <a:srgbClr val="B4C2CB"/>
                          </a:solidFill>
                        </wps:spPr>
                        <wps:bodyPr wrap="square" lIns="0" tIns="0" rIns="0" bIns="0" rtlCol="0">
                          <a:prstTxWarp prst="textNoShape">
                            <a:avLst/>
                          </a:prstTxWarp>
                          <a:noAutofit/>
                        </wps:bodyPr>
                      </wps:wsp>
                      <wps:wsp>
                        <wps:cNvPr id="8" name="Graphic 8"/>
                        <wps:cNvSpPr/>
                        <wps:spPr>
                          <a:xfrm>
                            <a:off x="2695410" y="6908040"/>
                            <a:ext cx="709295" cy="467995"/>
                          </a:xfrm>
                          <a:custGeom>
                            <a:avLst/>
                            <a:gdLst/>
                            <a:ahLst/>
                            <a:cxnLst/>
                            <a:rect l="l" t="t" r="r" b="b"/>
                            <a:pathLst>
                              <a:path w="709295" h="467995">
                                <a:moveTo>
                                  <a:pt x="14744" y="0"/>
                                </a:moveTo>
                                <a:lnTo>
                                  <a:pt x="0" y="0"/>
                                </a:lnTo>
                                <a:lnTo>
                                  <a:pt x="0" y="467728"/>
                                </a:lnTo>
                                <a:lnTo>
                                  <a:pt x="14744" y="467728"/>
                                </a:lnTo>
                                <a:lnTo>
                                  <a:pt x="14744" y="0"/>
                                </a:lnTo>
                                <a:close/>
                              </a:path>
                              <a:path w="709295" h="467995">
                                <a:moveTo>
                                  <a:pt x="151396" y="63"/>
                                </a:moveTo>
                                <a:lnTo>
                                  <a:pt x="136652" y="63"/>
                                </a:lnTo>
                                <a:lnTo>
                                  <a:pt x="136652" y="467766"/>
                                </a:lnTo>
                                <a:lnTo>
                                  <a:pt x="151396" y="467766"/>
                                </a:lnTo>
                                <a:lnTo>
                                  <a:pt x="151396" y="63"/>
                                </a:lnTo>
                                <a:close/>
                              </a:path>
                              <a:path w="709295" h="467995">
                                <a:moveTo>
                                  <a:pt x="291223" y="63"/>
                                </a:moveTo>
                                <a:lnTo>
                                  <a:pt x="276479" y="63"/>
                                </a:lnTo>
                                <a:lnTo>
                                  <a:pt x="276479" y="467766"/>
                                </a:lnTo>
                                <a:lnTo>
                                  <a:pt x="291223" y="467766"/>
                                </a:lnTo>
                                <a:lnTo>
                                  <a:pt x="291223" y="63"/>
                                </a:lnTo>
                                <a:close/>
                              </a:path>
                              <a:path w="709295" h="467995">
                                <a:moveTo>
                                  <a:pt x="431584" y="63"/>
                                </a:moveTo>
                                <a:lnTo>
                                  <a:pt x="416826" y="63"/>
                                </a:lnTo>
                                <a:lnTo>
                                  <a:pt x="416826" y="467766"/>
                                </a:lnTo>
                                <a:lnTo>
                                  <a:pt x="431584" y="467766"/>
                                </a:lnTo>
                                <a:lnTo>
                                  <a:pt x="431584" y="63"/>
                                </a:lnTo>
                                <a:close/>
                              </a:path>
                              <a:path w="709295" h="467995">
                                <a:moveTo>
                                  <a:pt x="571881" y="63"/>
                                </a:moveTo>
                                <a:lnTo>
                                  <a:pt x="557136" y="63"/>
                                </a:lnTo>
                                <a:lnTo>
                                  <a:pt x="557136" y="467766"/>
                                </a:lnTo>
                                <a:lnTo>
                                  <a:pt x="571881" y="467766"/>
                                </a:lnTo>
                                <a:lnTo>
                                  <a:pt x="571881" y="63"/>
                                </a:lnTo>
                                <a:close/>
                              </a:path>
                              <a:path w="709295" h="467995">
                                <a:moveTo>
                                  <a:pt x="708698" y="0"/>
                                </a:moveTo>
                                <a:lnTo>
                                  <a:pt x="693953" y="0"/>
                                </a:lnTo>
                                <a:lnTo>
                                  <a:pt x="693953" y="467728"/>
                                </a:lnTo>
                                <a:lnTo>
                                  <a:pt x="708698" y="467728"/>
                                </a:lnTo>
                                <a:lnTo>
                                  <a:pt x="708698" y="0"/>
                                </a:lnTo>
                                <a:close/>
                              </a:path>
                            </a:pathLst>
                          </a:custGeom>
                          <a:solidFill>
                            <a:srgbClr val="002C4D"/>
                          </a:solidFill>
                        </wps:spPr>
                        <wps:bodyPr wrap="square" lIns="0" tIns="0" rIns="0" bIns="0" rtlCol="0">
                          <a:prstTxWarp prst="textNoShape">
                            <a:avLst/>
                          </a:prstTxWarp>
                          <a:noAutofit/>
                        </wps:bodyPr>
                      </wps:wsp>
                      <pic:pic>
                        <pic:nvPicPr>
                          <pic:cNvPr id="9" name="Image 9"/>
                          <pic:cNvPicPr/>
                        </pic:nvPicPr>
                        <pic:blipFill>
                          <a:blip r:embed="rId5" cstate="print"/>
                          <a:stretch>
                            <a:fillRect/>
                          </a:stretch>
                        </pic:blipFill>
                        <pic:spPr>
                          <a:xfrm>
                            <a:off x="2724010" y="6913468"/>
                            <a:ext cx="94551" cy="204862"/>
                          </a:xfrm>
                          <a:prstGeom prst="rect">
                            <a:avLst/>
                          </a:prstGeom>
                        </pic:spPr>
                      </pic:pic>
                      <pic:pic>
                        <pic:nvPicPr>
                          <pic:cNvPr id="10" name="Image 10"/>
                          <pic:cNvPicPr/>
                        </pic:nvPicPr>
                        <pic:blipFill>
                          <a:blip r:embed="rId6" cstate="print"/>
                          <a:stretch>
                            <a:fillRect/>
                          </a:stretch>
                        </pic:blipFill>
                        <pic:spPr>
                          <a:xfrm>
                            <a:off x="2862397" y="6968733"/>
                            <a:ext cx="94576" cy="314660"/>
                          </a:xfrm>
                          <a:prstGeom prst="rect">
                            <a:avLst/>
                          </a:prstGeom>
                        </pic:spPr>
                      </pic:pic>
                      <pic:pic>
                        <pic:nvPicPr>
                          <pic:cNvPr id="11" name="Image 11"/>
                          <pic:cNvPicPr/>
                        </pic:nvPicPr>
                        <pic:blipFill>
                          <a:blip r:embed="rId7" cstate="print"/>
                          <a:stretch>
                            <a:fillRect/>
                          </a:stretch>
                        </pic:blipFill>
                        <pic:spPr>
                          <a:xfrm>
                            <a:off x="3001946" y="7023675"/>
                            <a:ext cx="94589" cy="314747"/>
                          </a:xfrm>
                          <a:prstGeom prst="rect">
                            <a:avLst/>
                          </a:prstGeom>
                        </pic:spPr>
                      </pic:pic>
                      <pic:pic>
                        <pic:nvPicPr>
                          <pic:cNvPr id="12" name="Image 12"/>
                          <pic:cNvPicPr/>
                        </pic:nvPicPr>
                        <pic:blipFill>
                          <a:blip r:embed="rId8" cstate="print"/>
                          <a:stretch>
                            <a:fillRect/>
                          </a:stretch>
                        </pic:blipFill>
                        <pic:spPr>
                          <a:xfrm>
                            <a:off x="3142806" y="7167592"/>
                            <a:ext cx="94564" cy="204565"/>
                          </a:xfrm>
                          <a:prstGeom prst="rect">
                            <a:avLst/>
                          </a:prstGeom>
                        </pic:spPr>
                      </pic:pic>
                      <pic:pic>
                        <pic:nvPicPr>
                          <pic:cNvPr id="13" name="Image 13"/>
                          <pic:cNvPicPr/>
                        </pic:nvPicPr>
                        <pic:blipFill>
                          <a:blip r:embed="rId9" cstate="print"/>
                          <a:stretch>
                            <a:fillRect/>
                          </a:stretch>
                        </pic:blipFill>
                        <pic:spPr>
                          <a:xfrm>
                            <a:off x="3280775" y="7121803"/>
                            <a:ext cx="94615" cy="204466"/>
                          </a:xfrm>
                          <a:prstGeom prst="rect">
                            <a:avLst/>
                          </a:prstGeom>
                        </pic:spPr>
                      </pic:pic>
                      <pic:pic>
                        <pic:nvPicPr>
                          <pic:cNvPr id="14" name="Image 14"/>
                          <pic:cNvPicPr/>
                        </pic:nvPicPr>
                        <pic:blipFill>
                          <a:blip r:embed="rId10" cstate="print"/>
                          <a:stretch>
                            <a:fillRect/>
                          </a:stretch>
                        </pic:blipFill>
                        <pic:spPr>
                          <a:xfrm>
                            <a:off x="0" y="1867397"/>
                            <a:ext cx="7739888" cy="3846080"/>
                          </a:xfrm>
                          <a:prstGeom prst="rect">
                            <a:avLst/>
                          </a:prstGeom>
                        </pic:spPr>
                      </pic:pic>
                      <wps:wsp>
                        <wps:cNvPr id="15" name="Graphic 15"/>
                        <wps:cNvSpPr/>
                        <wps:spPr>
                          <a:xfrm>
                            <a:off x="0" y="1895464"/>
                            <a:ext cx="5447030" cy="3815715"/>
                          </a:xfrm>
                          <a:custGeom>
                            <a:avLst/>
                            <a:gdLst/>
                            <a:ahLst/>
                            <a:cxnLst/>
                            <a:rect l="l" t="t" r="r" b="b"/>
                            <a:pathLst>
                              <a:path w="5447030" h="3815715">
                                <a:moveTo>
                                  <a:pt x="5446839" y="0"/>
                                </a:moveTo>
                                <a:lnTo>
                                  <a:pt x="0" y="11267"/>
                                </a:lnTo>
                                <a:lnTo>
                                  <a:pt x="0" y="380403"/>
                                </a:lnTo>
                                <a:lnTo>
                                  <a:pt x="3999176" y="374764"/>
                                </a:lnTo>
                                <a:lnTo>
                                  <a:pt x="1909442" y="3815181"/>
                                </a:lnTo>
                                <a:lnTo>
                                  <a:pt x="3174667" y="3815181"/>
                                </a:lnTo>
                                <a:lnTo>
                                  <a:pt x="5446839" y="0"/>
                                </a:lnTo>
                                <a:close/>
                              </a:path>
                            </a:pathLst>
                          </a:custGeom>
                          <a:solidFill>
                            <a:srgbClr val="719AD1">
                              <a:alpha val="79998"/>
                            </a:srgbClr>
                          </a:solidFill>
                        </wps:spPr>
                        <wps:bodyPr wrap="square" lIns="0" tIns="0" rIns="0" bIns="0" rtlCol="0">
                          <a:prstTxWarp prst="textNoShape">
                            <a:avLst/>
                          </a:prstTxWarp>
                          <a:noAutofit/>
                        </wps:bodyPr>
                      </wps:wsp>
                      <wps:wsp>
                        <wps:cNvPr id="16" name="Graphic 16"/>
                        <wps:cNvSpPr/>
                        <wps:spPr>
                          <a:xfrm>
                            <a:off x="0" y="1629323"/>
                            <a:ext cx="5690235" cy="284480"/>
                          </a:xfrm>
                          <a:custGeom>
                            <a:avLst/>
                            <a:gdLst/>
                            <a:ahLst/>
                            <a:cxnLst/>
                            <a:rect l="l" t="t" r="r" b="b"/>
                            <a:pathLst>
                              <a:path w="5690235" h="284480">
                                <a:moveTo>
                                  <a:pt x="0" y="0"/>
                                </a:moveTo>
                                <a:lnTo>
                                  <a:pt x="0" y="283977"/>
                                </a:lnTo>
                                <a:lnTo>
                                  <a:pt x="5556437" y="275669"/>
                                </a:lnTo>
                                <a:lnTo>
                                  <a:pt x="5690092" y="8296"/>
                                </a:lnTo>
                                <a:lnTo>
                                  <a:pt x="0" y="0"/>
                                </a:lnTo>
                                <a:close/>
                              </a:path>
                            </a:pathLst>
                          </a:custGeom>
                          <a:solidFill>
                            <a:srgbClr val="CCDAE6"/>
                          </a:solidFill>
                        </wps:spPr>
                        <wps:bodyPr wrap="square" lIns="0" tIns="0" rIns="0" bIns="0" rtlCol="0">
                          <a:prstTxWarp prst="textNoShape">
                            <a:avLst/>
                          </a:prstTxWarp>
                          <a:noAutofit/>
                        </wps:bodyPr>
                      </wps:wsp>
                    </wpg:wgp>
                  </a:graphicData>
                </a:graphic>
              </wp:anchor>
            </w:drawing>
          </mc:Choice>
          <mc:Fallback>
            <w:pict>
              <v:group style="position:absolute;margin-left:.0pt;margin-top:158.843811pt;width:609.450pt;height:620.7pt;mso-position-horizontal-relative:page;mso-position-vertical-relative:page;z-index:-20137984" id="docshapegroup1" coordorigin="0,3177" coordsize="12189,12414">
                <v:shape style="position:absolute;left:6904;top:3176;width:3460;height:2579" id="docshape2" coordorigin="6905,3177" coordsize="3460,2579" path="m10364,3177l8469,3177,6905,5753,8827,5756,10364,3177xe" filled="true" fillcolor="#2b5972" stroked="false">
                  <v:path arrowok="t"/>
                  <v:fill type="solid"/>
                </v:shape>
                <v:shape style="position:absolute;left:4981;top:12203;width:2;height:2" id="docshape3" coordorigin="4981,12204" coordsize="1,1" path="m4981,12204l4981,12204e" filled="true" fillcolor="#2e8dc8" stroked="false">
                  <v:path arrowok="t"/>
                  <v:fill type="solid"/>
                </v:shape>
                <v:shape style="position:absolute;left:0;top:12165;width:3780;height:3425" id="docshape4" coordorigin="0,12166" coordsize="3780,3425" path="m0,12166l0,15591,2623,15591,3779,13602,2137,13602,2986,12204,3012,12168,0,12166xe" filled="true" fillcolor="#c7d2ed" stroked="false">
                  <v:path arrowok="t"/>
                  <v:fill type="solid"/>
                </v:shape>
                <v:shape style="position:absolute;left:2986;top:12170;width:21;height:34" id="docshape5" coordorigin="2986,12170" coordsize="21,34" path="m3007,12170l2986,12204e" filled="true" fillcolor="#ccdae6" stroked="false">
                  <v:path arrowok="t"/>
                  <v:fill type="solid"/>
                </v:shape>
                <v:shape style="position:absolute;left:2139;top:12170;width:2856;height:1433" id="docshape6" coordorigin="2140,12170" coordsize="2856,1433" path="m4602,12170l3007,12170,2140,13602,4153,13602,4995,12171,4602,12171,4602,12170xe" filled="true" fillcolor="#719ad1" stroked="false">
                  <v:path arrowok="t"/>
                  <v:fill type="solid"/>
                </v:shape>
                <v:shape style="position:absolute;left:8566;top:3505;width:3623;height:2645" id="docshape7" coordorigin="8566,3506" coordsize="3623,2645" path="m12189,3506l9904,3506,8566,5755,8955,5756,8751,6151,12189,6151,12189,3506xe" filled="true" fillcolor="#b4c2cb" stroked="false">
                  <v:path arrowok="t"/>
                  <v:fill type="solid"/>
                </v:shape>
                <v:shape style="position:absolute;left:4244;top:14055;width:1117;height:737" id="docshape8" coordorigin="4245,14056" coordsize="1117,737" path="m4268,14056l4245,14056,4245,14792,4268,14792,4268,14056xm4483,14056l4460,14056,4460,14792,4483,14792,4483,14056xm4703,14056l4680,14056,4680,14792,4703,14792,4703,14056xm4924,14056l4901,14056,4901,14792,4924,14792,4924,14056xm5145,14056l5122,14056,5122,14792,5145,14792,5145,14056xm5361,14056l5338,14056,5338,14792,5361,14792,5361,14056xe" filled="true" fillcolor="#002c4d" stroked="false">
                  <v:path arrowok="t"/>
                  <v:fill type="solid"/>
                </v:shape>
                <v:shape style="position:absolute;left:4289;top:14064;width:149;height:323" type="#_x0000_t75" id="docshape9" stroked="false">
                  <v:imagedata r:id="rId5" o:title=""/>
                </v:shape>
                <v:shape style="position:absolute;left:4507;top:14151;width:149;height:496" type="#_x0000_t75" id="docshape10" stroked="false">
                  <v:imagedata r:id="rId6" o:title=""/>
                </v:shape>
                <v:shape style="position:absolute;left:4727;top:14237;width:149;height:496" type="#_x0000_t75" id="docshape11" stroked="false">
                  <v:imagedata r:id="rId7" o:title=""/>
                </v:shape>
                <v:shape style="position:absolute;left:4949;top:14464;width:149;height:323" type="#_x0000_t75" id="docshape12" stroked="false">
                  <v:imagedata r:id="rId8" o:title=""/>
                </v:shape>
                <v:shape style="position:absolute;left:5166;top:14392;width:149;height:322" type="#_x0000_t75" id="docshape13" stroked="false">
                  <v:imagedata r:id="rId9" o:title=""/>
                </v:shape>
                <v:shape style="position:absolute;left:0;top:6117;width:12189;height:6057" type="#_x0000_t75" id="docshape14" stroked="false">
                  <v:imagedata r:id="rId10" o:title=""/>
                </v:shape>
                <v:shape style="position:absolute;left:0;top:6161;width:8578;height:6009" id="docshape15" coordorigin="0,6162" coordsize="8578,6009" path="m8578,6162l0,6180,0,6761,6298,6752,3007,12170,4999,12170,8578,6162xe" filled="true" fillcolor="#719ad1" stroked="false">
                  <v:path arrowok="t"/>
                  <v:fill opacity="52428f" type="solid"/>
                </v:shape>
                <v:shape style="position:absolute;left:0;top:5742;width:8961;height:448" id="docshape16" coordorigin="0,5743" coordsize="8961,448" path="m0,5743l0,6190,8750,6177,8961,5756,0,5743xe" filled="true" fillcolor="#ccdae6" stroked="false">
                  <v:path arrowok="t"/>
                  <v:fill type="solid"/>
                </v:shape>
                <w10:wrap type="none"/>
              </v:group>
            </w:pict>
          </mc:Fallback>
        </mc:AlternateContent>
      </w:r>
      <w:bookmarkStart w:name="Portada" w:id="1"/>
      <w:bookmarkEnd w:id="1"/>
      <w:r>
        <w:rPr/>
      </w:r>
      <w:r>
        <w:rPr>
          <w:color w:val="002C4D"/>
          <w:spacing w:val="-13"/>
          <w:sz w:val="76"/>
        </w:rPr>
        <w:t>Ordenamiento</w:t>
      </w:r>
      <w:r>
        <w:rPr>
          <w:color w:val="002C4D"/>
          <w:spacing w:val="22"/>
          <w:sz w:val="76"/>
        </w:rPr>
        <w:t>  </w:t>
      </w:r>
      <w:r>
        <w:rPr>
          <w:b/>
          <w:color w:val="0075BE"/>
          <w:spacing w:val="-2"/>
          <w:sz w:val="76"/>
        </w:rPr>
        <w:t>territorial</w:t>
      </w:r>
    </w:p>
    <w:p>
      <w:pPr>
        <w:spacing w:line="867" w:lineRule="exact" w:before="0"/>
        <w:ind w:left="114" w:right="0" w:firstLine="0"/>
        <w:jc w:val="left"/>
        <w:rPr>
          <w:b/>
          <w:sz w:val="76"/>
        </w:rPr>
      </w:pPr>
      <w:r>
        <w:rPr>
          <w:color w:val="002C4D"/>
          <w:spacing w:val="-12"/>
          <w:sz w:val="76"/>
        </w:rPr>
        <w:t>y</w:t>
      </w:r>
      <w:r>
        <w:rPr>
          <w:color w:val="002C4D"/>
          <w:spacing w:val="8"/>
          <w:sz w:val="76"/>
        </w:rPr>
        <w:t> </w:t>
      </w:r>
      <w:r>
        <w:rPr>
          <w:color w:val="002C4D"/>
          <w:spacing w:val="-12"/>
          <w:sz w:val="76"/>
        </w:rPr>
        <w:t>desarrollo</w:t>
      </w:r>
      <w:r>
        <w:rPr>
          <w:color w:val="002C4D"/>
          <w:spacing w:val="9"/>
          <w:sz w:val="76"/>
        </w:rPr>
        <w:t> </w:t>
      </w:r>
      <w:r>
        <w:rPr>
          <w:b/>
          <w:color w:val="0075BE"/>
          <w:spacing w:val="-12"/>
          <w:sz w:val="76"/>
        </w:rPr>
        <w:t>urbano</w:t>
      </w:r>
    </w:p>
    <w:p>
      <w:pPr>
        <w:pStyle w:val="BodyText"/>
        <w:spacing w:before="784"/>
        <w:rPr>
          <w:b/>
          <w:sz w:val="76"/>
        </w:rPr>
      </w:pPr>
    </w:p>
    <w:p>
      <w:pPr>
        <w:spacing w:before="1"/>
        <w:ind w:left="186" w:right="0" w:firstLine="0"/>
        <w:jc w:val="left"/>
        <w:rPr>
          <w:sz w:val="40"/>
        </w:rPr>
      </w:pPr>
      <w:r>
        <w:rPr>
          <w:color w:val="585756"/>
          <w:sz w:val="40"/>
        </w:rPr>
        <w:t>Glosario</w:t>
      </w:r>
      <w:r>
        <w:rPr>
          <w:color w:val="585756"/>
          <w:spacing w:val="29"/>
          <w:sz w:val="40"/>
        </w:rPr>
        <w:t> </w:t>
      </w:r>
      <w:r>
        <w:rPr>
          <w:color w:val="585756"/>
          <w:sz w:val="40"/>
        </w:rPr>
        <w:t>de</w:t>
      </w:r>
      <w:r>
        <w:rPr>
          <w:color w:val="585756"/>
          <w:spacing w:val="30"/>
          <w:sz w:val="40"/>
        </w:rPr>
        <w:t> </w:t>
      </w:r>
      <w:r>
        <w:rPr>
          <w:color w:val="585756"/>
          <w:sz w:val="40"/>
        </w:rPr>
        <w:t>términos</w:t>
      </w:r>
      <w:r>
        <w:rPr>
          <w:color w:val="585756"/>
          <w:spacing w:val="29"/>
          <w:sz w:val="40"/>
        </w:rPr>
        <w:t> </w:t>
      </w:r>
      <w:r>
        <w:rPr>
          <w:color w:val="585756"/>
          <w:spacing w:val="-2"/>
          <w:sz w:val="40"/>
        </w:rPr>
        <w:t>básicos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1"/>
      </w:pPr>
      <w:r>
        <w:rPr/>
        <mc:AlternateContent>
          <mc:Choice Requires="wps">
            <w:drawing>
              <wp:anchor distT="0" distB="0" distL="0" distR="0" allowOverlap="1" layoutInCell="1" locked="0" behindDoc="1" simplePos="0" relativeHeight="487587840">
                <wp:simplePos x="0" y="0"/>
                <wp:positionH relativeFrom="page">
                  <wp:posOffset>3517680</wp:posOffset>
                </wp:positionH>
                <wp:positionV relativeFrom="paragraph">
                  <wp:posOffset>257369</wp:posOffset>
                </wp:positionV>
                <wp:extent cx="109220" cy="46545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109220" cy="465455"/>
                        </a:xfrm>
                        <a:custGeom>
                          <a:avLst/>
                          <a:gdLst/>
                          <a:ahLst/>
                          <a:cxnLst/>
                          <a:rect l="l" t="t" r="r" b="b"/>
                          <a:pathLst>
                            <a:path w="109220" h="465455">
                              <a:moveTo>
                                <a:pt x="108648" y="0"/>
                              </a:moveTo>
                              <a:lnTo>
                                <a:pt x="0" y="0"/>
                              </a:lnTo>
                              <a:lnTo>
                                <a:pt x="0" y="375640"/>
                              </a:lnTo>
                              <a:lnTo>
                                <a:pt x="17155" y="426613"/>
                              </a:lnTo>
                              <a:lnTo>
                                <a:pt x="64974" y="458312"/>
                              </a:lnTo>
                              <a:lnTo>
                                <a:pt x="108648" y="465264"/>
                              </a:lnTo>
                              <a:lnTo>
                                <a:pt x="108648" y="0"/>
                              </a:lnTo>
                              <a:close/>
                            </a:path>
                          </a:pathLst>
                        </a:custGeom>
                        <a:solidFill>
                          <a:srgbClr val="002C4D"/>
                        </a:solidFill>
                      </wps:spPr>
                      <wps:bodyPr wrap="square" lIns="0" tIns="0" rIns="0" bIns="0" rtlCol="0">
                        <a:prstTxWarp prst="textNoShape">
                          <a:avLst/>
                        </a:prstTxWarp>
                        <a:noAutofit/>
                      </wps:bodyPr>
                    </wps:wsp>
                  </a:graphicData>
                </a:graphic>
              </wp:anchor>
            </w:drawing>
          </mc:Choice>
          <mc:Fallback>
            <w:pict>
              <v:shape style="position:absolute;margin-left:276.982697pt;margin-top:20.265324pt;width:8.6pt;height:36.65pt;mso-position-horizontal-relative:page;mso-position-vertical-relative:paragraph;z-index:-15728640;mso-wrap-distance-left:0;mso-wrap-distance-right:0" id="docshape17" coordorigin="5540,405" coordsize="172,733" path="m5711,405l5540,405,5540,997,5567,1077,5642,1127,5711,1138,5711,405xe" filled="true" fillcolor="#002c4d"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88352">
                <wp:simplePos x="0" y="0"/>
                <wp:positionH relativeFrom="page">
                  <wp:posOffset>3686051</wp:posOffset>
                </wp:positionH>
                <wp:positionV relativeFrom="paragraph">
                  <wp:posOffset>257314</wp:posOffset>
                </wp:positionV>
                <wp:extent cx="347980" cy="466725"/>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347980" cy="466725"/>
                        </a:xfrm>
                        <a:custGeom>
                          <a:avLst/>
                          <a:gdLst/>
                          <a:ahLst/>
                          <a:cxnLst/>
                          <a:rect l="l" t="t" r="r" b="b"/>
                          <a:pathLst>
                            <a:path w="347980" h="466725">
                              <a:moveTo>
                                <a:pt x="347472" y="0"/>
                              </a:moveTo>
                              <a:lnTo>
                                <a:pt x="238810" y="0"/>
                              </a:lnTo>
                              <a:lnTo>
                                <a:pt x="238810" y="251396"/>
                              </a:lnTo>
                              <a:lnTo>
                                <a:pt x="229171" y="236080"/>
                              </a:lnTo>
                              <a:lnTo>
                                <a:pt x="213106" y="209803"/>
                              </a:lnTo>
                              <a:lnTo>
                                <a:pt x="198607" y="184637"/>
                              </a:lnTo>
                              <a:lnTo>
                                <a:pt x="185724" y="160669"/>
                              </a:lnTo>
                              <a:lnTo>
                                <a:pt x="164175" y="117039"/>
                              </a:lnTo>
                              <a:lnTo>
                                <a:pt x="153619" y="97588"/>
                              </a:lnTo>
                              <a:lnTo>
                                <a:pt x="132003" y="63449"/>
                              </a:lnTo>
                              <a:lnTo>
                                <a:pt x="94425" y="25642"/>
                              </a:lnTo>
                              <a:lnTo>
                                <a:pt x="45264" y="4559"/>
                              </a:lnTo>
                              <a:lnTo>
                                <a:pt x="0" y="38"/>
                              </a:lnTo>
                              <a:lnTo>
                                <a:pt x="0" y="466547"/>
                              </a:lnTo>
                              <a:lnTo>
                                <a:pt x="108978" y="466547"/>
                              </a:lnTo>
                              <a:lnTo>
                                <a:pt x="108978" y="267093"/>
                              </a:lnTo>
                              <a:lnTo>
                                <a:pt x="118021" y="276885"/>
                              </a:lnTo>
                              <a:lnTo>
                                <a:pt x="148551" y="313042"/>
                              </a:lnTo>
                              <a:lnTo>
                                <a:pt x="172567" y="348284"/>
                              </a:lnTo>
                              <a:lnTo>
                                <a:pt x="182757" y="364768"/>
                              </a:lnTo>
                              <a:lnTo>
                                <a:pt x="193238" y="380428"/>
                              </a:lnTo>
                              <a:lnTo>
                                <a:pt x="226291" y="421426"/>
                              </a:lnTo>
                              <a:lnTo>
                                <a:pt x="267385" y="451040"/>
                              </a:lnTo>
                              <a:lnTo>
                                <a:pt x="323358" y="465379"/>
                              </a:lnTo>
                              <a:lnTo>
                                <a:pt x="347472" y="466534"/>
                              </a:lnTo>
                              <a:lnTo>
                                <a:pt x="347472" y="0"/>
                              </a:lnTo>
                              <a:close/>
                            </a:path>
                          </a:pathLst>
                        </a:custGeom>
                        <a:solidFill>
                          <a:srgbClr val="002C4D"/>
                        </a:solidFill>
                      </wps:spPr>
                      <wps:bodyPr wrap="square" lIns="0" tIns="0" rIns="0" bIns="0" rtlCol="0">
                        <a:prstTxWarp prst="textNoShape">
                          <a:avLst/>
                        </a:prstTxWarp>
                        <a:noAutofit/>
                      </wps:bodyPr>
                    </wps:wsp>
                  </a:graphicData>
                </a:graphic>
              </wp:anchor>
            </w:drawing>
          </mc:Choice>
          <mc:Fallback>
            <w:pict>
              <v:shape style="position:absolute;margin-left:290.240295pt;margin-top:20.261023pt;width:27.4pt;height:36.75pt;mso-position-horizontal-relative:page;mso-position-vertical-relative:paragraph;z-index:-15728128;mso-wrap-distance-left:0;mso-wrap-distance-right:0" id="docshape18" coordorigin="5805,405" coordsize="548,735" path="m6352,405l6181,405,6181,801,6166,777,6140,736,6118,696,6097,658,6063,590,6047,559,6013,505,5954,446,5876,412,5805,405,5805,1140,5976,1140,5976,826,5991,841,6039,898,6077,954,6093,980,6109,1004,6161,1069,6226,1116,6314,1138,6352,1140,6352,405xe" filled="true" fillcolor="#002c4d"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88864">
                <wp:simplePos x="0" y="0"/>
                <wp:positionH relativeFrom="page">
                  <wp:posOffset>4081686</wp:posOffset>
                </wp:positionH>
                <wp:positionV relativeFrom="paragraph">
                  <wp:posOffset>257521</wp:posOffset>
                </wp:positionV>
                <wp:extent cx="346710" cy="466725"/>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346710" cy="466725"/>
                        </a:xfrm>
                        <a:custGeom>
                          <a:avLst/>
                          <a:gdLst/>
                          <a:ahLst/>
                          <a:cxnLst/>
                          <a:rect l="l" t="t" r="r" b="b"/>
                          <a:pathLst>
                            <a:path w="346710" h="466725">
                              <a:moveTo>
                                <a:pt x="346265" y="0"/>
                              </a:moveTo>
                              <a:lnTo>
                                <a:pt x="173304" y="0"/>
                              </a:lnTo>
                              <a:lnTo>
                                <a:pt x="138353" y="3625"/>
                              </a:lnTo>
                              <a:lnTo>
                                <a:pt x="76747" y="32479"/>
                              </a:lnTo>
                              <a:lnTo>
                                <a:pt x="28364" y="86498"/>
                              </a:lnTo>
                              <a:lnTo>
                                <a:pt x="3166" y="144282"/>
                              </a:lnTo>
                              <a:lnTo>
                                <a:pt x="0" y="172973"/>
                              </a:lnTo>
                              <a:lnTo>
                                <a:pt x="0" y="292379"/>
                              </a:lnTo>
                              <a:lnTo>
                                <a:pt x="12761" y="350442"/>
                              </a:lnTo>
                              <a:lnTo>
                                <a:pt x="51346" y="408457"/>
                              </a:lnTo>
                              <a:lnTo>
                                <a:pt x="107548" y="451750"/>
                              </a:lnTo>
                              <a:lnTo>
                                <a:pt x="173304" y="466267"/>
                              </a:lnTo>
                              <a:lnTo>
                                <a:pt x="346265" y="466267"/>
                              </a:lnTo>
                              <a:lnTo>
                                <a:pt x="346265" y="357289"/>
                              </a:lnTo>
                              <a:lnTo>
                                <a:pt x="173304" y="357289"/>
                              </a:lnTo>
                              <a:lnTo>
                                <a:pt x="161612" y="356216"/>
                              </a:lnTo>
                              <a:lnTo>
                                <a:pt x="119635" y="328534"/>
                              </a:lnTo>
                              <a:lnTo>
                                <a:pt x="108394" y="292328"/>
                              </a:lnTo>
                              <a:lnTo>
                                <a:pt x="108458" y="287159"/>
                              </a:lnTo>
                              <a:lnTo>
                                <a:pt x="346265" y="287159"/>
                              </a:lnTo>
                              <a:lnTo>
                                <a:pt x="346265" y="178180"/>
                              </a:lnTo>
                              <a:lnTo>
                                <a:pt x="108521" y="178180"/>
                              </a:lnTo>
                              <a:lnTo>
                                <a:pt x="108394" y="173113"/>
                              </a:lnTo>
                              <a:lnTo>
                                <a:pt x="128193" y="128193"/>
                              </a:lnTo>
                              <a:lnTo>
                                <a:pt x="172631" y="108699"/>
                              </a:lnTo>
                              <a:lnTo>
                                <a:pt x="346265" y="108381"/>
                              </a:lnTo>
                              <a:lnTo>
                                <a:pt x="346265" y="0"/>
                              </a:lnTo>
                              <a:close/>
                            </a:path>
                          </a:pathLst>
                        </a:custGeom>
                        <a:solidFill>
                          <a:srgbClr val="002C4D"/>
                        </a:solidFill>
                      </wps:spPr>
                      <wps:bodyPr wrap="square" lIns="0" tIns="0" rIns="0" bIns="0" rtlCol="0">
                        <a:prstTxWarp prst="textNoShape">
                          <a:avLst/>
                        </a:prstTxWarp>
                        <a:noAutofit/>
                      </wps:bodyPr>
                    </wps:wsp>
                  </a:graphicData>
                </a:graphic>
              </wp:anchor>
            </w:drawing>
          </mc:Choice>
          <mc:Fallback>
            <w:pict>
              <v:shape style="position:absolute;margin-left:321.392609pt;margin-top:20.277323pt;width:27.3pt;height:36.75pt;mso-position-horizontal-relative:page;mso-position-vertical-relative:paragraph;z-index:-15727616;mso-wrap-distance-left:0;mso-wrap-distance-right:0" id="docshape19" coordorigin="6428,406" coordsize="546,735" path="m6973,406l6701,406,6646,411,6549,457,6473,542,6433,633,6428,678,6428,866,6448,957,6509,1049,6597,1117,6701,1140,6973,1140,6973,968,6701,968,6682,967,6616,923,6599,866,6599,858,6973,858,6973,686,6599,686,6599,678,6630,607,6700,577,6973,576,6973,406xe" filled="true" fillcolor="#002c4d"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89376">
                <wp:simplePos x="0" y="0"/>
                <wp:positionH relativeFrom="page">
                  <wp:posOffset>4477052</wp:posOffset>
                </wp:positionH>
                <wp:positionV relativeFrom="paragraph">
                  <wp:posOffset>257420</wp:posOffset>
                </wp:positionV>
                <wp:extent cx="390525" cy="466725"/>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390525" cy="466725"/>
                        </a:xfrm>
                        <a:custGeom>
                          <a:avLst/>
                          <a:gdLst/>
                          <a:ahLst/>
                          <a:cxnLst/>
                          <a:rect l="l" t="t" r="r" b="b"/>
                          <a:pathLst>
                            <a:path w="390525" h="466725">
                              <a:moveTo>
                                <a:pt x="390207" y="0"/>
                              </a:moveTo>
                              <a:lnTo>
                                <a:pt x="173736" y="0"/>
                              </a:lnTo>
                              <a:lnTo>
                                <a:pt x="131081" y="3525"/>
                              </a:lnTo>
                              <a:lnTo>
                                <a:pt x="64740" y="31573"/>
                              </a:lnTo>
                              <a:lnTo>
                                <a:pt x="23346" y="84607"/>
                              </a:lnTo>
                              <a:lnTo>
                                <a:pt x="2741" y="143523"/>
                              </a:lnTo>
                              <a:lnTo>
                                <a:pt x="0" y="176187"/>
                              </a:lnTo>
                              <a:lnTo>
                                <a:pt x="114" y="288988"/>
                              </a:lnTo>
                              <a:lnTo>
                                <a:pt x="10077" y="351772"/>
                              </a:lnTo>
                              <a:lnTo>
                                <a:pt x="42456" y="410857"/>
                              </a:lnTo>
                              <a:lnTo>
                                <a:pt x="96180" y="452986"/>
                              </a:lnTo>
                              <a:lnTo>
                                <a:pt x="173697" y="466559"/>
                              </a:lnTo>
                              <a:lnTo>
                                <a:pt x="390207" y="466559"/>
                              </a:lnTo>
                              <a:lnTo>
                                <a:pt x="390207" y="225259"/>
                              </a:lnTo>
                              <a:lnTo>
                                <a:pt x="387433" y="210109"/>
                              </a:lnTo>
                              <a:lnTo>
                                <a:pt x="344220" y="178841"/>
                              </a:lnTo>
                              <a:lnTo>
                                <a:pt x="208483" y="178663"/>
                              </a:lnTo>
                              <a:lnTo>
                                <a:pt x="208559" y="275831"/>
                              </a:lnTo>
                              <a:lnTo>
                                <a:pt x="299224" y="275831"/>
                              </a:lnTo>
                              <a:lnTo>
                                <a:pt x="299262" y="356997"/>
                              </a:lnTo>
                              <a:lnTo>
                                <a:pt x="173824" y="357009"/>
                              </a:lnTo>
                              <a:lnTo>
                                <a:pt x="129743" y="338074"/>
                              </a:lnTo>
                              <a:lnTo>
                                <a:pt x="109740" y="292938"/>
                              </a:lnTo>
                              <a:lnTo>
                                <a:pt x="109423" y="173304"/>
                              </a:lnTo>
                              <a:lnTo>
                                <a:pt x="110693" y="160663"/>
                              </a:lnTo>
                              <a:lnTo>
                                <a:pt x="139841" y="119283"/>
                              </a:lnTo>
                              <a:lnTo>
                                <a:pt x="174586" y="108077"/>
                              </a:lnTo>
                              <a:lnTo>
                                <a:pt x="390207" y="108077"/>
                              </a:lnTo>
                              <a:lnTo>
                                <a:pt x="390207" y="0"/>
                              </a:lnTo>
                              <a:close/>
                            </a:path>
                          </a:pathLst>
                        </a:custGeom>
                        <a:solidFill>
                          <a:srgbClr val="002C4D"/>
                        </a:solidFill>
                      </wps:spPr>
                      <wps:bodyPr wrap="square" lIns="0" tIns="0" rIns="0" bIns="0" rtlCol="0">
                        <a:prstTxWarp prst="textNoShape">
                          <a:avLst/>
                        </a:prstTxWarp>
                        <a:noAutofit/>
                      </wps:bodyPr>
                    </wps:wsp>
                  </a:graphicData>
                </a:graphic>
              </wp:anchor>
            </w:drawing>
          </mc:Choice>
          <mc:Fallback>
            <w:pict>
              <v:shape style="position:absolute;margin-left:352.523804pt;margin-top:20.269323pt;width:30.75pt;height:36.75pt;mso-position-horizontal-relative:page;mso-position-vertical-relative:paragraph;z-index:-15727104;mso-wrap-distance-left:0;mso-wrap-distance-right:0" id="docshape20" coordorigin="7050,405" coordsize="615,735" path="m7665,405l7324,405,7257,411,7152,455,7087,539,7055,631,7050,683,7051,860,7066,959,7117,1052,7202,1119,7324,1140,7665,1140,7665,760,7661,736,7593,687,7379,687,7379,840,7522,840,7522,968,7324,968,7255,938,7223,867,7223,678,7225,658,7271,593,7325,576,7665,576,7665,405xe" filled="true" fillcolor="#002c4d"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89888">
                <wp:simplePos x="0" y="0"/>
                <wp:positionH relativeFrom="page">
                  <wp:posOffset>4926937</wp:posOffset>
                </wp:positionH>
                <wp:positionV relativeFrom="paragraph">
                  <wp:posOffset>257162</wp:posOffset>
                </wp:positionV>
                <wp:extent cx="109220" cy="46545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109220" cy="465455"/>
                        </a:xfrm>
                        <a:custGeom>
                          <a:avLst/>
                          <a:gdLst/>
                          <a:ahLst/>
                          <a:cxnLst/>
                          <a:rect l="l" t="t" r="r" b="b"/>
                          <a:pathLst>
                            <a:path w="109220" h="465455">
                              <a:moveTo>
                                <a:pt x="108635" y="0"/>
                              </a:moveTo>
                              <a:lnTo>
                                <a:pt x="0" y="0"/>
                              </a:lnTo>
                              <a:lnTo>
                                <a:pt x="0" y="375666"/>
                              </a:lnTo>
                              <a:lnTo>
                                <a:pt x="17182" y="426670"/>
                              </a:lnTo>
                              <a:lnTo>
                                <a:pt x="64958" y="458330"/>
                              </a:lnTo>
                              <a:lnTo>
                                <a:pt x="108635" y="465289"/>
                              </a:lnTo>
                              <a:lnTo>
                                <a:pt x="108635" y="0"/>
                              </a:lnTo>
                              <a:close/>
                            </a:path>
                          </a:pathLst>
                        </a:custGeom>
                        <a:solidFill>
                          <a:srgbClr val="002C4D"/>
                        </a:solidFill>
                      </wps:spPr>
                      <wps:bodyPr wrap="square" lIns="0" tIns="0" rIns="0" bIns="0" rtlCol="0">
                        <a:prstTxWarp prst="textNoShape">
                          <a:avLst/>
                        </a:prstTxWarp>
                        <a:noAutofit/>
                      </wps:bodyPr>
                    </wps:wsp>
                  </a:graphicData>
                </a:graphic>
              </wp:anchor>
            </w:drawing>
          </mc:Choice>
          <mc:Fallback>
            <w:pict>
              <v:shape style="position:absolute;margin-left:387.947815pt;margin-top:20.249023pt;width:8.6pt;height:36.65pt;mso-position-horizontal-relative:page;mso-position-vertical-relative:paragraph;z-index:-15726592;mso-wrap-distance-left:0;mso-wrap-distance-right:0" id="docshape21" coordorigin="7759,405" coordsize="172,733" path="m7930,405l7759,405,7759,997,7786,1077,7861,1127,7930,1138,7930,405xe" filled="true" fillcolor="#002c4d" stroked="false">
                <v:path arrowok="t"/>
                <v:fill type="solid"/>
                <w10:wrap type="topAndBottom"/>
              </v:shape>
            </w:pict>
          </mc:Fallback>
        </mc:AlternateContent>
      </w:r>
    </w:p>
    <w:p>
      <w:pPr>
        <w:spacing w:after="0"/>
        <w:sectPr>
          <w:type w:val="continuous"/>
          <w:pgSz w:w="12190" w:h="15600"/>
          <w:pgMar w:top="1400" w:bottom="0" w:left="1300" w:right="1720"/>
        </w:sectPr>
      </w:pPr>
    </w:p>
    <w:p>
      <w:pPr>
        <w:pStyle w:val="Heading3"/>
        <w:spacing w:before="65"/>
        <w:ind w:right="39"/>
        <w:jc w:val="center"/>
      </w:pPr>
      <w:r>
        <w:rPr>
          <w:color w:val="1D1D1B"/>
        </w:rPr>
        <w:t>Instituto</w:t>
      </w:r>
      <w:r>
        <w:rPr>
          <w:color w:val="1D1D1B"/>
          <w:spacing w:val="-6"/>
        </w:rPr>
        <w:t> </w:t>
      </w:r>
      <w:r>
        <w:rPr>
          <w:color w:val="1D1D1B"/>
        </w:rPr>
        <w:t>Nacional</w:t>
      </w:r>
      <w:r>
        <w:rPr>
          <w:color w:val="1D1D1B"/>
          <w:spacing w:val="-5"/>
        </w:rPr>
        <w:t> </w:t>
      </w:r>
      <w:r>
        <w:rPr>
          <w:color w:val="1D1D1B"/>
        </w:rPr>
        <w:t>de</w:t>
      </w:r>
      <w:r>
        <w:rPr>
          <w:color w:val="1D1D1B"/>
          <w:spacing w:val="-5"/>
        </w:rPr>
        <w:t> </w:t>
      </w:r>
      <w:r>
        <w:rPr>
          <w:color w:val="1D1D1B"/>
        </w:rPr>
        <w:t>Estadística</w:t>
      </w:r>
      <w:r>
        <w:rPr>
          <w:color w:val="1D1D1B"/>
          <w:spacing w:val="-5"/>
        </w:rPr>
        <w:t> </w:t>
      </w:r>
      <w:r>
        <w:rPr>
          <w:color w:val="1D1D1B"/>
        </w:rPr>
        <w:t>y</w:t>
      </w:r>
      <w:r>
        <w:rPr>
          <w:color w:val="1D1D1B"/>
          <w:spacing w:val="-5"/>
        </w:rPr>
        <w:t> </w:t>
      </w:r>
      <w:r>
        <w:rPr>
          <w:color w:val="1D1D1B"/>
          <w:spacing w:val="-2"/>
        </w:rPr>
        <w:t>Geografía</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320"/>
        <w:rPr>
          <w:sz w:val="36"/>
        </w:rPr>
      </w:pPr>
    </w:p>
    <w:p>
      <w:pPr>
        <w:spacing w:before="0"/>
        <w:ind w:left="39" w:right="38" w:firstLine="0"/>
        <w:jc w:val="center"/>
        <w:rPr>
          <w:b/>
          <w:sz w:val="36"/>
        </w:rPr>
      </w:pPr>
      <w:r>
        <w:rPr>
          <w:b/>
          <w:color w:val="1D1D1B"/>
          <w:sz w:val="36"/>
        </w:rPr>
        <w:t>Ordenamiento territorial y desarrollo </w:t>
      </w:r>
      <w:r>
        <w:rPr>
          <w:b/>
          <w:color w:val="1D1D1B"/>
          <w:spacing w:val="-2"/>
          <w:sz w:val="36"/>
        </w:rPr>
        <w:t>urbano</w:t>
      </w:r>
    </w:p>
    <w:p>
      <w:pPr>
        <w:spacing w:before="392"/>
        <w:ind w:left="38" w:right="38" w:firstLine="0"/>
        <w:jc w:val="center"/>
        <w:rPr>
          <w:b/>
          <w:sz w:val="32"/>
        </w:rPr>
      </w:pPr>
      <w:r>
        <w:rPr>
          <w:b/>
          <w:color w:val="1D1D1B"/>
          <w:sz w:val="32"/>
        </w:rPr>
        <w:t>Glosario</w:t>
      </w:r>
      <w:r>
        <w:rPr>
          <w:b/>
          <w:color w:val="1D1D1B"/>
          <w:spacing w:val="-3"/>
          <w:sz w:val="32"/>
        </w:rPr>
        <w:t> </w:t>
      </w:r>
      <w:r>
        <w:rPr>
          <w:b/>
          <w:color w:val="1D1D1B"/>
          <w:sz w:val="32"/>
        </w:rPr>
        <w:t>de</w:t>
      </w:r>
      <w:r>
        <w:rPr>
          <w:b/>
          <w:color w:val="1D1D1B"/>
          <w:spacing w:val="-3"/>
          <w:sz w:val="32"/>
        </w:rPr>
        <w:t> </w:t>
      </w:r>
      <w:r>
        <w:rPr>
          <w:b/>
          <w:color w:val="1D1D1B"/>
          <w:sz w:val="32"/>
        </w:rPr>
        <w:t>términos</w:t>
      </w:r>
      <w:r>
        <w:rPr>
          <w:b/>
          <w:color w:val="1D1D1B"/>
          <w:spacing w:val="-2"/>
          <w:sz w:val="32"/>
        </w:rPr>
        <w:t> básicos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91"/>
        <w:rPr>
          <w:b/>
        </w:rPr>
      </w:pPr>
      <w:r>
        <w:rPr/>
        <mc:AlternateContent>
          <mc:Choice Requires="wps">
            <w:drawing>
              <wp:anchor distT="0" distB="0" distL="0" distR="0" allowOverlap="1" layoutInCell="1" locked="0" behindDoc="1" simplePos="0" relativeHeight="487590912">
                <wp:simplePos x="0" y="0"/>
                <wp:positionH relativeFrom="page">
                  <wp:posOffset>2754693</wp:posOffset>
                </wp:positionH>
                <wp:positionV relativeFrom="paragraph">
                  <wp:posOffset>282562</wp:posOffset>
                </wp:positionV>
                <wp:extent cx="685800" cy="45275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685800" cy="452755"/>
                          <a:chExt cx="685800" cy="452755"/>
                        </a:xfrm>
                      </wpg:grpSpPr>
                      <pic:pic>
                        <pic:nvPicPr>
                          <pic:cNvPr id="23" name="Image 23"/>
                          <pic:cNvPicPr/>
                        </pic:nvPicPr>
                        <pic:blipFill>
                          <a:blip r:embed="rId11" cstate="print"/>
                          <a:stretch>
                            <a:fillRect/>
                          </a:stretch>
                        </pic:blipFill>
                        <pic:spPr>
                          <a:xfrm>
                            <a:off x="27670" y="5250"/>
                            <a:ext cx="91427" cy="198106"/>
                          </a:xfrm>
                          <a:prstGeom prst="rect">
                            <a:avLst/>
                          </a:prstGeom>
                        </pic:spPr>
                      </pic:pic>
                      <pic:pic>
                        <pic:nvPicPr>
                          <pic:cNvPr id="24" name="Image 24"/>
                          <pic:cNvPicPr/>
                        </pic:nvPicPr>
                        <pic:blipFill>
                          <a:blip r:embed="rId12" cstate="print"/>
                          <a:stretch>
                            <a:fillRect/>
                          </a:stretch>
                        </pic:blipFill>
                        <pic:spPr>
                          <a:xfrm>
                            <a:off x="161494" y="58691"/>
                            <a:ext cx="91452" cy="304280"/>
                          </a:xfrm>
                          <a:prstGeom prst="rect">
                            <a:avLst/>
                          </a:prstGeom>
                        </pic:spPr>
                      </pic:pic>
                      <pic:pic>
                        <pic:nvPicPr>
                          <pic:cNvPr id="25" name="Image 25"/>
                          <pic:cNvPicPr/>
                        </pic:nvPicPr>
                        <pic:blipFill>
                          <a:blip r:embed="rId13" cstate="print"/>
                          <a:stretch>
                            <a:fillRect/>
                          </a:stretch>
                        </pic:blipFill>
                        <pic:spPr>
                          <a:xfrm>
                            <a:off x="296443" y="111815"/>
                            <a:ext cx="91466" cy="304377"/>
                          </a:xfrm>
                          <a:prstGeom prst="rect">
                            <a:avLst/>
                          </a:prstGeom>
                        </pic:spPr>
                      </pic:pic>
                      <pic:pic>
                        <pic:nvPicPr>
                          <pic:cNvPr id="26" name="Image 26"/>
                          <pic:cNvPicPr/>
                        </pic:nvPicPr>
                        <pic:blipFill>
                          <a:blip r:embed="rId14" cstate="print"/>
                          <a:stretch>
                            <a:fillRect/>
                          </a:stretch>
                        </pic:blipFill>
                        <pic:spPr>
                          <a:xfrm>
                            <a:off x="432658" y="250996"/>
                            <a:ext cx="91439" cy="197815"/>
                          </a:xfrm>
                          <a:prstGeom prst="rect">
                            <a:avLst/>
                          </a:prstGeom>
                        </pic:spPr>
                      </pic:pic>
                      <pic:pic>
                        <pic:nvPicPr>
                          <pic:cNvPr id="27" name="Image 27"/>
                          <pic:cNvPicPr/>
                        </pic:nvPicPr>
                        <pic:blipFill>
                          <a:blip r:embed="rId15" cstate="print"/>
                          <a:stretch>
                            <a:fillRect/>
                          </a:stretch>
                        </pic:blipFill>
                        <pic:spPr>
                          <a:xfrm>
                            <a:off x="566093" y="312813"/>
                            <a:ext cx="91452" cy="91630"/>
                          </a:xfrm>
                          <a:prstGeom prst="rect">
                            <a:avLst/>
                          </a:prstGeom>
                        </pic:spPr>
                      </pic:pic>
                      <wps:wsp>
                        <wps:cNvPr id="28" name="Graphic 28"/>
                        <wps:cNvSpPr/>
                        <wps:spPr>
                          <a:xfrm>
                            <a:off x="0" y="0"/>
                            <a:ext cx="685800" cy="452755"/>
                          </a:xfrm>
                          <a:custGeom>
                            <a:avLst/>
                            <a:gdLst/>
                            <a:ahLst/>
                            <a:cxnLst/>
                            <a:rect l="l" t="t" r="r" b="b"/>
                            <a:pathLst>
                              <a:path w="685800" h="452755">
                                <a:moveTo>
                                  <a:pt x="14262" y="0"/>
                                </a:moveTo>
                                <a:lnTo>
                                  <a:pt x="0" y="0"/>
                                </a:lnTo>
                                <a:lnTo>
                                  <a:pt x="0" y="452297"/>
                                </a:lnTo>
                                <a:lnTo>
                                  <a:pt x="14262" y="452297"/>
                                </a:lnTo>
                                <a:lnTo>
                                  <a:pt x="14262" y="0"/>
                                </a:lnTo>
                                <a:close/>
                              </a:path>
                              <a:path w="685800" h="452755">
                                <a:moveTo>
                                  <a:pt x="146418" y="76"/>
                                </a:moveTo>
                                <a:lnTo>
                                  <a:pt x="132156" y="76"/>
                                </a:lnTo>
                                <a:lnTo>
                                  <a:pt x="132156" y="452348"/>
                                </a:lnTo>
                                <a:lnTo>
                                  <a:pt x="146418" y="452348"/>
                                </a:lnTo>
                                <a:lnTo>
                                  <a:pt x="146418" y="76"/>
                                </a:lnTo>
                                <a:close/>
                              </a:path>
                              <a:path w="685800" h="452755">
                                <a:moveTo>
                                  <a:pt x="281622" y="76"/>
                                </a:moveTo>
                                <a:lnTo>
                                  <a:pt x="267360" y="76"/>
                                </a:lnTo>
                                <a:lnTo>
                                  <a:pt x="267360" y="452348"/>
                                </a:lnTo>
                                <a:lnTo>
                                  <a:pt x="281622" y="452348"/>
                                </a:lnTo>
                                <a:lnTo>
                                  <a:pt x="281622" y="76"/>
                                </a:lnTo>
                                <a:close/>
                              </a:path>
                              <a:path w="685800" h="452755">
                                <a:moveTo>
                                  <a:pt x="417360" y="76"/>
                                </a:moveTo>
                                <a:lnTo>
                                  <a:pt x="403085" y="76"/>
                                </a:lnTo>
                                <a:lnTo>
                                  <a:pt x="403085" y="452348"/>
                                </a:lnTo>
                                <a:lnTo>
                                  <a:pt x="417360" y="452348"/>
                                </a:lnTo>
                                <a:lnTo>
                                  <a:pt x="417360" y="76"/>
                                </a:lnTo>
                                <a:close/>
                              </a:path>
                              <a:path w="685800" h="452755">
                                <a:moveTo>
                                  <a:pt x="553046" y="76"/>
                                </a:moveTo>
                                <a:lnTo>
                                  <a:pt x="538759" y="76"/>
                                </a:lnTo>
                                <a:lnTo>
                                  <a:pt x="538759" y="452348"/>
                                </a:lnTo>
                                <a:lnTo>
                                  <a:pt x="553046" y="452348"/>
                                </a:lnTo>
                                <a:lnTo>
                                  <a:pt x="553046" y="76"/>
                                </a:lnTo>
                                <a:close/>
                              </a:path>
                              <a:path w="685800" h="452755">
                                <a:moveTo>
                                  <a:pt x="685330" y="0"/>
                                </a:moveTo>
                                <a:lnTo>
                                  <a:pt x="671068" y="0"/>
                                </a:lnTo>
                                <a:lnTo>
                                  <a:pt x="671068" y="452297"/>
                                </a:lnTo>
                                <a:lnTo>
                                  <a:pt x="685330" y="452297"/>
                                </a:lnTo>
                                <a:lnTo>
                                  <a:pt x="685330" y="0"/>
                                </a:lnTo>
                                <a:close/>
                              </a:path>
                            </a:pathLst>
                          </a:custGeom>
                          <a:solidFill>
                            <a:srgbClr val="003057"/>
                          </a:solidFill>
                        </wps:spPr>
                        <wps:bodyPr wrap="square" lIns="0" tIns="0" rIns="0" bIns="0" rtlCol="0">
                          <a:prstTxWarp prst="textNoShape">
                            <a:avLst/>
                          </a:prstTxWarp>
                          <a:noAutofit/>
                        </wps:bodyPr>
                      </wps:wsp>
                      <pic:pic>
                        <pic:nvPicPr>
                          <pic:cNvPr id="29" name="Image 29"/>
                          <pic:cNvPicPr/>
                        </pic:nvPicPr>
                        <pic:blipFill>
                          <a:blip r:embed="rId16" cstate="print"/>
                          <a:stretch>
                            <a:fillRect/>
                          </a:stretch>
                        </pic:blipFill>
                        <pic:spPr>
                          <a:xfrm>
                            <a:off x="566078" y="206719"/>
                            <a:ext cx="91490" cy="91630"/>
                          </a:xfrm>
                          <a:prstGeom prst="rect">
                            <a:avLst/>
                          </a:prstGeom>
                        </pic:spPr>
                      </pic:pic>
                    </wpg:wgp>
                  </a:graphicData>
                </a:graphic>
              </wp:anchor>
            </w:drawing>
          </mc:Choice>
          <mc:Fallback>
            <w:pict>
              <v:group style="position:absolute;margin-left:216.904999pt;margin-top:22.249023pt;width:54pt;height:35.65pt;mso-position-horizontal-relative:page;mso-position-vertical-relative:paragraph;z-index:-15725568;mso-wrap-distance-left:0;mso-wrap-distance-right:0" id="docshapegroup22" coordorigin="4338,445" coordsize="1080,713">
                <v:shape style="position:absolute;left:4381;top:453;width:144;height:312" type="#_x0000_t75" id="docshape23" stroked="false">
                  <v:imagedata r:id="rId11" o:title=""/>
                </v:shape>
                <v:shape style="position:absolute;left:4592;top:537;width:145;height:480" type="#_x0000_t75" id="docshape24" stroked="false">
                  <v:imagedata r:id="rId12" o:title=""/>
                </v:shape>
                <v:shape style="position:absolute;left:4804;top:621;width:145;height:480" type="#_x0000_t75" id="docshape25" stroked="false">
                  <v:imagedata r:id="rId13" o:title=""/>
                </v:shape>
                <v:shape style="position:absolute;left:5019;top:840;width:144;height:312" type="#_x0000_t75" id="docshape26" stroked="false">
                  <v:imagedata r:id="rId14" o:title=""/>
                </v:shape>
                <v:shape style="position:absolute;left:5229;top:937;width:145;height:145" type="#_x0000_t75" id="docshape27" stroked="false">
                  <v:imagedata r:id="rId15" o:title=""/>
                </v:shape>
                <v:shape style="position:absolute;left:4338;top:444;width:1080;height:713" id="docshape28" coordorigin="4338,445" coordsize="1080,713" path="m4361,445l4338,445,4338,1157,4361,1157,4361,445xm4569,445l4546,445,4546,1157,4569,1157,4569,445xm4782,445l4759,445,4759,1157,4782,1157,4782,445xm4995,445l4973,445,4973,1157,4995,1157,4995,445xm5209,445l5187,445,5187,1157,5209,1157,5209,445xm5417,445l5395,445,5395,1157,5417,1157,5417,445xe" filled="true" fillcolor="#003057" stroked="false">
                  <v:path arrowok="t"/>
                  <v:fill type="solid"/>
                </v:shape>
                <v:shape style="position:absolute;left:5229;top:770;width:145;height:145" type="#_x0000_t75" id="docshape29" stroked="false">
                  <v:imagedata r:id="rId16" o:title=""/>
                </v:shape>
                <w10:wrap type="topAndBottom"/>
              </v:group>
            </w:pict>
          </mc:Fallback>
        </mc:AlternateContent>
      </w:r>
      <w:r>
        <w:rPr/>
        <mc:AlternateContent>
          <mc:Choice Requires="wps">
            <w:drawing>
              <wp:anchor distT="0" distB="0" distL="0" distR="0" allowOverlap="1" layoutInCell="1" locked="0" behindDoc="1" simplePos="0" relativeHeight="487591424">
                <wp:simplePos x="0" y="0"/>
                <wp:positionH relativeFrom="page">
                  <wp:posOffset>3549860</wp:posOffset>
                </wp:positionH>
                <wp:positionV relativeFrom="paragraph">
                  <wp:posOffset>283880</wp:posOffset>
                </wp:positionV>
                <wp:extent cx="105410" cy="450215"/>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105410" cy="450215"/>
                        </a:xfrm>
                        <a:custGeom>
                          <a:avLst/>
                          <a:gdLst/>
                          <a:ahLst/>
                          <a:cxnLst/>
                          <a:rect l="l" t="t" r="r" b="b"/>
                          <a:pathLst>
                            <a:path w="105410" h="450215">
                              <a:moveTo>
                                <a:pt x="105067" y="0"/>
                              </a:moveTo>
                              <a:lnTo>
                                <a:pt x="0" y="0"/>
                              </a:lnTo>
                              <a:lnTo>
                                <a:pt x="0" y="363245"/>
                              </a:lnTo>
                              <a:lnTo>
                                <a:pt x="16593" y="412540"/>
                              </a:lnTo>
                              <a:lnTo>
                                <a:pt x="62839" y="443193"/>
                              </a:lnTo>
                              <a:lnTo>
                                <a:pt x="105067" y="449922"/>
                              </a:lnTo>
                              <a:lnTo>
                                <a:pt x="105067" y="0"/>
                              </a:lnTo>
                              <a:close/>
                            </a:path>
                          </a:pathLst>
                        </a:custGeom>
                        <a:solidFill>
                          <a:srgbClr val="003057"/>
                        </a:solidFill>
                      </wps:spPr>
                      <wps:bodyPr wrap="square" lIns="0" tIns="0" rIns="0" bIns="0" rtlCol="0">
                        <a:prstTxWarp prst="textNoShape">
                          <a:avLst/>
                        </a:prstTxWarp>
                        <a:noAutofit/>
                      </wps:bodyPr>
                    </wps:wsp>
                  </a:graphicData>
                </a:graphic>
              </wp:anchor>
            </w:drawing>
          </mc:Choice>
          <mc:Fallback>
            <w:pict>
              <v:shape style="position:absolute;margin-left:279.516602pt;margin-top:22.352823pt;width:8.3pt;height:35.450pt;mso-position-horizontal-relative:page;mso-position-vertical-relative:paragraph;z-index:-15725056;mso-wrap-distance-left:0;mso-wrap-distance-right:0" id="docshape30" coordorigin="5590,447" coordsize="166,709" path="m5756,447l5590,447,5590,1019,5616,1097,5689,1145,5756,1156,5756,447xe" filled="true" fillcolor="#00305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1936">
                <wp:simplePos x="0" y="0"/>
                <wp:positionH relativeFrom="page">
                  <wp:posOffset>3712682</wp:posOffset>
                </wp:positionH>
                <wp:positionV relativeFrom="paragraph">
                  <wp:posOffset>283818</wp:posOffset>
                </wp:positionV>
                <wp:extent cx="336550" cy="451484"/>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36550" cy="451484"/>
                        </a:xfrm>
                        <a:custGeom>
                          <a:avLst/>
                          <a:gdLst/>
                          <a:ahLst/>
                          <a:cxnLst/>
                          <a:rect l="l" t="t" r="r" b="b"/>
                          <a:pathLst>
                            <a:path w="336550" h="451484">
                              <a:moveTo>
                                <a:pt x="336003" y="0"/>
                              </a:moveTo>
                              <a:lnTo>
                                <a:pt x="230936" y="0"/>
                              </a:lnTo>
                              <a:lnTo>
                                <a:pt x="230936" y="243103"/>
                              </a:lnTo>
                              <a:lnTo>
                                <a:pt x="221615" y="228295"/>
                              </a:lnTo>
                              <a:lnTo>
                                <a:pt x="206078" y="202888"/>
                              </a:lnTo>
                              <a:lnTo>
                                <a:pt x="192057" y="178558"/>
                              </a:lnTo>
                              <a:lnTo>
                                <a:pt x="179600" y="155386"/>
                              </a:lnTo>
                              <a:lnTo>
                                <a:pt x="158762" y="113190"/>
                              </a:lnTo>
                              <a:lnTo>
                                <a:pt x="148555" y="94380"/>
                              </a:lnTo>
                              <a:lnTo>
                                <a:pt x="127647" y="61366"/>
                              </a:lnTo>
                              <a:lnTo>
                                <a:pt x="91311" y="24799"/>
                              </a:lnTo>
                              <a:lnTo>
                                <a:pt x="43764" y="4411"/>
                              </a:lnTo>
                              <a:lnTo>
                                <a:pt x="0" y="38"/>
                              </a:lnTo>
                              <a:lnTo>
                                <a:pt x="0" y="451167"/>
                              </a:lnTo>
                              <a:lnTo>
                                <a:pt x="105384" y="451167"/>
                              </a:lnTo>
                              <a:lnTo>
                                <a:pt x="105384" y="258292"/>
                              </a:lnTo>
                              <a:lnTo>
                                <a:pt x="114134" y="267766"/>
                              </a:lnTo>
                              <a:lnTo>
                                <a:pt x="143654" y="302728"/>
                              </a:lnTo>
                              <a:lnTo>
                                <a:pt x="166878" y="336803"/>
                              </a:lnTo>
                              <a:lnTo>
                                <a:pt x="176729" y="352747"/>
                              </a:lnTo>
                              <a:lnTo>
                                <a:pt x="186864" y="367892"/>
                              </a:lnTo>
                              <a:lnTo>
                                <a:pt x="218831" y="407536"/>
                              </a:lnTo>
                              <a:lnTo>
                                <a:pt x="258572" y="436181"/>
                              </a:lnTo>
                              <a:lnTo>
                                <a:pt x="312685" y="450035"/>
                              </a:lnTo>
                              <a:lnTo>
                                <a:pt x="336003" y="451154"/>
                              </a:lnTo>
                              <a:lnTo>
                                <a:pt x="336003" y="0"/>
                              </a:lnTo>
                              <a:close/>
                            </a:path>
                          </a:pathLst>
                        </a:custGeom>
                        <a:solidFill>
                          <a:srgbClr val="003057"/>
                        </a:solidFill>
                      </wps:spPr>
                      <wps:bodyPr wrap="square" lIns="0" tIns="0" rIns="0" bIns="0" rtlCol="0">
                        <a:prstTxWarp prst="textNoShape">
                          <a:avLst/>
                        </a:prstTxWarp>
                        <a:noAutofit/>
                      </wps:bodyPr>
                    </wps:wsp>
                  </a:graphicData>
                </a:graphic>
              </wp:anchor>
            </w:drawing>
          </mc:Choice>
          <mc:Fallback>
            <w:pict>
              <v:shape style="position:absolute;margin-left:292.337189pt;margin-top:22.347923pt;width:26.5pt;height:35.550pt;mso-position-horizontal-relative:page;mso-position-vertical-relative:paragraph;z-index:-15724544;mso-wrap-distance-left:0;mso-wrap-distance-right:0" id="docshape31" coordorigin="5847,447" coordsize="530,711" path="m6376,447l6210,447,6210,830,6196,806,6171,766,6149,728,6130,692,6097,625,6081,596,6048,544,5991,486,5916,454,5847,447,5847,1157,6013,1157,6013,854,6026,869,6073,924,6110,977,6125,1002,6141,1026,6191,1089,6254,1134,6339,1156,6376,1157,6376,447xe" filled="true" fillcolor="#00305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2448">
                <wp:simplePos x="0" y="0"/>
                <wp:positionH relativeFrom="page">
                  <wp:posOffset>4095272</wp:posOffset>
                </wp:positionH>
                <wp:positionV relativeFrom="paragraph">
                  <wp:posOffset>284030</wp:posOffset>
                </wp:positionV>
                <wp:extent cx="335280" cy="451484"/>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335280" cy="451484"/>
                        </a:xfrm>
                        <a:custGeom>
                          <a:avLst/>
                          <a:gdLst/>
                          <a:ahLst/>
                          <a:cxnLst/>
                          <a:rect l="l" t="t" r="r" b="b"/>
                          <a:pathLst>
                            <a:path w="335280" h="451484">
                              <a:moveTo>
                                <a:pt x="334848" y="0"/>
                              </a:moveTo>
                              <a:lnTo>
                                <a:pt x="167589" y="0"/>
                              </a:lnTo>
                              <a:lnTo>
                                <a:pt x="133791" y="3506"/>
                              </a:lnTo>
                              <a:lnTo>
                                <a:pt x="74215" y="31407"/>
                              </a:lnTo>
                              <a:lnTo>
                                <a:pt x="27432" y="83646"/>
                              </a:lnTo>
                              <a:lnTo>
                                <a:pt x="3062" y="139521"/>
                              </a:lnTo>
                              <a:lnTo>
                                <a:pt x="0" y="167258"/>
                              </a:lnTo>
                              <a:lnTo>
                                <a:pt x="0" y="282740"/>
                              </a:lnTo>
                              <a:lnTo>
                                <a:pt x="12341" y="338880"/>
                              </a:lnTo>
                              <a:lnTo>
                                <a:pt x="49657" y="394982"/>
                              </a:lnTo>
                              <a:lnTo>
                                <a:pt x="103998" y="436846"/>
                              </a:lnTo>
                              <a:lnTo>
                                <a:pt x="167589" y="450888"/>
                              </a:lnTo>
                              <a:lnTo>
                                <a:pt x="334848" y="450888"/>
                              </a:lnTo>
                              <a:lnTo>
                                <a:pt x="334848" y="345503"/>
                              </a:lnTo>
                              <a:lnTo>
                                <a:pt x="167589" y="345503"/>
                              </a:lnTo>
                              <a:lnTo>
                                <a:pt x="156279" y="344469"/>
                              </a:lnTo>
                              <a:lnTo>
                                <a:pt x="115685" y="317700"/>
                              </a:lnTo>
                              <a:lnTo>
                                <a:pt x="104813" y="282676"/>
                              </a:lnTo>
                              <a:lnTo>
                                <a:pt x="104863" y="277685"/>
                              </a:lnTo>
                              <a:lnTo>
                                <a:pt x="334848" y="277685"/>
                              </a:lnTo>
                              <a:lnTo>
                                <a:pt x="334848" y="172313"/>
                              </a:lnTo>
                              <a:lnTo>
                                <a:pt x="104952" y="172313"/>
                              </a:lnTo>
                              <a:lnTo>
                                <a:pt x="104813" y="167398"/>
                              </a:lnTo>
                              <a:lnTo>
                                <a:pt x="123964" y="123964"/>
                              </a:lnTo>
                              <a:lnTo>
                                <a:pt x="166941" y="105105"/>
                              </a:lnTo>
                              <a:lnTo>
                                <a:pt x="334848" y="104813"/>
                              </a:lnTo>
                              <a:lnTo>
                                <a:pt x="334848" y="0"/>
                              </a:lnTo>
                              <a:close/>
                            </a:path>
                          </a:pathLst>
                        </a:custGeom>
                        <a:solidFill>
                          <a:srgbClr val="003057"/>
                        </a:solidFill>
                      </wps:spPr>
                      <wps:bodyPr wrap="square" lIns="0" tIns="0" rIns="0" bIns="0" rtlCol="0">
                        <a:prstTxWarp prst="textNoShape">
                          <a:avLst/>
                        </a:prstTxWarp>
                        <a:noAutofit/>
                      </wps:bodyPr>
                    </wps:wsp>
                  </a:graphicData>
                </a:graphic>
              </wp:anchor>
            </w:drawing>
          </mc:Choice>
          <mc:Fallback>
            <w:pict>
              <v:shape style="position:absolute;margin-left:322.462402pt;margin-top:22.364624pt;width:26.4pt;height:35.550pt;mso-position-horizontal-relative:page;mso-position-vertical-relative:paragraph;z-index:-15724032;mso-wrap-distance-left:0;mso-wrap-distance-right:0" id="docshape32" coordorigin="6449,447" coordsize="528,711" path="m6977,447l6713,447,6660,453,6566,497,6492,579,6454,667,6449,711,6449,893,6469,981,6527,1069,6613,1135,6713,1157,6977,1157,6977,991,6713,991,6695,990,6631,948,6614,892,6614,885,6977,885,6977,719,6615,719,6614,711,6644,643,6712,613,6977,612,6977,447xe" filled="true" fillcolor="#00305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2960">
                <wp:simplePos x="0" y="0"/>
                <wp:positionH relativeFrom="page">
                  <wp:posOffset>4477565</wp:posOffset>
                </wp:positionH>
                <wp:positionV relativeFrom="paragraph">
                  <wp:posOffset>283935</wp:posOffset>
                </wp:positionV>
                <wp:extent cx="377825" cy="451484"/>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377825" cy="451484"/>
                        </a:xfrm>
                        <a:custGeom>
                          <a:avLst/>
                          <a:gdLst/>
                          <a:ahLst/>
                          <a:cxnLst/>
                          <a:rect l="l" t="t" r="r" b="b"/>
                          <a:pathLst>
                            <a:path w="377825" h="451484">
                              <a:moveTo>
                                <a:pt x="377367" y="0"/>
                              </a:moveTo>
                              <a:lnTo>
                                <a:pt x="168046" y="0"/>
                              </a:lnTo>
                              <a:lnTo>
                                <a:pt x="126800" y="3406"/>
                              </a:lnTo>
                              <a:lnTo>
                                <a:pt x="62645" y="30523"/>
                              </a:lnTo>
                              <a:lnTo>
                                <a:pt x="22610" y="81810"/>
                              </a:lnTo>
                              <a:lnTo>
                                <a:pt x="2681" y="138788"/>
                              </a:lnTo>
                              <a:lnTo>
                                <a:pt x="0" y="172415"/>
                              </a:lnTo>
                              <a:lnTo>
                                <a:pt x="139" y="279450"/>
                              </a:lnTo>
                              <a:lnTo>
                                <a:pt x="9780" y="340163"/>
                              </a:lnTo>
                              <a:lnTo>
                                <a:pt x="41084" y="397294"/>
                              </a:lnTo>
                              <a:lnTo>
                                <a:pt x="93040" y="438048"/>
                              </a:lnTo>
                              <a:lnTo>
                                <a:pt x="168008" y="451180"/>
                              </a:lnTo>
                              <a:lnTo>
                                <a:pt x="377367" y="451180"/>
                              </a:lnTo>
                              <a:lnTo>
                                <a:pt x="377367" y="217817"/>
                              </a:lnTo>
                              <a:lnTo>
                                <a:pt x="374686" y="203170"/>
                              </a:lnTo>
                              <a:lnTo>
                                <a:pt x="332892" y="172935"/>
                              </a:lnTo>
                              <a:lnTo>
                                <a:pt x="201637" y="172770"/>
                              </a:lnTo>
                              <a:lnTo>
                                <a:pt x="201714" y="266725"/>
                              </a:lnTo>
                              <a:lnTo>
                                <a:pt x="289382" y="266725"/>
                              </a:lnTo>
                              <a:lnTo>
                                <a:pt x="289433" y="345224"/>
                              </a:lnTo>
                              <a:lnTo>
                                <a:pt x="168122" y="345236"/>
                              </a:lnTo>
                              <a:lnTo>
                                <a:pt x="125501" y="326923"/>
                              </a:lnTo>
                              <a:lnTo>
                                <a:pt x="106146" y="283260"/>
                              </a:lnTo>
                              <a:lnTo>
                                <a:pt x="105854" y="167576"/>
                              </a:lnTo>
                              <a:lnTo>
                                <a:pt x="107082" y="155359"/>
                              </a:lnTo>
                              <a:lnTo>
                                <a:pt x="135273" y="115345"/>
                              </a:lnTo>
                              <a:lnTo>
                                <a:pt x="168871" y="104495"/>
                              </a:lnTo>
                              <a:lnTo>
                                <a:pt x="377367" y="104495"/>
                              </a:lnTo>
                              <a:lnTo>
                                <a:pt x="377367" y="0"/>
                              </a:lnTo>
                              <a:close/>
                            </a:path>
                          </a:pathLst>
                        </a:custGeom>
                        <a:solidFill>
                          <a:srgbClr val="003057"/>
                        </a:solidFill>
                      </wps:spPr>
                      <wps:bodyPr wrap="square" lIns="0" tIns="0" rIns="0" bIns="0" rtlCol="0">
                        <a:prstTxWarp prst="textNoShape">
                          <a:avLst/>
                        </a:prstTxWarp>
                        <a:noAutofit/>
                      </wps:bodyPr>
                    </wps:wsp>
                  </a:graphicData>
                </a:graphic>
              </wp:anchor>
            </w:drawing>
          </mc:Choice>
          <mc:Fallback>
            <w:pict>
              <v:shape style="position:absolute;margin-left:352.564209pt;margin-top:22.357124pt;width:29.75pt;height:35.550pt;mso-position-horizontal-relative:page;mso-position-vertical-relative:paragraph;z-index:-15723520;mso-wrap-distance-left:0;mso-wrap-distance-right:0" id="docshape33" coordorigin="7051,447" coordsize="595,711" path="m7646,447l7316,447,7251,453,7150,495,7087,576,7056,666,7051,719,7052,887,7067,983,7116,1073,7198,1137,7316,1158,7646,1158,7646,790,7641,767,7576,719,7369,719,7369,867,7507,867,7507,991,7316,991,7249,962,7218,893,7218,711,7220,692,7264,629,7317,612,7646,612,7646,447xe" filled="true" fillcolor="#003057"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593472">
                <wp:simplePos x="0" y="0"/>
                <wp:positionH relativeFrom="page">
                  <wp:posOffset>4912649</wp:posOffset>
                </wp:positionH>
                <wp:positionV relativeFrom="paragraph">
                  <wp:posOffset>283675</wp:posOffset>
                </wp:positionV>
                <wp:extent cx="105410" cy="450215"/>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105410" cy="450215"/>
                        </a:xfrm>
                        <a:custGeom>
                          <a:avLst/>
                          <a:gdLst/>
                          <a:ahLst/>
                          <a:cxnLst/>
                          <a:rect l="l" t="t" r="r" b="b"/>
                          <a:pathLst>
                            <a:path w="105410" h="450215">
                              <a:moveTo>
                                <a:pt x="105041" y="0"/>
                              </a:moveTo>
                              <a:lnTo>
                                <a:pt x="0" y="0"/>
                              </a:lnTo>
                              <a:lnTo>
                                <a:pt x="0" y="363283"/>
                              </a:lnTo>
                              <a:lnTo>
                                <a:pt x="16619" y="412605"/>
                              </a:lnTo>
                              <a:lnTo>
                                <a:pt x="62817" y="443217"/>
                              </a:lnTo>
                              <a:lnTo>
                                <a:pt x="105041" y="449948"/>
                              </a:lnTo>
                              <a:lnTo>
                                <a:pt x="105041" y="0"/>
                              </a:lnTo>
                              <a:close/>
                            </a:path>
                          </a:pathLst>
                        </a:custGeom>
                        <a:solidFill>
                          <a:srgbClr val="003057"/>
                        </a:solidFill>
                      </wps:spPr>
                      <wps:bodyPr wrap="square" lIns="0" tIns="0" rIns="0" bIns="0" rtlCol="0">
                        <a:prstTxWarp prst="textNoShape">
                          <a:avLst/>
                        </a:prstTxWarp>
                        <a:noAutofit/>
                      </wps:bodyPr>
                    </wps:wsp>
                  </a:graphicData>
                </a:graphic>
              </wp:anchor>
            </w:drawing>
          </mc:Choice>
          <mc:Fallback>
            <w:pict>
              <v:shape style="position:absolute;margin-left:386.822815pt;margin-top:22.336624pt;width:8.3pt;height:35.450pt;mso-position-horizontal-relative:page;mso-position-vertical-relative:paragraph;z-index:-15723008;mso-wrap-distance-left:0;mso-wrap-distance-right:0" id="docshape34" coordorigin="7736,447" coordsize="166,709" path="m7902,447l7736,447,7736,1019,7763,1097,7835,1145,7902,1155,7902,447xe" filled="true" fillcolor="#003057" stroked="false">
                <v:path arrowok="t"/>
                <v:fill type="solid"/>
                <w10:wrap type="topAndBottom"/>
              </v:shape>
            </w:pict>
          </mc:Fallback>
        </mc:AlternateContent>
      </w:r>
    </w:p>
    <w:p>
      <w:pPr>
        <w:spacing w:after="0"/>
        <w:sectPr>
          <w:pgSz w:w="12240" w:h="15600"/>
          <w:pgMar w:top="700" w:bottom="280" w:left="1720" w:right="1720"/>
        </w:sectPr>
      </w:pPr>
    </w:p>
    <w:p>
      <w:pPr>
        <w:pStyle w:val="BodyText"/>
        <w:ind w:left="148"/>
      </w:pPr>
      <w:r>
        <w:rPr/>
        <mc:AlternateContent>
          <mc:Choice Requires="wps">
            <w:drawing>
              <wp:inline distT="0" distB="0" distL="0" distR="0">
                <wp:extent cx="6665595" cy="2294890"/>
                <wp:effectExtent l="9525" t="0" r="1904" b="10160"/>
                <wp:docPr id="35" name="Group 35"/>
                <wp:cNvGraphicFramePr>
                  <a:graphicFrameLocks/>
                </wp:cNvGraphicFramePr>
                <a:graphic>
                  <a:graphicData uri="http://schemas.microsoft.com/office/word/2010/wordprocessingGroup">
                    <wpg:wgp>
                      <wpg:cNvPr id="35" name="Group 35"/>
                      <wpg:cNvGrpSpPr/>
                      <wpg:grpSpPr>
                        <a:xfrm>
                          <a:off x="0" y="0"/>
                          <a:ext cx="6665595" cy="2294890"/>
                          <a:chExt cx="6665595" cy="2294890"/>
                        </a:xfrm>
                      </wpg:grpSpPr>
                      <wps:wsp>
                        <wps:cNvPr id="36" name="Graphic 36"/>
                        <wps:cNvSpPr/>
                        <wps:spPr>
                          <a:xfrm>
                            <a:off x="6350" y="6350"/>
                            <a:ext cx="6652895" cy="2282190"/>
                          </a:xfrm>
                          <a:custGeom>
                            <a:avLst/>
                            <a:gdLst/>
                            <a:ahLst/>
                            <a:cxnLst/>
                            <a:rect l="l" t="t" r="r" b="b"/>
                            <a:pathLst>
                              <a:path w="6652895" h="2282190">
                                <a:moveTo>
                                  <a:pt x="0" y="123952"/>
                                </a:moveTo>
                                <a:lnTo>
                                  <a:pt x="9741" y="75705"/>
                                </a:lnTo>
                                <a:lnTo>
                                  <a:pt x="36306" y="36306"/>
                                </a:lnTo>
                                <a:lnTo>
                                  <a:pt x="75705" y="9741"/>
                                </a:lnTo>
                                <a:lnTo>
                                  <a:pt x="123951" y="0"/>
                                </a:lnTo>
                                <a:lnTo>
                                  <a:pt x="6528943" y="0"/>
                                </a:lnTo>
                                <a:lnTo>
                                  <a:pt x="6577189" y="9741"/>
                                </a:lnTo>
                                <a:lnTo>
                                  <a:pt x="6616588" y="36306"/>
                                </a:lnTo>
                                <a:lnTo>
                                  <a:pt x="6643153" y="75705"/>
                                </a:lnTo>
                                <a:lnTo>
                                  <a:pt x="6652895" y="123952"/>
                                </a:lnTo>
                                <a:lnTo>
                                  <a:pt x="6652895" y="2158238"/>
                                </a:lnTo>
                                <a:lnTo>
                                  <a:pt x="6643153" y="2206484"/>
                                </a:lnTo>
                                <a:lnTo>
                                  <a:pt x="6616588" y="2245883"/>
                                </a:lnTo>
                                <a:lnTo>
                                  <a:pt x="6577189" y="2272448"/>
                                </a:lnTo>
                                <a:lnTo>
                                  <a:pt x="6528943" y="2282190"/>
                                </a:lnTo>
                                <a:lnTo>
                                  <a:pt x="123951" y="2282190"/>
                                </a:lnTo>
                                <a:lnTo>
                                  <a:pt x="75705" y="2272448"/>
                                </a:lnTo>
                                <a:lnTo>
                                  <a:pt x="36306" y="2245883"/>
                                </a:lnTo>
                                <a:lnTo>
                                  <a:pt x="9741" y="2206484"/>
                                </a:lnTo>
                                <a:lnTo>
                                  <a:pt x="0" y="2158238"/>
                                </a:lnTo>
                                <a:lnTo>
                                  <a:pt x="0" y="123952"/>
                                </a:lnTo>
                                <a:close/>
                              </a:path>
                            </a:pathLst>
                          </a:custGeom>
                          <a:ln w="12699">
                            <a:solidFill>
                              <a:srgbClr val="000000"/>
                            </a:solidFill>
                            <a:prstDash val="solid"/>
                          </a:ln>
                        </wps:spPr>
                        <wps:bodyPr wrap="square" lIns="0" tIns="0" rIns="0" bIns="0" rtlCol="0">
                          <a:prstTxWarp prst="textNoShape">
                            <a:avLst/>
                          </a:prstTxWarp>
                          <a:noAutofit/>
                        </wps:bodyPr>
                      </wps:wsp>
                      <wps:wsp>
                        <wps:cNvPr id="37" name="Textbox 37"/>
                        <wps:cNvSpPr txBox="1"/>
                        <wps:spPr>
                          <a:xfrm>
                            <a:off x="408736" y="416985"/>
                            <a:ext cx="1972945" cy="141605"/>
                          </a:xfrm>
                          <a:prstGeom prst="rect">
                            <a:avLst/>
                          </a:prstGeom>
                        </wps:spPr>
                        <wps:txbx>
                          <w:txbxContent>
                            <w:p>
                              <w:pPr>
                                <w:spacing w:line="223" w:lineRule="exact" w:before="0"/>
                                <w:ind w:left="0" w:right="0" w:firstLine="0"/>
                                <w:jc w:val="left"/>
                                <w:rPr>
                                  <w:b/>
                                  <w:sz w:val="20"/>
                                </w:rPr>
                              </w:pPr>
                              <w:r>
                                <w:rPr>
                                  <w:b/>
                                  <w:sz w:val="20"/>
                                </w:rPr>
                                <w:t>Catalogación</w:t>
                              </w:r>
                              <w:r>
                                <w:rPr>
                                  <w:b/>
                                  <w:spacing w:val="-4"/>
                                  <w:sz w:val="20"/>
                                </w:rPr>
                                <w:t> </w:t>
                              </w:r>
                              <w:r>
                                <w:rPr>
                                  <w:b/>
                                  <w:sz w:val="20"/>
                                </w:rPr>
                                <w:t>en</w:t>
                              </w:r>
                              <w:r>
                                <w:rPr>
                                  <w:b/>
                                  <w:spacing w:val="-6"/>
                                  <w:sz w:val="20"/>
                                </w:rPr>
                                <w:t> </w:t>
                              </w:r>
                              <w:r>
                                <w:rPr>
                                  <w:b/>
                                  <w:sz w:val="20"/>
                                </w:rPr>
                                <w:t>la</w:t>
                              </w:r>
                              <w:r>
                                <w:rPr>
                                  <w:b/>
                                  <w:spacing w:val="-7"/>
                                  <w:sz w:val="20"/>
                                </w:rPr>
                                <w:t> </w:t>
                              </w:r>
                              <w:r>
                                <w:rPr>
                                  <w:b/>
                                  <w:sz w:val="20"/>
                                </w:rPr>
                                <w:t>fuente</w:t>
                              </w:r>
                              <w:r>
                                <w:rPr>
                                  <w:b/>
                                  <w:spacing w:val="-4"/>
                                  <w:sz w:val="20"/>
                                </w:rPr>
                                <w:t> </w:t>
                              </w:r>
                              <w:r>
                                <w:rPr>
                                  <w:b/>
                                  <w:spacing w:val="-2"/>
                                  <w:sz w:val="20"/>
                                </w:rPr>
                                <w:t>INEGI:</w:t>
                              </w:r>
                            </w:p>
                          </w:txbxContent>
                        </wps:txbx>
                        <wps:bodyPr wrap="square" lIns="0" tIns="0" rIns="0" bIns="0" rtlCol="0">
                          <a:noAutofit/>
                        </wps:bodyPr>
                      </wps:wsp>
                      <wps:wsp>
                        <wps:cNvPr id="38" name="Textbox 38"/>
                        <wps:cNvSpPr txBox="1"/>
                        <wps:spPr>
                          <a:xfrm>
                            <a:off x="408736" y="709368"/>
                            <a:ext cx="441325" cy="156845"/>
                          </a:xfrm>
                          <a:prstGeom prst="rect">
                            <a:avLst/>
                          </a:prstGeom>
                        </wps:spPr>
                        <wps:txbx>
                          <w:txbxContent>
                            <w:p>
                              <w:pPr>
                                <w:spacing w:line="247" w:lineRule="exact" w:before="0"/>
                                <w:ind w:left="0" w:right="0" w:firstLine="0"/>
                                <w:jc w:val="left"/>
                                <w:rPr>
                                  <w:sz w:val="22"/>
                                </w:rPr>
                              </w:pPr>
                              <w:r>
                                <w:rPr>
                                  <w:spacing w:val="-2"/>
                                  <w:sz w:val="22"/>
                                </w:rPr>
                                <w:t>526.01</w:t>
                              </w:r>
                            </w:p>
                          </w:txbxContent>
                        </wps:txbx>
                        <wps:bodyPr wrap="square" lIns="0" tIns="0" rIns="0" bIns="0" rtlCol="0">
                          <a:noAutofit/>
                        </wps:bodyPr>
                      </wps:wsp>
                      <wps:wsp>
                        <wps:cNvPr id="39" name="Textbox 39"/>
                        <wps:cNvSpPr txBox="1"/>
                        <wps:spPr>
                          <a:xfrm>
                            <a:off x="1399286" y="721785"/>
                            <a:ext cx="4871085" cy="804545"/>
                          </a:xfrm>
                          <a:prstGeom prst="rect">
                            <a:avLst/>
                          </a:prstGeom>
                        </wps:spPr>
                        <wps:txbx>
                          <w:txbxContent>
                            <w:p>
                              <w:pPr>
                                <w:spacing w:line="223" w:lineRule="exact" w:before="0"/>
                                <w:ind w:left="0" w:right="0" w:firstLine="0"/>
                                <w:jc w:val="left"/>
                                <w:rPr>
                                  <w:sz w:val="20"/>
                                </w:rPr>
                              </w:pPr>
                              <w:r>
                                <w:rPr>
                                  <w:sz w:val="20"/>
                                </w:rPr>
                                <w:t>Instituto</w:t>
                              </w:r>
                              <w:r>
                                <w:rPr>
                                  <w:spacing w:val="-10"/>
                                  <w:sz w:val="20"/>
                                </w:rPr>
                                <w:t> </w:t>
                              </w:r>
                              <w:r>
                                <w:rPr>
                                  <w:sz w:val="20"/>
                                </w:rPr>
                                <w:t>Nacional</w:t>
                              </w:r>
                              <w:r>
                                <w:rPr>
                                  <w:spacing w:val="-7"/>
                                  <w:sz w:val="20"/>
                                </w:rPr>
                                <w:t> </w:t>
                              </w:r>
                              <w:r>
                                <w:rPr>
                                  <w:sz w:val="20"/>
                                </w:rPr>
                                <w:t>de</w:t>
                              </w:r>
                              <w:r>
                                <w:rPr>
                                  <w:spacing w:val="-7"/>
                                  <w:sz w:val="20"/>
                                </w:rPr>
                                <w:t> </w:t>
                              </w:r>
                              <w:r>
                                <w:rPr>
                                  <w:sz w:val="20"/>
                                </w:rPr>
                                <w:t>Estadística</w:t>
                              </w:r>
                              <w:r>
                                <w:rPr>
                                  <w:spacing w:val="-9"/>
                                  <w:sz w:val="20"/>
                                </w:rPr>
                                <w:t> </w:t>
                              </w:r>
                              <w:r>
                                <w:rPr>
                                  <w:sz w:val="20"/>
                                </w:rPr>
                                <w:t>y</w:t>
                              </w:r>
                              <w:r>
                                <w:rPr>
                                  <w:spacing w:val="-7"/>
                                  <w:sz w:val="20"/>
                                </w:rPr>
                                <w:t> </w:t>
                              </w:r>
                              <w:r>
                                <w:rPr>
                                  <w:sz w:val="20"/>
                                </w:rPr>
                                <w:t>Geografía</w:t>
                              </w:r>
                              <w:r>
                                <w:rPr>
                                  <w:spacing w:val="-9"/>
                                  <w:sz w:val="20"/>
                                </w:rPr>
                                <w:t> </w:t>
                              </w:r>
                              <w:r>
                                <w:rPr>
                                  <w:spacing w:val="-2"/>
                                  <w:sz w:val="20"/>
                                </w:rPr>
                                <w:t>(México).</w:t>
                              </w:r>
                            </w:p>
                            <w:p>
                              <w:pPr>
                                <w:spacing w:line="271" w:lineRule="auto" w:before="34"/>
                                <w:ind w:left="0" w:right="0" w:firstLine="396"/>
                                <w:jc w:val="left"/>
                                <w:rPr>
                                  <w:sz w:val="20"/>
                                </w:rPr>
                              </w:pPr>
                              <w:r>
                                <w:rPr>
                                  <w:sz w:val="20"/>
                                </w:rPr>
                                <w:t>Ordenamiento</w:t>
                              </w:r>
                              <w:r>
                                <w:rPr>
                                  <w:spacing w:val="40"/>
                                  <w:sz w:val="20"/>
                                </w:rPr>
                                <w:t> </w:t>
                              </w:r>
                              <w:r>
                                <w:rPr>
                                  <w:sz w:val="20"/>
                                </w:rPr>
                                <w:t>territorial</w:t>
                              </w:r>
                              <w:r>
                                <w:rPr>
                                  <w:spacing w:val="40"/>
                                  <w:sz w:val="20"/>
                                </w:rPr>
                                <w:t> </w:t>
                              </w:r>
                              <w:r>
                                <w:rPr>
                                  <w:sz w:val="20"/>
                                </w:rPr>
                                <w:t>y</w:t>
                              </w:r>
                              <w:r>
                                <w:rPr>
                                  <w:spacing w:val="40"/>
                                  <w:sz w:val="20"/>
                                </w:rPr>
                                <w:t> </w:t>
                              </w:r>
                              <w:r>
                                <w:rPr>
                                  <w:sz w:val="20"/>
                                </w:rPr>
                                <w:t>desarrollo</w:t>
                              </w:r>
                              <w:r>
                                <w:rPr>
                                  <w:spacing w:val="40"/>
                                  <w:sz w:val="20"/>
                                </w:rPr>
                                <w:t> </w:t>
                              </w:r>
                              <w:r>
                                <w:rPr>
                                  <w:sz w:val="20"/>
                                </w:rPr>
                                <w:t>urbano</w:t>
                              </w:r>
                              <w:r>
                                <w:rPr>
                                  <w:spacing w:val="40"/>
                                  <w:sz w:val="20"/>
                                </w:rPr>
                                <w:t> </w:t>
                              </w:r>
                              <w:r>
                                <w:rPr>
                                  <w:sz w:val="20"/>
                                </w:rPr>
                                <w:t>:</w:t>
                              </w:r>
                              <w:r>
                                <w:rPr>
                                  <w:spacing w:val="40"/>
                                  <w:sz w:val="20"/>
                                </w:rPr>
                                <w:t> </w:t>
                              </w:r>
                              <w:r>
                                <w:rPr>
                                  <w:sz w:val="20"/>
                                </w:rPr>
                                <w:t>glosario</w:t>
                              </w:r>
                              <w:r>
                                <w:rPr>
                                  <w:spacing w:val="40"/>
                                  <w:sz w:val="20"/>
                                </w:rPr>
                                <w:t> </w:t>
                              </w:r>
                              <w:r>
                                <w:rPr>
                                  <w:sz w:val="20"/>
                                </w:rPr>
                                <w:t>de</w:t>
                              </w:r>
                              <w:r>
                                <w:rPr>
                                  <w:spacing w:val="40"/>
                                  <w:sz w:val="20"/>
                                </w:rPr>
                                <w:t> </w:t>
                              </w:r>
                              <w:r>
                                <w:rPr>
                                  <w:sz w:val="20"/>
                                </w:rPr>
                                <w:t>términos</w:t>
                              </w:r>
                              <w:r>
                                <w:rPr>
                                  <w:spacing w:val="40"/>
                                  <w:sz w:val="20"/>
                                </w:rPr>
                                <w:t> </w:t>
                              </w:r>
                              <w:r>
                                <w:rPr>
                                  <w:sz w:val="20"/>
                                </w:rPr>
                                <w:t>básicos</w:t>
                              </w:r>
                              <w:r>
                                <w:rPr>
                                  <w:spacing w:val="40"/>
                                  <w:sz w:val="20"/>
                                </w:rPr>
                                <w:t> </w:t>
                              </w:r>
                              <w:r>
                                <w:rPr>
                                  <w:sz w:val="20"/>
                                </w:rPr>
                                <w:t>/ Instituto Nacional de Estadística y Geografía.-- México : INEGI, c2024.</w:t>
                              </w:r>
                            </w:p>
                            <w:p>
                              <w:pPr>
                                <w:spacing w:line="240" w:lineRule="auto" w:before="30"/>
                                <w:rPr>
                                  <w:sz w:val="20"/>
                                </w:rPr>
                              </w:pPr>
                            </w:p>
                            <w:p>
                              <w:pPr>
                                <w:spacing w:before="0"/>
                                <w:ind w:left="396" w:right="0" w:firstLine="0"/>
                                <w:jc w:val="left"/>
                                <w:rPr>
                                  <w:sz w:val="20"/>
                                </w:rPr>
                              </w:pPr>
                              <w:r>
                                <w:rPr>
                                  <w:sz w:val="20"/>
                                </w:rPr>
                                <w:t>vii,</w:t>
                              </w:r>
                              <w:r>
                                <w:rPr>
                                  <w:spacing w:val="-5"/>
                                  <w:sz w:val="20"/>
                                </w:rPr>
                                <w:t> </w:t>
                              </w:r>
                              <w:r>
                                <w:rPr>
                                  <w:sz w:val="20"/>
                                </w:rPr>
                                <w:t>149</w:t>
                              </w:r>
                              <w:r>
                                <w:rPr>
                                  <w:spacing w:val="-3"/>
                                  <w:sz w:val="20"/>
                                </w:rPr>
                                <w:t> </w:t>
                              </w:r>
                              <w:r>
                                <w:rPr>
                                  <w:spacing w:val="-5"/>
                                  <w:sz w:val="20"/>
                                </w:rPr>
                                <w:t>p.</w:t>
                              </w:r>
                            </w:p>
                          </w:txbxContent>
                        </wps:txbx>
                        <wps:bodyPr wrap="square" lIns="0" tIns="0" rIns="0" bIns="0" rtlCol="0">
                          <a:noAutofit/>
                        </wps:bodyPr>
                      </wps:wsp>
                      <wps:wsp>
                        <wps:cNvPr id="40" name="Textbox 40"/>
                        <wps:cNvSpPr txBox="1"/>
                        <wps:spPr>
                          <a:xfrm>
                            <a:off x="1651126" y="1715433"/>
                            <a:ext cx="1183640" cy="141605"/>
                          </a:xfrm>
                          <a:prstGeom prst="rect">
                            <a:avLst/>
                          </a:prstGeom>
                        </wps:spPr>
                        <wps:txbx>
                          <w:txbxContent>
                            <w:p>
                              <w:pPr>
                                <w:spacing w:line="223" w:lineRule="exact" w:before="0"/>
                                <w:ind w:left="0" w:right="0" w:firstLine="0"/>
                                <w:jc w:val="left"/>
                                <w:rPr>
                                  <w:sz w:val="20"/>
                                </w:rPr>
                              </w:pPr>
                              <w:r>
                                <w:rPr>
                                  <w:sz w:val="20"/>
                                </w:rPr>
                                <w:t>1.</w:t>
                              </w:r>
                              <w:r>
                                <w:rPr>
                                  <w:spacing w:val="-5"/>
                                  <w:sz w:val="20"/>
                                </w:rPr>
                                <w:t> </w:t>
                              </w:r>
                              <w:r>
                                <w:rPr>
                                  <w:sz w:val="20"/>
                                </w:rPr>
                                <w:t>Catastro</w:t>
                              </w:r>
                              <w:r>
                                <w:rPr>
                                  <w:spacing w:val="-4"/>
                                  <w:sz w:val="20"/>
                                </w:rPr>
                                <w:t> </w:t>
                              </w:r>
                              <w:r>
                                <w:rPr>
                                  <w:sz w:val="20"/>
                                </w:rPr>
                                <w:t>-</w:t>
                              </w:r>
                              <w:r>
                                <w:rPr>
                                  <w:spacing w:val="-3"/>
                                  <w:sz w:val="20"/>
                                </w:rPr>
                                <w:t> </w:t>
                              </w:r>
                              <w:r>
                                <w:rPr>
                                  <w:spacing w:val="-2"/>
                                  <w:sz w:val="20"/>
                                </w:rPr>
                                <w:t>México.</w:t>
                              </w:r>
                            </w:p>
                          </w:txbxContent>
                        </wps:txbx>
                        <wps:bodyPr wrap="square" lIns="0" tIns="0" rIns="0" bIns="0" rtlCol="0">
                          <a:noAutofit/>
                        </wps:bodyPr>
                      </wps:wsp>
                    </wpg:wgp>
                  </a:graphicData>
                </a:graphic>
              </wp:inline>
            </w:drawing>
          </mc:Choice>
          <mc:Fallback>
            <w:pict>
              <v:group style="width:524.85pt;height:180.7pt;mso-position-horizontal-relative:char;mso-position-vertical-relative:line" id="docshapegroup35" coordorigin="0,0" coordsize="10497,3614">
                <v:shape style="position:absolute;left:10;top:10;width:10477;height:3594" id="docshape36" coordorigin="10,10" coordsize="10477,3594" path="m10,205l25,129,67,67,129,25,205,10,10292,10,10368,25,10430,67,10472,129,10487,205,10487,3409,10472,3485,10430,3547,10368,3589,10292,3604,205,3604,129,3589,67,3547,25,3485,10,3409,10,205xe" filled="false" stroked="true" strokeweight="1.0pt" strokecolor="#000000">
                  <v:path arrowok="t"/>
                  <v:stroke dashstyle="solid"/>
                </v:shape>
                <v:shapetype id="_x0000_t202" o:spt="202" coordsize="21600,21600" path="m,l,21600r21600,l21600,xe">
                  <v:stroke joinstyle="miter"/>
                  <v:path gradientshapeok="t" o:connecttype="rect"/>
                </v:shapetype>
                <v:shape style="position:absolute;left:643;top:656;width:3107;height:223" type="#_x0000_t202" id="docshape37" filled="false" stroked="false">
                  <v:textbox inset="0,0,0,0">
                    <w:txbxContent>
                      <w:p>
                        <w:pPr>
                          <w:spacing w:line="223" w:lineRule="exact" w:before="0"/>
                          <w:ind w:left="0" w:right="0" w:firstLine="0"/>
                          <w:jc w:val="left"/>
                          <w:rPr>
                            <w:b/>
                            <w:sz w:val="20"/>
                          </w:rPr>
                        </w:pPr>
                        <w:r>
                          <w:rPr>
                            <w:b/>
                            <w:sz w:val="20"/>
                          </w:rPr>
                          <w:t>Catalogación</w:t>
                        </w:r>
                        <w:r>
                          <w:rPr>
                            <w:b/>
                            <w:spacing w:val="-4"/>
                            <w:sz w:val="20"/>
                          </w:rPr>
                          <w:t> </w:t>
                        </w:r>
                        <w:r>
                          <w:rPr>
                            <w:b/>
                            <w:sz w:val="20"/>
                          </w:rPr>
                          <w:t>en</w:t>
                        </w:r>
                        <w:r>
                          <w:rPr>
                            <w:b/>
                            <w:spacing w:val="-6"/>
                            <w:sz w:val="20"/>
                          </w:rPr>
                          <w:t> </w:t>
                        </w:r>
                        <w:r>
                          <w:rPr>
                            <w:b/>
                            <w:sz w:val="20"/>
                          </w:rPr>
                          <w:t>la</w:t>
                        </w:r>
                        <w:r>
                          <w:rPr>
                            <w:b/>
                            <w:spacing w:val="-7"/>
                            <w:sz w:val="20"/>
                          </w:rPr>
                          <w:t> </w:t>
                        </w:r>
                        <w:r>
                          <w:rPr>
                            <w:b/>
                            <w:sz w:val="20"/>
                          </w:rPr>
                          <w:t>fuente</w:t>
                        </w:r>
                        <w:r>
                          <w:rPr>
                            <w:b/>
                            <w:spacing w:val="-4"/>
                            <w:sz w:val="20"/>
                          </w:rPr>
                          <w:t> </w:t>
                        </w:r>
                        <w:r>
                          <w:rPr>
                            <w:b/>
                            <w:spacing w:val="-2"/>
                            <w:sz w:val="20"/>
                          </w:rPr>
                          <w:t>INEGI:</w:t>
                        </w:r>
                      </w:p>
                    </w:txbxContent>
                  </v:textbox>
                  <w10:wrap type="none"/>
                </v:shape>
                <v:shape style="position:absolute;left:643;top:1117;width:695;height:247" type="#_x0000_t202" id="docshape38" filled="false" stroked="false">
                  <v:textbox inset="0,0,0,0">
                    <w:txbxContent>
                      <w:p>
                        <w:pPr>
                          <w:spacing w:line="247" w:lineRule="exact" w:before="0"/>
                          <w:ind w:left="0" w:right="0" w:firstLine="0"/>
                          <w:jc w:val="left"/>
                          <w:rPr>
                            <w:sz w:val="22"/>
                          </w:rPr>
                        </w:pPr>
                        <w:r>
                          <w:rPr>
                            <w:spacing w:val="-2"/>
                            <w:sz w:val="22"/>
                          </w:rPr>
                          <w:t>526.01</w:t>
                        </w:r>
                      </w:p>
                    </w:txbxContent>
                  </v:textbox>
                  <w10:wrap type="none"/>
                </v:shape>
                <v:shape style="position:absolute;left:2203;top:1136;width:7671;height:1267" type="#_x0000_t202" id="docshape39" filled="false" stroked="false">
                  <v:textbox inset="0,0,0,0">
                    <w:txbxContent>
                      <w:p>
                        <w:pPr>
                          <w:spacing w:line="223" w:lineRule="exact" w:before="0"/>
                          <w:ind w:left="0" w:right="0" w:firstLine="0"/>
                          <w:jc w:val="left"/>
                          <w:rPr>
                            <w:sz w:val="20"/>
                          </w:rPr>
                        </w:pPr>
                        <w:r>
                          <w:rPr>
                            <w:sz w:val="20"/>
                          </w:rPr>
                          <w:t>Instituto</w:t>
                        </w:r>
                        <w:r>
                          <w:rPr>
                            <w:spacing w:val="-10"/>
                            <w:sz w:val="20"/>
                          </w:rPr>
                          <w:t> </w:t>
                        </w:r>
                        <w:r>
                          <w:rPr>
                            <w:sz w:val="20"/>
                          </w:rPr>
                          <w:t>Nacional</w:t>
                        </w:r>
                        <w:r>
                          <w:rPr>
                            <w:spacing w:val="-7"/>
                            <w:sz w:val="20"/>
                          </w:rPr>
                          <w:t> </w:t>
                        </w:r>
                        <w:r>
                          <w:rPr>
                            <w:sz w:val="20"/>
                          </w:rPr>
                          <w:t>de</w:t>
                        </w:r>
                        <w:r>
                          <w:rPr>
                            <w:spacing w:val="-7"/>
                            <w:sz w:val="20"/>
                          </w:rPr>
                          <w:t> </w:t>
                        </w:r>
                        <w:r>
                          <w:rPr>
                            <w:sz w:val="20"/>
                          </w:rPr>
                          <w:t>Estadística</w:t>
                        </w:r>
                        <w:r>
                          <w:rPr>
                            <w:spacing w:val="-9"/>
                            <w:sz w:val="20"/>
                          </w:rPr>
                          <w:t> </w:t>
                        </w:r>
                        <w:r>
                          <w:rPr>
                            <w:sz w:val="20"/>
                          </w:rPr>
                          <w:t>y</w:t>
                        </w:r>
                        <w:r>
                          <w:rPr>
                            <w:spacing w:val="-7"/>
                            <w:sz w:val="20"/>
                          </w:rPr>
                          <w:t> </w:t>
                        </w:r>
                        <w:r>
                          <w:rPr>
                            <w:sz w:val="20"/>
                          </w:rPr>
                          <w:t>Geografía</w:t>
                        </w:r>
                        <w:r>
                          <w:rPr>
                            <w:spacing w:val="-9"/>
                            <w:sz w:val="20"/>
                          </w:rPr>
                          <w:t> </w:t>
                        </w:r>
                        <w:r>
                          <w:rPr>
                            <w:spacing w:val="-2"/>
                            <w:sz w:val="20"/>
                          </w:rPr>
                          <w:t>(México).</w:t>
                        </w:r>
                      </w:p>
                      <w:p>
                        <w:pPr>
                          <w:spacing w:line="271" w:lineRule="auto" w:before="34"/>
                          <w:ind w:left="0" w:right="0" w:firstLine="396"/>
                          <w:jc w:val="left"/>
                          <w:rPr>
                            <w:sz w:val="20"/>
                          </w:rPr>
                        </w:pPr>
                        <w:r>
                          <w:rPr>
                            <w:sz w:val="20"/>
                          </w:rPr>
                          <w:t>Ordenamiento</w:t>
                        </w:r>
                        <w:r>
                          <w:rPr>
                            <w:spacing w:val="40"/>
                            <w:sz w:val="20"/>
                          </w:rPr>
                          <w:t> </w:t>
                        </w:r>
                        <w:r>
                          <w:rPr>
                            <w:sz w:val="20"/>
                          </w:rPr>
                          <w:t>territorial</w:t>
                        </w:r>
                        <w:r>
                          <w:rPr>
                            <w:spacing w:val="40"/>
                            <w:sz w:val="20"/>
                          </w:rPr>
                          <w:t> </w:t>
                        </w:r>
                        <w:r>
                          <w:rPr>
                            <w:sz w:val="20"/>
                          </w:rPr>
                          <w:t>y</w:t>
                        </w:r>
                        <w:r>
                          <w:rPr>
                            <w:spacing w:val="40"/>
                            <w:sz w:val="20"/>
                          </w:rPr>
                          <w:t> </w:t>
                        </w:r>
                        <w:r>
                          <w:rPr>
                            <w:sz w:val="20"/>
                          </w:rPr>
                          <w:t>desarrollo</w:t>
                        </w:r>
                        <w:r>
                          <w:rPr>
                            <w:spacing w:val="40"/>
                            <w:sz w:val="20"/>
                          </w:rPr>
                          <w:t> </w:t>
                        </w:r>
                        <w:r>
                          <w:rPr>
                            <w:sz w:val="20"/>
                          </w:rPr>
                          <w:t>urbano</w:t>
                        </w:r>
                        <w:r>
                          <w:rPr>
                            <w:spacing w:val="40"/>
                            <w:sz w:val="20"/>
                          </w:rPr>
                          <w:t> </w:t>
                        </w:r>
                        <w:r>
                          <w:rPr>
                            <w:sz w:val="20"/>
                          </w:rPr>
                          <w:t>:</w:t>
                        </w:r>
                        <w:r>
                          <w:rPr>
                            <w:spacing w:val="40"/>
                            <w:sz w:val="20"/>
                          </w:rPr>
                          <w:t> </w:t>
                        </w:r>
                        <w:r>
                          <w:rPr>
                            <w:sz w:val="20"/>
                          </w:rPr>
                          <w:t>glosario</w:t>
                        </w:r>
                        <w:r>
                          <w:rPr>
                            <w:spacing w:val="40"/>
                            <w:sz w:val="20"/>
                          </w:rPr>
                          <w:t> </w:t>
                        </w:r>
                        <w:r>
                          <w:rPr>
                            <w:sz w:val="20"/>
                          </w:rPr>
                          <w:t>de</w:t>
                        </w:r>
                        <w:r>
                          <w:rPr>
                            <w:spacing w:val="40"/>
                            <w:sz w:val="20"/>
                          </w:rPr>
                          <w:t> </w:t>
                        </w:r>
                        <w:r>
                          <w:rPr>
                            <w:sz w:val="20"/>
                          </w:rPr>
                          <w:t>términos</w:t>
                        </w:r>
                        <w:r>
                          <w:rPr>
                            <w:spacing w:val="40"/>
                            <w:sz w:val="20"/>
                          </w:rPr>
                          <w:t> </w:t>
                        </w:r>
                        <w:r>
                          <w:rPr>
                            <w:sz w:val="20"/>
                          </w:rPr>
                          <w:t>básicos</w:t>
                        </w:r>
                        <w:r>
                          <w:rPr>
                            <w:spacing w:val="40"/>
                            <w:sz w:val="20"/>
                          </w:rPr>
                          <w:t> </w:t>
                        </w:r>
                        <w:r>
                          <w:rPr>
                            <w:sz w:val="20"/>
                          </w:rPr>
                          <w:t>/ Instituto Nacional de Estadística y Geografía.-- México : INEGI, c2024.</w:t>
                        </w:r>
                      </w:p>
                      <w:p>
                        <w:pPr>
                          <w:spacing w:line="240" w:lineRule="auto" w:before="30"/>
                          <w:rPr>
                            <w:sz w:val="20"/>
                          </w:rPr>
                        </w:pPr>
                      </w:p>
                      <w:p>
                        <w:pPr>
                          <w:spacing w:before="0"/>
                          <w:ind w:left="396" w:right="0" w:firstLine="0"/>
                          <w:jc w:val="left"/>
                          <w:rPr>
                            <w:sz w:val="20"/>
                          </w:rPr>
                        </w:pPr>
                        <w:r>
                          <w:rPr>
                            <w:sz w:val="20"/>
                          </w:rPr>
                          <w:t>vii,</w:t>
                        </w:r>
                        <w:r>
                          <w:rPr>
                            <w:spacing w:val="-5"/>
                            <w:sz w:val="20"/>
                          </w:rPr>
                          <w:t> </w:t>
                        </w:r>
                        <w:r>
                          <w:rPr>
                            <w:sz w:val="20"/>
                          </w:rPr>
                          <w:t>149</w:t>
                        </w:r>
                        <w:r>
                          <w:rPr>
                            <w:spacing w:val="-3"/>
                            <w:sz w:val="20"/>
                          </w:rPr>
                          <w:t> </w:t>
                        </w:r>
                        <w:r>
                          <w:rPr>
                            <w:spacing w:val="-5"/>
                            <w:sz w:val="20"/>
                          </w:rPr>
                          <w:t>p.</w:t>
                        </w:r>
                      </w:p>
                    </w:txbxContent>
                  </v:textbox>
                  <w10:wrap type="none"/>
                </v:shape>
                <v:shape style="position:absolute;left:2600;top:2701;width:1864;height:223" type="#_x0000_t202" id="docshape40" filled="false" stroked="false">
                  <v:textbox inset="0,0,0,0">
                    <w:txbxContent>
                      <w:p>
                        <w:pPr>
                          <w:spacing w:line="223" w:lineRule="exact" w:before="0"/>
                          <w:ind w:left="0" w:right="0" w:firstLine="0"/>
                          <w:jc w:val="left"/>
                          <w:rPr>
                            <w:sz w:val="20"/>
                          </w:rPr>
                        </w:pPr>
                        <w:r>
                          <w:rPr>
                            <w:sz w:val="20"/>
                          </w:rPr>
                          <w:t>1.</w:t>
                        </w:r>
                        <w:r>
                          <w:rPr>
                            <w:spacing w:val="-5"/>
                            <w:sz w:val="20"/>
                          </w:rPr>
                          <w:t> </w:t>
                        </w:r>
                        <w:r>
                          <w:rPr>
                            <w:sz w:val="20"/>
                          </w:rPr>
                          <w:t>Catastro</w:t>
                        </w:r>
                        <w:r>
                          <w:rPr>
                            <w:spacing w:val="-4"/>
                            <w:sz w:val="20"/>
                          </w:rPr>
                          <w:t> </w:t>
                        </w:r>
                        <w:r>
                          <w:rPr>
                            <w:sz w:val="20"/>
                          </w:rPr>
                          <w:t>-</w:t>
                        </w:r>
                        <w:r>
                          <w:rPr>
                            <w:spacing w:val="-3"/>
                            <w:sz w:val="20"/>
                          </w:rPr>
                          <w:t> </w:t>
                        </w:r>
                        <w:r>
                          <w:rPr>
                            <w:spacing w:val="-2"/>
                            <w:sz w:val="20"/>
                          </w:rPr>
                          <w:t>México.</w:t>
                        </w:r>
                      </w:p>
                    </w:txbxContent>
                  </v:textbox>
                  <w10:wrap type="none"/>
                </v:shape>
              </v:group>
            </w:pict>
          </mc:Fallback>
        </mc:AlternateContent>
      </w:r>
      <w:r>
        <w:rPr/>
      </w:r>
    </w:p>
    <w:p>
      <w:pPr>
        <w:pStyle w:val="BodyText"/>
        <w:spacing w:before="33"/>
        <w:rPr>
          <w:b/>
        </w:rPr>
      </w:pPr>
    </w:p>
    <w:p>
      <w:pPr>
        <w:spacing w:line="460" w:lineRule="atLeast" w:before="1"/>
        <w:ind w:left="4135" w:right="4476" w:firstLine="0"/>
        <w:jc w:val="center"/>
        <w:rPr>
          <w:b/>
          <w:sz w:val="20"/>
        </w:rPr>
      </w:pPr>
      <w:r>
        <w:rPr>
          <w:b/>
          <w:sz w:val="20"/>
        </w:rPr>
        <w:t>Conociendo</w:t>
      </w:r>
      <w:r>
        <w:rPr>
          <w:b/>
          <w:spacing w:val="-14"/>
          <w:sz w:val="20"/>
        </w:rPr>
        <w:t> </w:t>
      </w:r>
      <w:r>
        <w:rPr>
          <w:b/>
          <w:sz w:val="20"/>
        </w:rPr>
        <w:t>México 800 111 4634</w:t>
      </w:r>
    </w:p>
    <w:p>
      <w:pPr>
        <w:spacing w:before="3"/>
        <w:ind w:left="3667" w:right="4010" w:firstLine="3"/>
        <w:jc w:val="center"/>
        <w:rPr>
          <w:b/>
          <w:sz w:val="20"/>
        </w:rPr>
      </w:pPr>
      <w:hyperlink r:id="rId17">
        <w:r>
          <w:rPr>
            <w:b/>
            <w:spacing w:val="-2"/>
            <w:sz w:val="20"/>
          </w:rPr>
          <w:t>www.inegi.org.mx</w:t>
        </w:r>
      </w:hyperlink>
      <w:r>
        <w:rPr>
          <w:b/>
          <w:spacing w:val="-2"/>
          <w:sz w:val="20"/>
        </w:rPr>
        <w:t> </w:t>
      </w:r>
      <w:hyperlink r:id="rId18">
        <w:r>
          <w:rPr>
            <w:b/>
            <w:spacing w:val="-2"/>
            <w:sz w:val="20"/>
          </w:rPr>
          <w:t>atencion.usuarios@inegi.org.mx</w:t>
        </w:r>
      </w:hyperlink>
    </w:p>
    <w:p>
      <w:pPr>
        <w:spacing w:before="222"/>
        <w:ind w:left="276" w:right="600" w:firstLine="0"/>
        <w:jc w:val="center"/>
        <w:rPr>
          <w:b/>
          <w:sz w:val="22"/>
        </w:rPr>
      </w:pPr>
      <w:r>
        <w:rPr>
          <w:position w:val="-8"/>
        </w:rPr>
        <w:drawing>
          <wp:inline distT="0" distB="0" distL="0" distR="0">
            <wp:extent cx="219075" cy="219075"/>
            <wp:effectExtent l="0" t="0" r="0" b="0"/>
            <wp:docPr id="41" name="Image 41" descr="facebook.jpg"/>
            <wp:cNvGraphicFramePr>
              <a:graphicFrameLocks/>
            </wp:cNvGraphicFramePr>
            <a:graphic>
              <a:graphicData uri="http://schemas.openxmlformats.org/drawingml/2006/picture">
                <pic:pic>
                  <pic:nvPicPr>
                    <pic:cNvPr id="41" name="Image 41" descr="facebook.jpg"/>
                    <pic:cNvPicPr/>
                  </pic:nvPicPr>
                  <pic:blipFill>
                    <a:blip r:embed="rId19" cstate="print"/>
                    <a:stretch>
                      <a:fillRect/>
                    </a:stretch>
                  </pic:blipFill>
                  <pic:spPr>
                    <a:xfrm>
                      <a:off x="0" y="0"/>
                      <a:ext cx="219075" cy="219075"/>
                    </a:xfrm>
                    <a:prstGeom prst="rect">
                      <a:avLst/>
                    </a:prstGeom>
                  </pic:spPr>
                </pic:pic>
              </a:graphicData>
            </a:graphic>
          </wp:inline>
        </w:drawing>
      </w:r>
      <w:r>
        <w:rPr>
          <w:position w:val="-8"/>
        </w:rPr>
      </w:r>
      <w:r>
        <w:rPr>
          <w:b/>
          <w:sz w:val="22"/>
        </w:rPr>
        <w:t>INEGI</w:t>
      </w:r>
      <w:r>
        <w:rPr>
          <w:b/>
          <w:spacing w:val="-4"/>
          <w:sz w:val="22"/>
        </w:rPr>
        <w:t> </w:t>
      </w:r>
      <w:r>
        <w:rPr>
          <w:b/>
          <w:sz w:val="22"/>
        </w:rPr>
        <w:t>Informa</w:t>
      </w:r>
      <w:r>
        <w:rPr>
          <w:b/>
          <w:spacing w:val="30"/>
          <w:sz w:val="22"/>
        </w:rPr>
        <w:t>  </w:t>
      </w:r>
      <w:r>
        <w:rPr>
          <w:b/>
          <w:spacing w:val="9"/>
          <w:position w:val="-10"/>
          <w:sz w:val="22"/>
        </w:rPr>
        <w:drawing>
          <wp:inline distT="0" distB="0" distL="0" distR="0">
            <wp:extent cx="218757" cy="223520"/>
            <wp:effectExtent l="0" t="0" r="0" b="0"/>
            <wp:docPr id="42" name="Image 42" descr="Twitter.jpg"/>
            <wp:cNvGraphicFramePr>
              <a:graphicFrameLocks/>
            </wp:cNvGraphicFramePr>
            <a:graphic>
              <a:graphicData uri="http://schemas.openxmlformats.org/drawingml/2006/picture">
                <pic:pic>
                  <pic:nvPicPr>
                    <pic:cNvPr id="42" name="Image 42" descr="Twitter.jpg"/>
                    <pic:cNvPicPr/>
                  </pic:nvPicPr>
                  <pic:blipFill>
                    <a:blip r:embed="rId20" cstate="print"/>
                    <a:stretch>
                      <a:fillRect/>
                    </a:stretch>
                  </pic:blipFill>
                  <pic:spPr>
                    <a:xfrm>
                      <a:off x="0" y="0"/>
                      <a:ext cx="218757" cy="223520"/>
                    </a:xfrm>
                    <a:prstGeom prst="rect">
                      <a:avLst/>
                    </a:prstGeom>
                  </pic:spPr>
                </pic:pic>
              </a:graphicData>
            </a:graphic>
          </wp:inline>
        </w:drawing>
      </w:r>
      <w:r>
        <w:rPr>
          <w:b/>
          <w:spacing w:val="9"/>
          <w:position w:val="-10"/>
          <w:sz w:val="22"/>
        </w:rPr>
      </w:r>
      <w:r>
        <w:rPr>
          <w:b/>
          <w:spacing w:val="-2"/>
          <w:sz w:val="22"/>
        </w:rPr>
        <w:t>@INEGI_INFORMA</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94"/>
        <w:rPr>
          <w:b/>
          <w:sz w:val="22"/>
        </w:rPr>
      </w:pPr>
    </w:p>
    <w:p>
      <w:pPr>
        <w:pStyle w:val="BodyText"/>
        <w:ind w:left="832"/>
      </w:pPr>
      <w:r>
        <w:rPr/>
        <w:t>Registro</w:t>
      </w:r>
      <w:r>
        <w:rPr>
          <w:spacing w:val="-7"/>
        </w:rPr>
        <w:t> </w:t>
      </w:r>
      <w:r>
        <w:rPr/>
        <w:t>en</w:t>
      </w:r>
      <w:r>
        <w:rPr>
          <w:spacing w:val="-9"/>
        </w:rPr>
        <w:t> </w:t>
      </w:r>
      <w:r>
        <w:rPr>
          <w:spacing w:val="-2"/>
        </w:rPr>
        <w:t>trámite</w:t>
      </w:r>
    </w:p>
    <w:p>
      <w:pPr>
        <w:spacing w:before="94"/>
        <w:ind w:left="832" w:right="0" w:firstLine="0"/>
        <w:jc w:val="left"/>
        <w:rPr>
          <w:b/>
          <w:sz w:val="20"/>
        </w:rPr>
      </w:pPr>
      <w:r>
        <w:rPr>
          <w:sz w:val="20"/>
        </w:rPr>
        <w:t>2024,</w:t>
      </w:r>
      <w:r>
        <w:rPr>
          <w:spacing w:val="-7"/>
          <w:sz w:val="20"/>
        </w:rPr>
        <w:t> </w:t>
      </w:r>
      <w:r>
        <w:rPr>
          <w:b/>
          <w:sz w:val="20"/>
        </w:rPr>
        <w:t>Instituto</w:t>
      </w:r>
      <w:r>
        <w:rPr>
          <w:b/>
          <w:spacing w:val="-4"/>
          <w:sz w:val="20"/>
        </w:rPr>
        <w:t> </w:t>
      </w:r>
      <w:r>
        <w:rPr>
          <w:b/>
          <w:sz w:val="20"/>
        </w:rPr>
        <w:t>Nacional</w:t>
      </w:r>
      <w:r>
        <w:rPr>
          <w:b/>
          <w:spacing w:val="-7"/>
          <w:sz w:val="20"/>
        </w:rPr>
        <w:t> </w:t>
      </w:r>
      <w:r>
        <w:rPr>
          <w:b/>
          <w:sz w:val="20"/>
        </w:rPr>
        <w:t>de</w:t>
      </w:r>
      <w:r>
        <w:rPr>
          <w:b/>
          <w:spacing w:val="-6"/>
          <w:sz w:val="20"/>
        </w:rPr>
        <w:t> </w:t>
      </w:r>
      <w:r>
        <w:rPr>
          <w:b/>
          <w:sz w:val="20"/>
        </w:rPr>
        <w:t>Estadística</w:t>
      </w:r>
      <w:r>
        <w:rPr>
          <w:b/>
          <w:spacing w:val="-6"/>
          <w:sz w:val="20"/>
        </w:rPr>
        <w:t> </w:t>
      </w:r>
      <w:r>
        <w:rPr>
          <w:b/>
          <w:sz w:val="20"/>
        </w:rPr>
        <w:t>y</w:t>
      </w:r>
      <w:r>
        <w:rPr>
          <w:b/>
          <w:spacing w:val="-8"/>
          <w:sz w:val="20"/>
        </w:rPr>
        <w:t> </w:t>
      </w:r>
      <w:r>
        <w:rPr>
          <w:b/>
          <w:spacing w:val="-2"/>
          <w:sz w:val="20"/>
        </w:rPr>
        <w:t>Geografía</w:t>
      </w:r>
    </w:p>
    <w:p>
      <w:pPr>
        <w:pStyle w:val="BodyText"/>
        <w:spacing w:before="10"/>
        <w:ind w:left="1341"/>
      </w:pPr>
      <w:r>
        <w:rPr/>
        <w:t>Edificio</w:t>
      </w:r>
      <w:r>
        <w:rPr>
          <w:spacing w:val="-11"/>
        </w:rPr>
        <w:t> </w:t>
      </w:r>
      <w:r>
        <w:rPr>
          <w:spacing w:val="-4"/>
        </w:rPr>
        <w:t>Sede</w:t>
      </w:r>
    </w:p>
    <w:p>
      <w:pPr>
        <w:pStyle w:val="BodyText"/>
        <w:spacing w:before="8"/>
        <w:ind w:left="1341"/>
      </w:pPr>
      <w:r>
        <w:rPr/>
        <w:t>Avenida</w:t>
      </w:r>
      <w:r>
        <w:rPr>
          <w:spacing w:val="-7"/>
        </w:rPr>
        <w:t> </w:t>
      </w:r>
      <w:r>
        <w:rPr/>
        <w:t>Héroe</w:t>
      </w:r>
      <w:r>
        <w:rPr>
          <w:spacing w:val="-7"/>
        </w:rPr>
        <w:t> </w:t>
      </w:r>
      <w:r>
        <w:rPr/>
        <w:t>de</w:t>
      </w:r>
      <w:r>
        <w:rPr>
          <w:spacing w:val="-6"/>
        </w:rPr>
        <w:t> </w:t>
      </w:r>
      <w:r>
        <w:rPr/>
        <w:t>Nacozari</w:t>
      </w:r>
      <w:r>
        <w:rPr>
          <w:spacing w:val="-6"/>
        </w:rPr>
        <w:t> </w:t>
      </w:r>
      <w:r>
        <w:rPr/>
        <w:t>Sur</w:t>
      </w:r>
      <w:r>
        <w:rPr>
          <w:spacing w:val="-7"/>
        </w:rPr>
        <w:t> </w:t>
      </w:r>
      <w:r>
        <w:rPr>
          <w:spacing w:val="-4"/>
        </w:rPr>
        <w:t>2301</w:t>
      </w:r>
    </w:p>
    <w:p>
      <w:pPr>
        <w:pStyle w:val="BodyText"/>
        <w:spacing w:line="254" w:lineRule="auto" w:before="10"/>
        <w:ind w:left="1341" w:right="3961"/>
      </w:pPr>
      <w:r>
        <w:rPr/>
        <w:t>Fraccionamiento</w:t>
      </w:r>
      <w:r>
        <w:rPr>
          <w:spacing w:val="-10"/>
        </w:rPr>
        <w:t> </w:t>
      </w:r>
      <w:r>
        <w:rPr/>
        <w:t>Jardines</w:t>
      </w:r>
      <w:r>
        <w:rPr>
          <w:spacing w:val="-8"/>
        </w:rPr>
        <w:t> </w:t>
      </w:r>
      <w:r>
        <w:rPr/>
        <w:t>del</w:t>
      </w:r>
      <w:r>
        <w:rPr>
          <w:spacing w:val="-8"/>
        </w:rPr>
        <w:t> </w:t>
      </w:r>
      <w:r>
        <w:rPr/>
        <w:t>Parque,</w:t>
      </w:r>
      <w:r>
        <w:rPr>
          <w:spacing w:val="-7"/>
        </w:rPr>
        <w:t> </w:t>
      </w:r>
      <w:r>
        <w:rPr/>
        <w:t>20276,</w:t>
      </w:r>
      <w:r>
        <w:rPr>
          <w:spacing w:val="-13"/>
        </w:rPr>
        <w:t> </w:t>
      </w:r>
      <w:r>
        <w:rPr/>
        <w:t>Aguascalientes, Aguascalientes, Aguascalientes, entre la calle INEGI,</w:t>
      </w:r>
      <w:r>
        <w:rPr>
          <w:spacing w:val="40"/>
        </w:rPr>
        <w:t> </w:t>
      </w:r>
      <w:r>
        <w:rPr/>
        <w:t>Avenida del Lago y Avenida Paseo</w:t>
      </w:r>
      <w:r>
        <w:rPr>
          <w:spacing w:val="-12"/>
        </w:rPr>
        <w:t> </w:t>
      </w:r>
      <w:r>
        <w:rPr/>
        <w:t>de las Garzas.</w:t>
      </w:r>
    </w:p>
    <w:p>
      <w:pPr>
        <w:spacing w:after="0" w:line="254" w:lineRule="auto"/>
        <w:sectPr>
          <w:pgSz w:w="12200" w:h="15600"/>
          <w:pgMar w:top="1360" w:bottom="280" w:left="740" w:right="680"/>
        </w:sectPr>
      </w:pPr>
    </w:p>
    <w:p>
      <w:pPr>
        <w:pStyle w:val="BodyText"/>
        <w:spacing w:before="63"/>
        <w:rPr>
          <w:sz w:val="28"/>
        </w:rPr>
      </w:pPr>
      <w:r>
        <w:rPr/>
        <mc:AlternateContent>
          <mc:Choice Requires="wps">
            <w:drawing>
              <wp:anchor distT="0" distB="0" distL="0" distR="0" allowOverlap="1" layoutInCell="1" locked="0" behindDoc="0" simplePos="0" relativeHeight="15735808">
                <wp:simplePos x="0" y="0"/>
                <wp:positionH relativeFrom="page">
                  <wp:posOffset>7419924</wp:posOffset>
                </wp:positionH>
                <wp:positionV relativeFrom="page">
                  <wp:posOffset>5088008</wp:posOffset>
                </wp:positionV>
                <wp:extent cx="153670" cy="446659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35808" type="#_x0000_t202" id="docshape4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p>
      <w:pPr>
        <w:pStyle w:val="Heading1"/>
        <w:ind w:right="1455"/>
      </w:pPr>
      <w:bookmarkStart w:name="Presentación" w:id="2"/>
      <w:bookmarkEnd w:id="2"/>
      <w:r>
        <w:rPr>
          <w:b w:val="0"/>
        </w:rPr>
      </w:r>
      <w:r>
        <w:rPr>
          <w:spacing w:val="-2"/>
        </w:rPr>
        <w:t>Presentación</w:t>
      </w:r>
    </w:p>
    <w:p>
      <w:pPr>
        <w:pStyle w:val="BodyText"/>
        <w:spacing w:before="7"/>
        <w:rPr>
          <w:b/>
          <w:sz w:val="3"/>
        </w:rPr>
      </w:pPr>
      <w:r>
        <w:rPr/>
        <mc:AlternateContent>
          <mc:Choice Requires="wps">
            <w:drawing>
              <wp:anchor distT="0" distB="0" distL="0" distR="0" allowOverlap="1" layoutInCell="1" locked="0" behindDoc="1" simplePos="0" relativeHeight="487594496">
                <wp:simplePos x="0" y="0"/>
                <wp:positionH relativeFrom="page">
                  <wp:posOffset>2860675</wp:posOffset>
                </wp:positionH>
                <wp:positionV relativeFrom="paragraph">
                  <wp:posOffset>42071</wp:posOffset>
                </wp:positionV>
                <wp:extent cx="4175760" cy="5715"/>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4175760" cy="5715"/>
                        </a:xfrm>
                        <a:custGeom>
                          <a:avLst/>
                          <a:gdLst/>
                          <a:ahLst/>
                          <a:cxnLst/>
                          <a:rect l="l" t="t" r="r" b="b"/>
                          <a:pathLst>
                            <a:path w="4175760" h="5715">
                              <a:moveTo>
                                <a:pt x="0" y="0"/>
                              </a:moveTo>
                              <a:lnTo>
                                <a:pt x="4175760" y="5715"/>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1984;mso-wrap-distance-left:0;mso-wrap-distance-right:0" from="225.25pt,3.312738pt" to="554.050pt,3.762738pt" stroked="true" strokeweight="1pt" strokecolor="#000000">
                <v:stroke dashstyle="solid"/>
                <w10:wrap type="topAndBottom"/>
              </v:line>
            </w:pict>
          </mc:Fallback>
        </mc:AlternateContent>
      </w:r>
    </w:p>
    <w:p>
      <w:pPr>
        <w:pStyle w:val="BodyText"/>
        <w:spacing w:before="85"/>
        <w:rPr>
          <w:b/>
          <w:sz w:val="22"/>
        </w:rPr>
      </w:pPr>
    </w:p>
    <w:p>
      <w:pPr>
        <w:spacing w:line="276" w:lineRule="auto" w:before="0"/>
        <w:ind w:left="3799" w:right="428" w:firstLine="0"/>
        <w:jc w:val="both"/>
        <w:rPr>
          <w:sz w:val="22"/>
        </w:rPr>
      </w:pPr>
      <w:r>
        <w:rPr>
          <w:sz w:val="22"/>
        </w:rPr>
        <w:t>El </w:t>
      </w:r>
      <w:r>
        <w:rPr>
          <w:b/>
          <w:sz w:val="22"/>
        </w:rPr>
        <w:t>Instituto Nacional de Estadística y Geografía (INEGI)</w:t>
      </w:r>
      <w:r>
        <w:rPr>
          <w:sz w:val="22"/>
        </w:rPr>
        <w:t>, en el marco de las nuevas atribuciones conferidas en el acuerdo publicado en el DOF el 27 de junio de 2017 donde se aprueba la modificación del cambio de nombre al Subsistema Nacional de Información Geográfica y del Medio Ambiente (SNIGMA), por </w:t>
      </w:r>
      <w:r>
        <w:rPr>
          <w:b/>
          <w:sz w:val="22"/>
        </w:rPr>
        <w:t>Subsistema Nacional de Información Geográfica, Medio Ambiente, Ordenamiento Territorial y Urbano (SNIGMAOTU)</w:t>
      </w:r>
      <w:r>
        <w:rPr>
          <w:sz w:val="22"/>
        </w:rPr>
        <w:t>, tiene a bien llevar a cabo la investigación, análisis y desarrollo de este producto incorporando las temáticas de ordenamiento territorial y desarrollo urbano.</w:t>
      </w:r>
    </w:p>
    <w:p>
      <w:pPr>
        <w:spacing w:line="276" w:lineRule="auto" w:before="200"/>
        <w:ind w:left="3799" w:right="429" w:firstLine="340"/>
        <w:jc w:val="both"/>
        <w:rPr>
          <w:sz w:val="22"/>
        </w:rPr>
      </w:pPr>
      <w:r>
        <w:rPr>
          <w:sz w:val="22"/>
        </w:rPr>
        <w:t>En este sentido, se presenta el documento denominado </w:t>
      </w:r>
      <w:r>
        <w:rPr>
          <w:b/>
          <w:i/>
          <w:sz w:val="22"/>
        </w:rPr>
        <w:t>Ordenamiento territorial y desarrollo urbano Glosario de</w:t>
      </w:r>
      <w:r>
        <w:rPr>
          <w:b/>
          <w:i/>
          <w:sz w:val="22"/>
        </w:rPr>
        <w:t> términos básicos</w:t>
      </w:r>
      <w:r>
        <w:rPr>
          <w:sz w:val="22"/>
        </w:rPr>
        <w:t>, el cual tiene como objetivo principal el contar con</w:t>
      </w:r>
      <w:r>
        <w:rPr>
          <w:spacing w:val="-16"/>
          <w:sz w:val="22"/>
        </w:rPr>
        <w:t> </w:t>
      </w:r>
      <w:r>
        <w:rPr>
          <w:sz w:val="22"/>
        </w:rPr>
        <w:t>una</w:t>
      </w:r>
      <w:r>
        <w:rPr>
          <w:spacing w:val="-14"/>
          <w:sz w:val="22"/>
        </w:rPr>
        <w:t> </w:t>
      </w:r>
      <w:r>
        <w:rPr>
          <w:sz w:val="22"/>
        </w:rPr>
        <w:t>serie</w:t>
      </w:r>
      <w:r>
        <w:rPr>
          <w:spacing w:val="-15"/>
          <w:sz w:val="22"/>
        </w:rPr>
        <w:t> </w:t>
      </w:r>
      <w:r>
        <w:rPr>
          <w:sz w:val="22"/>
        </w:rPr>
        <w:t>de</w:t>
      </w:r>
      <w:r>
        <w:rPr>
          <w:spacing w:val="-16"/>
          <w:sz w:val="22"/>
        </w:rPr>
        <w:t> </w:t>
      </w:r>
      <w:r>
        <w:rPr>
          <w:sz w:val="22"/>
        </w:rPr>
        <w:t>conceptos</w:t>
      </w:r>
      <w:r>
        <w:rPr>
          <w:spacing w:val="-13"/>
          <w:sz w:val="22"/>
        </w:rPr>
        <w:t> </w:t>
      </w:r>
      <w:r>
        <w:rPr>
          <w:sz w:val="22"/>
        </w:rPr>
        <w:t>mediante</w:t>
      </w:r>
      <w:r>
        <w:rPr>
          <w:spacing w:val="-16"/>
          <w:sz w:val="22"/>
        </w:rPr>
        <w:t> </w:t>
      </w:r>
      <w:r>
        <w:rPr>
          <w:sz w:val="22"/>
        </w:rPr>
        <w:t>la</w:t>
      </w:r>
      <w:r>
        <w:rPr>
          <w:spacing w:val="-14"/>
          <w:sz w:val="22"/>
        </w:rPr>
        <w:t> </w:t>
      </w:r>
      <w:r>
        <w:rPr>
          <w:sz w:val="22"/>
        </w:rPr>
        <w:t>compilación</w:t>
      </w:r>
      <w:r>
        <w:rPr>
          <w:spacing w:val="-15"/>
          <w:sz w:val="22"/>
        </w:rPr>
        <w:t> </w:t>
      </w:r>
      <w:r>
        <w:rPr>
          <w:sz w:val="22"/>
        </w:rPr>
        <w:t>de</w:t>
      </w:r>
      <w:r>
        <w:rPr>
          <w:spacing w:val="-14"/>
          <w:sz w:val="22"/>
        </w:rPr>
        <w:t> </w:t>
      </w:r>
      <w:r>
        <w:rPr>
          <w:sz w:val="22"/>
        </w:rPr>
        <w:t>definiciones que existen en diversos documentos en la temática de ordenamiento territorial, así como de desarrollo urbano, con el fin de homologar los términos a nivel nacional en estas materias.</w:t>
      </w:r>
    </w:p>
    <w:p>
      <w:pPr>
        <w:spacing w:line="276" w:lineRule="auto" w:before="200"/>
        <w:ind w:left="3799" w:right="427" w:firstLine="340"/>
        <w:jc w:val="both"/>
        <w:rPr>
          <w:sz w:val="22"/>
        </w:rPr>
      </w:pPr>
      <w:r>
        <w:rPr>
          <w:sz w:val="22"/>
        </w:rPr>
        <w:t>Este material se ofrece a especialistas que desempeñan funciones públicas y privadas en las materias del ordenamiento territorial</w:t>
      </w:r>
      <w:r>
        <w:rPr>
          <w:spacing w:val="-16"/>
          <w:sz w:val="22"/>
        </w:rPr>
        <w:t> </w:t>
      </w:r>
      <w:r>
        <w:rPr>
          <w:sz w:val="22"/>
        </w:rPr>
        <w:t>y</w:t>
      </w:r>
      <w:r>
        <w:rPr>
          <w:spacing w:val="-15"/>
          <w:sz w:val="22"/>
        </w:rPr>
        <w:t> </w:t>
      </w:r>
      <w:r>
        <w:rPr>
          <w:sz w:val="22"/>
        </w:rPr>
        <w:t>el</w:t>
      </w:r>
      <w:r>
        <w:rPr>
          <w:spacing w:val="-15"/>
          <w:sz w:val="22"/>
        </w:rPr>
        <w:t> </w:t>
      </w:r>
      <w:r>
        <w:rPr>
          <w:sz w:val="22"/>
        </w:rPr>
        <w:t>desarrollo</w:t>
      </w:r>
      <w:r>
        <w:rPr>
          <w:spacing w:val="-16"/>
          <w:sz w:val="22"/>
        </w:rPr>
        <w:t> </w:t>
      </w:r>
      <w:r>
        <w:rPr>
          <w:sz w:val="22"/>
        </w:rPr>
        <w:t>urbano,</w:t>
      </w:r>
      <w:r>
        <w:rPr>
          <w:spacing w:val="-15"/>
          <w:sz w:val="22"/>
        </w:rPr>
        <w:t> </w:t>
      </w:r>
      <w:r>
        <w:rPr>
          <w:sz w:val="22"/>
        </w:rPr>
        <w:t>al</w:t>
      </w:r>
      <w:r>
        <w:rPr>
          <w:spacing w:val="-15"/>
          <w:sz w:val="22"/>
        </w:rPr>
        <w:t> </w:t>
      </w:r>
      <w:r>
        <w:rPr>
          <w:sz w:val="22"/>
        </w:rPr>
        <w:t>sector</w:t>
      </w:r>
      <w:r>
        <w:rPr>
          <w:spacing w:val="-15"/>
          <w:sz w:val="22"/>
        </w:rPr>
        <w:t> </w:t>
      </w:r>
      <w:r>
        <w:rPr>
          <w:sz w:val="22"/>
        </w:rPr>
        <w:t>académico</w:t>
      </w:r>
      <w:r>
        <w:rPr>
          <w:spacing w:val="-16"/>
          <w:sz w:val="22"/>
        </w:rPr>
        <w:t> </w:t>
      </w:r>
      <w:r>
        <w:rPr>
          <w:sz w:val="22"/>
        </w:rPr>
        <w:t>y</w:t>
      </w:r>
      <w:r>
        <w:rPr>
          <w:spacing w:val="-15"/>
          <w:sz w:val="22"/>
        </w:rPr>
        <w:t> </w:t>
      </w:r>
      <w:r>
        <w:rPr>
          <w:sz w:val="22"/>
        </w:rPr>
        <w:t>a</w:t>
      </w:r>
      <w:r>
        <w:rPr>
          <w:spacing w:val="-15"/>
          <w:sz w:val="22"/>
        </w:rPr>
        <w:t> </w:t>
      </w:r>
      <w:r>
        <w:rPr>
          <w:sz w:val="22"/>
        </w:rPr>
        <w:t>la</w:t>
      </w:r>
      <w:r>
        <w:rPr>
          <w:spacing w:val="-16"/>
          <w:sz w:val="22"/>
        </w:rPr>
        <w:t> </w:t>
      </w:r>
      <w:r>
        <w:rPr>
          <w:sz w:val="22"/>
        </w:rPr>
        <w:t>población en general que guste de conocer a fondo las terminologías que se implementan en estas temáticas.</w:t>
      </w:r>
    </w:p>
    <w:p>
      <w:pPr>
        <w:spacing w:after="0" w:line="276" w:lineRule="auto"/>
        <w:jc w:val="both"/>
        <w:rPr>
          <w:sz w:val="22"/>
        </w:rPr>
        <w:sectPr>
          <w:pgSz w:w="12200" w:h="15600"/>
          <w:pgMar w:top="1780" w:bottom="280" w:left="740" w:right="680"/>
        </w:sectPr>
      </w:pPr>
    </w:p>
    <w:p>
      <w:pPr>
        <w:pStyle w:val="BodyText"/>
        <w:spacing w:before="42"/>
        <w:rPr>
          <w:sz w:val="28"/>
        </w:rPr>
      </w:pPr>
      <w:r>
        <w:rPr/>
        <mc:AlternateContent>
          <mc:Choice Requires="wps">
            <w:drawing>
              <wp:anchor distT="0" distB="0" distL="0" distR="0" allowOverlap="1" layoutInCell="1" locked="0" behindDoc="0" simplePos="0" relativeHeight="15736832">
                <wp:simplePos x="0" y="0"/>
                <wp:positionH relativeFrom="page">
                  <wp:posOffset>7419924</wp:posOffset>
                </wp:positionH>
                <wp:positionV relativeFrom="page">
                  <wp:posOffset>5088008</wp:posOffset>
                </wp:positionV>
                <wp:extent cx="153670" cy="446659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36832" type="#_x0000_t202" id="docshape4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p>
      <w:pPr>
        <w:pStyle w:val="Heading1"/>
        <w:ind w:left="1895" w:right="4476"/>
      </w:pPr>
      <w:bookmarkStart w:name="Índice" w:id="3"/>
      <w:bookmarkEnd w:id="3"/>
      <w:r>
        <w:rPr>
          <w:b w:val="0"/>
        </w:rPr>
      </w:r>
      <w:r>
        <w:rPr>
          <w:spacing w:val="-2"/>
        </w:rPr>
        <w:t>Índice</w:t>
      </w:r>
    </w:p>
    <w:p>
      <w:pPr>
        <w:pStyle w:val="BodyText"/>
        <w:spacing w:before="5"/>
        <w:rPr>
          <w:b/>
          <w:sz w:val="4"/>
        </w:rPr>
      </w:pPr>
      <w:r>
        <w:rPr/>
        <mc:AlternateContent>
          <mc:Choice Requires="wps">
            <w:drawing>
              <wp:anchor distT="0" distB="0" distL="0" distR="0" allowOverlap="1" layoutInCell="1" locked="0" behindDoc="1" simplePos="0" relativeHeight="487595520">
                <wp:simplePos x="0" y="0"/>
                <wp:positionH relativeFrom="page">
                  <wp:posOffset>2804795</wp:posOffset>
                </wp:positionH>
                <wp:positionV relativeFrom="paragraph">
                  <wp:posOffset>47786</wp:posOffset>
                </wp:positionV>
                <wp:extent cx="4175760" cy="571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4175760" cy="5715"/>
                        </a:xfrm>
                        <a:custGeom>
                          <a:avLst/>
                          <a:gdLst/>
                          <a:ahLst/>
                          <a:cxnLst/>
                          <a:rect l="l" t="t" r="r" b="b"/>
                          <a:pathLst>
                            <a:path w="4175760" h="5715">
                              <a:moveTo>
                                <a:pt x="0" y="0"/>
                              </a:moveTo>
                              <a:lnTo>
                                <a:pt x="4175760" y="5715"/>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0960;mso-wrap-distance-left:0;mso-wrap-distance-right:0" from="220.850006pt,3.762732pt" to="549.650006pt,4.212732pt" stroked="true" strokeweight="1pt" strokecolor="#000000">
                <v:stroke dashstyle="solid"/>
                <w10:wrap type="topAndBottom"/>
              </v:line>
            </w:pict>
          </mc:Fallback>
        </mc:AlternateContent>
      </w:r>
    </w:p>
    <w:p>
      <w:pPr>
        <w:pStyle w:val="BodyText"/>
        <w:spacing w:before="98"/>
        <w:rPr>
          <w:b/>
        </w:rPr>
      </w:pPr>
    </w:p>
    <w:tbl>
      <w:tblPr>
        <w:tblW w:w="0" w:type="auto"/>
        <w:jc w:val="left"/>
        <w:tblInd w:w="36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28"/>
        <w:gridCol w:w="733"/>
      </w:tblGrid>
      <w:tr>
        <w:trPr>
          <w:trHeight w:val="250" w:hRule="atLeast"/>
        </w:trPr>
        <w:tc>
          <w:tcPr>
            <w:tcW w:w="5928" w:type="dxa"/>
          </w:tcPr>
          <w:p>
            <w:pPr>
              <w:pStyle w:val="TableParagraph"/>
              <w:spacing w:line="231" w:lineRule="exact"/>
              <w:ind w:left="57"/>
              <w:rPr>
                <w:b/>
                <w:sz w:val="22"/>
              </w:rPr>
            </w:pPr>
            <w:hyperlink w:history="true" w:anchor="_bookmark0">
              <w:r>
                <w:rPr>
                  <w:b/>
                  <w:spacing w:val="-2"/>
                  <w:sz w:val="22"/>
                </w:rPr>
                <w:t>Introducción</w:t>
              </w:r>
            </w:hyperlink>
          </w:p>
        </w:tc>
        <w:tc>
          <w:tcPr>
            <w:tcW w:w="733" w:type="dxa"/>
          </w:tcPr>
          <w:p>
            <w:pPr>
              <w:pStyle w:val="TableParagraph"/>
              <w:spacing w:line="231" w:lineRule="exact"/>
              <w:ind w:right="47"/>
              <w:jc w:val="right"/>
              <w:rPr>
                <w:sz w:val="22"/>
              </w:rPr>
            </w:pPr>
            <w:hyperlink w:history="true" w:anchor="_bookmark0">
              <w:r>
                <w:rPr>
                  <w:spacing w:val="-5"/>
                  <w:sz w:val="22"/>
                </w:rPr>
                <w:t>VII</w:t>
              </w:r>
            </w:hyperlink>
          </w:p>
        </w:tc>
      </w:tr>
      <w:tr>
        <w:trPr>
          <w:trHeight w:val="253" w:hRule="atLeast"/>
        </w:trPr>
        <w:tc>
          <w:tcPr>
            <w:tcW w:w="5928" w:type="dxa"/>
          </w:tcPr>
          <w:p>
            <w:pPr>
              <w:pStyle w:val="TableParagraph"/>
              <w:spacing w:line="233" w:lineRule="exact"/>
              <w:ind w:left="50"/>
              <w:rPr>
                <w:b/>
                <w:sz w:val="22"/>
              </w:rPr>
            </w:pPr>
            <w:hyperlink w:history="true" w:anchor="_bookmark1">
              <w:r>
                <w:rPr>
                  <w:b/>
                  <w:spacing w:val="-2"/>
                  <w:sz w:val="22"/>
                </w:rPr>
                <w:t>Objetivo</w:t>
              </w:r>
            </w:hyperlink>
          </w:p>
        </w:tc>
        <w:tc>
          <w:tcPr>
            <w:tcW w:w="733" w:type="dxa"/>
          </w:tcPr>
          <w:p>
            <w:pPr>
              <w:pStyle w:val="TableParagraph"/>
              <w:spacing w:line="233" w:lineRule="exact"/>
              <w:ind w:right="48"/>
              <w:jc w:val="right"/>
              <w:rPr>
                <w:sz w:val="22"/>
              </w:rPr>
            </w:pPr>
            <w:hyperlink w:history="true" w:anchor="_bookmark1">
              <w:r>
                <w:rPr>
                  <w:spacing w:val="-10"/>
                  <w:sz w:val="22"/>
                </w:rPr>
                <w:t>1</w:t>
              </w:r>
            </w:hyperlink>
          </w:p>
        </w:tc>
      </w:tr>
      <w:tr>
        <w:trPr>
          <w:trHeight w:val="251" w:hRule="atLeast"/>
        </w:trPr>
        <w:tc>
          <w:tcPr>
            <w:tcW w:w="5928" w:type="dxa"/>
          </w:tcPr>
          <w:p>
            <w:pPr>
              <w:pStyle w:val="TableParagraph"/>
              <w:spacing w:line="232" w:lineRule="exact"/>
              <w:ind w:left="50"/>
              <w:rPr>
                <w:b/>
                <w:sz w:val="22"/>
              </w:rPr>
            </w:pPr>
            <w:hyperlink w:history="true" w:anchor="_bookmark2">
              <w:r>
                <w:rPr>
                  <w:b/>
                  <w:sz w:val="22"/>
                </w:rPr>
                <w:t>Sustento</w:t>
              </w:r>
              <w:r>
                <w:rPr>
                  <w:b/>
                  <w:spacing w:val="-6"/>
                  <w:sz w:val="22"/>
                </w:rPr>
                <w:t> </w:t>
              </w:r>
              <w:r>
                <w:rPr>
                  <w:b/>
                  <w:spacing w:val="-2"/>
                  <w:sz w:val="22"/>
                </w:rPr>
                <w:t>legal</w:t>
              </w:r>
            </w:hyperlink>
          </w:p>
        </w:tc>
        <w:tc>
          <w:tcPr>
            <w:tcW w:w="733" w:type="dxa"/>
          </w:tcPr>
          <w:p>
            <w:pPr>
              <w:pStyle w:val="TableParagraph"/>
              <w:spacing w:line="232" w:lineRule="exact"/>
              <w:ind w:right="48"/>
              <w:jc w:val="right"/>
              <w:rPr>
                <w:sz w:val="22"/>
              </w:rPr>
            </w:pPr>
            <w:hyperlink w:history="true" w:anchor="_bookmark2">
              <w:r>
                <w:rPr>
                  <w:spacing w:val="-10"/>
                  <w:sz w:val="22"/>
                </w:rPr>
                <w:t>3</w:t>
              </w:r>
            </w:hyperlink>
          </w:p>
        </w:tc>
      </w:tr>
      <w:tr>
        <w:trPr>
          <w:trHeight w:val="253" w:hRule="atLeast"/>
        </w:trPr>
        <w:tc>
          <w:tcPr>
            <w:tcW w:w="5928" w:type="dxa"/>
          </w:tcPr>
          <w:p>
            <w:pPr>
              <w:pStyle w:val="TableParagraph"/>
              <w:spacing w:line="233" w:lineRule="exact"/>
              <w:ind w:left="50"/>
              <w:rPr>
                <w:b/>
                <w:sz w:val="22"/>
              </w:rPr>
            </w:pPr>
            <w:hyperlink w:history="true" w:anchor="_bookmark3">
              <w:r>
                <w:rPr>
                  <w:b/>
                  <w:sz w:val="22"/>
                </w:rPr>
                <w:t>Síntesis</w:t>
              </w:r>
              <w:r>
                <w:rPr>
                  <w:b/>
                  <w:spacing w:val="-8"/>
                  <w:sz w:val="22"/>
                </w:rPr>
                <w:t> </w:t>
              </w:r>
              <w:r>
                <w:rPr>
                  <w:b/>
                  <w:spacing w:val="-2"/>
                  <w:sz w:val="22"/>
                </w:rPr>
                <w:t>metodológica</w:t>
              </w:r>
            </w:hyperlink>
          </w:p>
        </w:tc>
        <w:tc>
          <w:tcPr>
            <w:tcW w:w="733" w:type="dxa"/>
          </w:tcPr>
          <w:p>
            <w:pPr>
              <w:pStyle w:val="TableParagraph"/>
              <w:spacing w:line="233" w:lineRule="exact"/>
              <w:ind w:right="48"/>
              <w:jc w:val="right"/>
              <w:rPr>
                <w:sz w:val="22"/>
              </w:rPr>
            </w:pPr>
            <w:hyperlink w:history="true" w:anchor="_bookmark3">
              <w:r>
                <w:rPr>
                  <w:spacing w:val="-10"/>
                  <w:sz w:val="22"/>
                </w:rPr>
                <w:t>5</w:t>
              </w:r>
            </w:hyperlink>
          </w:p>
        </w:tc>
      </w:tr>
      <w:tr>
        <w:trPr>
          <w:trHeight w:val="253" w:hRule="atLeast"/>
        </w:trPr>
        <w:tc>
          <w:tcPr>
            <w:tcW w:w="5928" w:type="dxa"/>
          </w:tcPr>
          <w:p>
            <w:pPr>
              <w:pStyle w:val="TableParagraph"/>
              <w:spacing w:line="233" w:lineRule="exact"/>
              <w:ind w:left="50"/>
              <w:rPr>
                <w:b/>
                <w:sz w:val="22"/>
              </w:rPr>
            </w:pPr>
            <w:hyperlink w:history="true" w:anchor="_bookmark4">
              <w:r>
                <w:rPr>
                  <w:b/>
                  <w:spacing w:val="-2"/>
                  <w:sz w:val="22"/>
                </w:rPr>
                <w:t>Conceptualización</w:t>
              </w:r>
            </w:hyperlink>
          </w:p>
        </w:tc>
        <w:tc>
          <w:tcPr>
            <w:tcW w:w="733" w:type="dxa"/>
          </w:tcPr>
          <w:p>
            <w:pPr>
              <w:pStyle w:val="TableParagraph"/>
              <w:spacing w:line="233" w:lineRule="exact"/>
              <w:ind w:right="48"/>
              <w:jc w:val="right"/>
              <w:rPr>
                <w:sz w:val="22"/>
              </w:rPr>
            </w:pPr>
            <w:hyperlink w:history="true" w:anchor="_bookmark4">
              <w:r>
                <w:rPr>
                  <w:spacing w:val="-10"/>
                  <w:sz w:val="22"/>
                </w:rPr>
                <w:t>7</w:t>
              </w:r>
            </w:hyperlink>
          </w:p>
        </w:tc>
      </w:tr>
      <w:tr>
        <w:trPr>
          <w:trHeight w:val="634" w:hRule="atLeast"/>
        </w:trPr>
        <w:tc>
          <w:tcPr>
            <w:tcW w:w="5928" w:type="dxa"/>
          </w:tcPr>
          <w:p>
            <w:pPr>
              <w:pStyle w:val="TableParagraph"/>
              <w:spacing w:line="242" w:lineRule="auto"/>
              <w:ind w:left="50"/>
              <w:rPr>
                <w:b/>
                <w:sz w:val="22"/>
              </w:rPr>
            </w:pPr>
            <w:hyperlink w:history="true" w:anchor="_bookmark5">
              <w:r>
                <w:rPr>
                  <w:b/>
                  <w:sz w:val="22"/>
                </w:rPr>
                <w:t>Términos</w:t>
              </w:r>
              <w:r>
                <w:rPr>
                  <w:b/>
                  <w:spacing w:val="80"/>
                  <w:sz w:val="22"/>
                </w:rPr>
                <w:t> </w:t>
              </w:r>
              <w:r>
                <w:rPr>
                  <w:b/>
                  <w:sz w:val="22"/>
                </w:rPr>
                <w:t>básicos</w:t>
              </w:r>
              <w:r>
                <w:rPr>
                  <w:b/>
                  <w:spacing w:val="80"/>
                  <w:sz w:val="22"/>
                </w:rPr>
                <w:t> </w:t>
              </w:r>
              <w:r>
                <w:rPr>
                  <w:b/>
                  <w:sz w:val="22"/>
                </w:rPr>
                <w:t>de</w:t>
              </w:r>
              <w:r>
                <w:rPr>
                  <w:b/>
                  <w:spacing w:val="80"/>
                  <w:sz w:val="22"/>
                </w:rPr>
                <w:t> </w:t>
              </w:r>
              <w:r>
                <w:rPr>
                  <w:b/>
                  <w:sz w:val="22"/>
                </w:rPr>
                <w:t>ordenamiento</w:t>
              </w:r>
              <w:r>
                <w:rPr>
                  <w:b/>
                  <w:spacing w:val="80"/>
                  <w:sz w:val="22"/>
                </w:rPr>
                <w:t> </w:t>
              </w:r>
              <w:r>
                <w:rPr>
                  <w:b/>
                  <w:sz w:val="22"/>
                </w:rPr>
                <w:t>territorial</w:t>
              </w:r>
              <w:r>
                <w:rPr>
                  <w:b/>
                  <w:spacing w:val="80"/>
                  <w:sz w:val="22"/>
                </w:rPr>
                <w:t> </w:t>
              </w:r>
              <w:r>
                <w:rPr>
                  <w:b/>
                  <w:sz w:val="22"/>
                </w:rPr>
                <w:t>y</w:t>
              </w:r>
              <w:r>
                <w:rPr>
                  <w:b/>
                  <w:spacing w:val="40"/>
                  <w:sz w:val="22"/>
                </w:rPr>
                <w:t> </w:t>
              </w:r>
              <w:r>
                <w:rPr>
                  <w:b/>
                  <w:sz w:val="22"/>
                </w:rPr>
                <w:t>desarrollo urbano</w:t>
              </w:r>
            </w:hyperlink>
          </w:p>
        </w:tc>
        <w:tc>
          <w:tcPr>
            <w:tcW w:w="733" w:type="dxa"/>
          </w:tcPr>
          <w:p>
            <w:pPr>
              <w:pStyle w:val="TableParagraph"/>
              <w:spacing w:before="251"/>
              <w:ind w:right="48"/>
              <w:jc w:val="right"/>
              <w:rPr>
                <w:sz w:val="22"/>
              </w:rPr>
            </w:pPr>
            <w:hyperlink w:history="true" w:anchor="_bookmark5">
              <w:r>
                <w:rPr>
                  <w:spacing w:val="-10"/>
                  <w:sz w:val="22"/>
                </w:rPr>
                <w:t>9</w:t>
              </w:r>
            </w:hyperlink>
          </w:p>
        </w:tc>
      </w:tr>
      <w:tr>
        <w:trPr>
          <w:trHeight w:val="379" w:hRule="atLeast"/>
        </w:trPr>
        <w:tc>
          <w:tcPr>
            <w:tcW w:w="5928" w:type="dxa"/>
          </w:tcPr>
          <w:p>
            <w:pPr>
              <w:pStyle w:val="TableParagraph"/>
              <w:spacing w:line="236" w:lineRule="exact" w:before="123"/>
              <w:ind w:left="162"/>
              <w:rPr>
                <w:sz w:val="22"/>
              </w:rPr>
            </w:pPr>
            <w:hyperlink w:history="true" w:anchor="_bookmark6">
              <w:r>
                <w:rPr>
                  <w:spacing w:val="-10"/>
                  <w:sz w:val="22"/>
                </w:rPr>
                <w:t>A</w:t>
              </w:r>
            </w:hyperlink>
          </w:p>
        </w:tc>
        <w:tc>
          <w:tcPr>
            <w:tcW w:w="733" w:type="dxa"/>
          </w:tcPr>
          <w:p>
            <w:pPr>
              <w:pStyle w:val="TableParagraph"/>
              <w:spacing w:line="236" w:lineRule="exact" w:before="123"/>
              <w:ind w:right="48"/>
              <w:jc w:val="right"/>
              <w:rPr>
                <w:sz w:val="22"/>
              </w:rPr>
            </w:pPr>
            <w:hyperlink w:history="true" w:anchor="_bookmark6">
              <w:r>
                <w:rPr>
                  <w:spacing w:val="-5"/>
                  <w:sz w:val="22"/>
                </w:rPr>
                <w:t>11</w:t>
              </w:r>
            </w:hyperlink>
          </w:p>
        </w:tc>
      </w:tr>
      <w:tr>
        <w:trPr>
          <w:trHeight w:val="251" w:hRule="atLeast"/>
        </w:trPr>
        <w:tc>
          <w:tcPr>
            <w:tcW w:w="5928" w:type="dxa"/>
          </w:tcPr>
          <w:p>
            <w:pPr>
              <w:pStyle w:val="TableParagraph"/>
              <w:spacing w:line="232" w:lineRule="exact"/>
              <w:ind w:left="162"/>
              <w:rPr>
                <w:sz w:val="22"/>
              </w:rPr>
            </w:pPr>
            <w:hyperlink w:history="true" w:anchor="_bookmark7">
              <w:r>
                <w:rPr>
                  <w:spacing w:val="-10"/>
                  <w:sz w:val="22"/>
                </w:rPr>
                <w:t>B</w:t>
              </w:r>
            </w:hyperlink>
          </w:p>
        </w:tc>
        <w:tc>
          <w:tcPr>
            <w:tcW w:w="733" w:type="dxa"/>
          </w:tcPr>
          <w:p>
            <w:pPr>
              <w:pStyle w:val="TableParagraph"/>
              <w:spacing w:line="232" w:lineRule="exact"/>
              <w:ind w:right="48"/>
              <w:jc w:val="right"/>
              <w:rPr>
                <w:sz w:val="22"/>
              </w:rPr>
            </w:pPr>
            <w:hyperlink w:history="true" w:anchor="_bookmark7">
              <w:r>
                <w:rPr>
                  <w:spacing w:val="-5"/>
                  <w:sz w:val="22"/>
                </w:rPr>
                <w:t>21</w:t>
              </w:r>
            </w:hyperlink>
          </w:p>
        </w:tc>
      </w:tr>
      <w:tr>
        <w:trPr>
          <w:trHeight w:val="253" w:hRule="atLeast"/>
        </w:trPr>
        <w:tc>
          <w:tcPr>
            <w:tcW w:w="5928" w:type="dxa"/>
          </w:tcPr>
          <w:p>
            <w:pPr>
              <w:pStyle w:val="TableParagraph"/>
              <w:spacing w:line="233" w:lineRule="exact"/>
              <w:ind w:left="162"/>
              <w:rPr>
                <w:sz w:val="22"/>
              </w:rPr>
            </w:pPr>
            <w:hyperlink w:history="true" w:anchor="_bookmark8">
              <w:r>
                <w:rPr>
                  <w:spacing w:val="-10"/>
                  <w:sz w:val="22"/>
                </w:rPr>
                <w:t>C</w:t>
              </w:r>
            </w:hyperlink>
          </w:p>
        </w:tc>
        <w:tc>
          <w:tcPr>
            <w:tcW w:w="733" w:type="dxa"/>
          </w:tcPr>
          <w:p>
            <w:pPr>
              <w:pStyle w:val="TableParagraph"/>
              <w:spacing w:line="233" w:lineRule="exact"/>
              <w:ind w:right="48"/>
              <w:jc w:val="right"/>
              <w:rPr>
                <w:sz w:val="22"/>
              </w:rPr>
            </w:pPr>
            <w:hyperlink w:history="true" w:anchor="_bookmark8">
              <w:r>
                <w:rPr>
                  <w:spacing w:val="-5"/>
                  <w:sz w:val="22"/>
                </w:rPr>
                <w:t>25</w:t>
              </w:r>
            </w:hyperlink>
          </w:p>
        </w:tc>
      </w:tr>
      <w:tr>
        <w:trPr>
          <w:trHeight w:val="253" w:hRule="atLeast"/>
        </w:trPr>
        <w:tc>
          <w:tcPr>
            <w:tcW w:w="5928" w:type="dxa"/>
          </w:tcPr>
          <w:p>
            <w:pPr>
              <w:pStyle w:val="TableParagraph"/>
              <w:spacing w:line="233" w:lineRule="exact"/>
              <w:ind w:left="162"/>
              <w:rPr>
                <w:sz w:val="22"/>
              </w:rPr>
            </w:pPr>
            <w:hyperlink w:history="true" w:anchor="_bookmark9">
              <w:r>
                <w:rPr>
                  <w:spacing w:val="-10"/>
                  <w:sz w:val="22"/>
                </w:rPr>
                <w:t>D</w:t>
              </w:r>
            </w:hyperlink>
          </w:p>
        </w:tc>
        <w:tc>
          <w:tcPr>
            <w:tcW w:w="733" w:type="dxa"/>
          </w:tcPr>
          <w:p>
            <w:pPr>
              <w:pStyle w:val="TableParagraph"/>
              <w:spacing w:line="233" w:lineRule="exact"/>
              <w:ind w:right="48"/>
              <w:jc w:val="right"/>
              <w:rPr>
                <w:sz w:val="22"/>
              </w:rPr>
            </w:pPr>
            <w:hyperlink w:history="true" w:anchor="_bookmark9">
              <w:r>
                <w:rPr>
                  <w:spacing w:val="-5"/>
                  <w:sz w:val="22"/>
                </w:rPr>
                <w:t>35</w:t>
              </w:r>
            </w:hyperlink>
          </w:p>
        </w:tc>
      </w:tr>
      <w:tr>
        <w:trPr>
          <w:trHeight w:val="253" w:hRule="atLeast"/>
        </w:trPr>
        <w:tc>
          <w:tcPr>
            <w:tcW w:w="5928" w:type="dxa"/>
          </w:tcPr>
          <w:p>
            <w:pPr>
              <w:pStyle w:val="TableParagraph"/>
              <w:spacing w:line="233" w:lineRule="exact"/>
              <w:ind w:left="162"/>
              <w:rPr>
                <w:sz w:val="22"/>
              </w:rPr>
            </w:pPr>
            <w:hyperlink w:history="true" w:anchor="_bookmark10">
              <w:r>
                <w:rPr>
                  <w:spacing w:val="-10"/>
                  <w:sz w:val="22"/>
                </w:rPr>
                <w:t>E</w:t>
              </w:r>
            </w:hyperlink>
          </w:p>
        </w:tc>
        <w:tc>
          <w:tcPr>
            <w:tcW w:w="733" w:type="dxa"/>
          </w:tcPr>
          <w:p>
            <w:pPr>
              <w:pStyle w:val="TableParagraph"/>
              <w:spacing w:line="233" w:lineRule="exact"/>
              <w:ind w:right="48"/>
              <w:jc w:val="right"/>
              <w:rPr>
                <w:sz w:val="22"/>
              </w:rPr>
            </w:pPr>
            <w:hyperlink w:history="true" w:anchor="_bookmark10">
              <w:r>
                <w:rPr>
                  <w:spacing w:val="-5"/>
                  <w:sz w:val="22"/>
                </w:rPr>
                <w:t>43</w:t>
              </w:r>
            </w:hyperlink>
          </w:p>
        </w:tc>
      </w:tr>
      <w:tr>
        <w:trPr>
          <w:trHeight w:val="253" w:hRule="atLeast"/>
        </w:trPr>
        <w:tc>
          <w:tcPr>
            <w:tcW w:w="5928" w:type="dxa"/>
          </w:tcPr>
          <w:p>
            <w:pPr>
              <w:pStyle w:val="TableParagraph"/>
              <w:spacing w:line="233" w:lineRule="exact"/>
              <w:ind w:left="162"/>
              <w:rPr>
                <w:sz w:val="22"/>
              </w:rPr>
            </w:pPr>
            <w:hyperlink w:history="true" w:anchor="_bookmark11">
              <w:r>
                <w:rPr>
                  <w:spacing w:val="-10"/>
                  <w:sz w:val="22"/>
                </w:rPr>
                <w:t>F</w:t>
              </w:r>
            </w:hyperlink>
          </w:p>
        </w:tc>
        <w:tc>
          <w:tcPr>
            <w:tcW w:w="733" w:type="dxa"/>
          </w:tcPr>
          <w:p>
            <w:pPr>
              <w:pStyle w:val="TableParagraph"/>
              <w:spacing w:line="233" w:lineRule="exact"/>
              <w:ind w:right="48"/>
              <w:jc w:val="right"/>
              <w:rPr>
                <w:sz w:val="22"/>
              </w:rPr>
            </w:pPr>
            <w:hyperlink w:history="true" w:anchor="_bookmark11">
              <w:r>
                <w:rPr>
                  <w:spacing w:val="-5"/>
                  <w:sz w:val="22"/>
                </w:rPr>
                <w:t>49</w:t>
              </w:r>
            </w:hyperlink>
          </w:p>
        </w:tc>
      </w:tr>
      <w:tr>
        <w:trPr>
          <w:trHeight w:val="251" w:hRule="atLeast"/>
        </w:trPr>
        <w:tc>
          <w:tcPr>
            <w:tcW w:w="5928" w:type="dxa"/>
          </w:tcPr>
          <w:p>
            <w:pPr>
              <w:pStyle w:val="TableParagraph"/>
              <w:spacing w:line="232" w:lineRule="exact"/>
              <w:ind w:left="162"/>
              <w:rPr>
                <w:sz w:val="22"/>
              </w:rPr>
            </w:pPr>
            <w:hyperlink w:history="true" w:anchor="_bookmark12">
              <w:r>
                <w:rPr>
                  <w:spacing w:val="-10"/>
                  <w:sz w:val="22"/>
                </w:rPr>
                <w:t>G</w:t>
              </w:r>
            </w:hyperlink>
          </w:p>
        </w:tc>
        <w:tc>
          <w:tcPr>
            <w:tcW w:w="733" w:type="dxa"/>
          </w:tcPr>
          <w:p>
            <w:pPr>
              <w:pStyle w:val="TableParagraph"/>
              <w:spacing w:line="232" w:lineRule="exact"/>
              <w:ind w:right="48"/>
              <w:jc w:val="right"/>
              <w:rPr>
                <w:sz w:val="22"/>
              </w:rPr>
            </w:pPr>
            <w:hyperlink w:history="true" w:anchor="_bookmark12">
              <w:r>
                <w:rPr>
                  <w:spacing w:val="-5"/>
                  <w:sz w:val="22"/>
                </w:rPr>
                <w:t>55</w:t>
              </w:r>
            </w:hyperlink>
          </w:p>
        </w:tc>
      </w:tr>
      <w:tr>
        <w:trPr>
          <w:trHeight w:val="253" w:hRule="atLeast"/>
        </w:trPr>
        <w:tc>
          <w:tcPr>
            <w:tcW w:w="5928" w:type="dxa"/>
          </w:tcPr>
          <w:p>
            <w:pPr>
              <w:pStyle w:val="TableParagraph"/>
              <w:spacing w:line="233" w:lineRule="exact"/>
              <w:ind w:left="162"/>
              <w:rPr>
                <w:sz w:val="22"/>
              </w:rPr>
            </w:pPr>
            <w:hyperlink w:history="true" w:anchor="_bookmark13">
              <w:r>
                <w:rPr>
                  <w:spacing w:val="-10"/>
                  <w:sz w:val="22"/>
                </w:rPr>
                <w:t>H</w:t>
              </w:r>
            </w:hyperlink>
          </w:p>
        </w:tc>
        <w:tc>
          <w:tcPr>
            <w:tcW w:w="733" w:type="dxa"/>
          </w:tcPr>
          <w:p>
            <w:pPr>
              <w:pStyle w:val="TableParagraph"/>
              <w:spacing w:line="233" w:lineRule="exact"/>
              <w:ind w:right="48"/>
              <w:jc w:val="right"/>
              <w:rPr>
                <w:sz w:val="22"/>
              </w:rPr>
            </w:pPr>
            <w:hyperlink w:history="true" w:anchor="_bookmark13">
              <w:r>
                <w:rPr>
                  <w:spacing w:val="-5"/>
                  <w:sz w:val="22"/>
                </w:rPr>
                <w:t>61</w:t>
              </w:r>
            </w:hyperlink>
          </w:p>
        </w:tc>
      </w:tr>
      <w:tr>
        <w:trPr>
          <w:trHeight w:val="253" w:hRule="atLeast"/>
        </w:trPr>
        <w:tc>
          <w:tcPr>
            <w:tcW w:w="5928" w:type="dxa"/>
          </w:tcPr>
          <w:p>
            <w:pPr>
              <w:pStyle w:val="TableParagraph"/>
              <w:spacing w:line="233" w:lineRule="exact"/>
              <w:ind w:left="162"/>
              <w:rPr>
                <w:sz w:val="22"/>
              </w:rPr>
            </w:pPr>
            <w:hyperlink w:history="true" w:anchor="_bookmark14">
              <w:r>
                <w:rPr>
                  <w:spacing w:val="-10"/>
                  <w:sz w:val="22"/>
                </w:rPr>
                <w:t>I</w:t>
              </w:r>
            </w:hyperlink>
          </w:p>
        </w:tc>
        <w:tc>
          <w:tcPr>
            <w:tcW w:w="733" w:type="dxa"/>
          </w:tcPr>
          <w:p>
            <w:pPr>
              <w:pStyle w:val="TableParagraph"/>
              <w:spacing w:line="233" w:lineRule="exact"/>
              <w:ind w:right="48"/>
              <w:jc w:val="right"/>
              <w:rPr>
                <w:sz w:val="22"/>
              </w:rPr>
            </w:pPr>
            <w:hyperlink w:history="true" w:anchor="_bookmark14">
              <w:r>
                <w:rPr>
                  <w:spacing w:val="-5"/>
                  <w:sz w:val="22"/>
                </w:rPr>
                <w:t>65</w:t>
              </w:r>
            </w:hyperlink>
          </w:p>
        </w:tc>
      </w:tr>
      <w:tr>
        <w:trPr>
          <w:trHeight w:val="253" w:hRule="atLeast"/>
        </w:trPr>
        <w:tc>
          <w:tcPr>
            <w:tcW w:w="5928" w:type="dxa"/>
          </w:tcPr>
          <w:p>
            <w:pPr>
              <w:pStyle w:val="TableParagraph"/>
              <w:spacing w:line="233" w:lineRule="exact"/>
              <w:ind w:left="162"/>
              <w:rPr>
                <w:sz w:val="22"/>
              </w:rPr>
            </w:pPr>
            <w:hyperlink w:history="true" w:anchor="_bookmark15">
              <w:r>
                <w:rPr>
                  <w:spacing w:val="-10"/>
                  <w:sz w:val="22"/>
                </w:rPr>
                <w:t>J</w:t>
              </w:r>
            </w:hyperlink>
          </w:p>
        </w:tc>
        <w:tc>
          <w:tcPr>
            <w:tcW w:w="733" w:type="dxa"/>
          </w:tcPr>
          <w:p>
            <w:pPr>
              <w:pStyle w:val="TableParagraph"/>
              <w:spacing w:line="233" w:lineRule="exact"/>
              <w:ind w:right="48"/>
              <w:jc w:val="right"/>
              <w:rPr>
                <w:sz w:val="22"/>
              </w:rPr>
            </w:pPr>
            <w:hyperlink w:history="true" w:anchor="_bookmark15">
              <w:r>
                <w:rPr>
                  <w:spacing w:val="-5"/>
                  <w:sz w:val="22"/>
                </w:rPr>
                <w:t>71</w:t>
              </w:r>
            </w:hyperlink>
          </w:p>
        </w:tc>
      </w:tr>
      <w:tr>
        <w:trPr>
          <w:trHeight w:val="253" w:hRule="atLeast"/>
        </w:trPr>
        <w:tc>
          <w:tcPr>
            <w:tcW w:w="5928" w:type="dxa"/>
          </w:tcPr>
          <w:p>
            <w:pPr>
              <w:pStyle w:val="TableParagraph"/>
              <w:spacing w:line="233" w:lineRule="exact"/>
              <w:ind w:left="162"/>
              <w:rPr>
                <w:sz w:val="22"/>
              </w:rPr>
            </w:pPr>
            <w:hyperlink w:history="true" w:anchor="_bookmark16">
              <w:r>
                <w:rPr>
                  <w:spacing w:val="-10"/>
                  <w:sz w:val="22"/>
                </w:rPr>
                <w:t>L</w:t>
              </w:r>
            </w:hyperlink>
          </w:p>
        </w:tc>
        <w:tc>
          <w:tcPr>
            <w:tcW w:w="733" w:type="dxa"/>
          </w:tcPr>
          <w:p>
            <w:pPr>
              <w:pStyle w:val="TableParagraph"/>
              <w:spacing w:line="233" w:lineRule="exact"/>
              <w:ind w:right="48"/>
              <w:jc w:val="right"/>
              <w:rPr>
                <w:sz w:val="22"/>
              </w:rPr>
            </w:pPr>
            <w:hyperlink w:history="true" w:anchor="_bookmark16">
              <w:r>
                <w:rPr>
                  <w:spacing w:val="-5"/>
                  <w:sz w:val="22"/>
                </w:rPr>
                <w:t>75</w:t>
              </w:r>
            </w:hyperlink>
          </w:p>
        </w:tc>
      </w:tr>
      <w:tr>
        <w:trPr>
          <w:trHeight w:val="252" w:hRule="atLeast"/>
        </w:trPr>
        <w:tc>
          <w:tcPr>
            <w:tcW w:w="5928" w:type="dxa"/>
          </w:tcPr>
          <w:p>
            <w:pPr>
              <w:pStyle w:val="TableParagraph"/>
              <w:spacing w:line="232" w:lineRule="exact"/>
              <w:ind w:left="162"/>
              <w:rPr>
                <w:sz w:val="22"/>
              </w:rPr>
            </w:pPr>
            <w:hyperlink w:history="true" w:anchor="_bookmark17">
              <w:r>
                <w:rPr>
                  <w:spacing w:val="-10"/>
                  <w:sz w:val="22"/>
                </w:rPr>
                <w:t>M</w:t>
              </w:r>
            </w:hyperlink>
          </w:p>
        </w:tc>
        <w:tc>
          <w:tcPr>
            <w:tcW w:w="733" w:type="dxa"/>
          </w:tcPr>
          <w:p>
            <w:pPr>
              <w:pStyle w:val="TableParagraph"/>
              <w:spacing w:line="232" w:lineRule="exact"/>
              <w:ind w:right="48"/>
              <w:jc w:val="right"/>
              <w:rPr>
                <w:sz w:val="22"/>
              </w:rPr>
            </w:pPr>
            <w:hyperlink w:history="true" w:anchor="_bookmark17">
              <w:r>
                <w:rPr>
                  <w:spacing w:val="-5"/>
                  <w:sz w:val="22"/>
                </w:rPr>
                <w:t>81</w:t>
              </w:r>
            </w:hyperlink>
          </w:p>
        </w:tc>
      </w:tr>
      <w:tr>
        <w:trPr>
          <w:trHeight w:val="253" w:hRule="atLeast"/>
        </w:trPr>
        <w:tc>
          <w:tcPr>
            <w:tcW w:w="5928" w:type="dxa"/>
          </w:tcPr>
          <w:p>
            <w:pPr>
              <w:pStyle w:val="TableParagraph"/>
              <w:spacing w:line="233" w:lineRule="exact"/>
              <w:ind w:left="162"/>
              <w:rPr>
                <w:sz w:val="22"/>
              </w:rPr>
            </w:pPr>
            <w:hyperlink w:history="true" w:anchor="_bookmark18">
              <w:r>
                <w:rPr>
                  <w:spacing w:val="-10"/>
                  <w:sz w:val="22"/>
                </w:rPr>
                <w:t>N</w:t>
              </w:r>
            </w:hyperlink>
          </w:p>
        </w:tc>
        <w:tc>
          <w:tcPr>
            <w:tcW w:w="733" w:type="dxa"/>
          </w:tcPr>
          <w:p>
            <w:pPr>
              <w:pStyle w:val="TableParagraph"/>
              <w:spacing w:line="233" w:lineRule="exact"/>
              <w:ind w:right="48"/>
              <w:jc w:val="right"/>
              <w:rPr>
                <w:sz w:val="22"/>
              </w:rPr>
            </w:pPr>
            <w:hyperlink w:history="true" w:anchor="_bookmark18">
              <w:r>
                <w:rPr>
                  <w:spacing w:val="-5"/>
                  <w:sz w:val="22"/>
                </w:rPr>
                <w:t>87</w:t>
              </w:r>
            </w:hyperlink>
          </w:p>
        </w:tc>
      </w:tr>
      <w:tr>
        <w:trPr>
          <w:trHeight w:val="253" w:hRule="atLeast"/>
        </w:trPr>
        <w:tc>
          <w:tcPr>
            <w:tcW w:w="5928" w:type="dxa"/>
          </w:tcPr>
          <w:p>
            <w:pPr>
              <w:pStyle w:val="TableParagraph"/>
              <w:spacing w:line="233" w:lineRule="exact"/>
              <w:ind w:left="162"/>
              <w:rPr>
                <w:sz w:val="22"/>
              </w:rPr>
            </w:pPr>
            <w:hyperlink w:history="true" w:anchor="_bookmark19">
              <w:r>
                <w:rPr>
                  <w:spacing w:val="-10"/>
                  <w:sz w:val="22"/>
                </w:rPr>
                <w:t>O</w:t>
              </w:r>
            </w:hyperlink>
          </w:p>
        </w:tc>
        <w:tc>
          <w:tcPr>
            <w:tcW w:w="733" w:type="dxa"/>
          </w:tcPr>
          <w:p>
            <w:pPr>
              <w:pStyle w:val="TableParagraph"/>
              <w:spacing w:line="233" w:lineRule="exact"/>
              <w:ind w:right="48"/>
              <w:jc w:val="right"/>
              <w:rPr>
                <w:sz w:val="22"/>
              </w:rPr>
            </w:pPr>
            <w:hyperlink w:history="true" w:anchor="_bookmark19">
              <w:r>
                <w:rPr>
                  <w:spacing w:val="-5"/>
                  <w:sz w:val="22"/>
                </w:rPr>
                <w:t>91</w:t>
              </w:r>
            </w:hyperlink>
          </w:p>
        </w:tc>
      </w:tr>
      <w:tr>
        <w:trPr>
          <w:trHeight w:val="253" w:hRule="atLeast"/>
        </w:trPr>
        <w:tc>
          <w:tcPr>
            <w:tcW w:w="5928" w:type="dxa"/>
          </w:tcPr>
          <w:p>
            <w:pPr>
              <w:pStyle w:val="TableParagraph"/>
              <w:spacing w:line="233" w:lineRule="exact"/>
              <w:ind w:left="162"/>
              <w:rPr>
                <w:sz w:val="22"/>
              </w:rPr>
            </w:pPr>
            <w:hyperlink w:history="true" w:anchor="_bookmark20">
              <w:r>
                <w:rPr>
                  <w:spacing w:val="-10"/>
                  <w:sz w:val="22"/>
                </w:rPr>
                <w:t>P</w:t>
              </w:r>
            </w:hyperlink>
          </w:p>
        </w:tc>
        <w:tc>
          <w:tcPr>
            <w:tcW w:w="733" w:type="dxa"/>
          </w:tcPr>
          <w:p>
            <w:pPr>
              <w:pStyle w:val="TableParagraph"/>
              <w:spacing w:line="233" w:lineRule="exact"/>
              <w:ind w:right="48"/>
              <w:jc w:val="right"/>
              <w:rPr>
                <w:sz w:val="22"/>
              </w:rPr>
            </w:pPr>
            <w:hyperlink w:history="true" w:anchor="_bookmark20">
              <w:r>
                <w:rPr>
                  <w:spacing w:val="-5"/>
                  <w:sz w:val="22"/>
                </w:rPr>
                <w:t>97</w:t>
              </w:r>
            </w:hyperlink>
          </w:p>
        </w:tc>
      </w:tr>
      <w:tr>
        <w:trPr>
          <w:trHeight w:val="253" w:hRule="atLeast"/>
        </w:trPr>
        <w:tc>
          <w:tcPr>
            <w:tcW w:w="5928" w:type="dxa"/>
          </w:tcPr>
          <w:p>
            <w:pPr>
              <w:pStyle w:val="TableParagraph"/>
              <w:spacing w:line="233" w:lineRule="exact"/>
              <w:ind w:left="162"/>
              <w:rPr>
                <w:sz w:val="22"/>
              </w:rPr>
            </w:pPr>
            <w:hyperlink w:history="true" w:anchor="_bookmark21">
              <w:r>
                <w:rPr>
                  <w:spacing w:val="-10"/>
                  <w:sz w:val="22"/>
                </w:rPr>
                <w:t>R</w:t>
              </w:r>
            </w:hyperlink>
          </w:p>
        </w:tc>
        <w:tc>
          <w:tcPr>
            <w:tcW w:w="733" w:type="dxa"/>
          </w:tcPr>
          <w:p>
            <w:pPr>
              <w:pStyle w:val="TableParagraph"/>
              <w:spacing w:line="233" w:lineRule="exact"/>
              <w:ind w:right="48"/>
              <w:jc w:val="right"/>
              <w:rPr>
                <w:sz w:val="22"/>
              </w:rPr>
            </w:pPr>
            <w:hyperlink w:history="true" w:anchor="_bookmark21">
              <w:r>
                <w:rPr>
                  <w:spacing w:val="-5"/>
                  <w:sz w:val="22"/>
                </w:rPr>
                <w:t>105</w:t>
              </w:r>
            </w:hyperlink>
          </w:p>
        </w:tc>
      </w:tr>
      <w:tr>
        <w:trPr>
          <w:trHeight w:val="251" w:hRule="atLeast"/>
        </w:trPr>
        <w:tc>
          <w:tcPr>
            <w:tcW w:w="5928" w:type="dxa"/>
          </w:tcPr>
          <w:p>
            <w:pPr>
              <w:pStyle w:val="TableParagraph"/>
              <w:spacing w:line="232" w:lineRule="exact"/>
              <w:ind w:left="162"/>
              <w:rPr>
                <w:sz w:val="22"/>
              </w:rPr>
            </w:pPr>
            <w:hyperlink w:history="true" w:anchor="_bookmark22">
              <w:r>
                <w:rPr>
                  <w:spacing w:val="-10"/>
                  <w:sz w:val="22"/>
                </w:rPr>
                <w:t>S</w:t>
              </w:r>
            </w:hyperlink>
          </w:p>
        </w:tc>
        <w:tc>
          <w:tcPr>
            <w:tcW w:w="733" w:type="dxa"/>
          </w:tcPr>
          <w:p>
            <w:pPr>
              <w:pStyle w:val="TableParagraph"/>
              <w:spacing w:line="232" w:lineRule="exact"/>
              <w:ind w:right="48"/>
              <w:jc w:val="right"/>
              <w:rPr>
                <w:sz w:val="22"/>
              </w:rPr>
            </w:pPr>
            <w:hyperlink w:history="true" w:anchor="_bookmark22">
              <w:r>
                <w:rPr>
                  <w:spacing w:val="-5"/>
                  <w:sz w:val="22"/>
                </w:rPr>
                <w:t>111</w:t>
              </w:r>
            </w:hyperlink>
          </w:p>
        </w:tc>
      </w:tr>
      <w:tr>
        <w:trPr>
          <w:trHeight w:val="253" w:hRule="atLeast"/>
        </w:trPr>
        <w:tc>
          <w:tcPr>
            <w:tcW w:w="5928" w:type="dxa"/>
          </w:tcPr>
          <w:p>
            <w:pPr>
              <w:pStyle w:val="TableParagraph"/>
              <w:spacing w:line="233" w:lineRule="exact"/>
              <w:ind w:left="162"/>
              <w:rPr>
                <w:sz w:val="22"/>
              </w:rPr>
            </w:pPr>
            <w:hyperlink w:history="true" w:anchor="_bookmark23">
              <w:r>
                <w:rPr>
                  <w:spacing w:val="-10"/>
                  <w:sz w:val="22"/>
                </w:rPr>
                <w:t>T</w:t>
              </w:r>
            </w:hyperlink>
          </w:p>
        </w:tc>
        <w:tc>
          <w:tcPr>
            <w:tcW w:w="733" w:type="dxa"/>
          </w:tcPr>
          <w:p>
            <w:pPr>
              <w:pStyle w:val="TableParagraph"/>
              <w:spacing w:line="233" w:lineRule="exact"/>
              <w:ind w:right="48"/>
              <w:jc w:val="right"/>
              <w:rPr>
                <w:sz w:val="22"/>
              </w:rPr>
            </w:pPr>
            <w:hyperlink w:history="true" w:anchor="_bookmark23">
              <w:r>
                <w:rPr>
                  <w:spacing w:val="-5"/>
                  <w:sz w:val="22"/>
                </w:rPr>
                <w:t>119</w:t>
              </w:r>
            </w:hyperlink>
          </w:p>
        </w:tc>
      </w:tr>
      <w:tr>
        <w:trPr>
          <w:trHeight w:val="253" w:hRule="atLeast"/>
        </w:trPr>
        <w:tc>
          <w:tcPr>
            <w:tcW w:w="5928" w:type="dxa"/>
          </w:tcPr>
          <w:p>
            <w:pPr>
              <w:pStyle w:val="TableParagraph"/>
              <w:spacing w:line="233" w:lineRule="exact"/>
              <w:ind w:left="162"/>
              <w:rPr>
                <w:sz w:val="22"/>
              </w:rPr>
            </w:pPr>
            <w:hyperlink w:history="true" w:anchor="_bookmark24">
              <w:r>
                <w:rPr>
                  <w:spacing w:val="-10"/>
                  <w:sz w:val="22"/>
                </w:rPr>
                <w:t>U</w:t>
              </w:r>
            </w:hyperlink>
          </w:p>
        </w:tc>
        <w:tc>
          <w:tcPr>
            <w:tcW w:w="733" w:type="dxa"/>
          </w:tcPr>
          <w:p>
            <w:pPr>
              <w:pStyle w:val="TableParagraph"/>
              <w:spacing w:line="233" w:lineRule="exact"/>
              <w:ind w:right="48"/>
              <w:jc w:val="right"/>
              <w:rPr>
                <w:sz w:val="22"/>
              </w:rPr>
            </w:pPr>
            <w:hyperlink w:history="true" w:anchor="_bookmark24">
              <w:r>
                <w:rPr>
                  <w:spacing w:val="-5"/>
                  <w:sz w:val="22"/>
                </w:rPr>
                <w:t>123</w:t>
              </w:r>
            </w:hyperlink>
          </w:p>
        </w:tc>
      </w:tr>
      <w:tr>
        <w:trPr>
          <w:trHeight w:val="253" w:hRule="atLeast"/>
        </w:trPr>
        <w:tc>
          <w:tcPr>
            <w:tcW w:w="5928" w:type="dxa"/>
          </w:tcPr>
          <w:p>
            <w:pPr>
              <w:pStyle w:val="TableParagraph"/>
              <w:spacing w:line="233" w:lineRule="exact"/>
              <w:ind w:left="162"/>
              <w:rPr>
                <w:sz w:val="22"/>
              </w:rPr>
            </w:pPr>
            <w:hyperlink w:history="true" w:anchor="_bookmark25">
              <w:r>
                <w:rPr>
                  <w:spacing w:val="-10"/>
                  <w:sz w:val="22"/>
                </w:rPr>
                <w:t>V</w:t>
              </w:r>
            </w:hyperlink>
          </w:p>
        </w:tc>
        <w:tc>
          <w:tcPr>
            <w:tcW w:w="733" w:type="dxa"/>
          </w:tcPr>
          <w:p>
            <w:pPr>
              <w:pStyle w:val="TableParagraph"/>
              <w:spacing w:line="233" w:lineRule="exact"/>
              <w:ind w:right="48"/>
              <w:jc w:val="right"/>
              <w:rPr>
                <w:sz w:val="22"/>
              </w:rPr>
            </w:pPr>
            <w:hyperlink w:history="true" w:anchor="_bookmark25">
              <w:r>
                <w:rPr>
                  <w:spacing w:val="-5"/>
                  <w:sz w:val="22"/>
                </w:rPr>
                <w:t>127</w:t>
              </w:r>
            </w:hyperlink>
          </w:p>
        </w:tc>
      </w:tr>
      <w:tr>
        <w:trPr>
          <w:trHeight w:val="379" w:hRule="atLeast"/>
        </w:trPr>
        <w:tc>
          <w:tcPr>
            <w:tcW w:w="5928" w:type="dxa"/>
          </w:tcPr>
          <w:p>
            <w:pPr>
              <w:pStyle w:val="TableParagraph"/>
              <w:spacing w:line="250" w:lineRule="exact"/>
              <w:ind w:left="162"/>
              <w:rPr>
                <w:sz w:val="22"/>
              </w:rPr>
            </w:pPr>
            <w:hyperlink w:history="true" w:anchor="_bookmark26">
              <w:r>
                <w:rPr>
                  <w:spacing w:val="-10"/>
                  <w:sz w:val="22"/>
                </w:rPr>
                <w:t>Z</w:t>
              </w:r>
            </w:hyperlink>
          </w:p>
        </w:tc>
        <w:tc>
          <w:tcPr>
            <w:tcW w:w="733" w:type="dxa"/>
          </w:tcPr>
          <w:p>
            <w:pPr>
              <w:pStyle w:val="TableParagraph"/>
              <w:spacing w:line="250" w:lineRule="exact"/>
              <w:ind w:right="48"/>
              <w:jc w:val="right"/>
              <w:rPr>
                <w:sz w:val="22"/>
              </w:rPr>
            </w:pPr>
            <w:hyperlink w:history="true" w:anchor="_bookmark26">
              <w:r>
                <w:rPr>
                  <w:spacing w:val="-5"/>
                  <w:sz w:val="22"/>
                </w:rPr>
                <w:t>133</w:t>
              </w:r>
            </w:hyperlink>
          </w:p>
        </w:tc>
      </w:tr>
      <w:tr>
        <w:trPr>
          <w:trHeight w:val="379" w:hRule="atLeast"/>
        </w:trPr>
        <w:tc>
          <w:tcPr>
            <w:tcW w:w="5928" w:type="dxa"/>
          </w:tcPr>
          <w:p>
            <w:pPr>
              <w:pStyle w:val="TableParagraph"/>
              <w:spacing w:line="237" w:lineRule="exact" w:before="122"/>
              <w:ind w:left="162"/>
              <w:rPr>
                <w:b/>
                <w:sz w:val="22"/>
              </w:rPr>
            </w:pPr>
            <w:hyperlink w:history="true" w:anchor="_bookmark27">
              <w:r>
                <w:rPr>
                  <w:b/>
                  <w:spacing w:val="-2"/>
                  <w:sz w:val="22"/>
                </w:rPr>
                <w:t>Anexos</w:t>
              </w:r>
            </w:hyperlink>
          </w:p>
        </w:tc>
        <w:tc>
          <w:tcPr>
            <w:tcW w:w="733" w:type="dxa"/>
          </w:tcPr>
          <w:p>
            <w:pPr>
              <w:pStyle w:val="TableParagraph"/>
              <w:spacing w:line="237" w:lineRule="exact" w:before="122"/>
              <w:ind w:right="48"/>
              <w:jc w:val="right"/>
              <w:rPr>
                <w:sz w:val="22"/>
              </w:rPr>
            </w:pPr>
            <w:hyperlink w:history="true" w:anchor="_bookmark27">
              <w:r>
                <w:rPr>
                  <w:spacing w:val="-5"/>
                  <w:sz w:val="22"/>
                </w:rPr>
                <w:t>137</w:t>
              </w:r>
            </w:hyperlink>
          </w:p>
        </w:tc>
      </w:tr>
      <w:tr>
        <w:trPr>
          <w:trHeight w:val="506" w:hRule="atLeast"/>
        </w:trPr>
        <w:tc>
          <w:tcPr>
            <w:tcW w:w="5928" w:type="dxa"/>
          </w:tcPr>
          <w:p>
            <w:pPr>
              <w:pStyle w:val="TableParagraph"/>
              <w:spacing w:line="252" w:lineRule="exact"/>
              <w:ind w:left="616" w:right="219" w:hanging="284"/>
              <w:rPr>
                <w:sz w:val="22"/>
              </w:rPr>
            </w:pPr>
            <w:hyperlink w:history="true" w:anchor="_bookmark28">
              <w:r>
                <w:rPr>
                  <w:sz w:val="22"/>
                </w:rPr>
                <w:t>A. Matriz</w:t>
              </w:r>
              <w:r>
                <w:rPr>
                  <w:spacing w:val="-4"/>
                  <w:sz w:val="22"/>
                </w:rPr>
                <w:t> </w:t>
              </w:r>
              <w:r>
                <w:rPr>
                  <w:sz w:val="22"/>
                </w:rPr>
                <w:t>conceptual</w:t>
              </w:r>
              <w:r>
                <w:rPr>
                  <w:spacing w:val="-5"/>
                  <w:sz w:val="22"/>
                </w:rPr>
                <w:t> </w:t>
              </w:r>
              <w:r>
                <w:rPr>
                  <w:sz w:val="22"/>
                </w:rPr>
                <w:t>de</w:t>
              </w:r>
              <w:r>
                <w:rPr>
                  <w:spacing w:val="-7"/>
                  <w:sz w:val="22"/>
                </w:rPr>
                <w:t> </w:t>
              </w:r>
              <w:r>
                <w:rPr>
                  <w:sz w:val="22"/>
                </w:rPr>
                <w:t>la</w:t>
              </w:r>
              <w:r>
                <w:rPr>
                  <w:spacing w:val="-5"/>
                  <w:sz w:val="22"/>
                </w:rPr>
                <w:t> </w:t>
              </w:r>
              <w:r>
                <w:rPr>
                  <w:sz w:val="22"/>
                </w:rPr>
                <w:t>temática</w:t>
              </w:r>
              <w:r>
                <w:rPr>
                  <w:spacing w:val="-7"/>
                  <w:sz w:val="22"/>
                </w:rPr>
                <w:t> </w:t>
              </w:r>
              <w:r>
                <w:rPr>
                  <w:sz w:val="22"/>
                </w:rPr>
                <w:t>de</w:t>
              </w:r>
              <w:r>
                <w:rPr>
                  <w:spacing w:val="-5"/>
                  <w:sz w:val="22"/>
                </w:rPr>
                <w:t> </w:t>
              </w:r>
              <w:r>
                <w:rPr>
                  <w:sz w:val="22"/>
                </w:rPr>
                <w:t>desarrollo </w:t>
              </w:r>
              <w:r>
                <w:rPr>
                  <w:spacing w:val="-2"/>
                  <w:sz w:val="22"/>
                </w:rPr>
                <w:t>urbano</w:t>
              </w:r>
            </w:hyperlink>
          </w:p>
        </w:tc>
        <w:tc>
          <w:tcPr>
            <w:tcW w:w="733" w:type="dxa"/>
          </w:tcPr>
          <w:p>
            <w:pPr>
              <w:pStyle w:val="TableParagraph"/>
              <w:spacing w:line="237" w:lineRule="exact" w:before="249"/>
              <w:ind w:right="48"/>
              <w:jc w:val="right"/>
              <w:rPr>
                <w:sz w:val="22"/>
              </w:rPr>
            </w:pPr>
            <w:hyperlink w:history="true" w:anchor="_bookmark28">
              <w:r>
                <w:rPr>
                  <w:spacing w:val="-5"/>
                  <w:sz w:val="22"/>
                </w:rPr>
                <w:t>139</w:t>
              </w:r>
            </w:hyperlink>
          </w:p>
        </w:tc>
      </w:tr>
      <w:tr>
        <w:trPr>
          <w:trHeight w:val="502" w:hRule="atLeast"/>
        </w:trPr>
        <w:tc>
          <w:tcPr>
            <w:tcW w:w="5928" w:type="dxa"/>
          </w:tcPr>
          <w:p>
            <w:pPr>
              <w:pStyle w:val="TableParagraph"/>
              <w:spacing w:line="252" w:lineRule="exact"/>
              <w:ind w:left="616" w:hanging="284"/>
              <w:rPr>
                <w:sz w:val="22"/>
              </w:rPr>
            </w:pPr>
            <w:hyperlink w:history="true" w:anchor="_bookmark29">
              <w:r>
                <w:rPr>
                  <w:sz w:val="22"/>
                </w:rPr>
                <w:t>B. Matriz</w:t>
              </w:r>
              <w:r>
                <w:rPr>
                  <w:spacing w:val="-4"/>
                  <w:sz w:val="22"/>
                </w:rPr>
                <w:t> </w:t>
              </w:r>
              <w:r>
                <w:rPr>
                  <w:sz w:val="22"/>
                </w:rPr>
                <w:t>conceptual</w:t>
              </w:r>
              <w:r>
                <w:rPr>
                  <w:spacing w:val="-5"/>
                  <w:sz w:val="22"/>
                </w:rPr>
                <w:t> </w:t>
              </w:r>
              <w:r>
                <w:rPr>
                  <w:sz w:val="22"/>
                </w:rPr>
                <w:t>de</w:t>
              </w:r>
              <w:r>
                <w:rPr>
                  <w:spacing w:val="-7"/>
                  <w:sz w:val="22"/>
                </w:rPr>
                <w:t> </w:t>
              </w:r>
              <w:r>
                <w:rPr>
                  <w:sz w:val="22"/>
                </w:rPr>
                <w:t>la</w:t>
              </w:r>
              <w:r>
                <w:rPr>
                  <w:spacing w:val="-5"/>
                  <w:sz w:val="22"/>
                </w:rPr>
                <w:t> </w:t>
              </w:r>
              <w:r>
                <w:rPr>
                  <w:sz w:val="22"/>
                </w:rPr>
                <w:t>temática</w:t>
              </w:r>
              <w:r>
                <w:rPr>
                  <w:spacing w:val="-7"/>
                  <w:sz w:val="22"/>
                </w:rPr>
                <w:t> </w:t>
              </w:r>
              <w:r>
                <w:rPr>
                  <w:sz w:val="22"/>
                </w:rPr>
                <w:t>de</w:t>
              </w:r>
              <w:r>
                <w:rPr>
                  <w:spacing w:val="-3"/>
                  <w:sz w:val="22"/>
                </w:rPr>
                <w:t> </w:t>
              </w:r>
              <w:r>
                <w:rPr>
                  <w:sz w:val="22"/>
                </w:rPr>
                <w:t>ordenamiento </w:t>
              </w:r>
              <w:r>
                <w:rPr>
                  <w:spacing w:val="-2"/>
                  <w:sz w:val="22"/>
                </w:rPr>
                <w:t>territorial</w:t>
              </w:r>
            </w:hyperlink>
          </w:p>
        </w:tc>
        <w:tc>
          <w:tcPr>
            <w:tcW w:w="733" w:type="dxa"/>
          </w:tcPr>
          <w:p>
            <w:pPr>
              <w:pStyle w:val="TableParagraph"/>
              <w:spacing w:line="233" w:lineRule="exact" w:before="249"/>
              <w:ind w:right="48"/>
              <w:jc w:val="right"/>
              <w:rPr>
                <w:sz w:val="22"/>
              </w:rPr>
            </w:pPr>
            <w:hyperlink w:history="true" w:anchor="_bookmark29">
              <w:r>
                <w:rPr>
                  <w:spacing w:val="-5"/>
                  <w:sz w:val="22"/>
                </w:rPr>
                <w:t>145</w:t>
              </w:r>
            </w:hyperlink>
          </w:p>
        </w:tc>
      </w:tr>
    </w:tbl>
    <w:p>
      <w:pPr>
        <w:spacing w:after="0" w:line="233" w:lineRule="exact"/>
        <w:jc w:val="right"/>
        <w:rPr>
          <w:sz w:val="22"/>
        </w:rPr>
        <w:sectPr>
          <w:pgSz w:w="12200" w:h="15600"/>
          <w:pgMar w:top="1780" w:bottom="280" w:left="740" w:right="680"/>
        </w:sectPr>
      </w:pPr>
    </w:p>
    <w:p>
      <w:pPr>
        <w:pStyle w:val="BodyText"/>
        <w:spacing w:before="78"/>
        <w:rPr>
          <w:b/>
          <w:sz w:val="28"/>
        </w:rPr>
      </w:pPr>
      <w:r>
        <w:rPr/>
        <mc:AlternateContent>
          <mc:Choice Requires="wps">
            <w:drawing>
              <wp:anchor distT="0" distB="0" distL="0" distR="0" allowOverlap="1" layoutInCell="1" locked="0" behindDoc="0" simplePos="0" relativeHeight="15737856">
                <wp:simplePos x="0" y="0"/>
                <wp:positionH relativeFrom="page">
                  <wp:posOffset>7419924</wp:posOffset>
                </wp:positionH>
                <wp:positionV relativeFrom="page">
                  <wp:posOffset>5088008</wp:posOffset>
                </wp:positionV>
                <wp:extent cx="153670" cy="446659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37856" type="#_x0000_t202" id="docshape4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p>
      <w:pPr>
        <w:spacing w:before="0"/>
        <w:ind w:left="0" w:right="1697" w:firstLine="0"/>
        <w:jc w:val="center"/>
        <w:rPr>
          <w:b/>
          <w:sz w:val="28"/>
        </w:rPr>
      </w:pPr>
      <w:bookmarkStart w:name="Introducción" w:id="4"/>
      <w:bookmarkEnd w:id="4"/>
      <w:r>
        <w:rPr/>
      </w:r>
      <w:bookmarkStart w:name="_bookmark0" w:id="5"/>
      <w:bookmarkEnd w:id="5"/>
      <w:r>
        <w:rPr/>
      </w:r>
      <w:r>
        <w:rPr>
          <w:b/>
          <w:spacing w:val="-2"/>
          <w:sz w:val="28"/>
        </w:rPr>
        <w:t>Introducción</w:t>
      </w:r>
    </w:p>
    <w:p>
      <w:pPr>
        <w:pStyle w:val="BodyText"/>
        <w:spacing w:before="5"/>
        <w:rPr>
          <w:b/>
          <w:sz w:val="3"/>
        </w:rPr>
      </w:pPr>
      <w:r>
        <w:rPr/>
        <mc:AlternateContent>
          <mc:Choice Requires="wps">
            <w:drawing>
              <wp:anchor distT="0" distB="0" distL="0" distR="0" allowOverlap="1" layoutInCell="1" locked="0" behindDoc="1" simplePos="0" relativeHeight="487596544">
                <wp:simplePos x="0" y="0"/>
                <wp:positionH relativeFrom="page">
                  <wp:posOffset>2819400</wp:posOffset>
                </wp:positionH>
                <wp:positionV relativeFrom="paragraph">
                  <wp:posOffset>40674</wp:posOffset>
                </wp:positionV>
                <wp:extent cx="4175760" cy="571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4175760" cy="5715"/>
                        </a:xfrm>
                        <a:custGeom>
                          <a:avLst/>
                          <a:gdLst/>
                          <a:ahLst/>
                          <a:cxnLst/>
                          <a:rect l="l" t="t" r="r" b="b"/>
                          <a:pathLst>
                            <a:path w="4175760" h="5715">
                              <a:moveTo>
                                <a:pt x="0" y="0"/>
                              </a:moveTo>
                              <a:lnTo>
                                <a:pt x="4175760" y="5715"/>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9936;mso-wrap-distance-left:0;mso-wrap-distance-right:0" from="222pt,3.202738pt" to="550.8pt,3.652738pt" stroked="true" strokeweight="1pt" strokecolor="#000000">
                <v:stroke dashstyle="solid"/>
                <w10:wrap type="topAndBottom"/>
              </v:line>
            </w:pict>
          </mc:Fallback>
        </mc:AlternateContent>
      </w:r>
    </w:p>
    <w:p>
      <w:pPr>
        <w:pStyle w:val="BodyText"/>
        <w:spacing w:before="1"/>
        <w:rPr>
          <w:b/>
          <w:sz w:val="28"/>
        </w:rPr>
      </w:pPr>
    </w:p>
    <w:p>
      <w:pPr>
        <w:spacing w:line="276" w:lineRule="auto" w:before="0"/>
        <w:ind w:left="3672" w:right="477" w:firstLine="0"/>
        <w:jc w:val="both"/>
        <w:rPr>
          <w:sz w:val="22"/>
        </w:rPr>
      </w:pPr>
      <w:r>
        <w:rPr>
          <w:sz w:val="22"/>
        </w:rPr>
        <w:t>La integración de este glosario se realizó a través de una investigación exhaustiva en diversas fuentes nacionales e internacionales, utilizadas por organismos o instituciones que efectúan actividades dirigidas al ordenamiento territorial y al desarrollo urbano, con la finalidad de concentrar en un solo documento</w:t>
      </w:r>
      <w:r>
        <w:rPr>
          <w:spacing w:val="-7"/>
          <w:sz w:val="22"/>
        </w:rPr>
        <w:t> </w:t>
      </w:r>
      <w:r>
        <w:rPr>
          <w:sz w:val="22"/>
        </w:rPr>
        <w:t>aquellos</w:t>
      </w:r>
      <w:r>
        <w:rPr>
          <w:spacing w:val="-5"/>
          <w:sz w:val="22"/>
        </w:rPr>
        <w:t> </w:t>
      </w:r>
      <w:r>
        <w:rPr>
          <w:sz w:val="22"/>
        </w:rPr>
        <w:t>conceptos</w:t>
      </w:r>
      <w:r>
        <w:rPr>
          <w:spacing w:val="-7"/>
          <w:sz w:val="22"/>
        </w:rPr>
        <w:t> </w:t>
      </w:r>
      <w:r>
        <w:rPr>
          <w:sz w:val="22"/>
        </w:rPr>
        <w:t>de</w:t>
      </w:r>
      <w:r>
        <w:rPr>
          <w:spacing w:val="-5"/>
          <w:sz w:val="22"/>
        </w:rPr>
        <w:t> </w:t>
      </w:r>
      <w:r>
        <w:rPr>
          <w:sz w:val="22"/>
        </w:rPr>
        <w:t>interés</w:t>
      </w:r>
      <w:r>
        <w:rPr>
          <w:spacing w:val="-7"/>
          <w:sz w:val="22"/>
        </w:rPr>
        <w:t> </w:t>
      </w:r>
      <w:r>
        <w:rPr>
          <w:sz w:val="22"/>
        </w:rPr>
        <w:t>que</w:t>
      </w:r>
      <w:r>
        <w:rPr>
          <w:spacing w:val="-7"/>
          <w:sz w:val="22"/>
        </w:rPr>
        <w:t> </w:t>
      </w:r>
      <w:r>
        <w:rPr>
          <w:sz w:val="22"/>
        </w:rPr>
        <w:t>coadyuven</w:t>
      </w:r>
      <w:r>
        <w:rPr>
          <w:spacing w:val="-5"/>
          <w:sz w:val="22"/>
        </w:rPr>
        <w:t> </w:t>
      </w:r>
      <w:r>
        <w:rPr>
          <w:sz w:val="22"/>
        </w:rPr>
        <w:t>a</w:t>
      </w:r>
      <w:r>
        <w:rPr>
          <w:spacing w:val="-7"/>
          <w:sz w:val="22"/>
        </w:rPr>
        <w:t> </w:t>
      </w:r>
      <w:r>
        <w:rPr>
          <w:sz w:val="22"/>
        </w:rPr>
        <w:t>la</w:t>
      </w:r>
      <w:r>
        <w:rPr>
          <w:spacing w:val="-7"/>
          <w:sz w:val="22"/>
        </w:rPr>
        <w:t> </w:t>
      </w:r>
      <w:r>
        <w:rPr>
          <w:sz w:val="22"/>
        </w:rPr>
        <w:t>mejor comprensión de términos utilizados en los temas antes referidos.</w:t>
      </w:r>
    </w:p>
    <w:p>
      <w:pPr>
        <w:spacing w:line="276" w:lineRule="auto" w:before="201"/>
        <w:ind w:left="3672" w:right="478" w:firstLine="340"/>
        <w:jc w:val="both"/>
        <w:rPr>
          <w:sz w:val="22"/>
        </w:rPr>
      </w:pPr>
      <w:r>
        <w:rPr>
          <w:sz w:val="22"/>
        </w:rPr>
        <w:t>Para</w:t>
      </w:r>
      <w:r>
        <w:rPr>
          <w:spacing w:val="-12"/>
          <w:sz w:val="22"/>
        </w:rPr>
        <w:t> </w:t>
      </w:r>
      <w:r>
        <w:rPr>
          <w:sz w:val="22"/>
        </w:rPr>
        <w:t>la</w:t>
      </w:r>
      <w:r>
        <w:rPr>
          <w:spacing w:val="-12"/>
          <w:sz w:val="22"/>
        </w:rPr>
        <w:t> </w:t>
      </w:r>
      <w:r>
        <w:rPr>
          <w:sz w:val="22"/>
        </w:rPr>
        <w:t>conformación</w:t>
      </w:r>
      <w:r>
        <w:rPr>
          <w:spacing w:val="-13"/>
          <w:sz w:val="22"/>
        </w:rPr>
        <w:t> </w:t>
      </w:r>
      <w:r>
        <w:rPr>
          <w:sz w:val="22"/>
        </w:rPr>
        <w:t>de</w:t>
      </w:r>
      <w:r>
        <w:rPr>
          <w:spacing w:val="-15"/>
          <w:sz w:val="22"/>
        </w:rPr>
        <w:t> </w:t>
      </w:r>
      <w:r>
        <w:rPr>
          <w:sz w:val="22"/>
        </w:rPr>
        <w:t>este</w:t>
      </w:r>
      <w:r>
        <w:rPr>
          <w:spacing w:val="-12"/>
          <w:sz w:val="22"/>
        </w:rPr>
        <w:t> </w:t>
      </w:r>
      <w:r>
        <w:rPr>
          <w:sz w:val="22"/>
        </w:rPr>
        <w:t>producto,</w:t>
      </w:r>
      <w:r>
        <w:rPr>
          <w:spacing w:val="-11"/>
          <w:sz w:val="22"/>
        </w:rPr>
        <w:t> </w:t>
      </w:r>
      <w:r>
        <w:rPr>
          <w:sz w:val="22"/>
        </w:rPr>
        <w:t>se</w:t>
      </w:r>
      <w:r>
        <w:rPr>
          <w:spacing w:val="-12"/>
          <w:sz w:val="22"/>
        </w:rPr>
        <w:t> </w:t>
      </w:r>
      <w:r>
        <w:rPr>
          <w:sz w:val="22"/>
        </w:rPr>
        <w:t>analizaron</w:t>
      </w:r>
      <w:r>
        <w:rPr>
          <w:spacing w:val="-13"/>
          <w:sz w:val="22"/>
        </w:rPr>
        <w:t> </w:t>
      </w:r>
      <w:r>
        <w:rPr>
          <w:sz w:val="22"/>
        </w:rPr>
        <w:t>ejemplares de diversos programas de ordenamiento territorial y de desarrollo urbano, documentos normativos, así como glosarios de diferentes instituciones, con el fin de identificar los temas de mayor presencia y de esta manera seleccionar las categorías y variables que dieron paso a la conformación de los conceptos presentados.</w:t>
      </w:r>
    </w:p>
    <w:p>
      <w:pPr>
        <w:spacing w:line="276" w:lineRule="auto" w:before="201"/>
        <w:ind w:left="3672" w:right="479" w:firstLine="340"/>
        <w:jc w:val="both"/>
        <w:rPr>
          <w:sz w:val="22"/>
        </w:rPr>
      </w:pPr>
      <w:r>
        <w:rPr>
          <w:sz w:val="22"/>
        </w:rPr>
        <w:t>Así pues, se contemplan en orden alfabético 430 conceptos considerados de mayor importancia, puesto que son los de uso recurrente, de mayor practicidad y fácil comprensión para los usuarios,</w:t>
      </w:r>
      <w:r>
        <w:rPr>
          <w:spacing w:val="-6"/>
          <w:sz w:val="22"/>
        </w:rPr>
        <w:t> </w:t>
      </w:r>
      <w:r>
        <w:rPr>
          <w:sz w:val="22"/>
        </w:rPr>
        <w:t>tomando</w:t>
      </w:r>
      <w:r>
        <w:rPr>
          <w:spacing w:val="-8"/>
          <w:sz w:val="22"/>
        </w:rPr>
        <w:t> </w:t>
      </w:r>
      <w:r>
        <w:rPr>
          <w:sz w:val="22"/>
        </w:rPr>
        <w:t>en</w:t>
      </w:r>
      <w:r>
        <w:rPr>
          <w:spacing w:val="-8"/>
          <w:sz w:val="22"/>
        </w:rPr>
        <w:t> </w:t>
      </w:r>
      <w:r>
        <w:rPr>
          <w:sz w:val="22"/>
        </w:rPr>
        <w:t>cuenta</w:t>
      </w:r>
      <w:r>
        <w:rPr>
          <w:spacing w:val="-5"/>
          <w:sz w:val="22"/>
        </w:rPr>
        <w:t> </w:t>
      </w:r>
      <w:r>
        <w:rPr>
          <w:sz w:val="22"/>
        </w:rPr>
        <w:t>que</w:t>
      </w:r>
      <w:r>
        <w:rPr>
          <w:spacing w:val="-10"/>
          <w:sz w:val="22"/>
        </w:rPr>
        <w:t> </w:t>
      </w:r>
      <w:r>
        <w:rPr>
          <w:sz w:val="22"/>
        </w:rPr>
        <w:t>fueron</w:t>
      </w:r>
      <w:r>
        <w:rPr>
          <w:spacing w:val="-8"/>
          <w:sz w:val="22"/>
        </w:rPr>
        <w:t> </w:t>
      </w:r>
      <w:r>
        <w:rPr>
          <w:sz w:val="22"/>
        </w:rPr>
        <w:t>documentadas</w:t>
      </w:r>
      <w:r>
        <w:rPr>
          <w:spacing w:val="-7"/>
          <w:sz w:val="22"/>
        </w:rPr>
        <w:t> </w:t>
      </w:r>
      <w:r>
        <w:rPr>
          <w:sz w:val="22"/>
        </w:rPr>
        <w:t>sus</w:t>
      </w:r>
      <w:r>
        <w:rPr>
          <w:spacing w:val="-7"/>
          <w:sz w:val="22"/>
        </w:rPr>
        <w:t> </w:t>
      </w:r>
      <w:r>
        <w:rPr>
          <w:sz w:val="22"/>
        </w:rPr>
        <w:t>fuentes bibliográficas de origen.</w:t>
      </w:r>
    </w:p>
    <w:p>
      <w:pPr>
        <w:spacing w:line="276" w:lineRule="auto" w:before="199"/>
        <w:ind w:left="3672" w:right="474" w:firstLine="340"/>
        <w:jc w:val="both"/>
        <w:rPr>
          <w:sz w:val="22"/>
        </w:rPr>
      </w:pPr>
      <w:r>
        <w:rPr>
          <w:sz w:val="22"/>
        </w:rPr>
        <w:t>Asimismo, es importante referir que para algunos conceptos fue pertinente la elaboración de su definición al no encontrarse en alguno de los insumos base para la conformación de este glosario. Además, cabe señalar que el periodo de</w:t>
      </w:r>
      <w:r>
        <w:rPr>
          <w:spacing w:val="-1"/>
          <w:sz w:val="22"/>
        </w:rPr>
        <w:t> </w:t>
      </w:r>
      <w:r>
        <w:rPr>
          <w:sz w:val="22"/>
        </w:rPr>
        <w:t>análisis e investigación de los conceptos tiene un corte de actualización a diciembre de 2022.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5"/>
      </w:pPr>
    </w:p>
    <w:p>
      <w:pPr>
        <w:pStyle w:val="BodyText"/>
        <w:ind w:right="170"/>
        <w:jc w:val="right"/>
      </w:pPr>
      <w:r>
        <w:rPr>
          <w:spacing w:val="-5"/>
          <w:w w:val="90"/>
        </w:rPr>
        <w:t>VII</w:t>
      </w:r>
    </w:p>
    <w:p>
      <w:pPr>
        <w:spacing w:after="0"/>
        <w:jc w:val="right"/>
        <w:sectPr>
          <w:pgSz w:w="12200" w:h="15600"/>
          <w:pgMar w:top="1780" w:bottom="280" w:left="740" w:right="680"/>
        </w:sectPr>
      </w:pPr>
    </w:p>
    <w:p>
      <w:pPr>
        <w:pStyle w:val="BodyText"/>
        <w:spacing w:before="108"/>
        <w:rPr>
          <w:sz w:val="24"/>
        </w:rPr>
      </w:pPr>
      <w:r>
        <w:rPr/>
        <mc:AlternateContent>
          <mc:Choice Requires="wps">
            <w:drawing>
              <wp:anchor distT="0" distB="0" distL="0" distR="0" allowOverlap="1" layoutInCell="1" locked="0" behindDoc="0" simplePos="0" relativeHeight="15738880">
                <wp:simplePos x="0" y="0"/>
                <wp:positionH relativeFrom="page">
                  <wp:posOffset>7419924</wp:posOffset>
                </wp:positionH>
                <wp:positionV relativeFrom="page">
                  <wp:posOffset>5088008</wp:posOffset>
                </wp:positionV>
                <wp:extent cx="153670" cy="446659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38880" type="#_x0000_t202" id="docshape4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p>
      <w:pPr>
        <w:pStyle w:val="Heading2"/>
        <w:spacing w:before="1"/>
        <w:ind w:left="422"/>
      </w:pPr>
      <w:bookmarkStart w:name="Objetivo" w:id="6"/>
      <w:bookmarkEnd w:id="6"/>
      <w:r>
        <w:rPr>
          <w:b w:val="0"/>
        </w:rPr>
      </w:r>
      <w:bookmarkStart w:name="_bookmark1" w:id="7"/>
      <w:bookmarkEnd w:id="7"/>
      <w:r>
        <w:rPr>
          <w:b w:val="0"/>
        </w:rPr>
      </w:r>
      <w:r>
        <w:rPr>
          <w:spacing w:val="-2"/>
        </w:rPr>
        <w:t>Objetivo</w:t>
      </w:r>
    </w:p>
    <w:p>
      <w:pPr>
        <w:pStyle w:val="BodyText"/>
        <w:spacing w:before="7"/>
        <w:rPr>
          <w:b/>
          <w:sz w:val="7"/>
        </w:rPr>
      </w:pPr>
      <w:r>
        <w:rPr/>
        <mc:AlternateContent>
          <mc:Choice Requires="wps">
            <w:drawing>
              <wp:anchor distT="0" distB="0" distL="0" distR="0" allowOverlap="1" layoutInCell="1" locked="0" behindDoc="1" simplePos="0" relativeHeight="487597568">
                <wp:simplePos x="0" y="0"/>
                <wp:positionH relativeFrom="page">
                  <wp:posOffset>729614</wp:posOffset>
                </wp:positionH>
                <wp:positionV relativeFrom="paragraph">
                  <wp:posOffset>71403</wp:posOffset>
                </wp:positionV>
                <wp:extent cx="6479540" cy="5715"/>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6479540" cy="5715"/>
                        </a:xfrm>
                        <a:custGeom>
                          <a:avLst/>
                          <a:gdLst/>
                          <a:ahLst/>
                          <a:cxnLst/>
                          <a:rect l="l" t="t" r="r" b="b"/>
                          <a:pathLst>
                            <a:path w="6479540" h="5715">
                              <a:moveTo>
                                <a:pt x="0" y="0"/>
                              </a:moveTo>
                              <a:lnTo>
                                <a:pt x="6479540" y="5715"/>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8912;mso-wrap-distance-left:0;mso-wrap-distance-right:0" from="57.449997pt,5.622342pt" to="567.649997pt,6.072342pt" stroked="true" strokeweight="1.0pt" strokecolor="#000000">
                <v:stroke dashstyle="solid"/>
                <w10:wrap type="topAndBottom"/>
              </v:line>
            </w:pict>
          </mc:Fallback>
        </mc:AlternateContent>
      </w:r>
    </w:p>
    <w:p>
      <w:pPr>
        <w:pStyle w:val="BodyText"/>
        <w:spacing w:before="201"/>
        <w:rPr>
          <w:b/>
        </w:rPr>
      </w:pPr>
    </w:p>
    <w:p>
      <w:pPr>
        <w:pStyle w:val="BodyText"/>
        <w:spacing w:line="276" w:lineRule="auto"/>
        <w:ind w:left="393" w:right="170"/>
        <w:jc w:val="both"/>
      </w:pPr>
      <w:r>
        <w:rPr/>
        <w:t>Generar</w:t>
      </w:r>
      <w:r>
        <w:rPr>
          <w:spacing w:val="-10"/>
        </w:rPr>
        <w:t> </w:t>
      </w:r>
      <w:r>
        <w:rPr/>
        <w:t>un</w:t>
      </w:r>
      <w:r>
        <w:rPr>
          <w:spacing w:val="-12"/>
        </w:rPr>
        <w:t> </w:t>
      </w:r>
      <w:r>
        <w:rPr/>
        <w:t>glosario</w:t>
      </w:r>
      <w:r>
        <w:rPr>
          <w:spacing w:val="-11"/>
        </w:rPr>
        <w:t> </w:t>
      </w:r>
      <w:r>
        <w:rPr/>
        <w:t>de</w:t>
      </w:r>
      <w:r>
        <w:rPr>
          <w:spacing w:val="-12"/>
        </w:rPr>
        <w:t> </w:t>
      </w:r>
      <w:r>
        <w:rPr/>
        <w:t>términos</w:t>
      </w:r>
      <w:r>
        <w:rPr>
          <w:spacing w:val="-10"/>
        </w:rPr>
        <w:t> </w:t>
      </w:r>
      <w:r>
        <w:rPr/>
        <w:t>en</w:t>
      </w:r>
      <w:r>
        <w:rPr>
          <w:spacing w:val="-12"/>
        </w:rPr>
        <w:t> </w:t>
      </w:r>
      <w:r>
        <w:rPr/>
        <w:t>materia</w:t>
      </w:r>
      <w:r>
        <w:rPr>
          <w:spacing w:val="-9"/>
        </w:rPr>
        <w:t> </w:t>
      </w:r>
      <w:r>
        <w:rPr/>
        <w:t>de</w:t>
      </w:r>
      <w:r>
        <w:rPr>
          <w:spacing w:val="-9"/>
        </w:rPr>
        <w:t> </w:t>
      </w:r>
      <w:r>
        <w:rPr/>
        <w:t>ordenamiento</w:t>
      </w:r>
      <w:r>
        <w:rPr>
          <w:spacing w:val="-10"/>
        </w:rPr>
        <w:t> </w:t>
      </w:r>
      <w:r>
        <w:rPr/>
        <w:t>territorial</w:t>
      </w:r>
      <w:r>
        <w:rPr>
          <w:spacing w:val="-12"/>
        </w:rPr>
        <w:t> </w:t>
      </w:r>
      <w:r>
        <w:rPr/>
        <w:t>y</w:t>
      </w:r>
      <w:r>
        <w:rPr>
          <w:spacing w:val="-10"/>
        </w:rPr>
        <w:t> </w:t>
      </w:r>
      <w:r>
        <w:rPr/>
        <w:t>desarrollo</w:t>
      </w:r>
      <w:r>
        <w:rPr>
          <w:spacing w:val="-10"/>
        </w:rPr>
        <w:t> </w:t>
      </w:r>
      <w:r>
        <w:rPr/>
        <w:t>urbano</w:t>
      </w:r>
      <w:r>
        <w:rPr>
          <w:spacing w:val="-12"/>
        </w:rPr>
        <w:t> </w:t>
      </w:r>
      <w:r>
        <w:rPr/>
        <w:t>mediante</w:t>
      </w:r>
      <w:r>
        <w:rPr>
          <w:spacing w:val="-10"/>
        </w:rPr>
        <w:t> </w:t>
      </w:r>
      <w:r>
        <w:rPr/>
        <w:t>la</w:t>
      </w:r>
      <w:r>
        <w:rPr>
          <w:spacing w:val="-9"/>
        </w:rPr>
        <w:t> </w:t>
      </w:r>
      <w:r>
        <w:rPr/>
        <w:t>investigación y</w:t>
      </w:r>
      <w:r>
        <w:rPr>
          <w:spacing w:val="-11"/>
        </w:rPr>
        <w:t> </w:t>
      </w:r>
      <w:r>
        <w:rPr/>
        <w:t>el</w:t>
      </w:r>
      <w:r>
        <w:rPr>
          <w:spacing w:val="-14"/>
        </w:rPr>
        <w:t> </w:t>
      </w:r>
      <w:r>
        <w:rPr/>
        <w:t>análisis</w:t>
      </w:r>
      <w:r>
        <w:rPr>
          <w:spacing w:val="-11"/>
        </w:rPr>
        <w:t> </w:t>
      </w:r>
      <w:r>
        <w:rPr/>
        <w:t>de</w:t>
      </w:r>
      <w:r>
        <w:rPr>
          <w:spacing w:val="-13"/>
        </w:rPr>
        <w:t> </w:t>
      </w:r>
      <w:r>
        <w:rPr/>
        <w:t>documentación</w:t>
      </w:r>
      <w:r>
        <w:rPr>
          <w:spacing w:val="-11"/>
        </w:rPr>
        <w:t> </w:t>
      </w:r>
      <w:r>
        <w:rPr/>
        <w:t>técnica,</w:t>
      </w:r>
      <w:r>
        <w:rPr>
          <w:spacing w:val="-13"/>
        </w:rPr>
        <w:t> </w:t>
      </w:r>
      <w:r>
        <w:rPr/>
        <w:t>jurídica</w:t>
      </w:r>
      <w:r>
        <w:rPr>
          <w:spacing w:val="-11"/>
        </w:rPr>
        <w:t> </w:t>
      </w:r>
      <w:r>
        <w:rPr/>
        <w:t>y</w:t>
      </w:r>
      <w:r>
        <w:rPr>
          <w:spacing w:val="-11"/>
        </w:rPr>
        <w:t> </w:t>
      </w:r>
      <w:r>
        <w:rPr/>
        <w:t>conceptual,</w:t>
      </w:r>
      <w:r>
        <w:rPr>
          <w:spacing w:val="-13"/>
        </w:rPr>
        <w:t> </w:t>
      </w:r>
      <w:r>
        <w:rPr/>
        <w:t>que</w:t>
      </w:r>
      <w:r>
        <w:rPr>
          <w:spacing w:val="-11"/>
        </w:rPr>
        <w:t> </w:t>
      </w:r>
      <w:r>
        <w:rPr/>
        <w:t>permitirá</w:t>
      </w:r>
      <w:r>
        <w:rPr>
          <w:spacing w:val="-11"/>
        </w:rPr>
        <w:t> </w:t>
      </w:r>
      <w:r>
        <w:rPr/>
        <w:t>la</w:t>
      </w:r>
      <w:r>
        <w:rPr>
          <w:spacing w:val="-11"/>
        </w:rPr>
        <w:t> </w:t>
      </w:r>
      <w:r>
        <w:rPr/>
        <w:t>compilación</w:t>
      </w:r>
      <w:r>
        <w:rPr>
          <w:spacing w:val="-11"/>
        </w:rPr>
        <w:t> </w:t>
      </w:r>
      <w:r>
        <w:rPr/>
        <w:t>de</w:t>
      </w:r>
      <w:r>
        <w:rPr>
          <w:spacing w:val="-11"/>
        </w:rPr>
        <w:t> </w:t>
      </w:r>
      <w:r>
        <w:rPr/>
        <w:t>definiciones</w:t>
      </w:r>
      <w:r>
        <w:rPr>
          <w:spacing w:val="-12"/>
        </w:rPr>
        <w:t> </w:t>
      </w:r>
      <w:r>
        <w:rPr/>
        <w:t>existentes, con el propósito de dar a conocer y homologar los conceptos a nivel nacional en estas materias.</w:t>
      </w:r>
    </w:p>
    <w:p>
      <w:pPr>
        <w:pStyle w:val="BodyText"/>
        <w:spacing w:before="200"/>
        <w:ind w:left="393"/>
        <w:jc w:val="both"/>
      </w:pPr>
      <w:r>
        <w:rPr/>
        <w:t>Objetivos</w:t>
      </w:r>
      <w:r>
        <w:rPr>
          <w:spacing w:val="-13"/>
        </w:rPr>
        <w:t> </w:t>
      </w:r>
      <w:r>
        <w:rPr>
          <w:spacing w:val="-2"/>
        </w:rPr>
        <w:t>específicos:</w:t>
      </w:r>
    </w:p>
    <w:p>
      <w:pPr>
        <w:pStyle w:val="BodyText"/>
        <w:spacing w:before="7"/>
      </w:pPr>
    </w:p>
    <w:p>
      <w:pPr>
        <w:pStyle w:val="ListParagraph"/>
        <w:numPr>
          <w:ilvl w:val="0"/>
          <w:numId w:val="1"/>
        </w:numPr>
        <w:tabs>
          <w:tab w:pos="1431" w:val="left" w:leader="none"/>
        </w:tabs>
        <w:spacing w:line="276" w:lineRule="auto" w:before="0" w:after="0"/>
        <w:ind w:left="1113" w:right="169" w:firstLine="0"/>
        <w:jc w:val="both"/>
        <w:rPr>
          <w:sz w:val="20"/>
        </w:rPr>
      </w:pPr>
      <w:r>
        <w:rPr>
          <w:sz w:val="20"/>
        </w:rPr>
        <w:t>Recopilar aquellos conceptos en materia de ordenamiento territorial y desarrollo urbano, que proporcionen</w:t>
      </w:r>
      <w:r>
        <w:rPr>
          <w:spacing w:val="-1"/>
          <w:sz w:val="20"/>
        </w:rPr>
        <w:t> </w:t>
      </w:r>
      <w:r>
        <w:rPr>
          <w:sz w:val="20"/>
        </w:rPr>
        <w:t>un</w:t>
      </w:r>
      <w:r>
        <w:rPr>
          <w:spacing w:val="-3"/>
          <w:sz w:val="20"/>
        </w:rPr>
        <w:t> </w:t>
      </w:r>
      <w:r>
        <w:rPr>
          <w:sz w:val="20"/>
        </w:rPr>
        <w:t>conocimiento</w:t>
      </w:r>
      <w:r>
        <w:rPr>
          <w:spacing w:val="-2"/>
          <w:sz w:val="20"/>
        </w:rPr>
        <w:t> </w:t>
      </w:r>
      <w:r>
        <w:rPr>
          <w:sz w:val="20"/>
        </w:rPr>
        <w:t>básico</w:t>
      </w:r>
      <w:r>
        <w:rPr>
          <w:spacing w:val="-1"/>
          <w:sz w:val="20"/>
        </w:rPr>
        <w:t> </w:t>
      </w:r>
      <w:r>
        <w:rPr>
          <w:sz w:val="20"/>
        </w:rPr>
        <w:t>de</w:t>
      </w:r>
      <w:r>
        <w:rPr>
          <w:spacing w:val="-1"/>
          <w:sz w:val="20"/>
        </w:rPr>
        <w:t> </w:t>
      </w:r>
      <w:r>
        <w:rPr>
          <w:sz w:val="20"/>
        </w:rPr>
        <w:t>los</w:t>
      </w:r>
      <w:r>
        <w:rPr>
          <w:spacing w:val="-2"/>
          <w:sz w:val="20"/>
        </w:rPr>
        <w:t> </w:t>
      </w:r>
      <w:r>
        <w:rPr>
          <w:sz w:val="20"/>
        </w:rPr>
        <w:t>términos que</w:t>
      </w:r>
      <w:r>
        <w:rPr>
          <w:spacing w:val="-1"/>
          <w:sz w:val="20"/>
        </w:rPr>
        <w:t> </w:t>
      </w:r>
      <w:r>
        <w:rPr>
          <w:sz w:val="20"/>
        </w:rPr>
        <w:t>se</w:t>
      </w:r>
      <w:r>
        <w:rPr>
          <w:spacing w:val="-3"/>
          <w:sz w:val="20"/>
        </w:rPr>
        <w:t> </w:t>
      </w:r>
      <w:r>
        <w:rPr>
          <w:sz w:val="20"/>
        </w:rPr>
        <w:t>contemplan</w:t>
      </w:r>
      <w:r>
        <w:rPr>
          <w:spacing w:val="-1"/>
          <w:sz w:val="20"/>
        </w:rPr>
        <w:t> </w:t>
      </w:r>
      <w:r>
        <w:rPr>
          <w:sz w:val="20"/>
        </w:rPr>
        <w:t>en</w:t>
      </w:r>
      <w:r>
        <w:rPr>
          <w:spacing w:val="-1"/>
          <w:sz w:val="20"/>
        </w:rPr>
        <w:t> </w:t>
      </w:r>
      <w:r>
        <w:rPr>
          <w:sz w:val="20"/>
        </w:rPr>
        <w:t>las</w:t>
      </w:r>
      <w:r>
        <w:rPr>
          <w:spacing w:val="-2"/>
          <w:sz w:val="20"/>
        </w:rPr>
        <w:t> </w:t>
      </w:r>
      <w:r>
        <w:rPr>
          <w:sz w:val="20"/>
        </w:rPr>
        <w:t>actividades</w:t>
      </w:r>
      <w:r>
        <w:rPr>
          <w:spacing w:val="-2"/>
          <w:sz w:val="20"/>
        </w:rPr>
        <w:t> </w:t>
      </w:r>
      <w:r>
        <w:rPr>
          <w:sz w:val="20"/>
        </w:rPr>
        <w:t>enfocadas a</w:t>
      </w:r>
      <w:r>
        <w:rPr>
          <w:spacing w:val="-1"/>
          <w:sz w:val="20"/>
        </w:rPr>
        <w:t> </w:t>
      </w:r>
      <w:r>
        <w:rPr>
          <w:sz w:val="20"/>
        </w:rPr>
        <w:t>la administración del territorio.</w:t>
      </w:r>
    </w:p>
    <w:p>
      <w:pPr>
        <w:pStyle w:val="BodyText"/>
        <w:spacing w:before="35"/>
      </w:pPr>
    </w:p>
    <w:p>
      <w:pPr>
        <w:pStyle w:val="ListParagraph"/>
        <w:numPr>
          <w:ilvl w:val="0"/>
          <w:numId w:val="1"/>
        </w:numPr>
        <w:tabs>
          <w:tab w:pos="1113" w:val="left" w:leader="none"/>
          <w:tab w:pos="1381" w:val="left" w:leader="none"/>
        </w:tabs>
        <w:spacing w:line="276" w:lineRule="auto" w:before="0" w:after="0"/>
        <w:ind w:left="1113" w:right="183" w:hanging="12"/>
        <w:jc w:val="both"/>
        <w:rPr>
          <w:sz w:val="20"/>
        </w:rPr>
      </w:pPr>
      <w:r>
        <w:rPr>
          <w:sz w:val="20"/>
        </w:rPr>
        <w:t>Coadyuvar en la homologación de definiciones que sirvan para su uso y aplicación en proyectos institucionales en materia de ordenamiento territorial y desarrollo urbano.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4"/>
      </w:pPr>
    </w:p>
    <w:p>
      <w:pPr>
        <w:pStyle w:val="BodyText"/>
        <w:ind w:right="167"/>
        <w:jc w:val="right"/>
      </w:pPr>
      <w:r>
        <w:rPr>
          <w:spacing w:val="-10"/>
        </w:rPr>
        <w:t>1</w:t>
      </w:r>
    </w:p>
    <w:p>
      <w:pPr>
        <w:spacing w:after="0"/>
        <w:jc w:val="right"/>
        <w:sectPr>
          <w:pgSz w:w="12200" w:h="15600"/>
          <w:pgMar w:top="1780" w:bottom="280" w:left="740" w:right="680"/>
        </w:sectPr>
      </w:pPr>
    </w:p>
    <w:p>
      <w:pPr>
        <w:pStyle w:val="BodyText"/>
        <w:spacing w:before="108"/>
        <w:rPr>
          <w:sz w:val="24"/>
        </w:rPr>
      </w:pPr>
      <w:r>
        <w:rPr/>
        <mc:AlternateContent>
          <mc:Choice Requires="wps">
            <w:drawing>
              <wp:anchor distT="0" distB="0" distL="0" distR="0" allowOverlap="1" layoutInCell="1" locked="0" behindDoc="0" simplePos="0" relativeHeight="15739904">
                <wp:simplePos x="0" y="0"/>
                <wp:positionH relativeFrom="page">
                  <wp:posOffset>7419924</wp:posOffset>
                </wp:positionH>
                <wp:positionV relativeFrom="page">
                  <wp:posOffset>5088008</wp:posOffset>
                </wp:positionV>
                <wp:extent cx="153670" cy="446659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39904" type="#_x0000_t202" id="docshape4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p>
      <w:pPr>
        <w:pStyle w:val="Heading2"/>
        <w:spacing w:before="1"/>
        <w:ind w:left="436"/>
      </w:pPr>
      <w:bookmarkStart w:name="Sustento legal" w:id="8"/>
      <w:bookmarkEnd w:id="8"/>
      <w:r>
        <w:rPr>
          <w:b w:val="0"/>
        </w:rPr>
      </w:r>
      <w:bookmarkStart w:name="_bookmark2" w:id="9"/>
      <w:bookmarkEnd w:id="9"/>
      <w:r>
        <w:rPr>
          <w:b w:val="0"/>
        </w:rPr>
      </w:r>
      <w:r>
        <w:rPr/>
        <w:t>Sustento</w:t>
      </w:r>
      <w:r>
        <w:rPr>
          <w:spacing w:val="-2"/>
        </w:rPr>
        <w:t> legal</w:t>
      </w:r>
    </w:p>
    <w:p>
      <w:pPr>
        <w:pStyle w:val="BodyText"/>
        <w:spacing w:before="8"/>
        <w:rPr>
          <w:b/>
          <w:sz w:val="7"/>
        </w:rPr>
      </w:pPr>
      <w:r>
        <w:rPr/>
        <mc:AlternateContent>
          <mc:Choice Requires="wps">
            <w:drawing>
              <wp:anchor distT="0" distB="0" distL="0" distR="0" allowOverlap="1" layoutInCell="1" locked="0" behindDoc="1" simplePos="0" relativeHeight="487598592">
                <wp:simplePos x="0" y="0"/>
                <wp:positionH relativeFrom="page">
                  <wp:posOffset>732790</wp:posOffset>
                </wp:positionH>
                <wp:positionV relativeFrom="paragraph">
                  <wp:posOffset>71530</wp:posOffset>
                </wp:positionV>
                <wp:extent cx="6479540" cy="5715"/>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6479540" cy="5715"/>
                        </a:xfrm>
                        <a:custGeom>
                          <a:avLst/>
                          <a:gdLst/>
                          <a:ahLst/>
                          <a:cxnLst/>
                          <a:rect l="l" t="t" r="r" b="b"/>
                          <a:pathLst>
                            <a:path w="6479540" h="5715">
                              <a:moveTo>
                                <a:pt x="0" y="0"/>
                              </a:moveTo>
                              <a:lnTo>
                                <a:pt x="6479540" y="5715"/>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7888;mso-wrap-distance-left:0;mso-wrap-distance-right:0" from="57.700001pt,5.632344pt" to="567.900001pt,6.082344pt" stroked="true" strokeweight="1.0pt" strokecolor="#000000">
                <v:stroke dashstyle="solid"/>
                <w10:wrap type="topAndBottom"/>
              </v:line>
            </w:pict>
          </mc:Fallback>
        </mc:AlternateContent>
      </w:r>
    </w:p>
    <w:p>
      <w:pPr>
        <w:pStyle w:val="BodyText"/>
        <w:spacing w:before="117"/>
        <w:rPr>
          <w:b/>
        </w:rPr>
      </w:pPr>
    </w:p>
    <w:p>
      <w:pPr>
        <w:pStyle w:val="BodyText"/>
        <w:spacing w:line="276" w:lineRule="auto"/>
        <w:ind w:left="393" w:right="171"/>
        <w:jc w:val="both"/>
      </w:pPr>
      <w:r>
        <w:rPr/>
        <w:t>Para la conformación del glosario, se llevaron a cabo una serie de investigaciones documentales, además del análisis detallado de información relacionada con las temáticas de ordenamiento territorial y desarrollo urbano, los cuales permitieron obtener un panorama claro para el cumplimiento del objetivo planteado. En la elaboración de este documento, se utilizó información de instrumentos jurídicos en la materia, portales de internet, así como de instrumentos de planeación de ordenamiento territorial y desarrollo urbano.</w:t>
      </w:r>
    </w:p>
    <w:p>
      <w:pPr>
        <w:pStyle w:val="BodyText"/>
        <w:spacing w:line="276" w:lineRule="auto" w:before="200"/>
        <w:ind w:left="393" w:right="221" w:firstLine="340"/>
        <w:jc w:val="both"/>
      </w:pPr>
      <w:r>
        <w:rPr/>
        <w:t>El</w:t>
      </w:r>
      <w:r>
        <w:rPr>
          <w:spacing w:val="-11"/>
        </w:rPr>
        <w:t> </w:t>
      </w:r>
      <w:r>
        <w:rPr/>
        <w:t>INEGI,</w:t>
      </w:r>
      <w:r>
        <w:rPr>
          <w:spacing w:val="-10"/>
        </w:rPr>
        <w:t> </w:t>
      </w:r>
      <w:r>
        <w:rPr/>
        <w:t>en</w:t>
      </w:r>
      <w:r>
        <w:rPr>
          <w:spacing w:val="-8"/>
        </w:rPr>
        <w:t> </w:t>
      </w:r>
      <w:r>
        <w:rPr/>
        <w:t>el</w:t>
      </w:r>
      <w:r>
        <w:rPr>
          <w:spacing w:val="-11"/>
        </w:rPr>
        <w:t> </w:t>
      </w:r>
      <w:r>
        <w:rPr/>
        <w:t>marco</w:t>
      </w:r>
      <w:r>
        <w:rPr>
          <w:spacing w:val="-10"/>
        </w:rPr>
        <w:t> </w:t>
      </w:r>
      <w:r>
        <w:rPr/>
        <w:t>de</w:t>
      </w:r>
      <w:r>
        <w:rPr>
          <w:spacing w:val="-11"/>
        </w:rPr>
        <w:t> </w:t>
      </w:r>
      <w:r>
        <w:rPr/>
        <w:t>las</w:t>
      </w:r>
      <w:r>
        <w:rPr>
          <w:spacing w:val="-9"/>
        </w:rPr>
        <w:t> </w:t>
      </w:r>
      <w:r>
        <w:rPr/>
        <w:t>atribuciones</w:t>
      </w:r>
      <w:r>
        <w:rPr>
          <w:spacing w:val="-9"/>
        </w:rPr>
        <w:t> </w:t>
      </w:r>
      <w:r>
        <w:rPr/>
        <w:t>que</w:t>
      </w:r>
      <w:r>
        <w:rPr>
          <w:spacing w:val="-10"/>
        </w:rPr>
        <w:t> </w:t>
      </w:r>
      <w:r>
        <w:rPr/>
        <w:t>le</w:t>
      </w:r>
      <w:r>
        <w:rPr>
          <w:spacing w:val="-10"/>
        </w:rPr>
        <w:t> </w:t>
      </w:r>
      <w:r>
        <w:rPr/>
        <w:t>confiere</w:t>
      </w:r>
      <w:r>
        <w:rPr>
          <w:spacing w:val="-10"/>
        </w:rPr>
        <w:t> </w:t>
      </w:r>
      <w:r>
        <w:rPr/>
        <w:t>la</w:t>
      </w:r>
      <w:r>
        <w:rPr>
          <w:spacing w:val="-10"/>
        </w:rPr>
        <w:t> </w:t>
      </w:r>
      <w:r>
        <w:rPr/>
        <w:t>Ley</w:t>
      </w:r>
      <w:r>
        <w:rPr>
          <w:spacing w:val="-9"/>
        </w:rPr>
        <w:t> </w:t>
      </w:r>
      <w:r>
        <w:rPr/>
        <w:t>del</w:t>
      </w:r>
      <w:r>
        <w:rPr>
          <w:spacing w:val="-11"/>
        </w:rPr>
        <w:t> </w:t>
      </w:r>
      <w:r>
        <w:rPr/>
        <w:t>Sistema</w:t>
      </w:r>
      <w:r>
        <w:rPr>
          <w:spacing w:val="-10"/>
        </w:rPr>
        <w:t> </w:t>
      </w:r>
      <w:r>
        <w:rPr/>
        <w:t>Nacional</w:t>
      </w:r>
      <w:r>
        <w:rPr>
          <w:spacing w:val="-11"/>
        </w:rPr>
        <w:t> </w:t>
      </w:r>
      <w:r>
        <w:rPr/>
        <w:t>de</w:t>
      </w:r>
      <w:r>
        <w:rPr>
          <w:spacing w:val="-10"/>
        </w:rPr>
        <w:t> </w:t>
      </w:r>
      <w:r>
        <w:rPr/>
        <w:t>Información</w:t>
      </w:r>
      <w:r>
        <w:rPr>
          <w:spacing w:val="-11"/>
        </w:rPr>
        <w:t> </w:t>
      </w:r>
      <w:r>
        <w:rPr/>
        <w:t>Estadística y Geográfica (LSNIEG), en su artículo 58 refiere que el</w:t>
      </w:r>
      <w:r>
        <w:rPr>
          <w:spacing w:val="-1"/>
        </w:rPr>
        <w:t> </w:t>
      </w:r>
      <w:r>
        <w:rPr/>
        <w:t>Instituto regulará, mediante la expedición de disposiciones de</w:t>
      </w:r>
      <w:r>
        <w:rPr>
          <w:spacing w:val="-4"/>
        </w:rPr>
        <w:t> </w:t>
      </w:r>
      <w:r>
        <w:rPr/>
        <w:t>carácter</w:t>
      </w:r>
      <w:r>
        <w:rPr>
          <w:spacing w:val="-3"/>
        </w:rPr>
        <w:t> </w:t>
      </w:r>
      <w:r>
        <w:rPr/>
        <w:t>general,</w:t>
      </w:r>
      <w:r>
        <w:rPr>
          <w:spacing w:val="-1"/>
        </w:rPr>
        <w:t> </w:t>
      </w:r>
      <w:r>
        <w:rPr/>
        <w:t>la</w:t>
      </w:r>
      <w:r>
        <w:rPr>
          <w:spacing w:val="-1"/>
        </w:rPr>
        <w:t> </w:t>
      </w:r>
      <w:r>
        <w:rPr/>
        <w:t>captación,</w:t>
      </w:r>
      <w:r>
        <w:rPr>
          <w:spacing w:val="-1"/>
        </w:rPr>
        <w:t> </w:t>
      </w:r>
      <w:r>
        <w:rPr/>
        <w:t>procesamiento</w:t>
      </w:r>
      <w:r>
        <w:rPr>
          <w:spacing w:val="-3"/>
        </w:rPr>
        <w:t> </w:t>
      </w:r>
      <w:r>
        <w:rPr/>
        <w:t>y publicación</w:t>
      </w:r>
      <w:r>
        <w:rPr>
          <w:spacing w:val="-2"/>
        </w:rPr>
        <w:t> </w:t>
      </w:r>
      <w:r>
        <w:rPr/>
        <w:t>de</w:t>
      </w:r>
      <w:r>
        <w:rPr>
          <w:spacing w:val="-1"/>
        </w:rPr>
        <w:t> </w:t>
      </w:r>
      <w:r>
        <w:rPr/>
        <w:t>la</w:t>
      </w:r>
      <w:r>
        <w:rPr>
          <w:spacing w:val="-1"/>
        </w:rPr>
        <w:t> </w:t>
      </w:r>
      <w:r>
        <w:rPr/>
        <w:t>información, así</w:t>
      </w:r>
      <w:r>
        <w:rPr>
          <w:spacing w:val="-3"/>
        </w:rPr>
        <w:t> </w:t>
      </w:r>
      <w:r>
        <w:rPr/>
        <w:t>pues,</w:t>
      </w:r>
      <w:r>
        <w:rPr>
          <w:spacing w:val="-3"/>
        </w:rPr>
        <w:t> </w:t>
      </w:r>
      <w:r>
        <w:rPr/>
        <w:t>con</w:t>
      </w:r>
      <w:r>
        <w:rPr>
          <w:spacing w:val="-1"/>
        </w:rPr>
        <w:t> </w:t>
      </w:r>
      <w:r>
        <w:rPr/>
        <w:t>el</w:t>
      </w:r>
      <w:r>
        <w:rPr>
          <w:spacing w:val="-2"/>
        </w:rPr>
        <w:t> </w:t>
      </w:r>
      <w:r>
        <w:rPr/>
        <w:t>objeto</w:t>
      </w:r>
      <w:r>
        <w:rPr>
          <w:spacing w:val="-3"/>
        </w:rPr>
        <w:t> </w:t>
      </w:r>
      <w:r>
        <w:rPr/>
        <w:t>de</w:t>
      </w:r>
      <w:r>
        <w:rPr>
          <w:spacing w:val="-1"/>
        </w:rPr>
        <w:t> </w:t>
      </w:r>
      <w:r>
        <w:rPr/>
        <w:t>garan- tizar la homogeneidad y comparabilidad de la información, el Instituto deberá proveer y </w:t>
      </w:r>
      <w:r>
        <w:rPr>
          <w:b/>
        </w:rPr>
        <w:t>promover el uso de definiciones</w:t>
      </w:r>
      <w:r>
        <w:rPr/>
        <w:t>, clasificaciones, nomenclaturas, abreviaturas, identificadores, directorios, símbolos, delimitaciones geográficas y demás elementos que a estos fines sean indispensables.</w:t>
      </w:r>
    </w:p>
    <w:p>
      <w:pPr>
        <w:pStyle w:val="BodyText"/>
        <w:spacing w:line="276" w:lineRule="auto" w:before="199"/>
        <w:ind w:left="393" w:right="221" w:firstLine="340"/>
        <w:jc w:val="both"/>
      </w:pPr>
      <w:r>
        <w:rPr/>
        <w:t>En este</w:t>
      </w:r>
      <w:r>
        <w:rPr>
          <w:spacing w:val="-1"/>
        </w:rPr>
        <w:t> </w:t>
      </w:r>
      <w:r>
        <w:rPr/>
        <w:t>sentido, el</w:t>
      </w:r>
      <w:r>
        <w:rPr>
          <w:spacing w:val="-2"/>
        </w:rPr>
        <w:t> </w:t>
      </w:r>
      <w:r>
        <w:rPr/>
        <w:t>reglamento interior del</w:t>
      </w:r>
      <w:r>
        <w:rPr>
          <w:spacing w:val="-2"/>
        </w:rPr>
        <w:t> </w:t>
      </w:r>
      <w:r>
        <w:rPr/>
        <w:t>INEGI determina</w:t>
      </w:r>
      <w:r>
        <w:rPr>
          <w:spacing w:val="-1"/>
        </w:rPr>
        <w:t> </w:t>
      </w:r>
      <w:r>
        <w:rPr/>
        <w:t>en</w:t>
      </w:r>
      <w:r>
        <w:rPr>
          <w:spacing w:val="-1"/>
        </w:rPr>
        <w:t> </w:t>
      </w:r>
      <w:r>
        <w:rPr/>
        <w:t>su artículo 24 Fracc. XXXI. Proveer y promover entre las Unidades del Estado el </w:t>
      </w:r>
      <w:r>
        <w:rPr>
          <w:b/>
        </w:rPr>
        <w:t>uso de conceptos</w:t>
      </w:r>
      <w:r>
        <w:rPr/>
        <w:t>, definiciones, clasificaciones, nomenclaturas, abreviaturas, identificadores, directorios, símbolos, delimitaciones geográficas y demás elementos </w:t>
      </w:r>
      <w:r>
        <w:rPr>
          <w:b/>
        </w:rPr>
        <w:t>que permitan garantizar la homogeneidad </w:t>
      </w:r>
      <w:r>
        <w:rPr/>
        <w:t>y</w:t>
      </w:r>
      <w:r>
        <w:rPr>
          <w:spacing w:val="-1"/>
        </w:rPr>
        <w:t> </w:t>
      </w:r>
      <w:r>
        <w:rPr/>
        <w:t>comparación</w:t>
      </w:r>
      <w:r>
        <w:rPr>
          <w:spacing w:val="-3"/>
        </w:rPr>
        <w:t> </w:t>
      </w:r>
      <w:r>
        <w:rPr/>
        <w:t>de la información geográfica desde la</w:t>
      </w:r>
      <w:r>
        <w:rPr>
          <w:spacing w:val="-2"/>
        </w:rPr>
        <w:t> </w:t>
      </w:r>
      <w:r>
        <w:rPr/>
        <w:t>captación y</w:t>
      </w:r>
      <w:r>
        <w:rPr>
          <w:spacing w:val="-1"/>
        </w:rPr>
        <w:t> </w:t>
      </w:r>
      <w:r>
        <w:rPr/>
        <w:t>procesamiento</w:t>
      </w:r>
      <w:r>
        <w:rPr>
          <w:spacing w:val="-2"/>
        </w:rPr>
        <w:t> </w:t>
      </w:r>
      <w:r>
        <w:rPr/>
        <w:t>de esta, hasta</w:t>
      </w:r>
      <w:r>
        <w:rPr>
          <w:spacing w:val="-2"/>
        </w:rPr>
        <w:t> </w:t>
      </w:r>
      <w:r>
        <w:rPr/>
        <w:t>la etapa de su presentación y publicación; y artículo 27, Fracción I. Elaborar y proponer proyectos con las disposiciones normativas y técnicas, para su aplicación por parte de las Unidades del Estado, en los procesos de generación,</w:t>
      </w:r>
      <w:r>
        <w:rPr>
          <w:spacing w:val="-2"/>
        </w:rPr>
        <w:t> </w:t>
      </w:r>
      <w:r>
        <w:rPr/>
        <w:t>validación, homologación, armonización, integración</w:t>
      </w:r>
      <w:r>
        <w:rPr>
          <w:spacing w:val="-2"/>
        </w:rPr>
        <w:t> </w:t>
      </w:r>
      <w:r>
        <w:rPr/>
        <w:t>y explotación de</w:t>
      </w:r>
      <w:r>
        <w:rPr>
          <w:spacing w:val="-2"/>
        </w:rPr>
        <w:t> </w:t>
      </w:r>
      <w:r>
        <w:rPr/>
        <w:t>información relativa a</w:t>
      </w:r>
      <w:r>
        <w:rPr>
          <w:spacing w:val="-2"/>
        </w:rPr>
        <w:t> </w:t>
      </w:r>
      <w:r>
        <w:rPr/>
        <w:t>catastro</w:t>
      </w:r>
      <w:r>
        <w:rPr>
          <w:spacing w:val="-2"/>
        </w:rPr>
        <w:t> </w:t>
      </w:r>
      <w:r>
        <w:rPr/>
        <w:t>y registro público de la propiedad, asentamientos humanos, ordenamiento territorial y desarrollo urbano, utilizando para</w:t>
      </w:r>
      <w:r>
        <w:rPr>
          <w:spacing w:val="-1"/>
        </w:rPr>
        <w:t> </w:t>
      </w:r>
      <w:r>
        <w:rPr/>
        <w:t>ello</w:t>
      </w:r>
      <w:r>
        <w:rPr>
          <w:spacing w:val="-1"/>
        </w:rPr>
        <w:t> </w:t>
      </w:r>
      <w:r>
        <w:rPr/>
        <w:t>estándares y referencias nacionales e internacionales sobre dicha</w:t>
      </w:r>
      <w:r>
        <w:rPr>
          <w:spacing w:val="-1"/>
        </w:rPr>
        <w:t> </w:t>
      </w:r>
      <w:r>
        <w:rPr/>
        <w:t>materia</w:t>
      </w:r>
      <w:r>
        <w:rPr>
          <w:spacing w:val="40"/>
        </w:rPr>
        <w:t> </w:t>
      </w:r>
      <w:r>
        <w:rPr/>
        <w:t>y Fracción XX,</w:t>
      </w:r>
      <w:r>
        <w:rPr>
          <w:spacing w:val="-1"/>
        </w:rPr>
        <w:t> </w:t>
      </w:r>
      <w:r>
        <w:rPr/>
        <w:t>el</w:t>
      </w:r>
      <w:r>
        <w:rPr>
          <w:spacing w:val="-2"/>
        </w:rPr>
        <w:t> </w:t>
      </w:r>
      <w:r>
        <w:rPr/>
        <w:t>“Coadyuvar a</w:t>
      </w:r>
      <w:r>
        <w:rPr>
          <w:spacing w:val="-3"/>
        </w:rPr>
        <w:t> </w:t>
      </w:r>
      <w:r>
        <w:rPr/>
        <w:t>la</w:t>
      </w:r>
      <w:r>
        <w:rPr>
          <w:spacing w:val="-3"/>
        </w:rPr>
        <w:t> </w:t>
      </w:r>
      <w:r>
        <w:rPr>
          <w:b/>
        </w:rPr>
        <w:t>integración</w:t>
      </w:r>
      <w:r>
        <w:rPr>
          <w:b/>
          <w:spacing w:val="-2"/>
        </w:rPr>
        <w:t> </w:t>
      </w:r>
      <w:r>
        <w:rPr>
          <w:b/>
        </w:rPr>
        <w:t>de</w:t>
      </w:r>
      <w:r>
        <w:rPr>
          <w:b/>
          <w:spacing w:val="-3"/>
        </w:rPr>
        <w:t> </w:t>
      </w:r>
      <w:r>
        <w:rPr>
          <w:b/>
        </w:rPr>
        <w:t>información </w:t>
      </w:r>
      <w:r>
        <w:rPr/>
        <w:t>para</w:t>
      </w:r>
      <w:r>
        <w:rPr>
          <w:spacing w:val="-1"/>
        </w:rPr>
        <w:t> </w:t>
      </w:r>
      <w:r>
        <w:rPr/>
        <w:t>la</w:t>
      </w:r>
      <w:r>
        <w:rPr>
          <w:spacing w:val="-1"/>
        </w:rPr>
        <w:t> </w:t>
      </w:r>
      <w:r>
        <w:rPr/>
        <w:t>administración</w:t>
      </w:r>
      <w:r>
        <w:rPr>
          <w:spacing w:val="-3"/>
        </w:rPr>
        <w:t> </w:t>
      </w:r>
      <w:r>
        <w:rPr/>
        <w:t>del</w:t>
      </w:r>
      <w:r>
        <w:rPr>
          <w:spacing w:val="-4"/>
        </w:rPr>
        <w:t> </w:t>
      </w:r>
      <w:r>
        <w:rPr/>
        <w:t>territorio, </w:t>
      </w:r>
      <w:r>
        <w:rPr>
          <w:b/>
        </w:rPr>
        <w:t>a</w:t>
      </w:r>
      <w:r>
        <w:rPr>
          <w:b/>
          <w:spacing w:val="-3"/>
        </w:rPr>
        <w:t> </w:t>
      </w:r>
      <w:r>
        <w:rPr>
          <w:b/>
        </w:rPr>
        <w:t>través</w:t>
      </w:r>
      <w:r>
        <w:rPr>
          <w:b/>
          <w:spacing w:val="-3"/>
        </w:rPr>
        <w:t> </w:t>
      </w:r>
      <w:r>
        <w:rPr>
          <w:b/>
        </w:rPr>
        <w:t>del</w:t>
      </w:r>
      <w:r>
        <w:rPr>
          <w:b/>
          <w:spacing w:val="-1"/>
        </w:rPr>
        <w:t> </w:t>
      </w:r>
      <w:r>
        <w:rPr>
          <w:b/>
        </w:rPr>
        <w:t>desarrollo de</w:t>
      </w:r>
      <w:r>
        <w:rPr>
          <w:b/>
          <w:spacing w:val="-3"/>
        </w:rPr>
        <w:t> </w:t>
      </w:r>
      <w:r>
        <w:rPr>
          <w:b/>
        </w:rPr>
        <w:t>investigaciones </w:t>
      </w:r>
      <w:r>
        <w:rPr/>
        <w:t>en materia de asentamientos humanos, ordenamiento territorial y desarrollo urbano, para el fortalecimiento del Subsistema Nacional de Información Geográfica, Medio Ambiente, Ordenamiento Territorial y Urbano”.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4"/>
      </w:pPr>
    </w:p>
    <w:p>
      <w:pPr>
        <w:pStyle w:val="BodyText"/>
        <w:ind w:right="167"/>
        <w:jc w:val="right"/>
      </w:pPr>
      <w:r>
        <w:rPr>
          <w:spacing w:val="-10"/>
        </w:rPr>
        <w:t>3</w:t>
      </w:r>
    </w:p>
    <w:p>
      <w:pPr>
        <w:spacing w:after="0"/>
        <w:jc w:val="right"/>
        <w:sectPr>
          <w:pgSz w:w="12200" w:h="15600"/>
          <w:pgMar w:top="1780" w:bottom="280" w:left="740" w:right="680"/>
        </w:sectPr>
      </w:pPr>
    </w:p>
    <w:p>
      <w:pPr>
        <w:pStyle w:val="BodyText"/>
        <w:spacing w:before="106"/>
        <w:rPr>
          <w:sz w:val="24"/>
        </w:rPr>
      </w:pPr>
      <w:r>
        <w:rPr/>
        <mc:AlternateContent>
          <mc:Choice Requires="wps">
            <w:drawing>
              <wp:anchor distT="0" distB="0" distL="0" distR="0" allowOverlap="1" layoutInCell="1" locked="0" behindDoc="0" simplePos="0" relativeHeight="15740928">
                <wp:simplePos x="0" y="0"/>
                <wp:positionH relativeFrom="page">
                  <wp:posOffset>7419924</wp:posOffset>
                </wp:positionH>
                <wp:positionV relativeFrom="page">
                  <wp:posOffset>5088008</wp:posOffset>
                </wp:positionV>
                <wp:extent cx="153670" cy="446659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40928" type="#_x0000_t202" id="docshape4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p>
      <w:pPr>
        <w:pStyle w:val="Heading2"/>
        <w:spacing w:before="0"/>
        <w:ind w:left="338"/>
      </w:pPr>
      <w:bookmarkStart w:name="Síntesis metodológica" w:id="10"/>
      <w:bookmarkEnd w:id="10"/>
      <w:r>
        <w:rPr>
          <w:b w:val="0"/>
        </w:rPr>
      </w:r>
      <w:bookmarkStart w:name="_bookmark3" w:id="11"/>
      <w:bookmarkEnd w:id="11"/>
      <w:r>
        <w:rPr>
          <w:b w:val="0"/>
        </w:rPr>
      </w:r>
      <w:r>
        <w:rPr/>
        <w:t>Síntesis</w:t>
      </w:r>
      <w:r>
        <w:rPr>
          <w:spacing w:val="-5"/>
        </w:rPr>
        <w:t> </w:t>
      </w:r>
      <w:r>
        <w:rPr>
          <w:spacing w:val="-2"/>
        </w:rPr>
        <w:t>metodológica</w:t>
      </w:r>
    </w:p>
    <w:p>
      <w:pPr>
        <w:pStyle w:val="BodyText"/>
        <w:spacing w:before="9"/>
        <w:rPr>
          <w:b/>
          <w:sz w:val="7"/>
        </w:rPr>
      </w:pPr>
      <w:r>
        <w:rPr/>
        <mc:AlternateContent>
          <mc:Choice Requires="wps">
            <w:drawing>
              <wp:anchor distT="0" distB="0" distL="0" distR="0" allowOverlap="1" layoutInCell="1" locked="0" behindDoc="1" simplePos="0" relativeHeight="487599616">
                <wp:simplePos x="0" y="0"/>
                <wp:positionH relativeFrom="page">
                  <wp:posOffset>659130</wp:posOffset>
                </wp:positionH>
                <wp:positionV relativeFrom="paragraph">
                  <wp:posOffset>72419</wp:posOffset>
                </wp:positionV>
                <wp:extent cx="6479540" cy="5715"/>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6479540" cy="5715"/>
                        </a:xfrm>
                        <a:custGeom>
                          <a:avLst/>
                          <a:gdLst/>
                          <a:ahLst/>
                          <a:cxnLst/>
                          <a:rect l="l" t="t" r="r" b="b"/>
                          <a:pathLst>
                            <a:path w="6479540" h="5715">
                              <a:moveTo>
                                <a:pt x="0" y="0"/>
                              </a:moveTo>
                              <a:lnTo>
                                <a:pt x="6479540" y="5715"/>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6864;mso-wrap-distance-left:0;mso-wrap-distance-right:0" from="51.900002pt,5.702344pt" to="562.100002pt,6.152344pt" stroked="true" strokeweight="1.0pt" strokecolor="#000000">
                <v:stroke dashstyle="solid"/>
                <w10:wrap type="topAndBottom"/>
              </v:line>
            </w:pict>
          </mc:Fallback>
        </mc:AlternateContent>
      </w:r>
    </w:p>
    <w:p>
      <w:pPr>
        <w:pStyle w:val="BodyText"/>
        <w:spacing w:before="97"/>
        <w:rPr>
          <w:b/>
        </w:rPr>
      </w:pPr>
    </w:p>
    <w:p>
      <w:pPr>
        <w:spacing w:before="0"/>
        <w:ind w:left="393" w:right="0" w:firstLine="0"/>
        <w:jc w:val="left"/>
        <w:rPr>
          <w:b/>
          <w:sz w:val="20"/>
        </w:rPr>
      </w:pPr>
      <w:r>
        <w:rPr>
          <w:b/>
          <w:sz w:val="20"/>
        </w:rPr>
        <w:t>Investigación</w:t>
      </w:r>
      <w:r>
        <w:rPr>
          <w:b/>
          <w:spacing w:val="-7"/>
          <w:sz w:val="20"/>
        </w:rPr>
        <w:t> </w:t>
      </w:r>
      <w:r>
        <w:rPr>
          <w:b/>
          <w:sz w:val="20"/>
        </w:rPr>
        <w:t>y</w:t>
      </w:r>
      <w:r>
        <w:rPr>
          <w:b/>
          <w:spacing w:val="-5"/>
          <w:sz w:val="20"/>
        </w:rPr>
        <w:t> </w:t>
      </w:r>
      <w:r>
        <w:rPr>
          <w:b/>
          <w:spacing w:val="-2"/>
          <w:sz w:val="20"/>
        </w:rPr>
        <w:t>análisis</w:t>
      </w:r>
    </w:p>
    <w:p>
      <w:pPr>
        <w:pStyle w:val="BodyText"/>
        <w:spacing w:before="6"/>
        <w:rPr>
          <w:b/>
        </w:rPr>
      </w:pPr>
    </w:p>
    <w:p>
      <w:pPr>
        <w:pStyle w:val="BodyText"/>
        <w:spacing w:line="276" w:lineRule="auto"/>
        <w:ind w:left="393" w:right="224"/>
        <w:jc w:val="both"/>
      </w:pPr>
      <w:r>
        <w:rPr/>
        <w:t>Durante</w:t>
      </w:r>
      <w:r>
        <w:rPr>
          <w:spacing w:val="-5"/>
        </w:rPr>
        <w:t> </w:t>
      </w:r>
      <w:r>
        <w:rPr/>
        <w:t>esta</w:t>
      </w:r>
      <w:r>
        <w:rPr>
          <w:spacing w:val="-7"/>
        </w:rPr>
        <w:t> </w:t>
      </w:r>
      <w:r>
        <w:rPr/>
        <w:t>etapa</w:t>
      </w:r>
      <w:r>
        <w:rPr>
          <w:spacing w:val="-7"/>
        </w:rPr>
        <w:t> </w:t>
      </w:r>
      <w:r>
        <w:rPr/>
        <w:t>se</w:t>
      </w:r>
      <w:r>
        <w:rPr>
          <w:spacing w:val="-4"/>
        </w:rPr>
        <w:t> </w:t>
      </w:r>
      <w:r>
        <w:rPr/>
        <w:t>llevaron</w:t>
      </w:r>
      <w:r>
        <w:rPr>
          <w:spacing w:val="-7"/>
        </w:rPr>
        <w:t> </w:t>
      </w:r>
      <w:r>
        <w:rPr/>
        <w:t>a</w:t>
      </w:r>
      <w:r>
        <w:rPr>
          <w:spacing w:val="-7"/>
        </w:rPr>
        <w:t> </w:t>
      </w:r>
      <w:r>
        <w:rPr/>
        <w:t>cabo</w:t>
      </w:r>
      <w:r>
        <w:rPr>
          <w:spacing w:val="-4"/>
        </w:rPr>
        <w:t> </w:t>
      </w:r>
      <w:r>
        <w:rPr/>
        <w:t>investigaciones</w:t>
      </w:r>
      <w:r>
        <w:rPr>
          <w:spacing w:val="-3"/>
        </w:rPr>
        <w:t> </w:t>
      </w:r>
      <w:r>
        <w:rPr/>
        <w:t>en</w:t>
      </w:r>
      <w:r>
        <w:rPr>
          <w:spacing w:val="-7"/>
        </w:rPr>
        <w:t> </w:t>
      </w:r>
      <w:r>
        <w:rPr/>
        <w:t>los</w:t>
      </w:r>
      <w:r>
        <w:rPr>
          <w:spacing w:val="-6"/>
        </w:rPr>
        <w:t> </w:t>
      </w:r>
      <w:r>
        <w:rPr/>
        <w:t>principales</w:t>
      </w:r>
      <w:r>
        <w:rPr>
          <w:spacing w:val="-6"/>
        </w:rPr>
        <w:t> </w:t>
      </w:r>
      <w:r>
        <w:rPr/>
        <w:t>instrumentos</w:t>
      </w:r>
      <w:r>
        <w:rPr>
          <w:spacing w:val="-5"/>
        </w:rPr>
        <w:t> </w:t>
      </w:r>
      <w:r>
        <w:rPr/>
        <w:t>legales</w:t>
      </w:r>
      <w:r>
        <w:rPr>
          <w:spacing w:val="-6"/>
        </w:rPr>
        <w:t> </w:t>
      </w:r>
      <w:r>
        <w:rPr/>
        <w:t>que</w:t>
      </w:r>
      <w:r>
        <w:rPr>
          <w:spacing w:val="-7"/>
        </w:rPr>
        <w:t> </w:t>
      </w:r>
      <w:r>
        <w:rPr/>
        <w:t>rigen</w:t>
      </w:r>
      <w:r>
        <w:rPr>
          <w:spacing w:val="-7"/>
        </w:rPr>
        <w:t> </w:t>
      </w:r>
      <w:r>
        <w:rPr/>
        <w:t>la</w:t>
      </w:r>
      <w:r>
        <w:rPr>
          <w:spacing w:val="-7"/>
        </w:rPr>
        <w:t> </w:t>
      </w:r>
      <w:r>
        <w:rPr/>
        <w:t>temática de</w:t>
      </w:r>
      <w:r>
        <w:rPr>
          <w:spacing w:val="-9"/>
        </w:rPr>
        <w:t> </w:t>
      </w:r>
      <w:r>
        <w:rPr/>
        <w:t>ordenamiento</w:t>
      </w:r>
      <w:r>
        <w:rPr>
          <w:spacing w:val="-9"/>
        </w:rPr>
        <w:t> </w:t>
      </w:r>
      <w:r>
        <w:rPr/>
        <w:t>territorial</w:t>
      </w:r>
      <w:r>
        <w:rPr>
          <w:spacing w:val="-6"/>
        </w:rPr>
        <w:t> </w:t>
      </w:r>
      <w:r>
        <w:rPr/>
        <w:t>y</w:t>
      </w:r>
      <w:r>
        <w:rPr>
          <w:spacing w:val="-8"/>
        </w:rPr>
        <w:t> </w:t>
      </w:r>
      <w:r>
        <w:rPr/>
        <w:t>desarrollo</w:t>
      </w:r>
      <w:r>
        <w:rPr>
          <w:spacing w:val="-7"/>
        </w:rPr>
        <w:t> </w:t>
      </w:r>
      <w:r>
        <w:rPr/>
        <w:t>urbano</w:t>
      </w:r>
      <w:r>
        <w:rPr>
          <w:spacing w:val="-7"/>
        </w:rPr>
        <w:t> </w:t>
      </w:r>
      <w:r>
        <w:rPr/>
        <w:t>en</w:t>
      </w:r>
      <w:r>
        <w:rPr>
          <w:spacing w:val="-7"/>
        </w:rPr>
        <w:t> </w:t>
      </w:r>
      <w:r>
        <w:rPr/>
        <w:t>nuestro</w:t>
      </w:r>
      <w:r>
        <w:rPr>
          <w:spacing w:val="-9"/>
        </w:rPr>
        <w:t> </w:t>
      </w:r>
      <w:r>
        <w:rPr/>
        <w:t>país,</w:t>
      </w:r>
      <w:r>
        <w:rPr>
          <w:spacing w:val="-6"/>
        </w:rPr>
        <w:t> </w:t>
      </w:r>
      <w:r>
        <w:rPr/>
        <w:t>glosarios</w:t>
      </w:r>
      <w:r>
        <w:rPr>
          <w:spacing w:val="-8"/>
        </w:rPr>
        <w:t> </w:t>
      </w:r>
      <w:r>
        <w:rPr/>
        <w:t>ya</w:t>
      </w:r>
      <w:r>
        <w:rPr>
          <w:spacing w:val="-7"/>
        </w:rPr>
        <w:t> </w:t>
      </w:r>
      <w:r>
        <w:rPr/>
        <w:t>existentes</w:t>
      </w:r>
      <w:r>
        <w:rPr>
          <w:spacing w:val="-6"/>
        </w:rPr>
        <w:t> </w:t>
      </w:r>
      <w:r>
        <w:rPr/>
        <w:t>elaborados</w:t>
      </w:r>
      <w:r>
        <w:rPr>
          <w:spacing w:val="-8"/>
        </w:rPr>
        <w:t> </w:t>
      </w:r>
      <w:r>
        <w:rPr/>
        <w:t>por</w:t>
      </w:r>
      <w:r>
        <w:rPr>
          <w:spacing w:val="-8"/>
        </w:rPr>
        <w:t> </w:t>
      </w:r>
      <w:r>
        <w:rPr/>
        <w:t>instituciones del sector público, académico y privado a nivel nacional e internacional, así como instrumentos de planeación implementados por UE que desempeñan trabajos en dichas materias. Lo anterior, con la finalidad de identificar aquellos conceptos considerados de interés para el desarrollo de futuros trabajos en estas vertientes.</w:t>
      </w:r>
    </w:p>
    <w:p>
      <w:pPr>
        <w:spacing w:before="200"/>
        <w:ind w:left="393" w:right="0" w:firstLine="0"/>
        <w:jc w:val="left"/>
        <w:rPr>
          <w:b/>
          <w:sz w:val="20"/>
        </w:rPr>
      </w:pPr>
      <w:r>
        <w:rPr>
          <w:b/>
          <w:sz w:val="20"/>
        </w:rPr>
        <w:t>Elaboración</w:t>
      </w:r>
      <w:r>
        <w:rPr>
          <w:b/>
          <w:spacing w:val="-11"/>
          <w:sz w:val="20"/>
        </w:rPr>
        <w:t> </w:t>
      </w:r>
      <w:r>
        <w:rPr>
          <w:b/>
          <w:sz w:val="20"/>
        </w:rPr>
        <w:t>del</w:t>
      </w:r>
      <w:r>
        <w:rPr>
          <w:b/>
          <w:spacing w:val="-11"/>
          <w:sz w:val="20"/>
        </w:rPr>
        <w:t> </w:t>
      </w:r>
      <w:r>
        <w:rPr>
          <w:b/>
          <w:sz w:val="20"/>
        </w:rPr>
        <w:t>procedimiento</w:t>
      </w:r>
      <w:r>
        <w:rPr>
          <w:b/>
          <w:spacing w:val="-11"/>
          <w:sz w:val="20"/>
        </w:rPr>
        <w:t> </w:t>
      </w:r>
      <w:r>
        <w:rPr>
          <w:b/>
          <w:spacing w:val="-2"/>
          <w:sz w:val="20"/>
        </w:rPr>
        <w:t>general</w:t>
      </w:r>
    </w:p>
    <w:p>
      <w:pPr>
        <w:pStyle w:val="BodyText"/>
        <w:spacing w:before="5"/>
        <w:rPr>
          <w:b/>
        </w:rPr>
      </w:pPr>
    </w:p>
    <w:p>
      <w:pPr>
        <w:pStyle w:val="BodyText"/>
        <w:ind w:left="393"/>
      </w:pPr>
      <w:r>
        <w:rPr/>
        <w:t>El</w:t>
      </w:r>
      <w:r>
        <w:rPr>
          <w:spacing w:val="-7"/>
        </w:rPr>
        <w:t> </w:t>
      </w:r>
      <w:r>
        <w:rPr/>
        <w:t>proceso</w:t>
      </w:r>
      <w:r>
        <w:rPr>
          <w:spacing w:val="-7"/>
        </w:rPr>
        <w:t> </w:t>
      </w:r>
      <w:r>
        <w:rPr/>
        <w:t>general</w:t>
      </w:r>
      <w:r>
        <w:rPr>
          <w:spacing w:val="-7"/>
        </w:rPr>
        <w:t> </w:t>
      </w:r>
      <w:r>
        <w:rPr/>
        <w:t>que</w:t>
      </w:r>
      <w:r>
        <w:rPr>
          <w:spacing w:val="-8"/>
        </w:rPr>
        <w:t> </w:t>
      </w:r>
      <w:r>
        <w:rPr/>
        <w:t>se</w:t>
      </w:r>
      <w:r>
        <w:rPr>
          <w:spacing w:val="-4"/>
        </w:rPr>
        <w:t> </w:t>
      </w:r>
      <w:r>
        <w:rPr/>
        <w:t>utilizó</w:t>
      </w:r>
      <w:r>
        <w:rPr>
          <w:spacing w:val="-5"/>
        </w:rPr>
        <w:t> </w:t>
      </w:r>
      <w:r>
        <w:rPr/>
        <w:t>para</w:t>
      </w:r>
      <w:r>
        <w:rPr>
          <w:spacing w:val="-5"/>
        </w:rPr>
        <w:t> </w:t>
      </w:r>
      <w:r>
        <w:rPr/>
        <w:t>la</w:t>
      </w:r>
      <w:r>
        <w:rPr>
          <w:spacing w:val="-7"/>
        </w:rPr>
        <w:t> </w:t>
      </w:r>
      <w:r>
        <w:rPr/>
        <w:t>conformación</w:t>
      </w:r>
      <w:r>
        <w:rPr>
          <w:spacing w:val="-5"/>
        </w:rPr>
        <w:t> </w:t>
      </w:r>
      <w:r>
        <w:rPr/>
        <w:t>de</w:t>
      </w:r>
      <w:r>
        <w:rPr>
          <w:spacing w:val="-8"/>
        </w:rPr>
        <w:t> </w:t>
      </w:r>
      <w:r>
        <w:rPr/>
        <w:t>este</w:t>
      </w:r>
      <w:r>
        <w:rPr>
          <w:spacing w:val="-7"/>
        </w:rPr>
        <w:t> </w:t>
      </w:r>
      <w:r>
        <w:rPr/>
        <w:t>glosario</w:t>
      </w:r>
      <w:r>
        <w:rPr>
          <w:spacing w:val="-5"/>
        </w:rPr>
        <w:t> </w:t>
      </w:r>
      <w:r>
        <w:rPr/>
        <w:t>comprende</w:t>
      </w:r>
      <w:r>
        <w:rPr>
          <w:spacing w:val="-6"/>
        </w:rPr>
        <w:t> </w:t>
      </w:r>
      <w:r>
        <w:rPr/>
        <w:t>las</w:t>
      </w:r>
      <w:r>
        <w:rPr>
          <w:spacing w:val="-5"/>
        </w:rPr>
        <w:t> </w:t>
      </w:r>
      <w:r>
        <w:rPr/>
        <w:t>etapas</w:t>
      </w:r>
      <w:r>
        <w:rPr>
          <w:spacing w:val="-6"/>
        </w:rPr>
        <w:t> </w:t>
      </w:r>
      <w:r>
        <w:rPr>
          <w:spacing w:val="-2"/>
        </w:rPr>
        <w:t>siguientes:</w:t>
      </w:r>
    </w:p>
    <w:p>
      <w:pPr>
        <w:pStyle w:val="BodyText"/>
        <w:spacing w:before="3"/>
      </w:pPr>
    </w:p>
    <w:p>
      <w:pPr>
        <w:spacing w:before="0"/>
        <w:ind w:left="393" w:right="0" w:firstLine="0"/>
        <w:jc w:val="left"/>
        <w:rPr>
          <w:i/>
          <w:sz w:val="20"/>
        </w:rPr>
      </w:pPr>
      <w:r>
        <w:rPr>
          <w:i/>
          <w:sz w:val="20"/>
        </w:rPr>
        <w:t>Investigación</w:t>
      </w:r>
      <w:r>
        <w:rPr>
          <w:i/>
          <w:spacing w:val="-7"/>
          <w:sz w:val="20"/>
        </w:rPr>
        <w:t> </w:t>
      </w:r>
      <w:r>
        <w:rPr>
          <w:i/>
          <w:sz w:val="20"/>
        </w:rPr>
        <w:t>y</w:t>
      </w:r>
      <w:r>
        <w:rPr>
          <w:i/>
          <w:spacing w:val="-9"/>
          <w:sz w:val="20"/>
        </w:rPr>
        <w:t> </w:t>
      </w:r>
      <w:r>
        <w:rPr>
          <w:i/>
          <w:sz w:val="20"/>
        </w:rPr>
        <w:t>compilación</w:t>
      </w:r>
      <w:r>
        <w:rPr>
          <w:i/>
          <w:spacing w:val="-7"/>
          <w:sz w:val="20"/>
        </w:rPr>
        <w:t> </w:t>
      </w:r>
      <w:r>
        <w:rPr>
          <w:i/>
          <w:sz w:val="20"/>
        </w:rPr>
        <w:t>de</w:t>
      </w:r>
      <w:r>
        <w:rPr>
          <w:i/>
          <w:spacing w:val="-9"/>
          <w:sz w:val="20"/>
        </w:rPr>
        <w:t> </w:t>
      </w:r>
      <w:r>
        <w:rPr>
          <w:i/>
          <w:spacing w:val="-2"/>
          <w:sz w:val="20"/>
        </w:rPr>
        <w:t>insumos:</w:t>
      </w:r>
    </w:p>
    <w:p>
      <w:pPr>
        <w:pStyle w:val="BodyText"/>
        <w:spacing w:before="6"/>
        <w:rPr>
          <w:i/>
        </w:rPr>
      </w:pPr>
    </w:p>
    <w:p>
      <w:pPr>
        <w:pStyle w:val="BodyText"/>
        <w:spacing w:line="276" w:lineRule="auto"/>
        <w:ind w:left="393" w:right="228"/>
        <w:jc w:val="both"/>
      </w:pPr>
      <w:r>
        <w:rPr/>
        <w:t>Consistió</w:t>
      </w:r>
      <w:r>
        <w:rPr>
          <w:spacing w:val="-7"/>
        </w:rPr>
        <w:t> </w:t>
      </w:r>
      <w:r>
        <w:rPr/>
        <w:t>en</w:t>
      </w:r>
      <w:r>
        <w:rPr>
          <w:spacing w:val="-7"/>
        </w:rPr>
        <w:t> </w:t>
      </w:r>
      <w:r>
        <w:rPr/>
        <w:t>realizar</w:t>
      </w:r>
      <w:r>
        <w:rPr>
          <w:spacing w:val="-6"/>
        </w:rPr>
        <w:t> </w:t>
      </w:r>
      <w:r>
        <w:rPr/>
        <w:t>una</w:t>
      </w:r>
      <w:r>
        <w:rPr>
          <w:spacing w:val="-7"/>
        </w:rPr>
        <w:t> </w:t>
      </w:r>
      <w:r>
        <w:rPr/>
        <w:t>serie</w:t>
      </w:r>
      <w:r>
        <w:rPr>
          <w:spacing w:val="-7"/>
        </w:rPr>
        <w:t> </w:t>
      </w:r>
      <w:r>
        <w:rPr/>
        <w:t>de</w:t>
      </w:r>
      <w:r>
        <w:rPr>
          <w:spacing w:val="-7"/>
        </w:rPr>
        <w:t> </w:t>
      </w:r>
      <w:r>
        <w:rPr/>
        <w:t>investigaciones</w:t>
      </w:r>
      <w:r>
        <w:rPr>
          <w:spacing w:val="-5"/>
        </w:rPr>
        <w:t> </w:t>
      </w:r>
      <w:r>
        <w:rPr/>
        <w:t>en</w:t>
      </w:r>
      <w:r>
        <w:rPr>
          <w:spacing w:val="-7"/>
        </w:rPr>
        <w:t> </w:t>
      </w:r>
      <w:r>
        <w:rPr/>
        <w:t>diversas</w:t>
      </w:r>
      <w:r>
        <w:rPr>
          <w:spacing w:val="-6"/>
        </w:rPr>
        <w:t> </w:t>
      </w:r>
      <w:r>
        <w:rPr/>
        <w:t>fuentes</w:t>
      </w:r>
      <w:r>
        <w:rPr>
          <w:spacing w:val="-5"/>
        </w:rPr>
        <w:t> </w:t>
      </w:r>
      <w:r>
        <w:rPr/>
        <w:t>nacionales</w:t>
      </w:r>
      <w:r>
        <w:rPr>
          <w:spacing w:val="-3"/>
        </w:rPr>
        <w:t> </w:t>
      </w:r>
      <w:r>
        <w:rPr/>
        <w:t>e</w:t>
      </w:r>
      <w:r>
        <w:rPr>
          <w:spacing w:val="-7"/>
        </w:rPr>
        <w:t> </w:t>
      </w:r>
      <w:r>
        <w:rPr/>
        <w:t>internacionales,</w:t>
      </w:r>
      <w:r>
        <w:rPr>
          <w:spacing w:val="-6"/>
        </w:rPr>
        <w:t> </w:t>
      </w:r>
      <w:r>
        <w:rPr/>
        <w:t>con</w:t>
      </w:r>
      <w:r>
        <w:rPr>
          <w:spacing w:val="-7"/>
        </w:rPr>
        <w:t> </w:t>
      </w:r>
      <w:r>
        <w:rPr/>
        <w:t>la</w:t>
      </w:r>
      <w:r>
        <w:rPr>
          <w:spacing w:val="-7"/>
        </w:rPr>
        <w:t> </w:t>
      </w:r>
      <w:r>
        <w:rPr/>
        <w:t>finalidad de identificar y recopilar aquellos materiales que sirvieron de base para la conformación de este producto a través de la integración de conceptos al glosario.</w:t>
      </w:r>
    </w:p>
    <w:p>
      <w:pPr>
        <w:spacing w:before="200"/>
        <w:ind w:left="393" w:right="0" w:firstLine="0"/>
        <w:jc w:val="left"/>
        <w:rPr>
          <w:i/>
          <w:sz w:val="20"/>
        </w:rPr>
      </w:pPr>
      <w:r>
        <w:rPr>
          <w:i/>
          <w:sz w:val="20"/>
        </w:rPr>
        <w:t>Análisis</w:t>
      </w:r>
      <w:r>
        <w:rPr>
          <w:i/>
          <w:spacing w:val="-8"/>
          <w:sz w:val="20"/>
        </w:rPr>
        <w:t> </w:t>
      </w:r>
      <w:r>
        <w:rPr>
          <w:i/>
          <w:sz w:val="20"/>
        </w:rPr>
        <w:t>de</w:t>
      </w:r>
      <w:r>
        <w:rPr>
          <w:i/>
          <w:spacing w:val="-7"/>
          <w:sz w:val="20"/>
        </w:rPr>
        <w:t> </w:t>
      </w:r>
      <w:r>
        <w:rPr>
          <w:i/>
          <w:spacing w:val="-2"/>
          <w:sz w:val="20"/>
        </w:rPr>
        <w:t>insumos:</w:t>
      </w:r>
    </w:p>
    <w:p>
      <w:pPr>
        <w:pStyle w:val="BodyText"/>
        <w:spacing w:before="4"/>
        <w:rPr>
          <w:i/>
        </w:rPr>
      </w:pPr>
    </w:p>
    <w:p>
      <w:pPr>
        <w:pStyle w:val="BodyText"/>
        <w:spacing w:line="276" w:lineRule="auto"/>
        <w:ind w:left="393" w:right="219"/>
        <w:jc w:val="both"/>
      </w:pPr>
      <w:r>
        <w:rPr/>
        <w:t>Una vez que fueron identificados los insumos de mayor relevancia, se seleccionaron los temas más importantes y se llevó a cabo un análisis exhaustivo de los materiales para determinar una estructura temática que facilitó la conformación de la matriz conceptual.</w:t>
      </w:r>
    </w:p>
    <w:p>
      <w:pPr>
        <w:spacing w:before="200"/>
        <w:ind w:left="393" w:right="0" w:firstLine="0"/>
        <w:jc w:val="left"/>
        <w:rPr>
          <w:i/>
          <w:sz w:val="20"/>
        </w:rPr>
      </w:pPr>
      <w:r>
        <w:rPr>
          <w:i/>
          <w:sz w:val="20"/>
        </w:rPr>
        <w:t>Conceptualización</w:t>
      </w:r>
      <w:r>
        <w:rPr>
          <w:i/>
          <w:spacing w:val="-9"/>
          <w:sz w:val="20"/>
        </w:rPr>
        <w:t> </w:t>
      </w:r>
      <w:r>
        <w:rPr>
          <w:i/>
          <w:sz w:val="20"/>
        </w:rPr>
        <w:t>de</w:t>
      </w:r>
      <w:r>
        <w:rPr>
          <w:i/>
          <w:spacing w:val="-9"/>
          <w:sz w:val="20"/>
        </w:rPr>
        <w:t> </w:t>
      </w:r>
      <w:r>
        <w:rPr>
          <w:i/>
          <w:sz w:val="20"/>
        </w:rPr>
        <w:t>las</w:t>
      </w:r>
      <w:r>
        <w:rPr>
          <w:i/>
          <w:spacing w:val="-8"/>
          <w:sz w:val="20"/>
        </w:rPr>
        <w:t> </w:t>
      </w:r>
      <w:r>
        <w:rPr>
          <w:i/>
          <w:sz w:val="20"/>
        </w:rPr>
        <w:t>temáticas</w:t>
      </w:r>
      <w:r>
        <w:rPr>
          <w:i/>
          <w:spacing w:val="-7"/>
          <w:sz w:val="20"/>
        </w:rPr>
        <w:t> </w:t>
      </w:r>
      <w:r>
        <w:rPr>
          <w:i/>
          <w:sz w:val="20"/>
        </w:rPr>
        <w:t>de</w:t>
      </w:r>
      <w:r>
        <w:rPr>
          <w:i/>
          <w:spacing w:val="-10"/>
          <w:sz w:val="20"/>
        </w:rPr>
        <w:t> </w:t>
      </w:r>
      <w:r>
        <w:rPr>
          <w:i/>
          <w:sz w:val="20"/>
        </w:rPr>
        <w:t>ordenamiento</w:t>
      </w:r>
      <w:r>
        <w:rPr>
          <w:i/>
          <w:spacing w:val="-10"/>
          <w:sz w:val="20"/>
        </w:rPr>
        <w:t> </w:t>
      </w:r>
      <w:r>
        <w:rPr>
          <w:i/>
          <w:sz w:val="20"/>
        </w:rPr>
        <w:t>territorial</w:t>
      </w:r>
      <w:r>
        <w:rPr>
          <w:i/>
          <w:spacing w:val="-10"/>
          <w:sz w:val="20"/>
        </w:rPr>
        <w:t> </w:t>
      </w:r>
      <w:r>
        <w:rPr>
          <w:i/>
          <w:sz w:val="20"/>
        </w:rPr>
        <w:t>y</w:t>
      </w:r>
      <w:r>
        <w:rPr>
          <w:i/>
          <w:spacing w:val="-9"/>
          <w:sz w:val="20"/>
        </w:rPr>
        <w:t> </w:t>
      </w:r>
      <w:r>
        <w:rPr>
          <w:i/>
          <w:sz w:val="20"/>
        </w:rPr>
        <w:t>desarrollo</w:t>
      </w:r>
      <w:r>
        <w:rPr>
          <w:i/>
          <w:spacing w:val="-9"/>
          <w:sz w:val="20"/>
        </w:rPr>
        <w:t> </w:t>
      </w:r>
      <w:r>
        <w:rPr>
          <w:i/>
          <w:spacing w:val="-2"/>
          <w:sz w:val="20"/>
        </w:rPr>
        <w:t>urbano:</w:t>
      </w:r>
    </w:p>
    <w:p>
      <w:pPr>
        <w:pStyle w:val="BodyText"/>
        <w:spacing w:before="6"/>
        <w:rPr>
          <w:i/>
        </w:rPr>
      </w:pPr>
    </w:p>
    <w:p>
      <w:pPr>
        <w:pStyle w:val="BodyText"/>
        <w:spacing w:line="276" w:lineRule="auto"/>
        <w:ind w:left="393" w:right="219"/>
        <w:jc w:val="both"/>
      </w:pPr>
      <w:r>
        <w:rPr/>
        <w:t>Producto</w:t>
      </w:r>
      <w:r>
        <w:rPr>
          <w:spacing w:val="-10"/>
        </w:rPr>
        <w:t> </w:t>
      </w:r>
      <w:r>
        <w:rPr/>
        <w:t>del</w:t>
      </w:r>
      <w:r>
        <w:rPr>
          <w:spacing w:val="-11"/>
        </w:rPr>
        <w:t> </w:t>
      </w:r>
      <w:r>
        <w:rPr/>
        <w:t>análisis</w:t>
      </w:r>
      <w:r>
        <w:rPr>
          <w:spacing w:val="-10"/>
        </w:rPr>
        <w:t> </w:t>
      </w:r>
      <w:r>
        <w:rPr/>
        <w:t>y</w:t>
      </w:r>
      <w:r>
        <w:rPr>
          <w:spacing w:val="-10"/>
        </w:rPr>
        <w:t> </w:t>
      </w:r>
      <w:r>
        <w:rPr/>
        <w:t>revisión</w:t>
      </w:r>
      <w:r>
        <w:rPr>
          <w:spacing w:val="-11"/>
        </w:rPr>
        <w:t> </w:t>
      </w:r>
      <w:r>
        <w:rPr/>
        <w:t>de</w:t>
      </w:r>
      <w:r>
        <w:rPr>
          <w:spacing w:val="-10"/>
        </w:rPr>
        <w:t> </w:t>
      </w:r>
      <w:r>
        <w:rPr/>
        <w:t>los</w:t>
      </w:r>
      <w:r>
        <w:rPr>
          <w:spacing w:val="-10"/>
        </w:rPr>
        <w:t> </w:t>
      </w:r>
      <w:r>
        <w:rPr/>
        <w:t>insumos,</w:t>
      </w:r>
      <w:r>
        <w:rPr>
          <w:spacing w:val="-10"/>
        </w:rPr>
        <w:t> </w:t>
      </w:r>
      <w:r>
        <w:rPr/>
        <w:t>fue</w:t>
      </w:r>
      <w:r>
        <w:rPr>
          <w:spacing w:val="-11"/>
        </w:rPr>
        <w:t> </w:t>
      </w:r>
      <w:r>
        <w:rPr/>
        <w:t>posible</w:t>
      </w:r>
      <w:r>
        <w:rPr>
          <w:spacing w:val="-10"/>
        </w:rPr>
        <w:t> </w:t>
      </w:r>
      <w:r>
        <w:rPr/>
        <w:t>definir</w:t>
      </w:r>
      <w:r>
        <w:rPr>
          <w:spacing w:val="-10"/>
        </w:rPr>
        <w:t> </w:t>
      </w:r>
      <w:r>
        <w:rPr/>
        <w:t>los</w:t>
      </w:r>
      <w:r>
        <w:rPr>
          <w:spacing w:val="-10"/>
        </w:rPr>
        <w:t> </w:t>
      </w:r>
      <w:r>
        <w:rPr/>
        <w:t>apartados</w:t>
      </w:r>
      <w:r>
        <w:rPr>
          <w:spacing w:val="-10"/>
        </w:rPr>
        <w:t> </w:t>
      </w:r>
      <w:r>
        <w:rPr/>
        <w:t>que</w:t>
      </w:r>
      <w:r>
        <w:rPr>
          <w:spacing w:val="-10"/>
        </w:rPr>
        <w:t> </w:t>
      </w:r>
      <w:r>
        <w:rPr/>
        <w:t>conforman</w:t>
      </w:r>
      <w:r>
        <w:rPr>
          <w:spacing w:val="-11"/>
        </w:rPr>
        <w:t> </w:t>
      </w:r>
      <w:r>
        <w:rPr/>
        <w:t>la</w:t>
      </w:r>
      <w:r>
        <w:rPr>
          <w:spacing w:val="-10"/>
        </w:rPr>
        <w:t> </w:t>
      </w:r>
      <w:r>
        <w:rPr/>
        <w:t>matriz</w:t>
      </w:r>
      <w:r>
        <w:rPr>
          <w:spacing w:val="-10"/>
        </w:rPr>
        <w:t> </w:t>
      </w:r>
      <w:r>
        <w:rPr/>
        <w:t>conceptual y realizar su llenado correspondiente. Para este punto, fue relevante el estudio de la estructura temática que se contempla</w:t>
      </w:r>
      <w:r>
        <w:rPr>
          <w:spacing w:val="-14"/>
        </w:rPr>
        <w:t> </w:t>
      </w:r>
      <w:r>
        <w:rPr/>
        <w:t>en</w:t>
      </w:r>
      <w:r>
        <w:rPr>
          <w:spacing w:val="-11"/>
        </w:rPr>
        <w:t> </w:t>
      </w:r>
      <w:r>
        <w:rPr/>
        <w:t>los</w:t>
      </w:r>
      <w:r>
        <w:rPr>
          <w:spacing w:val="-12"/>
        </w:rPr>
        <w:t> </w:t>
      </w:r>
      <w:r>
        <w:rPr/>
        <w:t>programas</w:t>
      </w:r>
      <w:r>
        <w:rPr>
          <w:spacing w:val="-12"/>
        </w:rPr>
        <w:t> </w:t>
      </w:r>
      <w:r>
        <w:rPr/>
        <w:t>de</w:t>
      </w:r>
      <w:r>
        <w:rPr>
          <w:spacing w:val="-10"/>
        </w:rPr>
        <w:t> </w:t>
      </w:r>
      <w:r>
        <w:rPr/>
        <w:t>desarrollo</w:t>
      </w:r>
      <w:r>
        <w:rPr>
          <w:spacing w:val="-11"/>
        </w:rPr>
        <w:t> </w:t>
      </w:r>
      <w:r>
        <w:rPr/>
        <w:t>urbano,</w:t>
      </w:r>
      <w:r>
        <w:rPr>
          <w:spacing w:val="-11"/>
        </w:rPr>
        <w:t> </w:t>
      </w:r>
      <w:r>
        <w:rPr/>
        <w:t>así</w:t>
      </w:r>
      <w:r>
        <w:rPr>
          <w:spacing w:val="-11"/>
        </w:rPr>
        <w:t> </w:t>
      </w:r>
      <w:r>
        <w:rPr/>
        <w:t>como</w:t>
      </w:r>
      <w:r>
        <w:rPr>
          <w:spacing w:val="-11"/>
        </w:rPr>
        <w:t> </w:t>
      </w:r>
      <w:r>
        <w:rPr/>
        <w:t>de</w:t>
      </w:r>
      <w:r>
        <w:rPr>
          <w:spacing w:val="-10"/>
        </w:rPr>
        <w:t> </w:t>
      </w:r>
      <w:r>
        <w:rPr/>
        <w:t>ordenamiento</w:t>
      </w:r>
      <w:r>
        <w:rPr>
          <w:spacing w:val="-12"/>
        </w:rPr>
        <w:t> </w:t>
      </w:r>
      <w:r>
        <w:rPr/>
        <w:t>territorial</w:t>
      </w:r>
      <w:r>
        <w:rPr>
          <w:spacing w:val="-14"/>
        </w:rPr>
        <w:t> </w:t>
      </w:r>
      <w:r>
        <w:rPr/>
        <w:t>correspondientes</w:t>
      </w:r>
      <w:r>
        <w:rPr>
          <w:spacing w:val="-13"/>
        </w:rPr>
        <w:t> </w:t>
      </w:r>
      <w:r>
        <w:rPr/>
        <w:t>a</w:t>
      </w:r>
      <w:r>
        <w:rPr>
          <w:spacing w:val="-12"/>
        </w:rPr>
        <w:t> </w:t>
      </w:r>
      <w:r>
        <w:rPr/>
        <w:t>diversos estados y municipios del país. En la matriz, se especifican los temas, categorías, variables y clasificaciones, los cuales se tomaron como base para la integración de los conceptos en el documento.</w:t>
      </w:r>
    </w:p>
    <w:p>
      <w:pPr>
        <w:spacing w:before="200"/>
        <w:ind w:left="393" w:right="0" w:firstLine="0"/>
        <w:jc w:val="left"/>
        <w:rPr>
          <w:i/>
          <w:sz w:val="20"/>
        </w:rPr>
      </w:pPr>
      <w:r>
        <w:rPr>
          <w:i/>
          <w:sz w:val="20"/>
        </w:rPr>
        <w:t>Concentrado</w:t>
      </w:r>
      <w:r>
        <w:rPr>
          <w:i/>
          <w:spacing w:val="-7"/>
          <w:sz w:val="20"/>
        </w:rPr>
        <w:t> </w:t>
      </w:r>
      <w:r>
        <w:rPr>
          <w:i/>
          <w:sz w:val="20"/>
        </w:rPr>
        <w:t>de</w:t>
      </w:r>
      <w:r>
        <w:rPr>
          <w:i/>
          <w:spacing w:val="-10"/>
          <w:sz w:val="20"/>
        </w:rPr>
        <w:t> </w:t>
      </w:r>
      <w:r>
        <w:rPr>
          <w:i/>
          <w:spacing w:val="-2"/>
          <w:sz w:val="20"/>
        </w:rPr>
        <w:t>conceptos:</w:t>
      </w:r>
    </w:p>
    <w:p>
      <w:pPr>
        <w:pStyle w:val="BodyText"/>
        <w:spacing w:before="5"/>
        <w:rPr>
          <w:i/>
        </w:rPr>
      </w:pPr>
    </w:p>
    <w:p>
      <w:pPr>
        <w:pStyle w:val="BodyText"/>
        <w:spacing w:line="276" w:lineRule="auto"/>
        <w:ind w:left="393" w:right="223"/>
        <w:jc w:val="both"/>
      </w:pPr>
      <w:r>
        <w:rPr/>
        <w:t>Derivado del análisis realizado a los insumos recopilados, se dio a la tarea de elaborar un concentrado con los conceptos que se consideran básicos al ser los de mayor presencia en los materiales revisados y de más fácil comprensión para aquellos usuarios que no son expertos en el campo del ordenamiento territorial y desarrollo urbano y que buscan conocer más acerca de las terminologías que se manejan en estas materias.</w:t>
      </w:r>
    </w:p>
    <w:p>
      <w:pPr>
        <w:spacing w:before="200"/>
        <w:ind w:left="393" w:right="0" w:firstLine="0"/>
        <w:jc w:val="left"/>
        <w:rPr>
          <w:i/>
          <w:sz w:val="20"/>
        </w:rPr>
      </w:pPr>
      <w:r>
        <w:rPr>
          <w:i/>
          <w:sz w:val="20"/>
        </w:rPr>
        <w:t>Integración</w:t>
      </w:r>
      <w:r>
        <w:rPr>
          <w:i/>
          <w:spacing w:val="-8"/>
          <w:sz w:val="20"/>
        </w:rPr>
        <w:t> </w:t>
      </w:r>
      <w:r>
        <w:rPr>
          <w:i/>
          <w:sz w:val="20"/>
        </w:rPr>
        <w:t>de</w:t>
      </w:r>
      <w:r>
        <w:rPr>
          <w:i/>
          <w:spacing w:val="-9"/>
          <w:sz w:val="20"/>
        </w:rPr>
        <w:t> </w:t>
      </w:r>
      <w:r>
        <w:rPr>
          <w:i/>
          <w:spacing w:val="-2"/>
          <w:sz w:val="20"/>
        </w:rPr>
        <w:t>bibliografía:</w:t>
      </w:r>
    </w:p>
    <w:p>
      <w:pPr>
        <w:pStyle w:val="BodyText"/>
        <w:spacing w:before="3"/>
        <w:rPr>
          <w:i/>
        </w:rPr>
      </w:pPr>
    </w:p>
    <w:p>
      <w:pPr>
        <w:pStyle w:val="BodyText"/>
        <w:spacing w:line="276" w:lineRule="auto"/>
        <w:ind w:left="393" w:right="222"/>
        <w:jc w:val="both"/>
      </w:pPr>
      <w:r>
        <w:rPr/>
        <w:t>Paralelamente a la integración de los conceptos se desarrolló la bibliografía correspondiente con el propósito de que el usuario pueda consultar y tener claro la proveniencia de todos y cada uno de los conceptos que se incorporaron al glosario.</w:t>
      </w:r>
    </w:p>
    <w:p>
      <w:pPr>
        <w:pStyle w:val="BodyText"/>
      </w:pPr>
    </w:p>
    <w:p>
      <w:pPr>
        <w:pStyle w:val="BodyText"/>
      </w:pPr>
    </w:p>
    <w:p>
      <w:pPr>
        <w:pStyle w:val="BodyText"/>
      </w:pPr>
    </w:p>
    <w:p>
      <w:pPr>
        <w:pStyle w:val="BodyText"/>
        <w:spacing w:before="166"/>
      </w:pPr>
    </w:p>
    <w:p>
      <w:pPr>
        <w:pStyle w:val="BodyText"/>
        <w:ind w:right="167"/>
        <w:jc w:val="right"/>
      </w:pPr>
      <w:r>
        <w:rPr>
          <w:spacing w:val="-10"/>
        </w:rPr>
        <w:t>5</w:t>
      </w:r>
    </w:p>
    <w:p>
      <w:pPr>
        <w:spacing w:after="0"/>
        <w:jc w:val="right"/>
        <w:sectPr>
          <w:pgSz w:w="12200" w:h="15600"/>
          <w:pgMar w:top="1780" w:bottom="280" w:left="740" w:right="680"/>
        </w:sectPr>
      </w:pPr>
    </w:p>
    <w:p>
      <w:pPr>
        <w:spacing w:before="79"/>
        <w:ind w:left="112" w:right="0" w:firstLine="0"/>
        <w:jc w:val="both"/>
        <w:rPr>
          <w:i/>
          <w:sz w:val="20"/>
        </w:rPr>
      </w:pPr>
      <w:r>
        <w:rPr/>
        <mc:AlternateContent>
          <mc:Choice Requires="wps">
            <w:drawing>
              <wp:anchor distT="0" distB="0" distL="0" distR="0" allowOverlap="1" layoutInCell="1" locked="0" behindDoc="0" simplePos="0" relativeHeight="15741440">
                <wp:simplePos x="0" y="0"/>
                <wp:positionH relativeFrom="page">
                  <wp:posOffset>167272</wp:posOffset>
                </wp:positionH>
                <wp:positionV relativeFrom="page">
                  <wp:posOffset>5088008</wp:posOffset>
                </wp:positionV>
                <wp:extent cx="153670" cy="446659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41440" type="#_x0000_t202" id="docshape4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i/>
          <w:sz w:val="20"/>
        </w:rPr>
        <w:t>Integración</w:t>
      </w:r>
      <w:r>
        <w:rPr>
          <w:i/>
          <w:spacing w:val="-7"/>
          <w:sz w:val="20"/>
        </w:rPr>
        <w:t> </w:t>
      </w:r>
      <w:r>
        <w:rPr>
          <w:i/>
          <w:sz w:val="20"/>
        </w:rPr>
        <w:t>del</w:t>
      </w:r>
      <w:r>
        <w:rPr>
          <w:i/>
          <w:spacing w:val="-10"/>
          <w:sz w:val="20"/>
        </w:rPr>
        <w:t> </w:t>
      </w:r>
      <w:r>
        <w:rPr>
          <w:i/>
          <w:spacing w:val="-2"/>
          <w:sz w:val="20"/>
        </w:rPr>
        <w:t>documento:</w:t>
      </w:r>
    </w:p>
    <w:p>
      <w:pPr>
        <w:pStyle w:val="BodyText"/>
        <w:spacing w:before="3"/>
        <w:rPr>
          <w:i/>
        </w:rPr>
      </w:pPr>
    </w:p>
    <w:p>
      <w:pPr>
        <w:pStyle w:val="BodyText"/>
        <w:spacing w:line="276" w:lineRule="auto"/>
        <w:ind w:left="112" w:right="502"/>
        <w:jc w:val="both"/>
      </w:pPr>
      <w:r>
        <w:rPr/>
        <w:t>Para el diseño del producto se apoyó en la normatividad del INEGI para la elaboración de documentos institucionales,</w:t>
      </w:r>
      <w:r>
        <w:rPr>
          <w:spacing w:val="-4"/>
        </w:rPr>
        <w:t> </w:t>
      </w:r>
      <w:r>
        <w:rPr/>
        <w:t>en</w:t>
      </w:r>
      <w:r>
        <w:rPr>
          <w:spacing w:val="-4"/>
        </w:rPr>
        <w:t> </w:t>
      </w:r>
      <w:r>
        <w:rPr/>
        <w:t>cuanto</w:t>
      </w:r>
      <w:r>
        <w:rPr>
          <w:spacing w:val="-5"/>
        </w:rPr>
        <w:t> </w:t>
      </w:r>
      <w:r>
        <w:rPr/>
        <w:t>a</w:t>
      </w:r>
      <w:r>
        <w:rPr>
          <w:spacing w:val="-2"/>
        </w:rPr>
        <w:t> </w:t>
      </w:r>
      <w:r>
        <w:rPr/>
        <w:t>la</w:t>
      </w:r>
      <w:r>
        <w:rPr>
          <w:spacing w:val="-4"/>
        </w:rPr>
        <w:t> </w:t>
      </w:r>
      <w:r>
        <w:rPr/>
        <w:t>gama</w:t>
      </w:r>
      <w:r>
        <w:rPr>
          <w:spacing w:val="-4"/>
        </w:rPr>
        <w:t> </w:t>
      </w:r>
      <w:r>
        <w:rPr/>
        <w:t>de</w:t>
      </w:r>
      <w:r>
        <w:rPr>
          <w:spacing w:val="-5"/>
        </w:rPr>
        <w:t> </w:t>
      </w:r>
      <w:r>
        <w:rPr/>
        <w:t>colores,</w:t>
      </w:r>
      <w:r>
        <w:rPr>
          <w:spacing w:val="-4"/>
        </w:rPr>
        <w:t> </w:t>
      </w:r>
      <w:r>
        <w:rPr/>
        <w:t>se</w:t>
      </w:r>
      <w:r>
        <w:rPr>
          <w:spacing w:val="-4"/>
        </w:rPr>
        <w:t> </w:t>
      </w:r>
      <w:r>
        <w:rPr/>
        <w:t>utilizaron</w:t>
      </w:r>
      <w:r>
        <w:rPr>
          <w:spacing w:val="-4"/>
        </w:rPr>
        <w:t> </w:t>
      </w:r>
      <w:r>
        <w:rPr/>
        <w:t>aquellos</w:t>
      </w:r>
      <w:r>
        <w:rPr>
          <w:spacing w:val="-3"/>
        </w:rPr>
        <w:t> </w:t>
      </w:r>
      <w:r>
        <w:rPr/>
        <w:t>que se</w:t>
      </w:r>
      <w:r>
        <w:rPr>
          <w:spacing w:val="-4"/>
        </w:rPr>
        <w:t> </w:t>
      </w:r>
      <w:r>
        <w:rPr/>
        <w:t>relacionan</w:t>
      </w:r>
      <w:r>
        <w:rPr>
          <w:spacing w:val="-3"/>
        </w:rPr>
        <w:t> </w:t>
      </w:r>
      <w:r>
        <w:rPr/>
        <w:t>a</w:t>
      </w:r>
      <w:r>
        <w:rPr>
          <w:spacing w:val="-4"/>
        </w:rPr>
        <w:t> </w:t>
      </w:r>
      <w:r>
        <w:rPr/>
        <w:t>la</w:t>
      </w:r>
      <w:r>
        <w:rPr>
          <w:spacing w:val="-4"/>
        </w:rPr>
        <w:t> </w:t>
      </w:r>
      <w:r>
        <w:rPr/>
        <w:t>identidad</w:t>
      </w:r>
      <w:r>
        <w:rPr>
          <w:spacing w:val="-4"/>
        </w:rPr>
        <w:t> </w:t>
      </w:r>
      <w:r>
        <w:rPr/>
        <w:t>institucional. Respecto</w:t>
      </w:r>
      <w:r>
        <w:rPr>
          <w:spacing w:val="-5"/>
        </w:rPr>
        <w:t> </w:t>
      </w:r>
      <w:r>
        <w:rPr/>
        <w:t>a</w:t>
      </w:r>
      <w:r>
        <w:rPr>
          <w:spacing w:val="-3"/>
        </w:rPr>
        <w:t> </w:t>
      </w:r>
      <w:r>
        <w:rPr/>
        <w:t>la</w:t>
      </w:r>
      <w:r>
        <w:rPr>
          <w:spacing w:val="-4"/>
        </w:rPr>
        <w:t> </w:t>
      </w:r>
      <w:r>
        <w:rPr/>
        <w:t>integración</w:t>
      </w:r>
      <w:r>
        <w:rPr>
          <w:spacing w:val="-4"/>
        </w:rPr>
        <w:t> </w:t>
      </w:r>
      <w:r>
        <w:rPr/>
        <w:t>de</w:t>
      </w:r>
      <w:r>
        <w:rPr>
          <w:spacing w:val="-4"/>
        </w:rPr>
        <w:t> </w:t>
      </w:r>
      <w:r>
        <w:rPr/>
        <w:t>los</w:t>
      </w:r>
      <w:r>
        <w:rPr>
          <w:spacing w:val="-3"/>
        </w:rPr>
        <w:t> </w:t>
      </w:r>
      <w:r>
        <w:rPr/>
        <w:t>conceptos,</w:t>
      </w:r>
      <w:r>
        <w:rPr>
          <w:spacing w:val="-2"/>
        </w:rPr>
        <w:t> </w:t>
      </w:r>
      <w:r>
        <w:rPr/>
        <w:t>estos</w:t>
      </w:r>
      <w:r>
        <w:rPr>
          <w:spacing w:val="-3"/>
        </w:rPr>
        <w:t> </w:t>
      </w:r>
      <w:r>
        <w:rPr/>
        <w:t>se</w:t>
      </w:r>
      <w:r>
        <w:rPr>
          <w:spacing w:val="-4"/>
        </w:rPr>
        <w:t> </w:t>
      </w:r>
      <w:r>
        <w:rPr/>
        <w:t>ordenaron</w:t>
      </w:r>
      <w:r>
        <w:rPr>
          <w:spacing w:val="-4"/>
        </w:rPr>
        <w:t> </w:t>
      </w:r>
      <w:r>
        <w:rPr/>
        <w:t>alfabéticamente</w:t>
      </w:r>
      <w:r>
        <w:rPr>
          <w:spacing w:val="-4"/>
        </w:rPr>
        <w:t> </w:t>
      </w:r>
      <w:r>
        <w:rPr/>
        <w:t>para</w:t>
      </w:r>
      <w:r>
        <w:rPr>
          <w:spacing w:val="-4"/>
        </w:rPr>
        <w:t> </w:t>
      </w:r>
      <w:r>
        <w:rPr/>
        <w:t>facilitar</w:t>
      </w:r>
      <w:r>
        <w:rPr>
          <w:spacing w:val="-4"/>
        </w:rPr>
        <w:t> </w:t>
      </w:r>
      <w:r>
        <w:rPr/>
        <w:t>su</w:t>
      </w:r>
      <w:r>
        <w:rPr>
          <w:spacing w:val="-4"/>
        </w:rPr>
        <w:t> </w:t>
      </w:r>
      <w:r>
        <w:rPr/>
        <w:t>consulta</w:t>
      </w:r>
      <w:r>
        <w:rPr>
          <w:spacing w:val="-5"/>
        </w:rPr>
        <w:t> </w:t>
      </w:r>
      <w:r>
        <w:rPr/>
        <w:t>por</w:t>
      </w:r>
      <w:r>
        <w:rPr>
          <w:spacing w:val="-4"/>
        </w:rPr>
        <w:t> </w:t>
      </w:r>
      <w:r>
        <w:rPr/>
        <w:t>parte del usuario; además, se elaboraron los apartados que ordinariamente forman parte del cuerpo de un documento como la introducción, la cual contextualiza el contenido del producto; así como la matriz conceptual y las fichas bibliográficas de cada concepto.</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7"/>
      </w:pPr>
    </w:p>
    <w:p>
      <w:pPr>
        <w:pStyle w:val="BodyText"/>
        <w:ind w:left="112"/>
      </w:pPr>
      <w:r>
        <w:rPr>
          <w:spacing w:val="-10"/>
        </w:rPr>
        <w:t>6</w:t>
      </w:r>
    </w:p>
    <w:p>
      <w:pPr>
        <w:spacing w:after="0"/>
        <w:sectPr>
          <w:pgSz w:w="12200" w:h="15600"/>
          <w:pgMar w:top="760" w:bottom="280" w:left="740" w:right="680"/>
        </w:sectPr>
      </w:pPr>
    </w:p>
    <w:p>
      <w:pPr>
        <w:pStyle w:val="BodyText"/>
        <w:spacing w:before="108"/>
        <w:rPr>
          <w:sz w:val="24"/>
        </w:rPr>
      </w:pPr>
      <w:r>
        <w:rPr/>
        <mc:AlternateContent>
          <mc:Choice Requires="wps">
            <w:drawing>
              <wp:anchor distT="0" distB="0" distL="0" distR="0" allowOverlap="1" layoutInCell="1" locked="0" behindDoc="0" simplePos="0" relativeHeight="15742464">
                <wp:simplePos x="0" y="0"/>
                <wp:positionH relativeFrom="page">
                  <wp:posOffset>7419924</wp:posOffset>
                </wp:positionH>
                <wp:positionV relativeFrom="page">
                  <wp:posOffset>5088008</wp:posOffset>
                </wp:positionV>
                <wp:extent cx="153670" cy="446659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42464" type="#_x0000_t202" id="docshape4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p>
      <w:pPr>
        <w:pStyle w:val="Heading2"/>
        <w:spacing w:before="1"/>
        <w:ind w:left="450"/>
      </w:pPr>
      <w:bookmarkStart w:name="Conceptualización" w:id="12"/>
      <w:bookmarkEnd w:id="12"/>
      <w:r>
        <w:rPr>
          <w:b w:val="0"/>
        </w:rPr>
      </w:r>
      <w:bookmarkStart w:name="_bookmark4" w:id="13"/>
      <w:bookmarkEnd w:id="13"/>
      <w:r>
        <w:rPr>
          <w:b w:val="0"/>
        </w:rPr>
      </w:r>
      <w:r>
        <w:rPr>
          <w:spacing w:val="-2"/>
        </w:rPr>
        <w:t>Conceptualización</w:t>
      </w:r>
    </w:p>
    <w:p>
      <w:pPr>
        <w:pStyle w:val="BodyText"/>
        <w:spacing w:before="10"/>
        <w:rPr>
          <w:b/>
          <w:sz w:val="7"/>
        </w:rPr>
      </w:pPr>
      <w:r>
        <w:rPr/>
        <mc:AlternateContent>
          <mc:Choice Requires="wps">
            <w:drawing>
              <wp:anchor distT="0" distB="0" distL="0" distR="0" allowOverlap="1" layoutInCell="1" locked="0" behindDoc="1" simplePos="0" relativeHeight="487601152">
                <wp:simplePos x="0" y="0"/>
                <wp:positionH relativeFrom="page">
                  <wp:posOffset>751204</wp:posOffset>
                </wp:positionH>
                <wp:positionV relativeFrom="paragraph">
                  <wp:posOffset>72800</wp:posOffset>
                </wp:positionV>
                <wp:extent cx="6479540" cy="5715"/>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6479540" cy="5715"/>
                        </a:xfrm>
                        <a:custGeom>
                          <a:avLst/>
                          <a:gdLst/>
                          <a:ahLst/>
                          <a:cxnLst/>
                          <a:rect l="l" t="t" r="r" b="b"/>
                          <a:pathLst>
                            <a:path w="6479540" h="5715">
                              <a:moveTo>
                                <a:pt x="0" y="0"/>
                              </a:moveTo>
                              <a:lnTo>
                                <a:pt x="6479540" y="5715"/>
                              </a:lnTo>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5328;mso-wrap-distance-left:0;mso-wrap-distance-right:0" from="59.149994pt,5.732343pt" to="569.349994pt,6.182343pt" stroked="true" strokeweight="1.0pt" strokecolor="#000000">
                <v:stroke dashstyle="solid"/>
                <w10:wrap type="topAndBottom"/>
              </v:line>
            </w:pict>
          </mc:Fallback>
        </mc:AlternateContent>
      </w:r>
    </w:p>
    <w:p>
      <w:pPr>
        <w:pStyle w:val="BodyText"/>
        <w:spacing w:before="127"/>
        <w:rPr>
          <w:b/>
        </w:rPr>
      </w:pPr>
    </w:p>
    <w:p>
      <w:pPr>
        <w:pStyle w:val="BodyText"/>
        <w:spacing w:line="276" w:lineRule="auto"/>
        <w:ind w:left="393" w:right="169"/>
        <w:jc w:val="both"/>
      </w:pPr>
      <w:r>
        <w:rPr/>
        <w:t>Como parte de las actividades preliminares en la elaboración del glosario, se llevó a cabo el análisis de diversos materiales que se consideraron insumos esenciales para la determinación de los conceptos, entre estos se encuentran: programas de desarrollo urbano, así como de ordenamiento territorial correspondientes a diversos estados</w:t>
      </w:r>
      <w:r>
        <w:rPr>
          <w:spacing w:val="-5"/>
        </w:rPr>
        <w:t> </w:t>
      </w:r>
      <w:r>
        <w:rPr/>
        <w:t>y</w:t>
      </w:r>
      <w:r>
        <w:rPr>
          <w:spacing w:val="-2"/>
        </w:rPr>
        <w:t> </w:t>
      </w:r>
      <w:r>
        <w:rPr/>
        <w:t>municipios</w:t>
      </w:r>
      <w:r>
        <w:rPr>
          <w:spacing w:val="-2"/>
        </w:rPr>
        <w:t> </w:t>
      </w:r>
      <w:r>
        <w:rPr/>
        <w:t>de</w:t>
      </w:r>
      <w:r>
        <w:rPr>
          <w:spacing w:val="-4"/>
        </w:rPr>
        <w:t> </w:t>
      </w:r>
      <w:r>
        <w:rPr/>
        <w:t>la</w:t>
      </w:r>
      <w:r>
        <w:rPr>
          <w:spacing w:val="-1"/>
        </w:rPr>
        <w:t> </w:t>
      </w:r>
      <w:r>
        <w:rPr/>
        <w:t>república</w:t>
      </w:r>
      <w:r>
        <w:rPr>
          <w:spacing w:val="-4"/>
        </w:rPr>
        <w:t> </w:t>
      </w:r>
      <w:r>
        <w:rPr/>
        <w:t>mexicana,</w:t>
      </w:r>
      <w:r>
        <w:rPr>
          <w:spacing w:val="-4"/>
        </w:rPr>
        <w:t> </w:t>
      </w:r>
      <w:r>
        <w:rPr/>
        <w:t>glosarios</w:t>
      </w:r>
      <w:r>
        <w:rPr>
          <w:spacing w:val="-5"/>
        </w:rPr>
        <w:t> </w:t>
      </w:r>
      <w:r>
        <w:rPr/>
        <w:t>publicados</w:t>
      </w:r>
      <w:r>
        <w:rPr>
          <w:spacing w:val="-2"/>
        </w:rPr>
        <w:t> </w:t>
      </w:r>
      <w:r>
        <w:rPr/>
        <w:t>a</w:t>
      </w:r>
      <w:r>
        <w:rPr>
          <w:spacing w:val="-6"/>
        </w:rPr>
        <w:t> </w:t>
      </w:r>
      <w:r>
        <w:rPr/>
        <w:t>través</w:t>
      </w:r>
      <w:r>
        <w:rPr>
          <w:spacing w:val="-2"/>
        </w:rPr>
        <w:t> </w:t>
      </w:r>
      <w:r>
        <w:rPr/>
        <w:t>de</w:t>
      </w:r>
      <w:r>
        <w:rPr>
          <w:spacing w:val="-4"/>
        </w:rPr>
        <w:t> </w:t>
      </w:r>
      <w:r>
        <w:rPr/>
        <w:t>la</w:t>
      </w:r>
      <w:r>
        <w:rPr>
          <w:spacing w:val="-6"/>
        </w:rPr>
        <w:t> </w:t>
      </w:r>
      <w:r>
        <w:rPr/>
        <w:t>web,</w:t>
      </w:r>
      <w:r>
        <w:rPr>
          <w:spacing w:val="-3"/>
        </w:rPr>
        <w:t> </w:t>
      </w:r>
      <w:r>
        <w:rPr/>
        <w:t>así</w:t>
      </w:r>
      <w:r>
        <w:rPr>
          <w:spacing w:val="-5"/>
        </w:rPr>
        <w:t> </w:t>
      </w:r>
      <w:r>
        <w:rPr/>
        <w:t>como</w:t>
      </w:r>
      <w:r>
        <w:rPr>
          <w:spacing w:val="-6"/>
        </w:rPr>
        <w:t> </w:t>
      </w:r>
      <w:r>
        <w:rPr/>
        <w:t>un</w:t>
      </w:r>
      <w:r>
        <w:rPr>
          <w:spacing w:val="-6"/>
        </w:rPr>
        <w:t> </w:t>
      </w:r>
      <w:r>
        <w:rPr/>
        <w:t>compendio</w:t>
      </w:r>
      <w:r>
        <w:rPr>
          <w:spacing w:val="-6"/>
        </w:rPr>
        <w:t> </w:t>
      </w:r>
      <w:r>
        <w:rPr/>
        <w:t>de definiciones obtenido de un análisis a los marcos jurídicos relacionados con los temas de OT y DU.</w:t>
      </w:r>
    </w:p>
    <w:p>
      <w:pPr>
        <w:pStyle w:val="BodyText"/>
        <w:spacing w:line="276" w:lineRule="auto" w:before="200"/>
        <w:ind w:left="393" w:right="220" w:firstLine="340"/>
        <w:jc w:val="both"/>
      </w:pPr>
      <w:r>
        <w:rPr/>
        <w:t>En este tenor, se analizó cada uno de los apartados de dichos materiales y se extrajo de las principales temáticas, aquellos conceptos que se consideran de mayor importancia, llegando así a la conformación de dos matrices</w:t>
      </w:r>
      <w:r>
        <w:rPr>
          <w:spacing w:val="-12"/>
        </w:rPr>
        <w:t> </w:t>
      </w:r>
      <w:r>
        <w:rPr/>
        <w:t>conceptuales</w:t>
      </w:r>
      <w:r>
        <w:rPr>
          <w:spacing w:val="-12"/>
        </w:rPr>
        <w:t> </w:t>
      </w:r>
      <w:r>
        <w:rPr/>
        <w:t>(una</w:t>
      </w:r>
      <w:r>
        <w:rPr>
          <w:spacing w:val="-11"/>
        </w:rPr>
        <w:t> </w:t>
      </w:r>
      <w:r>
        <w:rPr/>
        <w:t>referente</w:t>
      </w:r>
      <w:r>
        <w:rPr>
          <w:spacing w:val="-11"/>
        </w:rPr>
        <w:t> </w:t>
      </w:r>
      <w:r>
        <w:rPr/>
        <w:t>al</w:t>
      </w:r>
      <w:r>
        <w:rPr>
          <w:spacing w:val="-14"/>
        </w:rPr>
        <w:t> </w:t>
      </w:r>
      <w:r>
        <w:rPr/>
        <w:t>DU</w:t>
      </w:r>
      <w:r>
        <w:rPr>
          <w:spacing w:val="-12"/>
        </w:rPr>
        <w:t> </w:t>
      </w:r>
      <w:r>
        <w:rPr/>
        <w:t>y</w:t>
      </w:r>
      <w:r>
        <w:rPr>
          <w:spacing w:val="-11"/>
        </w:rPr>
        <w:t> </w:t>
      </w:r>
      <w:r>
        <w:rPr/>
        <w:t>una</w:t>
      </w:r>
      <w:r>
        <w:rPr>
          <w:spacing w:val="-13"/>
        </w:rPr>
        <w:t> </w:t>
      </w:r>
      <w:r>
        <w:rPr/>
        <w:t>más</w:t>
      </w:r>
      <w:r>
        <w:rPr>
          <w:spacing w:val="-12"/>
        </w:rPr>
        <w:t> </w:t>
      </w:r>
      <w:r>
        <w:rPr/>
        <w:t>enfocada</w:t>
      </w:r>
      <w:r>
        <w:rPr>
          <w:spacing w:val="-13"/>
        </w:rPr>
        <w:t> </w:t>
      </w:r>
      <w:r>
        <w:rPr/>
        <w:t>al</w:t>
      </w:r>
      <w:r>
        <w:rPr>
          <w:spacing w:val="-13"/>
        </w:rPr>
        <w:t> </w:t>
      </w:r>
      <w:r>
        <w:rPr/>
        <w:t>OT),</w:t>
      </w:r>
      <w:r>
        <w:rPr>
          <w:spacing w:val="-13"/>
        </w:rPr>
        <w:t> </w:t>
      </w:r>
      <w:r>
        <w:rPr/>
        <w:t>donde</w:t>
      </w:r>
      <w:r>
        <w:rPr>
          <w:spacing w:val="-13"/>
        </w:rPr>
        <w:t> </w:t>
      </w:r>
      <w:r>
        <w:rPr/>
        <w:t>se</w:t>
      </w:r>
      <w:r>
        <w:rPr>
          <w:spacing w:val="-10"/>
        </w:rPr>
        <w:t> </w:t>
      </w:r>
      <w:r>
        <w:rPr/>
        <w:t>especifican</w:t>
      </w:r>
      <w:r>
        <w:rPr>
          <w:spacing w:val="-13"/>
        </w:rPr>
        <w:t> </w:t>
      </w:r>
      <w:r>
        <w:rPr/>
        <w:t>los</w:t>
      </w:r>
      <w:r>
        <w:rPr>
          <w:spacing w:val="-12"/>
        </w:rPr>
        <w:t> </w:t>
      </w:r>
      <w:r>
        <w:rPr/>
        <w:t>temas,</w:t>
      </w:r>
      <w:r>
        <w:rPr>
          <w:spacing w:val="-13"/>
        </w:rPr>
        <w:t> </w:t>
      </w:r>
      <w:r>
        <w:rPr/>
        <w:t>categorías, variables y clasificaciones. Dichas matrices se pueden consultar en los anexos A y B del presente libro.</w:t>
      </w:r>
    </w:p>
    <w:p>
      <w:pPr>
        <w:spacing w:before="200" w:after="34"/>
        <w:ind w:left="543" w:right="324" w:firstLine="0"/>
        <w:jc w:val="center"/>
        <w:rPr>
          <w:b/>
          <w:sz w:val="20"/>
        </w:rPr>
      </w:pPr>
      <w:r>
        <w:rPr>
          <w:b/>
          <w:sz w:val="20"/>
        </w:rPr>
        <w:t>Matriz</w:t>
      </w:r>
      <w:r>
        <w:rPr>
          <w:b/>
          <w:spacing w:val="-7"/>
          <w:sz w:val="20"/>
        </w:rPr>
        <w:t> </w:t>
      </w:r>
      <w:r>
        <w:rPr>
          <w:b/>
          <w:sz w:val="20"/>
        </w:rPr>
        <w:t>conceptual</w:t>
      </w:r>
      <w:r>
        <w:rPr>
          <w:b/>
          <w:spacing w:val="-7"/>
          <w:sz w:val="20"/>
        </w:rPr>
        <w:t> </w:t>
      </w:r>
      <w:r>
        <w:rPr>
          <w:b/>
          <w:sz w:val="20"/>
        </w:rPr>
        <w:t>de</w:t>
      </w:r>
      <w:r>
        <w:rPr>
          <w:b/>
          <w:spacing w:val="-6"/>
          <w:sz w:val="20"/>
        </w:rPr>
        <w:t> </w:t>
      </w:r>
      <w:r>
        <w:rPr>
          <w:b/>
          <w:sz w:val="20"/>
        </w:rPr>
        <w:t>la</w:t>
      </w:r>
      <w:r>
        <w:rPr>
          <w:b/>
          <w:spacing w:val="-8"/>
          <w:sz w:val="20"/>
        </w:rPr>
        <w:t> </w:t>
      </w:r>
      <w:r>
        <w:rPr>
          <w:b/>
          <w:sz w:val="20"/>
        </w:rPr>
        <w:t>temática</w:t>
      </w:r>
      <w:r>
        <w:rPr>
          <w:b/>
          <w:spacing w:val="-8"/>
          <w:sz w:val="20"/>
        </w:rPr>
        <w:t> </w:t>
      </w:r>
      <w:r>
        <w:rPr>
          <w:b/>
          <w:sz w:val="20"/>
        </w:rPr>
        <w:t>de</w:t>
      </w:r>
      <w:r>
        <w:rPr>
          <w:b/>
          <w:spacing w:val="-2"/>
          <w:sz w:val="20"/>
        </w:rPr>
        <w:t> </w:t>
      </w:r>
      <w:r>
        <w:rPr>
          <w:b/>
          <w:sz w:val="20"/>
        </w:rPr>
        <w:t>desarrollo</w:t>
      </w:r>
      <w:r>
        <w:rPr>
          <w:b/>
          <w:spacing w:val="-7"/>
          <w:sz w:val="20"/>
        </w:rPr>
        <w:t> </w:t>
      </w:r>
      <w:r>
        <w:rPr>
          <w:b/>
          <w:spacing w:val="-2"/>
          <w:sz w:val="20"/>
        </w:rPr>
        <w:t>urbano</w:t>
      </w: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81"/>
        <w:gridCol w:w="5221"/>
      </w:tblGrid>
      <w:tr>
        <w:trPr>
          <w:trHeight w:val="513" w:hRule="atLeast"/>
        </w:trPr>
        <w:tc>
          <w:tcPr>
            <w:tcW w:w="4981" w:type="dxa"/>
            <w:shd w:val="clear" w:color="auto" w:fill="C5D9F0"/>
          </w:tcPr>
          <w:p>
            <w:pPr>
              <w:pStyle w:val="TableParagraph"/>
              <w:spacing w:before="141"/>
              <w:ind w:left="4"/>
              <w:jc w:val="center"/>
              <w:rPr>
                <w:b/>
                <w:sz w:val="20"/>
              </w:rPr>
            </w:pPr>
            <w:r>
              <w:rPr>
                <w:b/>
                <w:spacing w:val="-4"/>
                <w:sz w:val="20"/>
              </w:rPr>
              <w:t>Tema</w:t>
            </w:r>
          </w:p>
        </w:tc>
        <w:tc>
          <w:tcPr>
            <w:tcW w:w="5221" w:type="dxa"/>
            <w:shd w:val="clear" w:color="auto" w:fill="C5D9F0"/>
          </w:tcPr>
          <w:p>
            <w:pPr>
              <w:pStyle w:val="TableParagraph"/>
              <w:spacing w:before="141"/>
              <w:ind w:left="9"/>
              <w:jc w:val="center"/>
              <w:rPr>
                <w:b/>
                <w:sz w:val="20"/>
              </w:rPr>
            </w:pPr>
            <w:r>
              <w:rPr>
                <w:b/>
                <w:spacing w:val="-2"/>
                <w:sz w:val="20"/>
              </w:rPr>
              <w:t>Categoría</w:t>
            </w:r>
          </w:p>
        </w:tc>
      </w:tr>
      <w:tr>
        <w:trPr>
          <w:trHeight w:val="784" w:hRule="atLeast"/>
        </w:trPr>
        <w:tc>
          <w:tcPr>
            <w:tcW w:w="4981" w:type="dxa"/>
            <w:vMerge w:val="restart"/>
          </w:tcPr>
          <w:p>
            <w:pPr>
              <w:pStyle w:val="TableParagraph"/>
              <w:rPr>
                <w:b/>
                <w:sz w:val="20"/>
              </w:rPr>
            </w:pPr>
          </w:p>
          <w:p>
            <w:pPr>
              <w:pStyle w:val="TableParagraph"/>
              <w:rPr>
                <w:b/>
                <w:sz w:val="20"/>
              </w:rPr>
            </w:pPr>
          </w:p>
          <w:p>
            <w:pPr>
              <w:pStyle w:val="TableParagraph"/>
              <w:spacing w:before="89"/>
              <w:rPr>
                <w:b/>
                <w:sz w:val="20"/>
              </w:rPr>
            </w:pPr>
          </w:p>
          <w:p>
            <w:pPr>
              <w:pStyle w:val="TableParagraph"/>
              <w:ind w:left="4"/>
              <w:jc w:val="center"/>
              <w:rPr>
                <w:sz w:val="20"/>
              </w:rPr>
            </w:pPr>
            <w:r>
              <w:rPr>
                <w:sz w:val="20"/>
              </w:rPr>
              <w:t>Desarrollo</w:t>
            </w:r>
            <w:r>
              <w:rPr>
                <w:spacing w:val="-11"/>
                <w:sz w:val="20"/>
              </w:rPr>
              <w:t> </w:t>
            </w:r>
            <w:r>
              <w:rPr>
                <w:spacing w:val="-2"/>
                <w:sz w:val="20"/>
              </w:rPr>
              <w:t>urbano</w:t>
            </w:r>
          </w:p>
        </w:tc>
        <w:tc>
          <w:tcPr>
            <w:tcW w:w="5221" w:type="dxa"/>
          </w:tcPr>
          <w:p>
            <w:pPr>
              <w:pStyle w:val="TableParagraph"/>
              <w:spacing w:before="47"/>
              <w:rPr>
                <w:b/>
                <w:sz w:val="20"/>
              </w:rPr>
            </w:pPr>
          </w:p>
          <w:p>
            <w:pPr>
              <w:pStyle w:val="TableParagraph"/>
              <w:spacing w:before="1"/>
              <w:ind w:left="9" w:right="3"/>
              <w:jc w:val="center"/>
              <w:rPr>
                <w:sz w:val="20"/>
              </w:rPr>
            </w:pPr>
            <w:r>
              <w:rPr>
                <w:sz w:val="20"/>
              </w:rPr>
              <w:t>Medio</w:t>
            </w:r>
            <w:r>
              <w:rPr>
                <w:spacing w:val="-8"/>
                <w:sz w:val="20"/>
              </w:rPr>
              <w:t> </w:t>
            </w:r>
            <w:r>
              <w:rPr>
                <w:sz w:val="20"/>
              </w:rPr>
              <w:t>físico</w:t>
            </w:r>
            <w:r>
              <w:rPr>
                <w:spacing w:val="-7"/>
                <w:sz w:val="20"/>
              </w:rPr>
              <w:t> </w:t>
            </w:r>
            <w:r>
              <w:rPr>
                <w:spacing w:val="-2"/>
                <w:sz w:val="20"/>
              </w:rPr>
              <w:t>natural</w:t>
            </w:r>
          </w:p>
        </w:tc>
      </w:tr>
      <w:tr>
        <w:trPr>
          <w:trHeight w:val="996" w:hRule="atLeast"/>
        </w:trPr>
        <w:tc>
          <w:tcPr>
            <w:tcW w:w="4981" w:type="dxa"/>
            <w:vMerge/>
            <w:tcBorders>
              <w:top w:val="nil"/>
            </w:tcBorders>
          </w:tcPr>
          <w:p>
            <w:pPr>
              <w:rPr>
                <w:sz w:val="2"/>
                <w:szCs w:val="2"/>
              </w:rPr>
            </w:pPr>
          </w:p>
        </w:tc>
        <w:tc>
          <w:tcPr>
            <w:tcW w:w="5221" w:type="dxa"/>
          </w:tcPr>
          <w:p>
            <w:pPr>
              <w:pStyle w:val="TableParagraph"/>
              <w:spacing w:before="153"/>
              <w:rPr>
                <w:b/>
                <w:sz w:val="20"/>
              </w:rPr>
            </w:pPr>
          </w:p>
          <w:p>
            <w:pPr>
              <w:pStyle w:val="TableParagraph"/>
              <w:spacing w:before="1"/>
              <w:ind w:left="9" w:right="4"/>
              <w:jc w:val="center"/>
              <w:rPr>
                <w:sz w:val="20"/>
              </w:rPr>
            </w:pPr>
            <w:r>
              <w:rPr>
                <w:sz w:val="20"/>
              </w:rPr>
              <w:t>Medio</w:t>
            </w:r>
            <w:r>
              <w:rPr>
                <w:spacing w:val="-8"/>
                <w:sz w:val="20"/>
              </w:rPr>
              <w:t> </w:t>
            </w:r>
            <w:r>
              <w:rPr>
                <w:sz w:val="20"/>
              </w:rPr>
              <w:t>físico</w:t>
            </w:r>
            <w:r>
              <w:rPr>
                <w:spacing w:val="-7"/>
                <w:sz w:val="20"/>
              </w:rPr>
              <w:t> </w:t>
            </w:r>
            <w:r>
              <w:rPr>
                <w:spacing w:val="-2"/>
                <w:sz w:val="20"/>
              </w:rPr>
              <w:t>construido/transformado</w:t>
            </w:r>
          </w:p>
        </w:tc>
      </w:tr>
    </w:tbl>
    <w:p>
      <w:pPr>
        <w:pStyle w:val="BodyText"/>
        <w:rPr>
          <w:b/>
        </w:rPr>
      </w:pPr>
    </w:p>
    <w:p>
      <w:pPr>
        <w:pStyle w:val="BodyText"/>
        <w:spacing w:before="41"/>
        <w:rPr>
          <w:b/>
        </w:rPr>
      </w:pPr>
    </w:p>
    <w:p>
      <w:pPr>
        <w:spacing w:before="0"/>
        <w:ind w:left="600" w:right="324" w:firstLine="0"/>
        <w:jc w:val="center"/>
        <w:rPr>
          <w:b/>
          <w:sz w:val="20"/>
        </w:rPr>
      </w:pPr>
      <w:r>
        <w:rPr>
          <w:b/>
          <w:sz w:val="20"/>
        </w:rPr>
        <w:t>Matriz</w:t>
      </w:r>
      <w:r>
        <w:rPr>
          <w:b/>
          <w:spacing w:val="-7"/>
          <w:sz w:val="20"/>
        </w:rPr>
        <w:t> </w:t>
      </w:r>
      <w:r>
        <w:rPr>
          <w:b/>
          <w:sz w:val="20"/>
        </w:rPr>
        <w:t>conceptual</w:t>
      </w:r>
      <w:r>
        <w:rPr>
          <w:b/>
          <w:spacing w:val="-7"/>
          <w:sz w:val="20"/>
        </w:rPr>
        <w:t> </w:t>
      </w:r>
      <w:r>
        <w:rPr>
          <w:b/>
          <w:sz w:val="20"/>
        </w:rPr>
        <w:t>de</w:t>
      </w:r>
      <w:r>
        <w:rPr>
          <w:b/>
          <w:spacing w:val="-6"/>
          <w:sz w:val="20"/>
        </w:rPr>
        <w:t> </w:t>
      </w:r>
      <w:r>
        <w:rPr>
          <w:b/>
          <w:sz w:val="20"/>
        </w:rPr>
        <w:t>la</w:t>
      </w:r>
      <w:r>
        <w:rPr>
          <w:b/>
          <w:spacing w:val="-8"/>
          <w:sz w:val="20"/>
        </w:rPr>
        <w:t> </w:t>
      </w:r>
      <w:r>
        <w:rPr>
          <w:b/>
          <w:sz w:val="20"/>
        </w:rPr>
        <w:t>temática</w:t>
      </w:r>
      <w:r>
        <w:rPr>
          <w:b/>
          <w:spacing w:val="-6"/>
          <w:sz w:val="20"/>
        </w:rPr>
        <w:t> </w:t>
      </w:r>
      <w:r>
        <w:rPr>
          <w:b/>
          <w:sz w:val="20"/>
        </w:rPr>
        <w:t>de</w:t>
      </w:r>
      <w:r>
        <w:rPr>
          <w:b/>
          <w:spacing w:val="-5"/>
          <w:sz w:val="20"/>
        </w:rPr>
        <w:t> </w:t>
      </w:r>
      <w:r>
        <w:rPr>
          <w:b/>
          <w:sz w:val="20"/>
        </w:rPr>
        <w:t>ordenamiento</w:t>
      </w:r>
      <w:r>
        <w:rPr>
          <w:b/>
          <w:spacing w:val="-4"/>
          <w:sz w:val="20"/>
        </w:rPr>
        <w:t> </w:t>
      </w:r>
      <w:r>
        <w:rPr>
          <w:b/>
          <w:spacing w:val="-2"/>
          <w:sz w:val="20"/>
        </w:rPr>
        <w:t>territorial</w:t>
      </w:r>
    </w:p>
    <w:p>
      <w:pPr>
        <w:pStyle w:val="BodyText"/>
        <w:spacing w:before="11"/>
        <w:rPr>
          <w:b/>
          <w:sz w:val="6"/>
        </w:rPr>
      </w:pPr>
    </w:p>
    <w:tbl>
      <w:tblPr>
        <w:tblW w:w="0" w:type="auto"/>
        <w:jc w:val="left"/>
        <w:tblInd w:w="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59"/>
        <w:gridCol w:w="5237"/>
      </w:tblGrid>
      <w:tr>
        <w:trPr>
          <w:trHeight w:val="510" w:hRule="atLeast"/>
        </w:trPr>
        <w:tc>
          <w:tcPr>
            <w:tcW w:w="4959" w:type="dxa"/>
            <w:shd w:val="clear" w:color="auto" w:fill="C5D9F0"/>
          </w:tcPr>
          <w:p>
            <w:pPr>
              <w:pStyle w:val="TableParagraph"/>
              <w:spacing w:before="141"/>
              <w:ind w:left="7"/>
              <w:jc w:val="center"/>
              <w:rPr>
                <w:b/>
                <w:sz w:val="20"/>
              </w:rPr>
            </w:pPr>
            <w:r>
              <w:rPr>
                <w:b/>
                <w:spacing w:val="-4"/>
                <w:sz w:val="20"/>
              </w:rPr>
              <w:t>Tema</w:t>
            </w:r>
          </w:p>
        </w:tc>
        <w:tc>
          <w:tcPr>
            <w:tcW w:w="5237" w:type="dxa"/>
            <w:shd w:val="clear" w:color="auto" w:fill="C5D9F0"/>
          </w:tcPr>
          <w:p>
            <w:pPr>
              <w:pStyle w:val="TableParagraph"/>
              <w:spacing w:before="141"/>
              <w:ind w:left="11" w:right="2"/>
              <w:jc w:val="center"/>
              <w:rPr>
                <w:b/>
                <w:sz w:val="20"/>
              </w:rPr>
            </w:pPr>
            <w:r>
              <w:rPr>
                <w:b/>
                <w:spacing w:val="-2"/>
                <w:sz w:val="20"/>
              </w:rPr>
              <w:t>Categoría</w:t>
            </w:r>
          </w:p>
        </w:tc>
      </w:tr>
      <w:tr>
        <w:trPr>
          <w:trHeight w:val="556" w:hRule="atLeast"/>
        </w:trPr>
        <w:tc>
          <w:tcPr>
            <w:tcW w:w="4959" w:type="dxa"/>
            <w:vMerge w:val="restart"/>
          </w:tcPr>
          <w:p>
            <w:pPr>
              <w:pStyle w:val="TableParagraph"/>
              <w:rPr>
                <w:b/>
                <w:sz w:val="20"/>
              </w:rPr>
            </w:pPr>
          </w:p>
          <w:p>
            <w:pPr>
              <w:pStyle w:val="TableParagraph"/>
              <w:rPr>
                <w:b/>
                <w:sz w:val="20"/>
              </w:rPr>
            </w:pPr>
          </w:p>
          <w:p>
            <w:pPr>
              <w:pStyle w:val="TableParagraph"/>
              <w:rPr>
                <w:b/>
                <w:sz w:val="20"/>
              </w:rPr>
            </w:pPr>
          </w:p>
          <w:p>
            <w:pPr>
              <w:pStyle w:val="TableParagraph"/>
              <w:spacing w:before="89"/>
              <w:rPr>
                <w:b/>
                <w:sz w:val="20"/>
              </w:rPr>
            </w:pPr>
          </w:p>
          <w:p>
            <w:pPr>
              <w:pStyle w:val="TableParagraph"/>
              <w:spacing w:before="1"/>
              <w:ind w:left="1430"/>
              <w:rPr>
                <w:sz w:val="20"/>
              </w:rPr>
            </w:pPr>
            <w:r>
              <w:rPr>
                <w:spacing w:val="-2"/>
                <w:sz w:val="20"/>
              </w:rPr>
              <w:t>Ordenamiento</w:t>
            </w:r>
            <w:r>
              <w:rPr>
                <w:spacing w:val="3"/>
                <w:sz w:val="20"/>
              </w:rPr>
              <w:t> </w:t>
            </w:r>
            <w:r>
              <w:rPr>
                <w:spacing w:val="-2"/>
                <w:sz w:val="20"/>
              </w:rPr>
              <w:t>territorial</w:t>
            </w:r>
          </w:p>
        </w:tc>
        <w:tc>
          <w:tcPr>
            <w:tcW w:w="5237" w:type="dxa"/>
          </w:tcPr>
          <w:p>
            <w:pPr>
              <w:pStyle w:val="TableParagraph"/>
              <w:spacing w:before="162"/>
              <w:ind w:left="11"/>
              <w:jc w:val="center"/>
              <w:rPr>
                <w:sz w:val="20"/>
              </w:rPr>
            </w:pPr>
            <w:r>
              <w:rPr>
                <w:spacing w:val="-2"/>
                <w:sz w:val="20"/>
              </w:rPr>
              <w:t>Natural</w:t>
            </w:r>
          </w:p>
        </w:tc>
      </w:tr>
      <w:tr>
        <w:trPr>
          <w:trHeight w:val="551" w:hRule="atLeast"/>
        </w:trPr>
        <w:tc>
          <w:tcPr>
            <w:tcW w:w="4959" w:type="dxa"/>
            <w:vMerge/>
            <w:tcBorders>
              <w:top w:val="nil"/>
            </w:tcBorders>
          </w:tcPr>
          <w:p>
            <w:pPr>
              <w:rPr>
                <w:sz w:val="2"/>
                <w:szCs w:val="2"/>
              </w:rPr>
            </w:pPr>
          </w:p>
        </w:tc>
        <w:tc>
          <w:tcPr>
            <w:tcW w:w="5237" w:type="dxa"/>
          </w:tcPr>
          <w:p>
            <w:pPr>
              <w:pStyle w:val="TableParagraph"/>
              <w:spacing w:before="160"/>
              <w:ind w:left="11"/>
              <w:jc w:val="center"/>
              <w:rPr>
                <w:sz w:val="20"/>
              </w:rPr>
            </w:pPr>
            <w:r>
              <w:rPr>
                <w:spacing w:val="-2"/>
                <w:sz w:val="20"/>
              </w:rPr>
              <w:t>Social</w:t>
            </w:r>
          </w:p>
        </w:tc>
      </w:tr>
      <w:tr>
        <w:trPr>
          <w:trHeight w:val="559" w:hRule="atLeast"/>
        </w:trPr>
        <w:tc>
          <w:tcPr>
            <w:tcW w:w="4959" w:type="dxa"/>
            <w:vMerge/>
            <w:tcBorders>
              <w:top w:val="nil"/>
            </w:tcBorders>
          </w:tcPr>
          <w:p>
            <w:pPr>
              <w:rPr>
                <w:sz w:val="2"/>
                <w:szCs w:val="2"/>
              </w:rPr>
            </w:pPr>
          </w:p>
        </w:tc>
        <w:tc>
          <w:tcPr>
            <w:tcW w:w="5237" w:type="dxa"/>
          </w:tcPr>
          <w:p>
            <w:pPr>
              <w:pStyle w:val="TableParagraph"/>
              <w:spacing w:before="163"/>
              <w:ind w:left="11" w:right="2"/>
              <w:jc w:val="center"/>
              <w:rPr>
                <w:sz w:val="20"/>
              </w:rPr>
            </w:pPr>
            <w:r>
              <w:rPr>
                <w:spacing w:val="-2"/>
                <w:sz w:val="20"/>
              </w:rPr>
              <w:t>Asentamientos</w:t>
            </w:r>
            <w:r>
              <w:rPr>
                <w:spacing w:val="9"/>
                <w:sz w:val="20"/>
              </w:rPr>
              <w:t> </w:t>
            </w:r>
            <w:r>
              <w:rPr>
                <w:spacing w:val="-2"/>
                <w:sz w:val="20"/>
              </w:rPr>
              <w:t>humanos</w:t>
            </w:r>
          </w:p>
        </w:tc>
      </w:tr>
      <w:tr>
        <w:trPr>
          <w:trHeight w:val="553" w:hRule="atLeast"/>
        </w:trPr>
        <w:tc>
          <w:tcPr>
            <w:tcW w:w="4959" w:type="dxa"/>
            <w:vMerge/>
            <w:tcBorders>
              <w:top w:val="nil"/>
            </w:tcBorders>
          </w:tcPr>
          <w:p>
            <w:pPr>
              <w:rPr>
                <w:sz w:val="2"/>
                <w:szCs w:val="2"/>
              </w:rPr>
            </w:pPr>
          </w:p>
        </w:tc>
        <w:tc>
          <w:tcPr>
            <w:tcW w:w="5237" w:type="dxa"/>
          </w:tcPr>
          <w:p>
            <w:pPr>
              <w:pStyle w:val="TableParagraph"/>
              <w:spacing w:before="160"/>
              <w:ind w:left="11" w:right="3"/>
              <w:jc w:val="center"/>
              <w:rPr>
                <w:sz w:val="20"/>
              </w:rPr>
            </w:pPr>
            <w:r>
              <w:rPr>
                <w:spacing w:val="-2"/>
                <w:sz w:val="20"/>
              </w:rPr>
              <w:t>Económico</w:t>
            </w: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6"/>
        <w:rPr>
          <w:b/>
        </w:rPr>
      </w:pPr>
    </w:p>
    <w:p>
      <w:pPr>
        <w:pStyle w:val="BodyText"/>
        <w:ind w:right="167"/>
        <w:jc w:val="right"/>
      </w:pPr>
      <w:r>
        <w:rPr>
          <w:spacing w:val="-10"/>
        </w:rPr>
        <w:t>7</w:t>
      </w:r>
    </w:p>
    <w:p>
      <w:pPr>
        <w:spacing w:after="0"/>
        <w:jc w:val="right"/>
        <w:sectPr>
          <w:pgSz w:w="12200" w:h="15600"/>
          <w:pgMar w:top="1780" w:bottom="280" w:left="740" w:right="680"/>
        </w:sectPr>
      </w:pPr>
    </w:p>
    <w:p>
      <w:pPr>
        <w:pStyle w:val="BodyText"/>
        <w:rPr>
          <w:sz w:val="18"/>
        </w:rPr>
      </w:pPr>
      <w:r>
        <w:rPr/>
        <mc:AlternateContent>
          <mc:Choice Requires="wps">
            <w:drawing>
              <wp:anchor distT="0" distB="0" distL="0" distR="0" allowOverlap="1" layoutInCell="1" locked="0" behindDoc="0" simplePos="0" relativeHeight="15742976">
                <wp:simplePos x="0" y="0"/>
                <wp:positionH relativeFrom="page">
                  <wp:posOffset>7778674</wp:posOffset>
                </wp:positionH>
                <wp:positionV relativeFrom="page">
                  <wp:posOffset>2757042</wp:posOffset>
                </wp:positionV>
                <wp:extent cx="770255" cy="26162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770255" cy="2616200"/>
                        </a:xfrm>
                        <a:prstGeom prst="rect">
                          <a:avLst/>
                        </a:prstGeom>
                      </wps:spPr>
                      <wps:txbx>
                        <w:txbxContent>
                          <w:p>
                            <w:pPr>
                              <w:spacing w:before="4"/>
                              <w:ind w:left="20" w:right="0" w:firstLine="0"/>
                              <w:jc w:val="left"/>
                              <w:rPr>
                                <w:b/>
                                <w:sz w:val="48"/>
                              </w:rPr>
                            </w:pPr>
                            <w:r>
                              <w:rPr>
                                <w:b/>
                                <w:sz w:val="48"/>
                              </w:rPr>
                              <w:t>Términos</w:t>
                            </w:r>
                            <w:r>
                              <w:rPr>
                                <w:b/>
                                <w:spacing w:val="-3"/>
                                <w:sz w:val="48"/>
                              </w:rPr>
                              <w:t> </w:t>
                            </w:r>
                            <w:r>
                              <w:rPr>
                                <w:b/>
                                <w:spacing w:val="-2"/>
                                <w:sz w:val="48"/>
                              </w:rPr>
                              <w:t>básicos</w:t>
                            </w:r>
                          </w:p>
                          <w:p>
                            <w:pPr>
                              <w:spacing w:before="84"/>
                              <w:ind w:left="20" w:right="0" w:firstLine="0"/>
                              <w:jc w:val="left"/>
                              <w:rPr>
                                <w:b/>
                                <w:sz w:val="48"/>
                              </w:rPr>
                            </w:pPr>
                            <w:r>
                              <w:rPr>
                                <w:b/>
                                <w:sz w:val="48"/>
                              </w:rPr>
                              <w:t>de</w:t>
                            </w:r>
                            <w:r>
                              <w:rPr>
                                <w:b/>
                                <w:spacing w:val="-1"/>
                                <w:sz w:val="48"/>
                              </w:rPr>
                              <w:t> </w:t>
                            </w:r>
                            <w:r>
                              <w:rPr>
                                <w:b/>
                                <w:sz w:val="48"/>
                              </w:rPr>
                              <w:t>OT</w:t>
                            </w:r>
                            <w:r>
                              <w:rPr>
                                <w:b/>
                                <w:spacing w:val="1"/>
                                <w:sz w:val="48"/>
                              </w:rPr>
                              <w:t> </w:t>
                            </w:r>
                            <w:r>
                              <w:rPr>
                                <w:b/>
                                <w:sz w:val="48"/>
                              </w:rPr>
                              <w:t>y </w:t>
                            </w:r>
                            <w:r>
                              <w:rPr>
                                <w:b/>
                                <w:spacing w:val="-5"/>
                                <w:sz w:val="48"/>
                              </w:rPr>
                              <w:t>DU</w:t>
                            </w:r>
                          </w:p>
                        </w:txbxContent>
                      </wps:txbx>
                      <wps:bodyPr wrap="square" lIns="0" tIns="0" rIns="0" bIns="0" rtlCol="0" vert="vert">
                        <a:noAutofit/>
                      </wps:bodyPr>
                    </wps:wsp>
                  </a:graphicData>
                </a:graphic>
              </wp:anchor>
            </w:drawing>
          </mc:Choice>
          <mc:Fallback>
            <w:pict>
              <v:shape style="position:absolute;margin-left:612.494080pt;margin-top:217.089996pt;width:60.65pt;height:206pt;mso-position-horizontal-relative:page;mso-position-vertical-relative:page;z-index:15742976" type="#_x0000_t202" id="docshape49" filled="false" stroked="false">
                <v:textbox inset="0,0,0,0" style="layout-flow:vertical">
                  <w:txbxContent>
                    <w:p>
                      <w:pPr>
                        <w:spacing w:before="4"/>
                        <w:ind w:left="20" w:right="0" w:firstLine="0"/>
                        <w:jc w:val="left"/>
                        <w:rPr>
                          <w:b/>
                          <w:sz w:val="48"/>
                        </w:rPr>
                      </w:pPr>
                      <w:r>
                        <w:rPr>
                          <w:b/>
                          <w:sz w:val="48"/>
                        </w:rPr>
                        <w:t>Términos</w:t>
                      </w:r>
                      <w:r>
                        <w:rPr>
                          <w:b/>
                          <w:spacing w:val="-3"/>
                          <w:sz w:val="48"/>
                        </w:rPr>
                        <w:t> </w:t>
                      </w:r>
                      <w:r>
                        <w:rPr>
                          <w:b/>
                          <w:spacing w:val="-2"/>
                          <w:sz w:val="48"/>
                        </w:rPr>
                        <w:t>básicos</w:t>
                      </w:r>
                    </w:p>
                    <w:p>
                      <w:pPr>
                        <w:spacing w:before="84"/>
                        <w:ind w:left="20" w:right="0" w:firstLine="0"/>
                        <w:jc w:val="left"/>
                        <w:rPr>
                          <w:b/>
                          <w:sz w:val="48"/>
                        </w:rPr>
                      </w:pPr>
                      <w:r>
                        <w:rPr>
                          <w:b/>
                          <w:sz w:val="48"/>
                        </w:rPr>
                        <w:t>de</w:t>
                      </w:r>
                      <w:r>
                        <w:rPr>
                          <w:b/>
                          <w:spacing w:val="-1"/>
                          <w:sz w:val="48"/>
                        </w:rPr>
                        <w:t> </w:t>
                      </w:r>
                      <w:r>
                        <w:rPr>
                          <w:b/>
                          <w:sz w:val="48"/>
                        </w:rPr>
                        <w:t>OT</w:t>
                      </w:r>
                      <w:r>
                        <w:rPr>
                          <w:b/>
                          <w:spacing w:val="1"/>
                          <w:sz w:val="48"/>
                        </w:rPr>
                        <w:t> </w:t>
                      </w:r>
                      <w:r>
                        <w:rPr>
                          <w:b/>
                          <w:sz w:val="48"/>
                        </w:rPr>
                        <w:t>y </w:t>
                      </w:r>
                      <w:r>
                        <w:rPr>
                          <w:b/>
                          <w:spacing w:val="-5"/>
                          <w:sz w:val="48"/>
                        </w:rPr>
                        <w:t>DU</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Términos básicos de ordenamiento territo" w:id="14"/>
      <w:bookmarkEnd w:id="14"/>
      <w:r>
        <w:rPr/>
      </w:r>
      <w:bookmarkStart w:name="_bookmark5" w:id="15"/>
      <w:bookmarkEnd w:id="15"/>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BodyText"/>
        <w:rPr>
          <w:sz w:val="18"/>
        </w:rPr>
      </w:pPr>
      <w:r>
        <w:rPr/>
        <mc:AlternateContent>
          <mc:Choice Requires="wps">
            <w:drawing>
              <wp:anchor distT="0" distB="0" distL="0" distR="0" allowOverlap="1" layoutInCell="1" locked="0" behindDoc="0" simplePos="0" relativeHeight="15743488">
                <wp:simplePos x="0" y="0"/>
                <wp:positionH relativeFrom="page">
                  <wp:posOffset>7458385</wp:posOffset>
                </wp:positionH>
                <wp:positionV relativeFrom="page">
                  <wp:posOffset>2757042</wp:posOffset>
                </wp:positionV>
                <wp:extent cx="1018540" cy="66738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018540" cy="667385"/>
                        </a:xfrm>
                        <a:prstGeom prst="rect">
                          <a:avLst/>
                        </a:prstGeom>
                      </wps:spPr>
                      <wps:txbx>
                        <w:txbxContent>
                          <w:p>
                            <w:pPr>
                              <w:spacing w:line="1583" w:lineRule="exact" w:before="0"/>
                              <w:ind w:left="20" w:right="0" w:firstLine="0"/>
                              <w:jc w:val="left"/>
                              <w:rPr>
                                <w:b/>
                                <w:sz w:val="140"/>
                              </w:rPr>
                            </w:pPr>
                            <w:r>
                              <w:rPr>
                                <w:b/>
                                <w:spacing w:val="-10"/>
                                <w:sz w:val="140"/>
                              </w:rPr>
                              <w:t>A</w:t>
                            </w:r>
                          </w:p>
                        </w:txbxContent>
                      </wps:txbx>
                      <wps:bodyPr wrap="square" lIns="0" tIns="0" rIns="0" bIns="0" rtlCol="0" vert="vert">
                        <a:noAutofit/>
                      </wps:bodyPr>
                    </wps:wsp>
                  </a:graphicData>
                </a:graphic>
              </wp:anchor>
            </w:drawing>
          </mc:Choice>
          <mc:Fallback>
            <w:pict>
              <v:shape style="position:absolute;margin-left:587.274475pt;margin-top:217.089996pt;width:80.2pt;height:52.55pt;mso-position-horizontal-relative:page;mso-position-vertical-relative:page;z-index:15743488" type="#_x0000_t202" id="docshape50" filled="false" stroked="false">
                <v:textbox inset="0,0,0,0" style="layout-flow:vertical">
                  <w:txbxContent>
                    <w:p>
                      <w:pPr>
                        <w:spacing w:line="1583" w:lineRule="exact" w:before="0"/>
                        <w:ind w:left="20" w:right="0" w:firstLine="0"/>
                        <w:jc w:val="left"/>
                        <w:rPr>
                          <w:b/>
                          <w:sz w:val="140"/>
                        </w:rPr>
                      </w:pPr>
                      <w:r>
                        <w:rPr>
                          <w:b/>
                          <w:spacing w:val="-10"/>
                          <w:sz w:val="140"/>
                        </w:rPr>
                        <w:t>A</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A" w:id="16"/>
      <w:bookmarkEnd w:id="16"/>
      <w:r>
        <w:rPr/>
      </w:r>
      <w:bookmarkStart w:name="_bookmark6" w:id="17"/>
      <w:bookmarkEnd w:id="17"/>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7" w:val="left" w:leader="none"/>
          <w:tab w:pos="820" w:val="left" w:leader="none"/>
        </w:tabs>
        <w:spacing w:line="278" w:lineRule="auto" w:before="63" w:after="0"/>
        <w:ind w:left="820" w:right="116" w:hanging="428"/>
        <w:jc w:val="both"/>
        <w:rPr>
          <w:sz w:val="13"/>
        </w:rPr>
      </w:pPr>
      <w:r>
        <w:rPr/>
        <mc:AlternateContent>
          <mc:Choice Requires="wps">
            <w:drawing>
              <wp:anchor distT="0" distB="0" distL="0" distR="0" allowOverlap="1" layoutInCell="1" locked="0" behindDoc="0" simplePos="0" relativeHeight="15744000">
                <wp:simplePos x="0" y="0"/>
                <wp:positionH relativeFrom="page">
                  <wp:posOffset>7419924</wp:posOffset>
                </wp:positionH>
                <wp:positionV relativeFrom="page">
                  <wp:posOffset>5088008</wp:posOffset>
                </wp:positionV>
                <wp:extent cx="153670" cy="446659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44000" type="#_x0000_t202" id="docshape5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Abastecimiento de agua potable. </w:t>
      </w:r>
      <w:r>
        <w:rPr>
          <w:sz w:val="20"/>
        </w:rPr>
        <w:t>Suministro de agua potable a la población a través de una red hidrológica con fines de uso particular, agrícola, pecuario, entre otros.</w:t>
      </w:r>
      <w:r>
        <w:rPr>
          <w:position w:val="6"/>
          <w:sz w:val="13"/>
        </w:rPr>
        <w:t>1</w:t>
      </w:r>
    </w:p>
    <w:p>
      <w:pPr>
        <w:pStyle w:val="BodyText"/>
        <w:spacing w:before="84"/>
      </w:pPr>
    </w:p>
    <w:p>
      <w:pPr>
        <w:pStyle w:val="ListParagraph"/>
        <w:numPr>
          <w:ilvl w:val="0"/>
          <w:numId w:val="2"/>
        </w:numPr>
        <w:tabs>
          <w:tab w:pos="820" w:val="left" w:leader="none"/>
        </w:tabs>
        <w:spacing w:line="240" w:lineRule="auto" w:before="0" w:after="0"/>
        <w:ind w:left="820" w:right="0" w:hanging="427"/>
        <w:jc w:val="left"/>
        <w:rPr>
          <w:sz w:val="13"/>
        </w:rPr>
      </w:pPr>
      <w:r>
        <w:rPr>
          <w:b/>
          <w:sz w:val="20"/>
        </w:rPr>
        <w:t>Accesibilidad.</w:t>
      </w:r>
      <w:r>
        <w:rPr>
          <w:b/>
          <w:spacing w:val="-7"/>
          <w:sz w:val="20"/>
        </w:rPr>
        <w:t> </w:t>
      </w:r>
      <w:r>
        <w:rPr>
          <w:sz w:val="20"/>
        </w:rPr>
        <w:t>Facilidad</w:t>
      </w:r>
      <w:r>
        <w:rPr>
          <w:spacing w:val="-7"/>
          <w:sz w:val="20"/>
        </w:rPr>
        <w:t> </w:t>
      </w:r>
      <w:r>
        <w:rPr>
          <w:sz w:val="20"/>
        </w:rPr>
        <w:t>de</w:t>
      </w:r>
      <w:r>
        <w:rPr>
          <w:spacing w:val="-8"/>
          <w:sz w:val="20"/>
        </w:rPr>
        <w:t> </w:t>
      </w:r>
      <w:r>
        <w:rPr>
          <w:sz w:val="20"/>
        </w:rPr>
        <w:t>dirigirse</w:t>
      </w:r>
      <w:r>
        <w:rPr>
          <w:spacing w:val="-8"/>
          <w:sz w:val="20"/>
        </w:rPr>
        <w:t> </w:t>
      </w:r>
      <w:r>
        <w:rPr>
          <w:sz w:val="20"/>
        </w:rPr>
        <w:t>y</w:t>
      </w:r>
      <w:r>
        <w:rPr>
          <w:spacing w:val="-7"/>
          <w:sz w:val="20"/>
        </w:rPr>
        <w:t> </w:t>
      </w:r>
      <w:r>
        <w:rPr>
          <w:sz w:val="20"/>
        </w:rPr>
        <w:t>llegar</w:t>
      </w:r>
      <w:r>
        <w:rPr>
          <w:spacing w:val="-6"/>
          <w:sz w:val="20"/>
        </w:rPr>
        <w:t> </w:t>
      </w:r>
      <w:r>
        <w:rPr>
          <w:sz w:val="20"/>
        </w:rPr>
        <w:t>a</w:t>
      </w:r>
      <w:r>
        <w:rPr>
          <w:spacing w:val="-8"/>
          <w:sz w:val="20"/>
        </w:rPr>
        <w:t> </w:t>
      </w:r>
      <w:r>
        <w:rPr>
          <w:sz w:val="20"/>
        </w:rPr>
        <w:t>diferentes</w:t>
      </w:r>
      <w:r>
        <w:rPr>
          <w:spacing w:val="-7"/>
          <w:sz w:val="20"/>
        </w:rPr>
        <w:t> </w:t>
      </w:r>
      <w:r>
        <w:rPr>
          <w:spacing w:val="-2"/>
          <w:sz w:val="20"/>
        </w:rPr>
        <w:t>destinos.</w:t>
      </w:r>
      <w:r>
        <w:rPr>
          <w:spacing w:val="-2"/>
          <w:position w:val="6"/>
          <w:sz w:val="13"/>
        </w:rPr>
        <w:t>2</w:t>
      </w:r>
    </w:p>
    <w:p>
      <w:pPr>
        <w:pStyle w:val="BodyText"/>
        <w:spacing w:before="68"/>
      </w:pPr>
    </w:p>
    <w:p>
      <w:pPr>
        <w:pStyle w:val="ListParagraph"/>
        <w:numPr>
          <w:ilvl w:val="0"/>
          <w:numId w:val="2"/>
        </w:numPr>
        <w:tabs>
          <w:tab w:pos="817" w:val="left" w:leader="none"/>
          <w:tab w:pos="820" w:val="left" w:leader="none"/>
        </w:tabs>
        <w:spacing w:line="276" w:lineRule="auto" w:before="0" w:after="0"/>
        <w:ind w:left="820" w:right="113" w:hanging="428"/>
        <w:jc w:val="both"/>
        <w:rPr>
          <w:sz w:val="13"/>
        </w:rPr>
      </w:pPr>
      <w:r>
        <w:rPr>
          <w:b/>
          <w:sz w:val="20"/>
        </w:rPr>
        <w:t>Acceso</w:t>
      </w:r>
      <w:r>
        <w:rPr>
          <w:b/>
          <w:spacing w:val="-5"/>
          <w:sz w:val="20"/>
        </w:rPr>
        <w:t> </w:t>
      </w:r>
      <w:r>
        <w:rPr>
          <w:b/>
          <w:sz w:val="20"/>
        </w:rPr>
        <w:t>de</w:t>
      </w:r>
      <w:r>
        <w:rPr>
          <w:b/>
          <w:spacing w:val="-6"/>
          <w:sz w:val="20"/>
        </w:rPr>
        <w:t> </w:t>
      </w:r>
      <w:r>
        <w:rPr>
          <w:b/>
          <w:sz w:val="20"/>
        </w:rPr>
        <w:t>peatones.</w:t>
      </w:r>
      <w:r>
        <w:rPr>
          <w:b/>
          <w:spacing w:val="-5"/>
          <w:sz w:val="20"/>
        </w:rPr>
        <w:t> </w:t>
      </w:r>
      <w:r>
        <w:rPr>
          <w:sz w:val="20"/>
        </w:rPr>
        <w:t>Condición</w:t>
      </w:r>
      <w:r>
        <w:rPr>
          <w:spacing w:val="-6"/>
          <w:sz w:val="20"/>
        </w:rPr>
        <w:t> </w:t>
      </w:r>
      <w:r>
        <w:rPr>
          <w:sz w:val="20"/>
        </w:rPr>
        <w:t>de</w:t>
      </w:r>
      <w:r>
        <w:rPr>
          <w:spacing w:val="-6"/>
          <w:sz w:val="20"/>
        </w:rPr>
        <w:t> </w:t>
      </w:r>
      <w:r>
        <w:rPr>
          <w:sz w:val="20"/>
        </w:rPr>
        <w:t>las</w:t>
      </w:r>
      <w:r>
        <w:rPr>
          <w:spacing w:val="-5"/>
          <w:sz w:val="20"/>
        </w:rPr>
        <w:t> </w:t>
      </w:r>
      <w:r>
        <w:rPr>
          <w:sz w:val="20"/>
        </w:rPr>
        <w:t>vialidades</w:t>
      </w:r>
      <w:r>
        <w:rPr>
          <w:spacing w:val="-5"/>
          <w:sz w:val="20"/>
        </w:rPr>
        <w:t> </w:t>
      </w:r>
      <w:r>
        <w:rPr>
          <w:sz w:val="20"/>
        </w:rPr>
        <w:t>según</w:t>
      </w:r>
      <w:r>
        <w:rPr>
          <w:spacing w:val="-6"/>
          <w:sz w:val="20"/>
        </w:rPr>
        <w:t> </w:t>
      </w:r>
      <w:r>
        <w:rPr>
          <w:sz w:val="20"/>
        </w:rPr>
        <w:t>presenten</w:t>
      </w:r>
      <w:r>
        <w:rPr>
          <w:spacing w:val="-6"/>
          <w:sz w:val="20"/>
        </w:rPr>
        <w:t> </w:t>
      </w:r>
      <w:r>
        <w:rPr>
          <w:sz w:val="20"/>
        </w:rPr>
        <w:t>tránsito</w:t>
      </w:r>
      <w:r>
        <w:rPr>
          <w:spacing w:val="-4"/>
          <w:sz w:val="20"/>
        </w:rPr>
        <w:t> </w:t>
      </w:r>
      <w:r>
        <w:rPr>
          <w:sz w:val="20"/>
        </w:rPr>
        <w:t>libre</w:t>
      </w:r>
      <w:r>
        <w:rPr>
          <w:spacing w:val="-3"/>
          <w:sz w:val="20"/>
        </w:rPr>
        <w:t> </w:t>
      </w:r>
      <w:r>
        <w:rPr>
          <w:sz w:val="20"/>
        </w:rPr>
        <w:t>o</w:t>
      </w:r>
      <w:r>
        <w:rPr>
          <w:spacing w:val="-6"/>
          <w:sz w:val="20"/>
        </w:rPr>
        <w:t> </w:t>
      </w:r>
      <w:r>
        <w:rPr>
          <w:sz w:val="20"/>
        </w:rPr>
        <w:t>restringido</w:t>
      </w:r>
      <w:r>
        <w:rPr>
          <w:spacing w:val="-6"/>
          <w:sz w:val="20"/>
        </w:rPr>
        <w:t> </w:t>
      </w:r>
      <w:r>
        <w:rPr>
          <w:sz w:val="20"/>
        </w:rPr>
        <w:t>para</w:t>
      </w:r>
      <w:r>
        <w:rPr>
          <w:spacing w:val="-6"/>
          <w:sz w:val="20"/>
        </w:rPr>
        <w:t> </w:t>
      </w:r>
      <w:r>
        <w:rPr>
          <w:sz w:val="20"/>
        </w:rPr>
        <w:t>personas</w:t>
      </w:r>
      <w:r>
        <w:rPr>
          <w:spacing w:val="-2"/>
          <w:sz w:val="20"/>
        </w:rPr>
        <w:t> </w:t>
      </w:r>
      <w:r>
        <w:rPr>
          <w:sz w:val="20"/>
        </w:rPr>
        <w:t>a </w:t>
      </w:r>
      <w:r>
        <w:rPr>
          <w:spacing w:val="-4"/>
          <w:sz w:val="20"/>
        </w:rPr>
        <w:t>pie.</w:t>
      </w:r>
      <w:r>
        <w:rPr>
          <w:spacing w:val="-4"/>
          <w:position w:val="6"/>
          <w:sz w:val="13"/>
        </w:rPr>
        <w:t>3</w:t>
      </w:r>
    </w:p>
    <w:p>
      <w:pPr>
        <w:pStyle w:val="BodyText"/>
        <w:spacing w:before="36"/>
      </w:pPr>
    </w:p>
    <w:p>
      <w:pPr>
        <w:pStyle w:val="ListParagraph"/>
        <w:numPr>
          <w:ilvl w:val="0"/>
          <w:numId w:val="2"/>
        </w:numPr>
        <w:tabs>
          <w:tab w:pos="817" w:val="left" w:leader="none"/>
          <w:tab w:pos="820" w:val="left" w:leader="none"/>
        </w:tabs>
        <w:spacing w:line="276" w:lineRule="auto" w:before="0" w:after="0"/>
        <w:ind w:left="820" w:right="106" w:hanging="428"/>
        <w:jc w:val="both"/>
        <w:rPr>
          <w:sz w:val="13"/>
        </w:rPr>
      </w:pPr>
      <w:r>
        <w:rPr>
          <w:b/>
          <w:sz w:val="20"/>
        </w:rPr>
        <w:t>Acción urbanística. </w:t>
      </w:r>
      <w:r>
        <w:rPr>
          <w:sz w:val="20"/>
        </w:rPr>
        <w:t>Actos o actividades tendientes al uso o aprovechamiento del suelo dentro de Áreas Urbanizadas</w:t>
      </w:r>
      <w:r>
        <w:rPr>
          <w:spacing w:val="-14"/>
          <w:sz w:val="20"/>
        </w:rPr>
        <w:t> </w:t>
      </w:r>
      <w:r>
        <w:rPr>
          <w:sz w:val="20"/>
        </w:rPr>
        <w:t>o</w:t>
      </w:r>
      <w:r>
        <w:rPr>
          <w:spacing w:val="-14"/>
          <w:sz w:val="20"/>
        </w:rPr>
        <w:t> </w:t>
      </w:r>
      <w:r>
        <w:rPr>
          <w:sz w:val="20"/>
        </w:rPr>
        <w:t>Urbanizables,</w:t>
      </w:r>
      <w:r>
        <w:rPr>
          <w:spacing w:val="-14"/>
          <w:sz w:val="20"/>
        </w:rPr>
        <w:t> </w:t>
      </w:r>
      <w:r>
        <w:rPr>
          <w:sz w:val="20"/>
        </w:rPr>
        <w:t>tales</w:t>
      </w:r>
      <w:r>
        <w:rPr>
          <w:spacing w:val="-14"/>
          <w:sz w:val="20"/>
        </w:rPr>
        <w:t> </w:t>
      </w:r>
      <w:r>
        <w:rPr>
          <w:sz w:val="20"/>
        </w:rPr>
        <w:t>como</w:t>
      </w:r>
      <w:r>
        <w:rPr>
          <w:spacing w:val="-14"/>
          <w:sz w:val="20"/>
        </w:rPr>
        <w:t> </w:t>
      </w:r>
      <w:r>
        <w:rPr>
          <w:sz w:val="20"/>
        </w:rPr>
        <w:t>subdivisiones,</w:t>
      </w:r>
      <w:r>
        <w:rPr>
          <w:spacing w:val="-14"/>
          <w:sz w:val="20"/>
        </w:rPr>
        <w:t> </w:t>
      </w:r>
      <w:r>
        <w:rPr>
          <w:sz w:val="20"/>
        </w:rPr>
        <w:t>parcelaciones,</w:t>
      </w:r>
      <w:r>
        <w:rPr>
          <w:spacing w:val="-14"/>
          <w:sz w:val="20"/>
        </w:rPr>
        <w:t> </w:t>
      </w:r>
      <w:r>
        <w:rPr>
          <w:sz w:val="20"/>
        </w:rPr>
        <w:t>fusiones,</w:t>
      </w:r>
      <w:r>
        <w:rPr>
          <w:spacing w:val="-14"/>
          <w:sz w:val="20"/>
        </w:rPr>
        <w:t> </w:t>
      </w:r>
      <w:r>
        <w:rPr>
          <w:sz w:val="20"/>
        </w:rPr>
        <w:t>relotificaciones,</w:t>
      </w:r>
      <w:r>
        <w:rPr>
          <w:spacing w:val="-14"/>
          <w:sz w:val="20"/>
        </w:rPr>
        <w:t> </w:t>
      </w:r>
      <w:r>
        <w:rPr>
          <w:sz w:val="20"/>
        </w:rPr>
        <w:t>fraccionamien- tos, condominios, conjuntos urbanos o urbanizaciones en general, así como de construcción, ampliación, remodelación, reparación, demolición o reconstrucción de inmuebles, de propiedad pública o privada, que por su</w:t>
      </w:r>
      <w:r>
        <w:rPr>
          <w:spacing w:val="-6"/>
          <w:sz w:val="20"/>
        </w:rPr>
        <w:t> </w:t>
      </w:r>
      <w:r>
        <w:rPr>
          <w:sz w:val="20"/>
        </w:rPr>
        <w:t>naturaleza</w:t>
      </w:r>
      <w:r>
        <w:rPr>
          <w:spacing w:val="-3"/>
          <w:sz w:val="20"/>
        </w:rPr>
        <w:t> </w:t>
      </w:r>
      <w:r>
        <w:rPr>
          <w:sz w:val="20"/>
        </w:rPr>
        <w:t>están</w:t>
      </w:r>
      <w:r>
        <w:rPr>
          <w:spacing w:val="-4"/>
          <w:sz w:val="20"/>
        </w:rPr>
        <w:t> </w:t>
      </w:r>
      <w:r>
        <w:rPr>
          <w:sz w:val="20"/>
        </w:rPr>
        <w:t>determinadas</w:t>
      </w:r>
      <w:r>
        <w:rPr>
          <w:spacing w:val="-4"/>
          <w:sz w:val="20"/>
        </w:rPr>
        <w:t> </w:t>
      </w:r>
      <w:r>
        <w:rPr>
          <w:sz w:val="20"/>
        </w:rPr>
        <w:t>en</w:t>
      </w:r>
      <w:r>
        <w:rPr>
          <w:spacing w:val="-3"/>
          <w:sz w:val="20"/>
        </w:rPr>
        <w:t> </w:t>
      </w:r>
      <w:r>
        <w:rPr>
          <w:sz w:val="20"/>
        </w:rPr>
        <w:t>los</w:t>
      </w:r>
      <w:r>
        <w:rPr>
          <w:spacing w:val="-2"/>
          <w:sz w:val="20"/>
        </w:rPr>
        <w:t> </w:t>
      </w:r>
      <w:r>
        <w:rPr>
          <w:sz w:val="20"/>
        </w:rPr>
        <w:t>planes</w:t>
      </w:r>
      <w:r>
        <w:rPr>
          <w:spacing w:val="-2"/>
          <w:sz w:val="20"/>
        </w:rPr>
        <w:t> </w:t>
      </w:r>
      <w:r>
        <w:rPr>
          <w:sz w:val="20"/>
        </w:rPr>
        <w:t>o</w:t>
      </w:r>
      <w:r>
        <w:rPr>
          <w:spacing w:val="-4"/>
          <w:sz w:val="20"/>
        </w:rPr>
        <w:t> </w:t>
      </w:r>
      <w:r>
        <w:rPr>
          <w:sz w:val="20"/>
        </w:rPr>
        <w:t>programas</w:t>
      </w:r>
      <w:r>
        <w:rPr>
          <w:spacing w:val="-5"/>
          <w:sz w:val="20"/>
        </w:rPr>
        <w:t> </w:t>
      </w:r>
      <w:r>
        <w:rPr>
          <w:sz w:val="20"/>
        </w:rPr>
        <w:t>de</w:t>
      </w:r>
      <w:r>
        <w:rPr>
          <w:spacing w:val="-2"/>
          <w:sz w:val="20"/>
        </w:rPr>
        <w:t> </w:t>
      </w:r>
      <w:r>
        <w:rPr>
          <w:sz w:val="20"/>
        </w:rPr>
        <w:t>desarrollo</w:t>
      </w:r>
      <w:r>
        <w:rPr>
          <w:spacing w:val="-2"/>
          <w:sz w:val="20"/>
        </w:rPr>
        <w:t> </w:t>
      </w:r>
      <w:r>
        <w:rPr>
          <w:sz w:val="20"/>
        </w:rPr>
        <w:t>urbano</w:t>
      </w:r>
      <w:r>
        <w:rPr>
          <w:spacing w:val="-4"/>
          <w:sz w:val="20"/>
        </w:rPr>
        <w:t> </w:t>
      </w:r>
      <w:r>
        <w:rPr>
          <w:sz w:val="20"/>
        </w:rPr>
        <w:t>o</w:t>
      </w:r>
      <w:r>
        <w:rPr>
          <w:spacing w:val="-6"/>
          <w:sz w:val="20"/>
        </w:rPr>
        <w:t> </w:t>
      </w:r>
      <w:r>
        <w:rPr>
          <w:sz w:val="20"/>
        </w:rPr>
        <w:t>cuentan</w:t>
      </w:r>
      <w:r>
        <w:rPr>
          <w:spacing w:val="-6"/>
          <w:sz w:val="20"/>
        </w:rPr>
        <w:t> </w:t>
      </w:r>
      <w:r>
        <w:rPr>
          <w:sz w:val="20"/>
        </w:rPr>
        <w:t>con</w:t>
      </w:r>
      <w:r>
        <w:rPr>
          <w:spacing w:val="-3"/>
          <w:sz w:val="20"/>
        </w:rPr>
        <w:t> </w:t>
      </w:r>
      <w:r>
        <w:rPr>
          <w:sz w:val="20"/>
        </w:rPr>
        <w:t>los</w:t>
      </w:r>
      <w:r>
        <w:rPr>
          <w:spacing w:val="-2"/>
          <w:sz w:val="20"/>
        </w:rPr>
        <w:t> </w:t>
      </w:r>
      <w:r>
        <w:rPr>
          <w:sz w:val="20"/>
        </w:rPr>
        <w:t>permisos correspondientes. Comprende también la realización de obras de equipamiento, infraestructura o Servicios </w:t>
      </w:r>
      <w:r>
        <w:rPr>
          <w:spacing w:val="-2"/>
          <w:sz w:val="20"/>
        </w:rPr>
        <w:t>Urbanos.</w:t>
      </w:r>
      <w:r>
        <w:rPr>
          <w:spacing w:val="-2"/>
          <w:position w:val="6"/>
          <w:sz w:val="13"/>
        </w:rPr>
        <w:t>4</w:t>
      </w:r>
    </w:p>
    <w:p>
      <w:pPr>
        <w:pStyle w:val="BodyText"/>
        <w:spacing w:before="33"/>
      </w:pPr>
    </w:p>
    <w:p>
      <w:pPr>
        <w:pStyle w:val="ListParagraph"/>
        <w:numPr>
          <w:ilvl w:val="0"/>
          <w:numId w:val="2"/>
        </w:numPr>
        <w:tabs>
          <w:tab w:pos="817" w:val="left" w:leader="none"/>
          <w:tab w:pos="820" w:val="left" w:leader="none"/>
        </w:tabs>
        <w:spacing w:line="276" w:lineRule="auto" w:before="1" w:after="0"/>
        <w:ind w:left="820" w:right="114" w:hanging="428"/>
        <w:jc w:val="both"/>
        <w:rPr>
          <w:sz w:val="13"/>
        </w:rPr>
      </w:pPr>
      <w:r>
        <w:rPr>
          <w:b/>
          <w:sz w:val="20"/>
        </w:rPr>
        <w:t>Acuífero.</w:t>
      </w:r>
      <w:r>
        <w:rPr>
          <w:b/>
          <w:spacing w:val="-9"/>
          <w:sz w:val="20"/>
        </w:rPr>
        <w:t> </w:t>
      </w:r>
      <w:r>
        <w:rPr>
          <w:sz w:val="20"/>
        </w:rPr>
        <w:t>Formación</w:t>
      </w:r>
      <w:r>
        <w:rPr>
          <w:spacing w:val="-10"/>
          <w:sz w:val="20"/>
        </w:rPr>
        <w:t> </w:t>
      </w:r>
      <w:r>
        <w:rPr>
          <w:sz w:val="20"/>
        </w:rPr>
        <w:t>geológica</w:t>
      </w:r>
      <w:r>
        <w:rPr>
          <w:spacing w:val="-9"/>
          <w:sz w:val="20"/>
        </w:rPr>
        <w:t> </w:t>
      </w:r>
      <w:r>
        <w:rPr>
          <w:sz w:val="20"/>
        </w:rPr>
        <w:t>o</w:t>
      </w:r>
      <w:r>
        <w:rPr>
          <w:spacing w:val="-11"/>
          <w:sz w:val="20"/>
        </w:rPr>
        <w:t> </w:t>
      </w:r>
      <w:r>
        <w:rPr>
          <w:sz w:val="20"/>
        </w:rPr>
        <w:t>conjunto</w:t>
      </w:r>
      <w:r>
        <w:rPr>
          <w:spacing w:val="-9"/>
          <w:sz w:val="20"/>
        </w:rPr>
        <w:t> </w:t>
      </w:r>
      <w:r>
        <w:rPr>
          <w:sz w:val="20"/>
        </w:rPr>
        <w:t>de</w:t>
      </w:r>
      <w:r>
        <w:rPr>
          <w:spacing w:val="-9"/>
          <w:sz w:val="20"/>
        </w:rPr>
        <w:t> </w:t>
      </w:r>
      <w:r>
        <w:rPr>
          <w:sz w:val="20"/>
        </w:rPr>
        <w:t>formaciones</w:t>
      </w:r>
      <w:r>
        <w:rPr>
          <w:spacing w:val="-10"/>
          <w:sz w:val="20"/>
        </w:rPr>
        <w:t> </w:t>
      </w:r>
      <w:r>
        <w:rPr>
          <w:sz w:val="20"/>
        </w:rPr>
        <w:t>geológicas</w:t>
      </w:r>
      <w:r>
        <w:rPr>
          <w:spacing w:val="-10"/>
          <w:sz w:val="20"/>
        </w:rPr>
        <w:t> </w:t>
      </w:r>
      <w:r>
        <w:rPr>
          <w:sz w:val="20"/>
        </w:rPr>
        <w:t>hidráulicamente</w:t>
      </w:r>
      <w:r>
        <w:rPr>
          <w:spacing w:val="-9"/>
          <w:sz w:val="20"/>
        </w:rPr>
        <w:t> </w:t>
      </w:r>
      <w:r>
        <w:rPr>
          <w:sz w:val="20"/>
        </w:rPr>
        <w:t>conectados</w:t>
      </w:r>
      <w:r>
        <w:rPr>
          <w:spacing w:val="-8"/>
          <w:sz w:val="20"/>
        </w:rPr>
        <w:t> </w:t>
      </w:r>
      <w:r>
        <w:rPr>
          <w:sz w:val="20"/>
        </w:rPr>
        <w:t>entre</w:t>
      </w:r>
      <w:r>
        <w:rPr>
          <w:spacing w:val="-11"/>
          <w:sz w:val="20"/>
        </w:rPr>
        <w:t> </w:t>
      </w:r>
      <w:r>
        <w:rPr>
          <w:sz w:val="20"/>
        </w:rPr>
        <w:t>sí,</w:t>
      </w:r>
      <w:r>
        <w:rPr>
          <w:spacing w:val="-9"/>
          <w:sz w:val="20"/>
        </w:rPr>
        <w:t> </w:t>
      </w:r>
      <w:r>
        <w:rPr>
          <w:sz w:val="20"/>
        </w:rPr>
        <w:t>por las que circulan o se almacenan aguas del subsuelo que pueden ser extraídas para su explotación, uso o aprovechamiento</w:t>
      </w:r>
      <w:r>
        <w:rPr>
          <w:spacing w:val="-5"/>
          <w:sz w:val="20"/>
        </w:rPr>
        <w:t> </w:t>
      </w:r>
      <w:r>
        <w:rPr>
          <w:sz w:val="20"/>
        </w:rPr>
        <w:t>y</w:t>
      </w:r>
      <w:r>
        <w:rPr>
          <w:spacing w:val="-5"/>
          <w:sz w:val="20"/>
        </w:rPr>
        <w:t> </w:t>
      </w:r>
      <w:r>
        <w:rPr>
          <w:sz w:val="20"/>
        </w:rPr>
        <w:t>cuyos</w:t>
      </w:r>
      <w:r>
        <w:rPr>
          <w:spacing w:val="-6"/>
          <w:sz w:val="20"/>
        </w:rPr>
        <w:t> </w:t>
      </w:r>
      <w:r>
        <w:rPr>
          <w:sz w:val="20"/>
        </w:rPr>
        <w:t>límites</w:t>
      </w:r>
      <w:r>
        <w:rPr>
          <w:spacing w:val="-3"/>
          <w:sz w:val="20"/>
        </w:rPr>
        <w:t> </w:t>
      </w:r>
      <w:r>
        <w:rPr>
          <w:sz w:val="20"/>
        </w:rPr>
        <w:t>laterales</w:t>
      </w:r>
      <w:r>
        <w:rPr>
          <w:spacing w:val="-6"/>
          <w:sz w:val="20"/>
        </w:rPr>
        <w:t> </w:t>
      </w:r>
      <w:r>
        <w:rPr>
          <w:sz w:val="20"/>
        </w:rPr>
        <w:t>y</w:t>
      </w:r>
      <w:r>
        <w:rPr>
          <w:spacing w:val="-5"/>
          <w:sz w:val="20"/>
        </w:rPr>
        <w:t> </w:t>
      </w:r>
      <w:r>
        <w:rPr>
          <w:sz w:val="20"/>
        </w:rPr>
        <w:t>verticales</w:t>
      </w:r>
      <w:r>
        <w:rPr>
          <w:spacing w:val="-3"/>
          <w:sz w:val="20"/>
        </w:rPr>
        <w:t> </w:t>
      </w:r>
      <w:r>
        <w:rPr>
          <w:sz w:val="20"/>
        </w:rPr>
        <w:t>se</w:t>
      </w:r>
      <w:r>
        <w:rPr>
          <w:spacing w:val="-7"/>
          <w:sz w:val="20"/>
        </w:rPr>
        <w:t> </w:t>
      </w:r>
      <w:r>
        <w:rPr>
          <w:sz w:val="20"/>
        </w:rPr>
        <w:t>definen</w:t>
      </w:r>
      <w:r>
        <w:rPr>
          <w:spacing w:val="-7"/>
          <w:sz w:val="20"/>
        </w:rPr>
        <w:t> </w:t>
      </w:r>
      <w:r>
        <w:rPr>
          <w:sz w:val="20"/>
        </w:rPr>
        <w:t>convencionalmente</w:t>
      </w:r>
      <w:r>
        <w:rPr>
          <w:spacing w:val="-5"/>
          <w:sz w:val="20"/>
        </w:rPr>
        <w:t> </w:t>
      </w:r>
      <w:r>
        <w:rPr>
          <w:sz w:val="20"/>
        </w:rPr>
        <w:t>para</w:t>
      </w:r>
      <w:r>
        <w:rPr>
          <w:spacing w:val="-7"/>
          <w:sz w:val="20"/>
        </w:rPr>
        <w:t> </w:t>
      </w:r>
      <w:r>
        <w:rPr>
          <w:sz w:val="20"/>
        </w:rPr>
        <w:t>fines</w:t>
      </w:r>
      <w:r>
        <w:rPr>
          <w:spacing w:val="-6"/>
          <w:sz w:val="20"/>
        </w:rPr>
        <w:t> </w:t>
      </w:r>
      <w:r>
        <w:rPr>
          <w:sz w:val="20"/>
        </w:rPr>
        <w:t>de</w:t>
      </w:r>
      <w:r>
        <w:rPr>
          <w:spacing w:val="-5"/>
          <w:sz w:val="20"/>
        </w:rPr>
        <w:t> </w:t>
      </w:r>
      <w:r>
        <w:rPr>
          <w:sz w:val="20"/>
        </w:rPr>
        <w:t>evaluación, manejo y administración de las aguas nacionales del subsuelo.</w:t>
      </w:r>
      <w:r>
        <w:rPr>
          <w:position w:val="6"/>
          <w:sz w:val="13"/>
        </w:rPr>
        <w:t>5</w:t>
      </w:r>
    </w:p>
    <w:p>
      <w:pPr>
        <w:pStyle w:val="BodyText"/>
        <w:spacing w:before="34"/>
      </w:pPr>
    </w:p>
    <w:p>
      <w:pPr>
        <w:pStyle w:val="ListParagraph"/>
        <w:numPr>
          <w:ilvl w:val="0"/>
          <w:numId w:val="2"/>
        </w:numPr>
        <w:tabs>
          <w:tab w:pos="817" w:val="left" w:leader="none"/>
          <w:tab w:pos="820" w:val="left" w:leader="none"/>
        </w:tabs>
        <w:spacing w:line="276" w:lineRule="auto" w:before="0" w:after="0"/>
        <w:ind w:left="820" w:right="112" w:hanging="428"/>
        <w:jc w:val="both"/>
        <w:rPr>
          <w:sz w:val="13"/>
        </w:rPr>
      </w:pPr>
      <w:r>
        <w:rPr>
          <w:b/>
          <w:sz w:val="20"/>
        </w:rPr>
        <w:t>Activación de espacios públicos. </w:t>
      </w:r>
      <w:r>
        <w:rPr>
          <w:sz w:val="20"/>
        </w:rPr>
        <w:t>Es un proceso participativo que involucra tanto a las autoridades locales, como a las personas que habitan en torno a los espacios. Considera su uso y apropiación como un ejercicio colaborativo</w:t>
      </w:r>
      <w:r>
        <w:rPr>
          <w:spacing w:val="-1"/>
          <w:sz w:val="20"/>
        </w:rPr>
        <w:t> </w:t>
      </w:r>
      <w:r>
        <w:rPr>
          <w:sz w:val="20"/>
        </w:rPr>
        <w:t>de</w:t>
      </w:r>
      <w:r>
        <w:rPr>
          <w:spacing w:val="-3"/>
          <w:sz w:val="20"/>
        </w:rPr>
        <w:t> </w:t>
      </w:r>
      <w:r>
        <w:rPr>
          <w:sz w:val="20"/>
        </w:rPr>
        <w:t>cuidado</w:t>
      </w:r>
      <w:r>
        <w:rPr>
          <w:spacing w:val="-1"/>
          <w:sz w:val="20"/>
        </w:rPr>
        <w:t> </w:t>
      </w:r>
      <w:r>
        <w:rPr>
          <w:sz w:val="20"/>
        </w:rPr>
        <w:t>y</w:t>
      </w:r>
      <w:r>
        <w:rPr>
          <w:spacing w:val="-2"/>
          <w:sz w:val="20"/>
        </w:rPr>
        <w:t> </w:t>
      </w:r>
      <w:r>
        <w:rPr>
          <w:sz w:val="20"/>
        </w:rPr>
        <w:t>disfrute,</w:t>
      </w:r>
      <w:r>
        <w:rPr>
          <w:spacing w:val="-1"/>
          <w:sz w:val="20"/>
        </w:rPr>
        <w:t> </w:t>
      </w:r>
      <w:r>
        <w:rPr>
          <w:sz w:val="20"/>
        </w:rPr>
        <w:t>donde</w:t>
      </w:r>
      <w:r>
        <w:rPr>
          <w:spacing w:val="-1"/>
          <w:sz w:val="20"/>
        </w:rPr>
        <w:t> </w:t>
      </w:r>
      <w:r>
        <w:rPr>
          <w:sz w:val="20"/>
        </w:rPr>
        <w:t>se</w:t>
      </w:r>
      <w:r>
        <w:rPr>
          <w:spacing w:val="-1"/>
          <w:sz w:val="20"/>
        </w:rPr>
        <w:t> </w:t>
      </w:r>
      <w:r>
        <w:rPr>
          <w:sz w:val="20"/>
        </w:rPr>
        <w:t>promueve</w:t>
      </w:r>
      <w:r>
        <w:rPr>
          <w:spacing w:val="-1"/>
          <w:sz w:val="20"/>
        </w:rPr>
        <w:t> </w:t>
      </w:r>
      <w:r>
        <w:rPr>
          <w:sz w:val="20"/>
        </w:rPr>
        <w:t>la</w:t>
      </w:r>
      <w:r>
        <w:rPr>
          <w:spacing w:val="-1"/>
          <w:sz w:val="20"/>
        </w:rPr>
        <w:t> </w:t>
      </w:r>
      <w:r>
        <w:rPr>
          <w:sz w:val="20"/>
        </w:rPr>
        <w:t>generación</w:t>
      </w:r>
      <w:r>
        <w:rPr>
          <w:spacing w:val="-1"/>
          <w:sz w:val="20"/>
        </w:rPr>
        <w:t> </w:t>
      </w:r>
      <w:r>
        <w:rPr>
          <w:sz w:val="20"/>
        </w:rPr>
        <w:t>de</w:t>
      </w:r>
      <w:r>
        <w:rPr>
          <w:spacing w:val="-1"/>
          <w:sz w:val="20"/>
        </w:rPr>
        <w:t> </w:t>
      </w:r>
      <w:r>
        <w:rPr>
          <w:sz w:val="20"/>
        </w:rPr>
        <w:t>un</w:t>
      </w:r>
      <w:r>
        <w:rPr>
          <w:spacing w:val="-1"/>
          <w:sz w:val="20"/>
        </w:rPr>
        <w:t> </w:t>
      </w:r>
      <w:r>
        <w:rPr>
          <w:sz w:val="20"/>
        </w:rPr>
        <w:t>vínculo</w:t>
      </w:r>
      <w:r>
        <w:rPr>
          <w:spacing w:val="-3"/>
          <w:sz w:val="20"/>
        </w:rPr>
        <w:t> </w:t>
      </w:r>
      <w:r>
        <w:rPr>
          <w:sz w:val="20"/>
        </w:rPr>
        <w:t>emocional</w:t>
      </w:r>
      <w:r>
        <w:rPr>
          <w:spacing w:val="-4"/>
          <w:sz w:val="20"/>
        </w:rPr>
        <w:t> </w:t>
      </w:r>
      <w:r>
        <w:rPr>
          <w:sz w:val="20"/>
        </w:rPr>
        <w:t>y de</w:t>
      </w:r>
      <w:r>
        <w:rPr>
          <w:spacing w:val="-1"/>
          <w:sz w:val="20"/>
        </w:rPr>
        <w:t> </w:t>
      </w:r>
      <w:r>
        <w:rPr>
          <w:sz w:val="20"/>
        </w:rPr>
        <w:t>orgullo</w:t>
      </w:r>
      <w:r>
        <w:rPr>
          <w:spacing w:val="-1"/>
          <w:sz w:val="20"/>
        </w:rPr>
        <w:t> </w:t>
      </w:r>
      <w:r>
        <w:rPr>
          <w:sz w:val="20"/>
        </w:rPr>
        <w:t>por el barrio, a la par se fortalecen las acciones de trabajo colectivo de corresponsabilidad.</w:t>
      </w:r>
      <w:r>
        <w:rPr>
          <w:position w:val="6"/>
          <w:sz w:val="13"/>
        </w:rPr>
        <w:t>6</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0" w:hanging="428"/>
        <w:jc w:val="both"/>
        <w:rPr>
          <w:sz w:val="13"/>
        </w:rPr>
      </w:pPr>
      <w:r>
        <w:rPr>
          <w:b/>
          <w:sz w:val="20"/>
        </w:rPr>
        <w:t>Administración</w:t>
      </w:r>
      <w:r>
        <w:rPr>
          <w:b/>
          <w:spacing w:val="-10"/>
          <w:sz w:val="20"/>
        </w:rPr>
        <w:t> </w:t>
      </w:r>
      <w:r>
        <w:rPr>
          <w:b/>
          <w:sz w:val="20"/>
        </w:rPr>
        <w:t>de</w:t>
      </w:r>
      <w:r>
        <w:rPr>
          <w:b/>
          <w:spacing w:val="-11"/>
          <w:sz w:val="20"/>
        </w:rPr>
        <w:t> </w:t>
      </w:r>
      <w:r>
        <w:rPr>
          <w:b/>
          <w:sz w:val="20"/>
        </w:rPr>
        <w:t>plusvalías.</w:t>
      </w:r>
      <w:r>
        <w:rPr>
          <w:b/>
          <w:spacing w:val="-11"/>
          <w:sz w:val="20"/>
        </w:rPr>
        <w:t> </w:t>
      </w:r>
      <w:r>
        <w:rPr>
          <w:sz w:val="20"/>
        </w:rPr>
        <w:t>Instrumento</w:t>
      </w:r>
      <w:r>
        <w:rPr>
          <w:spacing w:val="-12"/>
          <w:sz w:val="20"/>
        </w:rPr>
        <w:t> </w:t>
      </w:r>
      <w:r>
        <w:rPr>
          <w:sz w:val="20"/>
        </w:rPr>
        <w:t>de</w:t>
      </w:r>
      <w:r>
        <w:rPr>
          <w:spacing w:val="-11"/>
          <w:sz w:val="20"/>
        </w:rPr>
        <w:t> </w:t>
      </w:r>
      <w:r>
        <w:rPr>
          <w:sz w:val="20"/>
        </w:rPr>
        <w:t>gestión</w:t>
      </w:r>
      <w:r>
        <w:rPr>
          <w:spacing w:val="-10"/>
          <w:sz w:val="20"/>
        </w:rPr>
        <w:t> </w:t>
      </w:r>
      <w:r>
        <w:rPr>
          <w:sz w:val="20"/>
        </w:rPr>
        <w:t>urbanística</w:t>
      </w:r>
      <w:r>
        <w:rPr>
          <w:spacing w:val="-11"/>
          <w:sz w:val="20"/>
        </w:rPr>
        <w:t> </w:t>
      </w:r>
      <w:r>
        <w:rPr>
          <w:sz w:val="20"/>
        </w:rPr>
        <w:t>en</w:t>
      </w:r>
      <w:r>
        <w:rPr>
          <w:spacing w:val="-12"/>
          <w:sz w:val="20"/>
        </w:rPr>
        <w:t> </w:t>
      </w:r>
      <w:r>
        <w:rPr>
          <w:sz w:val="20"/>
        </w:rPr>
        <w:t>la</w:t>
      </w:r>
      <w:r>
        <w:rPr>
          <w:spacing w:val="-11"/>
          <w:sz w:val="20"/>
        </w:rPr>
        <w:t> </w:t>
      </w:r>
      <w:r>
        <w:rPr>
          <w:sz w:val="20"/>
        </w:rPr>
        <w:t>que</w:t>
      </w:r>
      <w:r>
        <w:rPr>
          <w:spacing w:val="-11"/>
          <w:sz w:val="20"/>
        </w:rPr>
        <w:t> </w:t>
      </w:r>
      <w:r>
        <w:rPr>
          <w:sz w:val="20"/>
        </w:rPr>
        <w:t>la</w:t>
      </w:r>
      <w:r>
        <w:rPr>
          <w:spacing w:val="-9"/>
          <w:sz w:val="20"/>
        </w:rPr>
        <w:t> </w:t>
      </w:r>
      <w:r>
        <w:rPr>
          <w:sz w:val="20"/>
        </w:rPr>
        <w:t>administración</w:t>
      </w:r>
      <w:r>
        <w:rPr>
          <w:spacing w:val="-11"/>
          <w:sz w:val="20"/>
        </w:rPr>
        <w:t> </w:t>
      </w:r>
      <w:r>
        <w:rPr>
          <w:sz w:val="20"/>
        </w:rPr>
        <w:t>pública</w:t>
      </w:r>
      <w:r>
        <w:rPr>
          <w:spacing w:val="-11"/>
          <w:sz w:val="20"/>
        </w:rPr>
        <w:t> </w:t>
      </w:r>
      <w:r>
        <w:rPr>
          <w:sz w:val="20"/>
        </w:rPr>
        <w:t>participa en la generación de valor sobre el suelo urbano susceptible de establecerse como bien de intercambio. Dado que</w:t>
      </w:r>
      <w:r>
        <w:rPr>
          <w:spacing w:val="-3"/>
          <w:sz w:val="20"/>
        </w:rPr>
        <w:t> </w:t>
      </w:r>
      <w:r>
        <w:rPr>
          <w:sz w:val="20"/>
        </w:rPr>
        <w:t>el</w:t>
      </w:r>
      <w:r>
        <w:rPr>
          <w:spacing w:val="-4"/>
          <w:sz w:val="20"/>
        </w:rPr>
        <w:t> </w:t>
      </w:r>
      <w:r>
        <w:rPr>
          <w:sz w:val="20"/>
        </w:rPr>
        <w:t>valor</w:t>
      </w:r>
      <w:r>
        <w:rPr>
          <w:spacing w:val="-3"/>
          <w:sz w:val="20"/>
        </w:rPr>
        <w:t> </w:t>
      </w:r>
      <w:r>
        <w:rPr>
          <w:sz w:val="20"/>
        </w:rPr>
        <w:t>que</w:t>
      </w:r>
      <w:r>
        <w:rPr>
          <w:spacing w:val="-3"/>
          <w:sz w:val="20"/>
        </w:rPr>
        <w:t> </w:t>
      </w:r>
      <w:r>
        <w:rPr>
          <w:sz w:val="20"/>
        </w:rPr>
        <w:t>este</w:t>
      </w:r>
      <w:r>
        <w:rPr>
          <w:spacing w:val="-1"/>
          <w:sz w:val="20"/>
        </w:rPr>
        <w:t> </w:t>
      </w:r>
      <w:r>
        <w:rPr>
          <w:sz w:val="20"/>
        </w:rPr>
        <w:t>bien</w:t>
      </w:r>
      <w:r>
        <w:rPr>
          <w:spacing w:val="-4"/>
          <w:sz w:val="20"/>
        </w:rPr>
        <w:t> </w:t>
      </w:r>
      <w:r>
        <w:rPr>
          <w:sz w:val="20"/>
        </w:rPr>
        <w:t>genera</w:t>
      </w:r>
      <w:r>
        <w:rPr>
          <w:spacing w:val="-1"/>
          <w:sz w:val="20"/>
        </w:rPr>
        <w:t> </w:t>
      </w:r>
      <w:r>
        <w:rPr>
          <w:sz w:val="20"/>
        </w:rPr>
        <w:t>está</w:t>
      </w:r>
      <w:r>
        <w:rPr>
          <w:spacing w:val="-4"/>
          <w:sz w:val="20"/>
        </w:rPr>
        <w:t> </w:t>
      </w:r>
      <w:r>
        <w:rPr>
          <w:sz w:val="20"/>
        </w:rPr>
        <w:t>construido</w:t>
      </w:r>
      <w:r>
        <w:rPr>
          <w:spacing w:val="-4"/>
          <w:sz w:val="20"/>
        </w:rPr>
        <w:t> </w:t>
      </w:r>
      <w:r>
        <w:rPr>
          <w:sz w:val="20"/>
        </w:rPr>
        <w:t>socialmente</w:t>
      </w:r>
      <w:r>
        <w:rPr>
          <w:spacing w:val="-2"/>
          <w:sz w:val="20"/>
        </w:rPr>
        <w:t> </w:t>
      </w:r>
      <w:r>
        <w:rPr>
          <w:sz w:val="20"/>
        </w:rPr>
        <w:t>por</w:t>
      </w:r>
      <w:r>
        <w:rPr>
          <w:spacing w:val="-2"/>
          <w:sz w:val="20"/>
        </w:rPr>
        <w:t> </w:t>
      </w:r>
      <w:r>
        <w:rPr>
          <w:sz w:val="20"/>
        </w:rPr>
        <w:t>diferentes</w:t>
      </w:r>
      <w:r>
        <w:rPr>
          <w:spacing w:val="-2"/>
          <w:sz w:val="20"/>
        </w:rPr>
        <w:t> </w:t>
      </w:r>
      <w:r>
        <w:rPr>
          <w:sz w:val="20"/>
        </w:rPr>
        <w:t>tipos de</w:t>
      </w:r>
      <w:r>
        <w:rPr>
          <w:spacing w:val="-4"/>
          <w:sz w:val="20"/>
        </w:rPr>
        <w:t> </w:t>
      </w:r>
      <w:r>
        <w:rPr>
          <w:sz w:val="20"/>
        </w:rPr>
        <w:t>externalidades,</w:t>
      </w:r>
      <w:r>
        <w:rPr>
          <w:spacing w:val="-3"/>
          <w:sz w:val="20"/>
        </w:rPr>
        <w:t> </w:t>
      </w:r>
      <w:r>
        <w:rPr>
          <w:sz w:val="20"/>
        </w:rPr>
        <w:t>parte</w:t>
      </w:r>
      <w:r>
        <w:rPr>
          <w:spacing w:val="-3"/>
          <w:sz w:val="20"/>
        </w:rPr>
        <w:t> </w:t>
      </w:r>
      <w:r>
        <w:rPr>
          <w:sz w:val="20"/>
        </w:rPr>
        <w:t>del beneficio debería ser redituado a la sociedad que ha construido su valor, el mecanismo más importante para ello es el Impuesto de Plusvalía.</w:t>
      </w:r>
      <w:r>
        <w:rPr>
          <w:position w:val="6"/>
          <w:sz w:val="13"/>
        </w:rPr>
        <w:t>7</w:t>
      </w:r>
    </w:p>
    <w:p>
      <w:pPr>
        <w:pStyle w:val="BodyText"/>
        <w:spacing w:before="34"/>
      </w:pPr>
    </w:p>
    <w:p>
      <w:pPr>
        <w:pStyle w:val="ListParagraph"/>
        <w:numPr>
          <w:ilvl w:val="0"/>
          <w:numId w:val="2"/>
        </w:numPr>
        <w:tabs>
          <w:tab w:pos="817" w:val="left" w:leader="none"/>
          <w:tab w:pos="820" w:val="left" w:leader="none"/>
        </w:tabs>
        <w:spacing w:line="276" w:lineRule="auto" w:before="0" w:after="0"/>
        <w:ind w:left="820" w:right="111" w:hanging="428"/>
        <w:jc w:val="both"/>
        <w:rPr>
          <w:sz w:val="13"/>
        </w:rPr>
      </w:pPr>
      <w:r>
        <w:rPr>
          <w:b/>
          <w:sz w:val="20"/>
        </w:rPr>
        <w:t>Administración urbana. </w:t>
      </w:r>
      <w:r>
        <w:rPr>
          <w:sz w:val="20"/>
        </w:rPr>
        <w:t>Es la estructura de orden público, establecida bajo un marco de actuación programática</w:t>
      </w:r>
      <w:r>
        <w:rPr>
          <w:spacing w:val="-9"/>
          <w:sz w:val="20"/>
        </w:rPr>
        <w:t> </w:t>
      </w:r>
      <w:r>
        <w:rPr>
          <w:sz w:val="20"/>
        </w:rPr>
        <w:t>institucional,</w:t>
      </w:r>
      <w:r>
        <w:rPr>
          <w:spacing w:val="-9"/>
          <w:sz w:val="20"/>
        </w:rPr>
        <w:t> </w:t>
      </w:r>
      <w:r>
        <w:rPr>
          <w:sz w:val="20"/>
        </w:rPr>
        <w:t>para</w:t>
      </w:r>
      <w:r>
        <w:rPr>
          <w:spacing w:val="-11"/>
          <w:sz w:val="20"/>
        </w:rPr>
        <w:t> </w:t>
      </w:r>
      <w:r>
        <w:rPr>
          <w:sz w:val="20"/>
        </w:rPr>
        <w:t>operar,</w:t>
      </w:r>
      <w:r>
        <w:rPr>
          <w:spacing w:val="-11"/>
          <w:sz w:val="20"/>
        </w:rPr>
        <w:t> </w:t>
      </w:r>
      <w:r>
        <w:rPr>
          <w:sz w:val="20"/>
        </w:rPr>
        <w:t>controlar</w:t>
      </w:r>
      <w:r>
        <w:rPr>
          <w:spacing w:val="-10"/>
          <w:sz w:val="20"/>
        </w:rPr>
        <w:t> </w:t>
      </w:r>
      <w:r>
        <w:rPr>
          <w:sz w:val="20"/>
        </w:rPr>
        <w:t>y</w:t>
      </w:r>
      <w:r>
        <w:rPr>
          <w:spacing w:val="-10"/>
          <w:sz w:val="20"/>
        </w:rPr>
        <w:t> </w:t>
      </w:r>
      <w:r>
        <w:rPr>
          <w:sz w:val="20"/>
        </w:rPr>
        <w:t>regular</w:t>
      </w:r>
      <w:r>
        <w:rPr>
          <w:spacing w:val="-8"/>
          <w:sz w:val="20"/>
        </w:rPr>
        <w:t> </w:t>
      </w:r>
      <w:r>
        <w:rPr>
          <w:sz w:val="20"/>
        </w:rPr>
        <w:t>las</w:t>
      </w:r>
      <w:r>
        <w:rPr>
          <w:spacing w:val="-10"/>
          <w:sz w:val="20"/>
        </w:rPr>
        <w:t> </w:t>
      </w:r>
      <w:r>
        <w:rPr>
          <w:sz w:val="20"/>
        </w:rPr>
        <w:t>actividades</w:t>
      </w:r>
      <w:r>
        <w:rPr>
          <w:spacing w:val="-10"/>
          <w:sz w:val="20"/>
        </w:rPr>
        <w:t> </w:t>
      </w:r>
      <w:r>
        <w:rPr>
          <w:sz w:val="20"/>
        </w:rPr>
        <w:t>que</w:t>
      </w:r>
      <w:r>
        <w:rPr>
          <w:spacing w:val="-9"/>
          <w:sz w:val="20"/>
        </w:rPr>
        <w:t> </w:t>
      </w:r>
      <w:r>
        <w:rPr>
          <w:sz w:val="20"/>
        </w:rPr>
        <w:t>inciden</w:t>
      </w:r>
      <w:r>
        <w:rPr>
          <w:spacing w:val="-9"/>
          <w:sz w:val="20"/>
        </w:rPr>
        <w:t> </w:t>
      </w:r>
      <w:r>
        <w:rPr>
          <w:sz w:val="20"/>
        </w:rPr>
        <w:t>en</w:t>
      </w:r>
      <w:r>
        <w:rPr>
          <w:spacing w:val="-12"/>
          <w:sz w:val="20"/>
        </w:rPr>
        <w:t> </w:t>
      </w:r>
      <w:r>
        <w:rPr>
          <w:sz w:val="20"/>
        </w:rPr>
        <w:t>el</w:t>
      </w:r>
      <w:r>
        <w:rPr>
          <w:spacing w:val="-10"/>
          <w:sz w:val="20"/>
        </w:rPr>
        <w:t> </w:t>
      </w:r>
      <w:r>
        <w:rPr>
          <w:sz w:val="20"/>
        </w:rPr>
        <w:t>medio</w:t>
      </w:r>
      <w:r>
        <w:rPr>
          <w:spacing w:val="-9"/>
          <w:sz w:val="20"/>
        </w:rPr>
        <w:t> </w:t>
      </w:r>
      <w:r>
        <w:rPr>
          <w:sz w:val="20"/>
        </w:rPr>
        <w:t>urbano</w:t>
      </w:r>
      <w:r>
        <w:rPr>
          <w:spacing w:val="-11"/>
          <w:sz w:val="20"/>
        </w:rPr>
        <w:t> </w:t>
      </w:r>
      <w:r>
        <w:rPr>
          <w:sz w:val="20"/>
        </w:rPr>
        <w:t>y</w:t>
      </w:r>
      <w:r>
        <w:rPr>
          <w:spacing w:val="-10"/>
          <w:sz w:val="20"/>
        </w:rPr>
        <w:t> </w:t>
      </w:r>
      <w:r>
        <w:rPr>
          <w:sz w:val="20"/>
        </w:rPr>
        <w:t>que contempla la emisión de las resoluciones administrativas de las diversas acciones urbanas en materia de regulación de usos y destinos de suelo y autorización de fusión, división, fraccionamientos, condominios, conjuntos urbanos, en sus distintas variables de modificación o regularización.</w:t>
      </w:r>
      <w:r>
        <w:rPr>
          <w:position w:val="6"/>
          <w:sz w:val="13"/>
        </w:rPr>
        <w:t>8</w:t>
      </w:r>
    </w:p>
    <w:p>
      <w:pPr>
        <w:pStyle w:val="BodyText"/>
        <w:spacing w:before="37"/>
      </w:pPr>
    </w:p>
    <w:p>
      <w:pPr>
        <w:pStyle w:val="ListParagraph"/>
        <w:numPr>
          <w:ilvl w:val="0"/>
          <w:numId w:val="2"/>
        </w:numPr>
        <w:tabs>
          <w:tab w:pos="817" w:val="left" w:leader="none"/>
          <w:tab w:pos="820" w:val="left" w:leader="none"/>
        </w:tabs>
        <w:spacing w:line="276" w:lineRule="auto" w:before="0" w:after="0"/>
        <w:ind w:left="820" w:right="110" w:hanging="428"/>
        <w:jc w:val="both"/>
        <w:rPr>
          <w:sz w:val="13"/>
        </w:rPr>
      </w:pPr>
      <w:r>
        <w:rPr>
          <w:b/>
          <w:sz w:val="20"/>
        </w:rPr>
        <w:t>Aglomeración urbana. </w:t>
      </w:r>
      <w:r>
        <w:rPr>
          <w:sz w:val="20"/>
        </w:rPr>
        <w:t>Conjunto urbanizado formado por una ciudad principal y una serie de núcleos que se van</w:t>
      </w:r>
      <w:r>
        <w:rPr>
          <w:spacing w:val="-6"/>
          <w:sz w:val="20"/>
        </w:rPr>
        <w:t> </w:t>
      </w:r>
      <w:r>
        <w:rPr>
          <w:sz w:val="20"/>
        </w:rPr>
        <w:t>uniendo</w:t>
      </w:r>
      <w:r>
        <w:rPr>
          <w:spacing w:val="-5"/>
          <w:sz w:val="20"/>
        </w:rPr>
        <w:t> </w:t>
      </w:r>
      <w:r>
        <w:rPr>
          <w:sz w:val="20"/>
        </w:rPr>
        <w:t>espacialmente</w:t>
      </w:r>
      <w:r>
        <w:rPr>
          <w:spacing w:val="-5"/>
          <w:sz w:val="20"/>
        </w:rPr>
        <w:t> </w:t>
      </w:r>
      <w:r>
        <w:rPr>
          <w:sz w:val="20"/>
        </w:rPr>
        <w:t>a</w:t>
      </w:r>
      <w:r>
        <w:rPr>
          <w:spacing w:val="-4"/>
          <w:sz w:val="20"/>
        </w:rPr>
        <w:t> </w:t>
      </w:r>
      <w:r>
        <w:rPr>
          <w:sz w:val="20"/>
        </w:rPr>
        <w:t>la</w:t>
      </w:r>
      <w:r>
        <w:rPr>
          <w:spacing w:val="-4"/>
          <w:sz w:val="20"/>
        </w:rPr>
        <w:t> </w:t>
      </w:r>
      <w:r>
        <w:rPr>
          <w:sz w:val="20"/>
        </w:rPr>
        <w:t>primera,</w:t>
      </w:r>
      <w:r>
        <w:rPr>
          <w:spacing w:val="-4"/>
          <w:sz w:val="20"/>
        </w:rPr>
        <w:t> </w:t>
      </w:r>
      <w:r>
        <w:rPr>
          <w:sz w:val="20"/>
        </w:rPr>
        <w:t>pero</w:t>
      </w:r>
      <w:r>
        <w:rPr>
          <w:spacing w:val="-5"/>
          <w:sz w:val="20"/>
        </w:rPr>
        <w:t> </w:t>
      </w:r>
      <w:r>
        <w:rPr>
          <w:sz w:val="20"/>
        </w:rPr>
        <w:t>continúan</w:t>
      </w:r>
      <w:r>
        <w:rPr>
          <w:spacing w:val="-6"/>
          <w:sz w:val="20"/>
        </w:rPr>
        <w:t> </w:t>
      </w:r>
      <w:r>
        <w:rPr>
          <w:sz w:val="20"/>
        </w:rPr>
        <w:t>como</w:t>
      </w:r>
      <w:r>
        <w:rPr>
          <w:spacing w:val="-6"/>
          <w:sz w:val="20"/>
        </w:rPr>
        <w:t> </w:t>
      </w:r>
      <w:r>
        <w:rPr>
          <w:sz w:val="20"/>
        </w:rPr>
        <w:t>municipios autónomos,</w:t>
      </w:r>
      <w:r>
        <w:rPr>
          <w:spacing w:val="-5"/>
          <w:sz w:val="20"/>
        </w:rPr>
        <w:t> </w:t>
      </w:r>
      <w:r>
        <w:rPr>
          <w:sz w:val="20"/>
        </w:rPr>
        <w:t>sin</w:t>
      </w:r>
      <w:r>
        <w:rPr>
          <w:spacing w:val="-6"/>
          <w:sz w:val="20"/>
        </w:rPr>
        <w:t> </w:t>
      </w:r>
      <w:r>
        <w:rPr>
          <w:sz w:val="20"/>
        </w:rPr>
        <w:t>depender</w:t>
      </w:r>
      <w:r>
        <w:rPr>
          <w:spacing w:val="-4"/>
          <w:sz w:val="20"/>
        </w:rPr>
        <w:t> </w:t>
      </w:r>
      <w:r>
        <w:rPr>
          <w:sz w:val="20"/>
        </w:rPr>
        <w:t>del</w:t>
      </w:r>
      <w:r>
        <w:rPr>
          <w:spacing w:val="-6"/>
          <w:sz w:val="20"/>
        </w:rPr>
        <w:t> </w:t>
      </w:r>
      <w:r>
        <w:rPr>
          <w:sz w:val="20"/>
        </w:rPr>
        <w:t>núcleo principal jurídicamente.</w:t>
      </w:r>
      <w:r>
        <w:rPr>
          <w:position w:val="6"/>
          <w:sz w:val="13"/>
        </w:rPr>
        <w:t>9</w:t>
      </w:r>
    </w:p>
    <w:p>
      <w:pPr>
        <w:pStyle w:val="BodyText"/>
        <w:spacing w:before="32"/>
      </w:pPr>
    </w:p>
    <w:p>
      <w:pPr>
        <w:pStyle w:val="ListParagraph"/>
        <w:numPr>
          <w:ilvl w:val="0"/>
          <w:numId w:val="2"/>
        </w:numPr>
        <w:tabs>
          <w:tab w:pos="817" w:val="left" w:leader="none"/>
          <w:tab w:pos="820" w:val="left" w:leader="none"/>
        </w:tabs>
        <w:spacing w:line="278" w:lineRule="auto" w:before="1" w:after="0"/>
        <w:ind w:left="820" w:right="118" w:hanging="428"/>
        <w:jc w:val="both"/>
        <w:rPr>
          <w:sz w:val="13"/>
        </w:rPr>
      </w:pPr>
      <w:r>
        <w:rPr>
          <w:b/>
          <w:sz w:val="20"/>
        </w:rPr>
        <w:t>Agua residual. </w:t>
      </w:r>
      <w:r>
        <w:rPr>
          <w:sz w:val="20"/>
        </w:rPr>
        <w:t>Agua contaminada no purificada, proveniente de las unidades industriales, de los hogares, o agua de lluvia contaminada por los asentamientos urbanos.</w:t>
      </w:r>
      <w:r>
        <w:rPr>
          <w:position w:val="6"/>
          <w:sz w:val="13"/>
        </w:rPr>
        <w:t>10</w:t>
      </w:r>
    </w:p>
    <w:p>
      <w:pPr>
        <w:pStyle w:val="BodyText"/>
        <w:spacing w:before="30"/>
      </w:pPr>
    </w:p>
    <w:p>
      <w:pPr>
        <w:pStyle w:val="ListParagraph"/>
        <w:numPr>
          <w:ilvl w:val="0"/>
          <w:numId w:val="2"/>
        </w:numPr>
        <w:tabs>
          <w:tab w:pos="817" w:val="left" w:leader="none"/>
          <w:tab w:pos="820" w:val="left" w:leader="none"/>
        </w:tabs>
        <w:spacing w:line="276" w:lineRule="auto" w:before="0" w:after="0"/>
        <w:ind w:left="820" w:right="114" w:hanging="428"/>
        <w:jc w:val="both"/>
        <w:rPr>
          <w:sz w:val="13"/>
        </w:rPr>
      </w:pPr>
      <w:r>
        <w:rPr>
          <w:b/>
          <w:sz w:val="20"/>
        </w:rPr>
        <w:t>Agua</w:t>
      </w:r>
      <w:r>
        <w:rPr>
          <w:b/>
          <w:spacing w:val="-14"/>
          <w:sz w:val="20"/>
        </w:rPr>
        <w:t> </w:t>
      </w:r>
      <w:r>
        <w:rPr>
          <w:b/>
          <w:sz w:val="20"/>
        </w:rPr>
        <w:t>subterránea.</w:t>
      </w:r>
      <w:r>
        <w:rPr>
          <w:b/>
          <w:spacing w:val="-14"/>
          <w:sz w:val="20"/>
        </w:rPr>
        <w:t> </w:t>
      </w:r>
      <w:r>
        <w:rPr>
          <w:sz w:val="20"/>
        </w:rPr>
        <w:t>Agua</w:t>
      </w:r>
      <w:r>
        <w:rPr>
          <w:spacing w:val="-14"/>
          <w:sz w:val="20"/>
        </w:rPr>
        <w:t> </w:t>
      </w:r>
      <w:r>
        <w:rPr>
          <w:sz w:val="20"/>
        </w:rPr>
        <w:t>dulce</w:t>
      </w:r>
      <w:r>
        <w:rPr>
          <w:spacing w:val="-14"/>
          <w:sz w:val="20"/>
        </w:rPr>
        <w:t> </w:t>
      </w:r>
      <w:r>
        <w:rPr>
          <w:sz w:val="20"/>
        </w:rPr>
        <w:t>encontrada</w:t>
      </w:r>
      <w:r>
        <w:rPr>
          <w:spacing w:val="-14"/>
          <w:sz w:val="20"/>
        </w:rPr>
        <w:t> </w:t>
      </w:r>
      <w:r>
        <w:rPr>
          <w:sz w:val="20"/>
        </w:rPr>
        <w:t>debajo</w:t>
      </w:r>
      <w:r>
        <w:rPr>
          <w:spacing w:val="-14"/>
          <w:sz w:val="20"/>
        </w:rPr>
        <w:t> </w:t>
      </w:r>
      <w:r>
        <w:rPr>
          <w:sz w:val="20"/>
        </w:rPr>
        <w:t>de</w:t>
      </w:r>
      <w:r>
        <w:rPr>
          <w:spacing w:val="-14"/>
          <w:sz w:val="20"/>
        </w:rPr>
        <w:t> </w:t>
      </w:r>
      <w:r>
        <w:rPr>
          <w:sz w:val="20"/>
        </w:rPr>
        <w:t>la</w:t>
      </w:r>
      <w:r>
        <w:rPr>
          <w:spacing w:val="-14"/>
          <w:sz w:val="20"/>
        </w:rPr>
        <w:t> </w:t>
      </w:r>
      <w:r>
        <w:rPr>
          <w:sz w:val="20"/>
        </w:rPr>
        <w:t>superficie</w:t>
      </w:r>
      <w:r>
        <w:rPr>
          <w:spacing w:val="-13"/>
          <w:sz w:val="20"/>
        </w:rPr>
        <w:t> </w:t>
      </w:r>
      <w:r>
        <w:rPr>
          <w:sz w:val="20"/>
        </w:rPr>
        <w:t>terrestre,</w:t>
      </w:r>
      <w:r>
        <w:rPr>
          <w:spacing w:val="-13"/>
          <w:sz w:val="20"/>
        </w:rPr>
        <w:t> </w:t>
      </w:r>
      <w:r>
        <w:rPr>
          <w:sz w:val="20"/>
        </w:rPr>
        <w:t>normalmente</w:t>
      </w:r>
      <w:r>
        <w:rPr>
          <w:spacing w:val="-14"/>
          <w:sz w:val="20"/>
        </w:rPr>
        <w:t> </w:t>
      </w:r>
      <w:r>
        <w:rPr>
          <w:sz w:val="20"/>
        </w:rPr>
        <w:t>en</w:t>
      </w:r>
      <w:r>
        <w:rPr>
          <w:spacing w:val="-14"/>
          <w:sz w:val="20"/>
        </w:rPr>
        <w:t> </w:t>
      </w:r>
      <w:r>
        <w:rPr>
          <w:sz w:val="20"/>
        </w:rPr>
        <w:t>mantos</w:t>
      </w:r>
      <w:r>
        <w:rPr>
          <w:spacing w:val="-14"/>
          <w:sz w:val="20"/>
        </w:rPr>
        <w:t> </w:t>
      </w:r>
      <w:r>
        <w:rPr>
          <w:sz w:val="20"/>
        </w:rPr>
        <w:t>acuíferos, los cuales abastecen a pozos y manantiales.</w:t>
      </w:r>
      <w:r>
        <w:rPr>
          <w:position w:val="6"/>
          <w:sz w:val="13"/>
        </w:rPr>
        <w:t>11</w:t>
      </w:r>
    </w:p>
    <w:p>
      <w:pPr>
        <w:pStyle w:val="BodyText"/>
        <w:spacing w:before="86"/>
      </w:pPr>
    </w:p>
    <w:p>
      <w:pPr>
        <w:pStyle w:val="ListParagraph"/>
        <w:numPr>
          <w:ilvl w:val="0"/>
          <w:numId w:val="2"/>
        </w:numPr>
        <w:tabs>
          <w:tab w:pos="817" w:val="left" w:leader="none"/>
          <w:tab w:pos="820" w:val="left" w:leader="none"/>
        </w:tabs>
        <w:spacing w:line="278" w:lineRule="auto" w:before="0" w:after="0"/>
        <w:ind w:left="820" w:right="110" w:hanging="428"/>
        <w:jc w:val="both"/>
        <w:rPr>
          <w:sz w:val="13"/>
        </w:rPr>
      </w:pPr>
      <w:r>
        <w:rPr>
          <w:b/>
          <w:sz w:val="20"/>
        </w:rPr>
        <w:t>Alcantarillado.</w:t>
      </w:r>
      <w:r>
        <w:rPr>
          <w:b/>
          <w:spacing w:val="-6"/>
          <w:sz w:val="20"/>
        </w:rPr>
        <w:t> </w:t>
      </w:r>
      <w:r>
        <w:rPr>
          <w:sz w:val="20"/>
        </w:rPr>
        <w:t>Conjunto</w:t>
      </w:r>
      <w:r>
        <w:rPr>
          <w:spacing w:val="-7"/>
          <w:sz w:val="20"/>
        </w:rPr>
        <w:t> </w:t>
      </w:r>
      <w:r>
        <w:rPr>
          <w:sz w:val="20"/>
        </w:rPr>
        <w:t>de</w:t>
      </w:r>
      <w:r>
        <w:rPr>
          <w:spacing w:val="-7"/>
          <w:sz w:val="20"/>
        </w:rPr>
        <w:t> </w:t>
      </w:r>
      <w:r>
        <w:rPr>
          <w:sz w:val="20"/>
        </w:rPr>
        <w:t>conductos</w:t>
      </w:r>
      <w:r>
        <w:rPr>
          <w:spacing w:val="-6"/>
          <w:sz w:val="20"/>
        </w:rPr>
        <w:t> </w:t>
      </w:r>
      <w:r>
        <w:rPr>
          <w:sz w:val="20"/>
        </w:rPr>
        <w:t>subterráneos</w:t>
      </w:r>
      <w:r>
        <w:rPr>
          <w:spacing w:val="-6"/>
          <w:sz w:val="20"/>
        </w:rPr>
        <w:t> </w:t>
      </w:r>
      <w:r>
        <w:rPr>
          <w:sz w:val="20"/>
        </w:rPr>
        <w:t>llamados</w:t>
      </w:r>
      <w:r>
        <w:rPr>
          <w:spacing w:val="-6"/>
          <w:sz w:val="20"/>
        </w:rPr>
        <w:t> </w:t>
      </w:r>
      <w:r>
        <w:rPr>
          <w:sz w:val="20"/>
        </w:rPr>
        <w:t>alcantarillas,</w:t>
      </w:r>
      <w:r>
        <w:rPr>
          <w:spacing w:val="-6"/>
          <w:sz w:val="20"/>
        </w:rPr>
        <w:t> </w:t>
      </w:r>
      <w:r>
        <w:rPr>
          <w:sz w:val="20"/>
        </w:rPr>
        <w:t>que</w:t>
      </w:r>
      <w:r>
        <w:rPr>
          <w:spacing w:val="-7"/>
          <w:sz w:val="20"/>
        </w:rPr>
        <w:t> </w:t>
      </w:r>
      <w:r>
        <w:rPr>
          <w:sz w:val="20"/>
        </w:rPr>
        <w:t>transportan</w:t>
      </w:r>
      <w:r>
        <w:rPr>
          <w:spacing w:val="-7"/>
          <w:sz w:val="20"/>
        </w:rPr>
        <w:t> </w:t>
      </w:r>
      <w:r>
        <w:rPr>
          <w:sz w:val="20"/>
        </w:rPr>
        <w:t>el</w:t>
      </w:r>
      <w:r>
        <w:rPr>
          <w:spacing w:val="-5"/>
          <w:sz w:val="20"/>
        </w:rPr>
        <w:t> </w:t>
      </w:r>
      <w:r>
        <w:rPr>
          <w:sz w:val="20"/>
        </w:rPr>
        <w:t>agua residual</w:t>
      </w:r>
      <w:r>
        <w:rPr>
          <w:spacing w:val="-5"/>
          <w:sz w:val="20"/>
        </w:rPr>
        <w:t> </w:t>
      </w:r>
      <w:r>
        <w:rPr>
          <w:sz w:val="20"/>
        </w:rPr>
        <w:t>o </w:t>
      </w:r>
      <w:r>
        <w:rPr>
          <w:spacing w:val="-2"/>
          <w:sz w:val="20"/>
        </w:rPr>
        <w:t>pluvial.</w:t>
      </w:r>
      <w:r>
        <w:rPr>
          <w:spacing w:val="-2"/>
          <w:position w:val="6"/>
          <w:sz w:val="13"/>
        </w:rPr>
        <w:t>12</w:t>
      </w:r>
    </w:p>
    <w:p>
      <w:pPr>
        <w:pStyle w:val="BodyText"/>
      </w:pPr>
    </w:p>
    <w:p>
      <w:pPr>
        <w:pStyle w:val="BodyText"/>
        <w:spacing w:before="27"/>
      </w:pPr>
    </w:p>
    <w:p>
      <w:pPr>
        <w:pStyle w:val="BodyText"/>
        <w:ind w:right="110"/>
        <w:jc w:val="right"/>
      </w:pPr>
      <w:r>
        <w:rPr>
          <w:spacing w:val="-5"/>
        </w:rPr>
        <w:t>13</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92" w:hanging="428"/>
        <w:jc w:val="both"/>
        <w:rPr>
          <w:sz w:val="13"/>
        </w:rPr>
      </w:pPr>
      <w:r>
        <w:rPr/>
        <mc:AlternateContent>
          <mc:Choice Requires="wps">
            <w:drawing>
              <wp:anchor distT="0" distB="0" distL="0" distR="0" allowOverlap="1" layoutInCell="1" locked="0" behindDoc="0" simplePos="0" relativeHeight="15744512">
                <wp:simplePos x="0" y="0"/>
                <wp:positionH relativeFrom="page">
                  <wp:posOffset>167272</wp:posOffset>
                </wp:positionH>
                <wp:positionV relativeFrom="page">
                  <wp:posOffset>5088008</wp:posOffset>
                </wp:positionV>
                <wp:extent cx="153670" cy="446659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44512" type="#_x0000_t202" id="docshape5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Alineamiento. </w:t>
      </w:r>
      <w:r>
        <w:rPr>
          <w:sz w:val="20"/>
        </w:rPr>
        <w:t>La delimitación sobre un área, lote o predio en el frente a la vía pública o privada en uso o proyecto, que define la posición permisible del inicio de la superficie edificable, respetando en su caso, las restricciones que se hayan establecido de acuerdo a la legislación y en los programas aplicables. El alineamiento oficial se consignará en la constancia municipal de compatibilidad urbanística.</w:t>
      </w:r>
      <w:r>
        <w:rPr>
          <w:position w:val="6"/>
          <w:sz w:val="13"/>
        </w:rPr>
        <w:t>13</w:t>
      </w:r>
    </w:p>
    <w:p>
      <w:pPr>
        <w:pStyle w:val="BodyText"/>
        <w:spacing w:before="34"/>
      </w:pPr>
    </w:p>
    <w:p>
      <w:pPr>
        <w:pStyle w:val="ListParagraph"/>
        <w:numPr>
          <w:ilvl w:val="0"/>
          <w:numId w:val="2"/>
        </w:numPr>
        <w:tabs>
          <w:tab w:pos="536" w:val="left" w:leader="none"/>
          <w:tab w:pos="539" w:val="left" w:leader="none"/>
        </w:tabs>
        <w:spacing w:line="276" w:lineRule="auto" w:before="0" w:after="0"/>
        <w:ind w:left="539" w:right="400" w:hanging="428"/>
        <w:jc w:val="both"/>
        <w:rPr>
          <w:sz w:val="13"/>
        </w:rPr>
      </w:pPr>
      <w:r>
        <w:rPr>
          <w:b/>
          <w:sz w:val="20"/>
        </w:rPr>
        <w:t>Alumbrado público. </w:t>
      </w:r>
      <w:r>
        <w:rPr>
          <w:sz w:val="20"/>
        </w:rPr>
        <w:t>Luminarias que colocan las autoridades de gobierno en las vialidades con el fin proporcionar visibilidad nocturna.</w:t>
      </w:r>
      <w:r>
        <w:rPr>
          <w:position w:val="6"/>
          <w:sz w:val="13"/>
        </w:rPr>
        <w:t>14</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Analfabetismo.</w:t>
      </w:r>
      <w:r>
        <w:rPr>
          <w:b/>
          <w:spacing w:val="-14"/>
          <w:sz w:val="20"/>
        </w:rPr>
        <w:t> </w:t>
      </w:r>
      <w:r>
        <w:rPr>
          <w:sz w:val="20"/>
        </w:rPr>
        <w:t>Falta</w:t>
      </w:r>
      <w:r>
        <w:rPr>
          <w:spacing w:val="-14"/>
          <w:sz w:val="20"/>
        </w:rPr>
        <w:t> </w:t>
      </w:r>
      <w:r>
        <w:rPr>
          <w:sz w:val="20"/>
        </w:rPr>
        <w:t>de</w:t>
      </w:r>
      <w:r>
        <w:rPr>
          <w:spacing w:val="-14"/>
          <w:sz w:val="20"/>
        </w:rPr>
        <w:t> </w:t>
      </w:r>
      <w:r>
        <w:rPr>
          <w:sz w:val="20"/>
        </w:rPr>
        <w:t>instrucción</w:t>
      </w:r>
      <w:r>
        <w:rPr>
          <w:spacing w:val="-14"/>
          <w:sz w:val="20"/>
        </w:rPr>
        <w:t> </w:t>
      </w:r>
      <w:r>
        <w:rPr>
          <w:sz w:val="20"/>
        </w:rPr>
        <w:t>elemental</w:t>
      </w:r>
      <w:r>
        <w:rPr>
          <w:spacing w:val="-14"/>
          <w:sz w:val="20"/>
        </w:rPr>
        <w:t> </w:t>
      </w:r>
      <w:r>
        <w:rPr>
          <w:sz w:val="20"/>
        </w:rPr>
        <w:t>en</w:t>
      </w:r>
      <w:r>
        <w:rPr>
          <w:spacing w:val="-14"/>
          <w:sz w:val="20"/>
        </w:rPr>
        <w:t> </w:t>
      </w:r>
      <w:r>
        <w:rPr>
          <w:sz w:val="20"/>
        </w:rPr>
        <w:t>un</w:t>
      </w:r>
      <w:r>
        <w:rPr>
          <w:spacing w:val="-14"/>
          <w:sz w:val="20"/>
        </w:rPr>
        <w:t> </w:t>
      </w:r>
      <w:r>
        <w:rPr>
          <w:sz w:val="20"/>
        </w:rPr>
        <w:t>país,</w:t>
      </w:r>
      <w:r>
        <w:rPr>
          <w:spacing w:val="-14"/>
          <w:sz w:val="20"/>
        </w:rPr>
        <w:t> </w:t>
      </w:r>
      <w:r>
        <w:rPr>
          <w:sz w:val="20"/>
        </w:rPr>
        <w:t>referida</w:t>
      </w:r>
      <w:r>
        <w:rPr>
          <w:spacing w:val="-14"/>
          <w:sz w:val="20"/>
        </w:rPr>
        <w:t> </w:t>
      </w:r>
      <w:r>
        <w:rPr>
          <w:sz w:val="20"/>
        </w:rPr>
        <w:t>especialmente</w:t>
      </w:r>
      <w:r>
        <w:rPr>
          <w:spacing w:val="-13"/>
          <w:sz w:val="20"/>
        </w:rPr>
        <w:t> </w:t>
      </w:r>
      <w:r>
        <w:rPr>
          <w:sz w:val="20"/>
        </w:rPr>
        <w:t>al</w:t>
      </w:r>
      <w:r>
        <w:rPr>
          <w:spacing w:val="-14"/>
          <w:sz w:val="20"/>
        </w:rPr>
        <w:t> </w:t>
      </w:r>
      <w:r>
        <w:rPr>
          <w:sz w:val="20"/>
        </w:rPr>
        <w:t>número</w:t>
      </w:r>
      <w:r>
        <w:rPr>
          <w:spacing w:val="-12"/>
          <w:sz w:val="20"/>
        </w:rPr>
        <w:t> </w:t>
      </w:r>
      <w:r>
        <w:rPr>
          <w:sz w:val="20"/>
        </w:rPr>
        <w:t>de</w:t>
      </w:r>
      <w:r>
        <w:rPr>
          <w:spacing w:val="-14"/>
          <w:sz w:val="20"/>
        </w:rPr>
        <w:t> </w:t>
      </w:r>
      <w:r>
        <w:rPr>
          <w:sz w:val="20"/>
        </w:rPr>
        <w:t>sus</w:t>
      </w:r>
      <w:r>
        <w:rPr>
          <w:spacing w:val="-13"/>
          <w:sz w:val="20"/>
        </w:rPr>
        <w:t> </w:t>
      </w:r>
      <w:r>
        <w:rPr>
          <w:sz w:val="20"/>
        </w:rPr>
        <w:t>ciudadanos que no saben leer.</w:t>
      </w:r>
      <w:r>
        <w:rPr>
          <w:position w:val="6"/>
          <w:sz w:val="13"/>
        </w:rPr>
        <w:t>15</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Análisis de vulnerabilidad. </w:t>
      </w:r>
      <w:r>
        <w:rPr>
          <w:sz w:val="20"/>
        </w:rPr>
        <w:t>Es el proceso mediante el cual se determina el nivel de exposición y la predisposición a la pérdida de un elemento o grupo de elementos ante una amenaza específica; contribuye al conocimiento del riesgo a través de interacciones de dichos elementos con el ambiente peligroso.</w:t>
      </w:r>
      <w:r>
        <w:rPr>
          <w:position w:val="6"/>
          <w:sz w:val="13"/>
        </w:rPr>
        <w:t>16</w:t>
      </w:r>
    </w:p>
    <w:p>
      <w:pPr>
        <w:pStyle w:val="BodyText"/>
        <w:spacing w:before="35"/>
      </w:pPr>
    </w:p>
    <w:p>
      <w:pPr>
        <w:pStyle w:val="ListParagraph"/>
        <w:numPr>
          <w:ilvl w:val="0"/>
          <w:numId w:val="2"/>
        </w:numPr>
        <w:tabs>
          <w:tab w:pos="536" w:val="left" w:leader="none"/>
          <w:tab w:pos="539" w:val="left" w:leader="none"/>
        </w:tabs>
        <w:spacing w:line="276" w:lineRule="auto" w:before="1" w:after="0"/>
        <w:ind w:left="539" w:right="396" w:hanging="428"/>
        <w:jc w:val="both"/>
        <w:rPr>
          <w:sz w:val="13"/>
        </w:rPr>
      </w:pPr>
      <w:r>
        <w:rPr>
          <w:b/>
          <w:sz w:val="20"/>
        </w:rPr>
        <w:t>Análisis</w:t>
      </w:r>
      <w:r>
        <w:rPr>
          <w:b/>
          <w:spacing w:val="-14"/>
          <w:sz w:val="20"/>
        </w:rPr>
        <w:t> </w:t>
      </w:r>
      <w:r>
        <w:rPr>
          <w:b/>
          <w:sz w:val="20"/>
        </w:rPr>
        <w:t>urbano.</w:t>
      </w:r>
      <w:r>
        <w:rPr>
          <w:b/>
          <w:spacing w:val="-11"/>
          <w:sz w:val="20"/>
        </w:rPr>
        <w:t> </w:t>
      </w:r>
      <w:r>
        <w:rPr>
          <w:sz w:val="20"/>
        </w:rPr>
        <w:t>Estudio</w:t>
      </w:r>
      <w:r>
        <w:rPr>
          <w:spacing w:val="-11"/>
          <w:sz w:val="20"/>
        </w:rPr>
        <w:t> </w:t>
      </w:r>
      <w:r>
        <w:rPr>
          <w:sz w:val="20"/>
        </w:rPr>
        <w:t>que</w:t>
      </w:r>
      <w:r>
        <w:rPr>
          <w:spacing w:val="-14"/>
          <w:sz w:val="20"/>
        </w:rPr>
        <w:t> </w:t>
      </w:r>
      <w:r>
        <w:rPr>
          <w:sz w:val="20"/>
        </w:rPr>
        <w:t>tiene</w:t>
      </w:r>
      <w:r>
        <w:rPr>
          <w:spacing w:val="-12"/>
          <w:sz w:val="20"/>
        </w:rPr>
        <w:t> </w:t>
      </w:r>
      <w:r>
        <w:rPr>
          <w:sz w:val="20"/>
        </w:rPr>
        <w:t>por</w:t>
      </w:r>
      <w:r>
        <w:rPr>
          <w:spacing w:val="-13"/>
          <w:sz w:val="20"/>
        </w:rPr>
        <w:t> </w:t>
      </w:r>
      <w:r>
        <w:rPr>
          <w:sz w:val="20"/>
        </w:rPr>
        <w:t>objeto</w:t>
      </w:r>
      <w:r>
        <w:rPr>
          <w:spacing w:val="-14"/>
          <w:sz w:val="20"/>
        </w:rPr>
        <w:t> </w:t>
      </w:r>
      <w:r>
        <w:rPr>
          <w:sz w:val="20"/>
        </w:rPr>
        <w:t>conocer</w:t>
      </w:r>
      <w:r>
        <w:rPr>
          <w:spacing w:val="-10"/>
          <w:sz w:val="20"/>
        </w:rPr>
        <w:t> </w:t>
      </w:r>
      <w:r>
        <w:rPr>
          <w:sz w:val="20"/>
        </w:rPr>
        <w:t>la</w:t>
      </w:r>
      <w:r>
        <w:rPr>
          <w:spacing w:val="-14"/>
          <w:sz w:val="20"/>
        </w:rPr>
        <w:t> </w:t>
      </w:r>
      <w:r>
        <w:rPr>
          <w:sz w:val="20"/>
        </w:rPr>
        <w:t>composición</w:t>
      </w:r>
      <w:r>
        <w:rPr>
          <w:spacing w:val="-14"/>
          <w:sz w:val="20"/>
        </w:rPr>
        <w:t> </w:t>
      </w:r>
      <w:r>
        <w:rPr>
          <w:sz w:val="20"/>
        </w:rPr>
        <w:t>y</w:t>
      </w:r>
      <w:r>
        <w:rPr>
          <w:spacing w:val="-12"/>
          <w:sz w:val="20"/>
        </w:rPr>
        <w:t> </w:t>
      </w:r>
      <w:r>
        <w:rPr>
          <w:sz w:val="20"/>
        </w:rPr>
        <w:t>funcionamiento</w:t>
      </w:r>
      <w:r>
        <w:rPr>
          <w:spacing w:val="-14"/>
          <w:sz w:val="20"/>
        </w:rPr>
        <w:t> </w:t>
      </w:r>
      <w:r>
        <w:rPr>
          <w:sz w:val="20"/>
        </w:rPr>
        <w:t>de</w:t>
      </w:r>
      <w:r>
        <w:rPr>
          <w:spacing w:val="-12"/>
          <w:sz w:val="20"/>
        </w:rPr>
        <w:t> </w:t>
      </w:r>
      <w:r>
        <w:rPr>
          <w:sz w:val="20"/>
        </w:rPr>
        <w:t>la</w:t>
      </w:r>
      <w:r>
        <w:rPr>
          <w:spacing w:val="-11"/>
          <w:sz w:val="20"/>
        </w:rPr>
        <w:t> </w:t>
      </w:r>
      <w:r>
        <w:rPr>
          <w:sz w:val="20"/>
        </w:rPr>
        <w:t>estructura</w:t>
      </w:r>
      <w:r>
        <w:rPr>
          <w:spacing w:val="-13"/>
          <w:sz w:val="20"/>
        </w:rPr>
        <w:t> </w:t>
      </w:r>
      <w:r>
        <w:rPr>
          <w:sz w:val="20"/>
        </w:rPr>
        <w:t>urbana en sus aspectos físico, económico, ambiental y social.</w:t>
      </w:r>
      <w:r>
        <w:rPr>
          <w:position w:val="6"/>
          <w:sz w:val="13"/>
        </w:rPr>
        <w:t>17</w:t>
      </w:r>
    </w:p>
    <w:p>
      <w:pPr>
        <w:pStyle w:val="BodyText"/>
        <w:spacing w:before="32"/>
      </w:pPr>
    </w:p>
    <w:p>
      <w:pPr>
        <w:pStyle w:val="ListParagraph"/>
        <w:numPr>
          <w:ilvl w:val="0"/>
          <w:numId w:val="2"/>
        </w:numPr>
        <w:tabs>
          <w:tab w:pos="536" w:val="left" w:leader="none"/>
          <w:tab w:pos="539" w:val="left" w:leader="none"/>
        </w:tabs>
        <w:spacing w:line="276" w:lineRule="auto" w:before="1" w:after="0"/>
        <w:ind w:left="539" w:right="390" w:hanging="428"/>
        <w:jc w:val="both"/>
        <w:rPr>
          <w:sz w:val="13"/>
        </w:rPr>
      </w:pPr>
      <w:r>
        <w:rPr>
          <w:b/>
          <w:sz w:val="20"/>
        </w:rPr>
        <w:t>Andadores. </w:t>
      </w:r>
      <w:r>
        <w:rPr>
          <w:sz w:val="20"/>
        </w:rPr>
        <w:t>Vía destinada exclusivamente al tránsito de peatones, equipada con mobiliario urbano, de uso público</w:t>
      </w:r>
      <w:r>
        <w:rPr>
          <w:spacing w:val="-6"/>
          <w:sz w:val="20"/>
        </w:rPr>
        <w:t> </w:t>
      </w:r>
      <w:r>
        <w:rPr>
          <w:sz w:val="20"/>
        </w:rPr>
        <w:t>y</w:t>
      </w:r>
      <w:r>
        <w:rPr>
          <w:spacing w:val="-7"/>
          <w:sz w:val="20"/>
        </w:rPr>
        <w:t> </w:t>
      </w:r>
      <w:r>
        <w:rPr>
          <w:sz w:val="20"/>
        </w:rPr>
        <w:t>que</w:t>
      </w:r>
      <w:r>
        <w:rPr>
          <w:spacing w:val="-8"/>
          <w:sz w:val="20"/>
        </w:rPr>
        <w:t> </w:t>
      </w:r>
      <w:r>
        <w:rPr>
          <w:sz w:val="20"/>
        </w:rPr>
        <w:t>puede</w:t>
      </w:r>
      <w:r>
        <w:rPr>
          <w:spacing w:val="-8"/>
          <w:sz w:val="20"/>
        </w:rPr>
        <w:t> </w:t>
      </w:r>
      <w:r>
        <w:rPr>
          <w:sz w:val="20"/>
        </w:rPr>
        <w:t>contar,</w:t>
      </w:r>
      <w:r>
        <w:rPr>
          <w:spacing w:val="-6"/>
          <w:sz w:val="20"/>
        </w:rPr>
        <w:t> </w:t>
      </w:r>
      <w:r>
        <w:rPr>
          <w:sz w:val="20"/>
        </w:rPr>
        <w:t>o</w:t>
      </w:r>
      <w:r>
        <w:rPr>
          <w:spacing w:val="-6"/>
          <w:sz w:val="20"/>
        </w:rPr>
        <w:t> </w:t>
      </w:r>
      <w:r>
        <w:rPr>
          <w:sz w:val="20"/>
        </w:rPr>
        <w:t>no,</w:t>
      </w:r>
      <w:r>
        <w:rPr>
          <w:spacing w:val="-8"/>
          <w:sz w:val="20"/>
        </w:rPr>
        <w:t> </w:t>
      </w:r>
      <w:r>
        <w:rPr>
          <w:sz w:val="20"/>
        </w:rPr>
        <w:t>con</w:t>
      </w:r>
      <w:r>
        <w:rPr>
          <w:spacing w:val="-6"/>
          <w:sz w:val="20"/>
        </w:rPr>
        <w:t> </w:t>
      </w:r>
      <w:r>
        <w:rPr>
          <w:sz w:val="20"/>
        </w:rPr>
        <w:t>áreas</w:t>
      </w:r>
      <w:r>
        <w:rPr>
          <w:spacing w:val="-4"/>
          <w:sz w:val="20"/>
        </w:rPr>
        <w:t> </w:t>
      </w:r>
      <w:r>
        <w:rPr>
          <w:sz w:val="20"/>
        </w:rPr>
        <w:t>ajardinadas</w:t>
      </w:r>
      <w:r>
        <w:rPr>
          <w:spacing w:val="-7"/>
          <w:sz w:val="20"/>
        </w:rPr>
        <w:t> </w:t>
      </w:r>
      <w:r>
        <w:rPr>
          <w:sz w:val="20"/>
        </w:rPr>
        <w:t>o</w:t>
      </w:r>
      <w:r>
        <w:rPr>
          <w:spacing w:val="-8"/>
          <w:sz w:val="20"/>
        </w:rPr>
        <w:t> </w:t>
      </w:r>
      <w:r>
        <w:rPr>
          <w:sz w:val="20"/>
        </w:rPr>
        <w:t>elementos</w:t>
      </w:r>
      <w:r>
        <w:rPr>
          <w:spacing w:val="-7"/>
          <w:sz w:val="20"/>
        </w:rPr>
        <w:t> </w:t>
      </w:r>
      <w:r>
        <w:rPr>
          <w:sz w:val="20"/>
        </w:rPr>
        <w:t>ornamentales</w:t>
      </w:r>
      <w:r>
        <w:rPr>
          <w:spacing w:val="-7"/>
          <w:sz w:val="20"/>
        </w:rPr>
        <w:t> </w:t>
      </w:r>
      <w:r>
        <w:rPr>
          <w:sz w:val="20"/>
        </w:rPr>
        <w:t>para</w:t>
      </w:r>
      <w:r>
        <w:rPr>
          <w:spacing w:val="-8"/>
          <w:sz w:val="20"/>
        </w:rPr>
        <w:t> </w:t>
      </w:r>
      <w:r>
        <w:rPr>
          <w:sz w:val="20"/>
        </w:rPr>
        <w:t>su</w:t>
      </w:r>
      <w:r>
        <w:rPr>
          <w:spacing w:val="-6"/>
          <w:sz w:val="20"/>
        </w:rPr>
        <w:t> </w:t>
      </w:r>
      <w:r>
        <w:rPr>
          <w:sz w:val="20"/>
        </w:rPr>
        <w:t>mejora</w:t>
      </w:r>
      <w:r>
        <w:rPr>
          <w:spacing w:val="-7"/>
          <w:sz w:val="20"/>
        </w:rPr>
        <w:t> </w:t>
      </w:r>
      <w:r>
        <w:rPr>
          <w:sz w:val="20"/>
        </w:rPr>
        <w:t>y</w:t>
      </w:r>
      <w:r>
        <w:rPr>
          <w:spacing w:val="-7"/>
          <w:sz w:val="20"/>
        </w:rPr>
        <w:t> </w:t>
      </w:r>
      <w:r>
        <w:rPr>
          <w:sz w:val="20"/>
        </w:rPr>
        <w:t>disfrute.</w:t>
      </w:r>
      <w:r>
        <w:rPr>
          <w:position w:val="6"/>
          <w:sz w:val="13"/>
        </w:rPr>
        <w:t>18</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Aprovechamiento</w:t>
      </w:r>
      <w:r>
        <w:rPr>
          <w:b/>
          <w:spacing w:val="-8"/>
          <w:sz w:val="20"/>
        </w:rPr>
        <w:t> </w:t>
      </w:r>
      <w:r>
        <w:rPr>
          <w:b/>
          <w:sz w:val="20"/>
        </w:rPr>
        <w:t>sustentable.</w:t>
      </w:r>
      <w:r>
        <w:rPr>
          <w:b/>
          <w:spacing w:val="-9"/>
          <w:sz w:val="20"/>
        </w:rPr>
        <w:t> </w:t>
      </w:r>
      <w:r>
        <w:rPr>
          <w:sz w:val="20"/>
        </w:rPr>
        <w:t>La</w:t>
      </w:r>
      <w:r>
        <w:rPr>
          <w:spacing w:val="-9"/>
          <w:sz w:val="20"/>
        </w:rPr>
        <w:t> </w:t>
      </w:r>
      <w:r>
        <w:rPr>
          <w:sz w:val="20"/>
        </w:rPr>
        <w:t>utilización</w:t>
      </w:r>
      <w:r>
        <w:rPr>
          <w:spacing w:val="-9"/>
          <w:sz w:val="20"/>
        </w:rPr>
        <w:t> </w:t>
      </w:r>
      <w:r>
        <w:rPr>
          <w:sz w:val="20"/>
        </w:rPr>
        <w:t>de</w:t>
      </w:r>
      <w:r>
        <w:rPr>
          <w:spacing w:val="-10"/>
          <w:sz w:val="20"/>
        </w:rPr>
        <w:t> </w:t>
      </w:r>
      <w:r>
        <w:rPr>
          <w:sz w:val="20"/>
        </w:rPr>
        <w:t>los</w:t>
      </w:r>
      <w:r>
        <w:rPr>
          <w:spacing w:val="-8"/>
          <w:sz w:val="20"/>
        </w:rPr>
        <w:t> </w:t>
      </w:r>
      <w:r>
        <w:rPr>
          <w:sz w:val="20"/>
        </w:rPr>
        <w:t>elementos</w:t>
      </w:r>
      <w:r>
        <w:rPr>
          <w:spacing w:val="-8"/>
          <w:sz w:val="20"/>
        </w:rPr>
        <w:t> </w:t>
      </w:r>
      <w:r>
        <w:rPr>
          <w:sz w:val="20"/>
        </w:rPr>
        <w:t>naturales</w:t>
      </w:r>
      <w:r>
        <w:rPr>
          <w:spacing w:val="-8"/>
          <w:sz w:val="20"/>
        </w:rPr>
        <w:t> </w:t>
      </w:r>
      <w:r>
        <w:rPr>
          <w:sz w:val="20"/>
        </w:rPr>
        <w:t>de</w:t>
      </w:r>
      <w:r>
        <w:rPr>
          <w:spacing w:val="-10"/>
          <w:sz w:val="20"/>
        </w:rPr>
        <w:t> </w:t>
      </w:r>
      <w:r>
        <w:rPr>
          <w:sz w:val="20"/>
        </w:rPr>
        <w:t>forma</w:t>
      </w:r>
      <w:r>
        <w:rPr>
          <w:spacing w:val="-11"/>
          <w:sz w:val="20"/>
        </w:rPr>
        <w:t> </w:t>
      </w:r>
      <w:r>
        <w:rPr>
          <w:sz w:val="20"/>
        </w:rPr>
        <w:t>eficiente</w:t>
      </w:r>
      <w:r>
        <w:rPr>
          <w:spacing w:val="-10"/>
          <w:sz w:val="20"/>
        </w:rPr>
        <w:t> </w:t>
      </w:r>
      <w:r>
        <w:rPr>
          <w:sz w:val="20"/>
        </w:rPr>
        <w:t>y</w:t>
      </w:r>
      <w:r>
        <w:rPr>
          <w:spacing w:val="-10"/>
          <w:sz w:val="20"/>
        </w:rPr>
        <w:t> </w:t>
      </w:r>
      <w:r>
        <w:rPr>
          <w:sz w:val="20"/>
        </w:rPr>
        <w:t>socialmente</w:t>
      </w:r>
      <w:r>
        <w:rPr>
          <w:spacing w:val="-9"/>
          <w:sz w:val="20"/>
        </w:rPr>
        <w:t> </w:t>
      </w:r>
      <w:r>
        <w:rPr>
          <w:sz w:val="20"/>
        </w:rPr>
        <w:t>útil, en la que se respete la integridad funcional y permanencia de carga de los ecosistemas, de los que forman parte dichos elementos, por períodos indefinidos.</w:t>
      </w:r>
      <w:r>
        <w:rPr>
          <w:position w:val="6"/>
          <w:sz w:val="13"/>
        </w:rPr>
        <w:t>19</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89" w:hanging="428"/>
        <w:jc w:val="both"/>
        <w:rPr>
          <w:sz w:val="13"/>
        </w:rPr>
      </w:pPr>
      <w:r>
        <w:rPr>
          <w:b/>
          <w:sz w:val="20"/>
        </w:rPr>
        <w:t>Área</w:t>
      </w:r>
      <w:r>
        <w:rPr>
          <w:b/>
          <w:spacing w:val="-14"/>
          <w:sz w:val="20"/>
        </w:rPr>
        <w:t> </w:t>
      </w:r>
      <w:r>
        <w:rPr>
          <w:b/>
          <w:sz w:val="20"/>
        </w:rPr>
        <w:t>de</w:t>
      </w:r>
      <w:r>
        <w:rPr>
          <w:b/>
          <w:spacing w:val="-14"/>
          <w:sz w:val="20"/>
        </w:rPr>
        <w:t> </w:t>
      </w:r>
      <w:r>
        <w:rPr>
          <w:b/>
          <w:sz w:val="20"/>
        </w:rPr>
        <w:t>conservación.</w:t>
      </w:r>
      <w:r>
        <w:rPr>
          <w:b/>
          <w:spacing w:val="-13"/>
          <w:sz w:val="20"/>
        </w:rPr>
        <w:t> </w:t>
      </w:r>
      <w:r>
        <w:rPr>
          <w:sz w:val="20"/>
        </w:rPr>
        <w:t>Un</w:t>
      </w:r>
      <w:r>
        <w:rPr>
          <w:spacing w:val="-13"/>
          <w:sz w:val="20"/>
        </w:rPr>
        <w:t> </w:t>
      </w:r>
      <w:r>
        <w:rPr>
          <w:sz w:val="20"/>
        </w:rPr>
        <w:t>área</w:t>
      </w:r>
      <w:r>
        <w:rPr>
          <w:spacing w:val="-13"/>
          <w:sz w:val="20"/>
        </w:rPr>
        <w:t> </w:t>
      </w:r>
      <w:r>
        <w:rPr>
          <w:sz w:val="20"/>
        </w:rPr>
        <w:t>de</w:t>
      </w:r>
      <w:r>
        <w:rPr>
          <w:spacing w:val="-13"/>
          <w:sz w:val="20"/>
        </w:rPr>
        <w:t> </w:t>
      </w:r>
      <w:r>
        <w:rPr>
          <w:sz w:val="20"/>
        </w:rPr>
        <w:t>especial</w:t>
      </w:r>
      <w:r>
        <w:rPr>
          <w:spacing w:val="-14"/>
          <w:sz w:val="20"/>
        </w:rPr>
        <w:t> </w:t>
      </w:r>
      <w:r>
        <w:rPr>
          <w:sz w:val="20"/>
        </w:rPr>
        <w:t>interés</w:t>
      </w:r>
      <w:r>
        <w:rPr>
          <w:spacing w:val="-11"/>
          <w:sz w:val="20"/>
        </w:rPr>
        <w:t> </w:t>
      </w:r>
      <w:r>
        <w:rPr>
          <w:sz w:val="20"/>
        </w:rPr>
        <w:t>debido</w:t>
      </w:r>
      <w:r>
        <w:rPr>
          <w:spacing w:val="-14"/>
          <w:sz w:val="20"/>
        </w:rPr>
        <w:t> </w:t>
      </w:r>
      <w:r>
        <w:rPr>
          <w:sz w:val="20"/>
        </w:rPr>
        <w:t>a</w:t>
      </w:r>
      <w:r>
        <w:rPr>
          <w:spacing w:val="-13"/>
          <w:sz w:val="20"/>
        </w:rPr>
        <w:t> </w:t>
      </w:r>
      <w:r>
        <w:rPr>
          <w:sz w:val="20"/>
        </w:rPr>
        <w:t>su</w:t>
      </w:r>
      <w:r>
        <w:rPr>
          <w:spacing w:val="-14"/>
          <w:sz w:val="20"/>
        </w:rPr>
        <w:t> </w:t>
      </w:r>
      <w:r>
        <w:rPr>
          <w:sz w:val="20"/>
        </w:rPr>
        <w:t>vida</w:t>
      </w:r>
      <w:r>
        <w:rPr>
          <w:spacing w:val="-13"/>
          <w:sz w:val="20"/>
        </w:rPr>
        <w:t> </w:t>
      </w:r>
      <w:r>
        <w:rPr>
          <w:sz w:val="20"/>
        </w:rPr>
        <w:t>silvestre,</w:t>
      </w:r>
      <w:r>
        <w:rPr>
          <w:spacing w:val="-13"/>
          <w:sz w:val="20"/>
        </w:rPr>
        <w:t> </w:t>
      </w:r>
      <w:r>
        <w:rPr>
          <w:sz w:val="20"/>
        </w:rPr>
        <w:t>rasgos</w:t>
      </w:r>
      <w:r>
        <w:rPr>
          <w:spacing w:val="-14"/>
          <w:sz w:val="20"/>
        </w:rPr>
        <w:t> </w:t>
      </w:r>
      <w:r>
        <w:rPr>
          <w:sz w:val="20"/>
        </w:rPr>
        <w:t>naturales</w:t>
      </w:r>
      <w:r>
        <w:rPr>
          <w:spacing w:val="-14"/>
          <w:sz w:val="20"/>
        </w:rPr>
        <w:t> </w:t>
      </w:r>
      <w:r>
        <w:rPr>
          <w:sz w:val="20"/>
        </w:rPr>
        <w:t>o</w:t>
      </w:r>
      <w:r>
        <w:rPr>
          <w:spacing w:val="-6"/>
          <w:sz w:val="20"/>
        </w:rPr>
        <w:t> </w:t>
      </w:r>
      <w:r>
        <w:rPr>
          <w:sz w:val="20"/>
        </w:rPr>
        <w:t>valor</w:t>
      </w:r>
      <w:r>
        <w:rPr>
          <w:spacing w:val="-14"/>
          <w:sz w:val="20"/>
        </w:rPr>
        <w:t> </w:t>
      </w:r>
      <w:r>
        <w:rPr>
          <w:sz w:val="20"/>
        </w:rPr>
        <w:t>histórico que es protegida por leyes o regulaciones para salvaguardar y conservar su carácter, viabilidad y apariencia para futuras generaciones.</w:t>
      </w:r>
      <w:r>
        <w:rPr>
          <w:position w:val="6"/>
          <w:sz w:val="13"/>
        </w:rPr>
        <w:t>20</w:t>
      </w:r>
    </w:p>
    <w:p>
      <w:pPr>
        <w:pStyle w:val="BodyText"/>
        <w:spacing w:before="33"/>
      </w:pPr>
    </w:p>
    <w:p>
      <w:pPr>
        <w:pStyle w:val="ListParagraph"/>
        <w:numPr>
          <w:ilvl w:val="0"/>
          <w:numId w:val="2"/>
        </w:numPr>
        <w:tabs>
          <w:tab w:pos="536" w:val="left" w:leader="none"/>
          <w:tab w:pos="539" w:val="left" w:leader="none"/>
        </w:tabs>
        <w:spacing w:line="278" w:lineRule="auto" w:before="0" w:after="0"/>
        <w:ind w:left="539" w:right="391" w:hanging="428"/>
        <w:jc w:val="both"/>
        <w:rPr>
          <w:sz w:val="13"/>
        </w:rPr>
      </w:pPr>
      <w:r>
        <w:rPr>
          <w:b/>
          <w:sz w:val="20"/>
        </w:rPr>
        <w:t>Aptitud</w:t>
      </w:r>
      <w:r>
        <w:rPr>
          <w:b/>
          <w:spacing w:val="-1"/>
          <w:sz w:val="20"/>
        </w:rPr>
        <w:t> </w:t>
      </w:r>
      <w:r>
        <w:rPr>
          <w:b/>
          <w:sz w:val="20"/>
        </w:rPr>
        <w:t>del</w:t>
      </w:r>
      <w:r>
        <w:rPr>
          <w:b/>
          <w:spacing w:val="-2"/>
          <w:sz w:val="20"/>
        </w:rPr>
        <w:t> </w:t>
      </w:r>
      <w:r>
        <w:rPr>
          <w:b/>
          <w:sz w:val="20"/>
        </w:rPr>
        <w:t>territorio. </w:t>
      </w:r>
      <w:r>
        <w:rPr>
          <w:sz w:val="20"/>
        </w:rPr>
        <w:t>El</w:t>
      </w:r>
      <w:r>
        <w:rPr>
          <w:spacing w:val="-3"/>
          <w:sz w:val="20"/>
        </w:rPr>
        <w:t> </w:t>
      </w:r>
      <w:r>
        <w:rPr>
          <w:sz w:val="20"/>
        </w:rPr>
        <w:t>mejor</w:t>
      </w:r>
      <w:r>
        <w:rPr>
          <w:spacing w:val="-2"/>
          <w:sz w:val="20"/>
        </w:rPr>
        <w:t> </w:t>
      </w:r>
      <w:r>
        <w:rPr>
          <w:sz w:val="20"/>
        </w:rPr>
        <w:t>uso</w:t>
      </w:r>
      <w:r>
        <w:rPr>
          <w:spacing w:val="-2"/>
          <w:sz w:val="20"/>
        </w:rPr>
        <w:t> </w:t>
      </w:r>
      <w:r>
        <w:rPr>
          <w:sz w:val="20"/>
        </w:rPr>
        <w:t>que</w:t>
      </w:r>
      <w:r>
        <w:rPr>
          <w:spacing w:val="-3"/>
          <w:sz w:val="20"/>
        </w:rPr>
        <w:t> </w:t>
      </w:r>
      <w:r>
        <w:rPr>
          <w:sz w:val="20"/>
        </w:rPr>
        <w:t>se le</w:t>
      </w:r>
      <w:r>
        <w:rPr>
          <w:spacing w:val="-2"/>
          <w:sz w:val="20"/>
        </w:rPr>
        <w:t> </w:t>
      </w:r>
      <w:r>
        <w:rPr>
          <w:sz w:val="20"/>
        </w:rPr>
        <w:t>puede</w:t>
      </w:r>
      <w:r>
        <w:rPr>
          <w:spacing w:val="-2"/>
          <w:sz w:val="20"/>
        </w:rPr>
        <w:t> </w:t>
      </w:r>
      <w:r>
        <w:rPr>
          <w:sz w:val="20"/>
        </w:rPr>
        <w:t>dar</w:t>
      </w:r>
      <w:r>
        <w:rPr>
          <w:spacing w:val="-2"/>
          <w:sz w:val="20"/>
        </w:rPr>
        <w:t> </w:t>
      </w:r>
      <w:r>
        <w:rPr>
          <w:sz w:val="20"/>
        </w:rPr>
        <w:t>al</w:t>
      </w:r>
      <w:r>
        <w:rPr>
          <w:spacing w:val="-1"/>
          <w:sz w:val="20"/>
        </w:rPr>
        <w:t> </w:t>
      </w:r>
      <w:r>
        <w:rPr>
          <w:sz w:val="20"/>
        </w:rPr>
        <w:t>suelo, tomando</w:t>
      </w:r>
      <w:r>
        <w:rPr>
          <w:spacing w:val="-2"/>
          <w:sz w:val="20"/>
        </w:rPr>
        <w:t> </w:t>
      </w:r>
      <w:r>
        <w:rPr>
          <w:sz w:val="20"/>
        </w:rPr>
        <w:t>en</w:t>
      </w:r>
      <w:r>
        <w:rPr>
          <w:spacing w:val="-2"/>
          <w:sz w:val="20"/>
        </w:rPr>
        <w:t> </w:t>
      </w:r>
      <w:r>
        <w:rPr>
          <w:sz w:val="20"/>
        </w:rPr>
        <w:t>cuenta sus atributos</w:t>
      </w:r>
      <w:r>
        <w:rPr>
          <w:spacing w:val="-1"/>
          <w:sz w:val="20"/>
        </w:rPr>
        <w:t> </w:t>
      </w:r>
      <w:r>
        <w:rPr>
          <w:sz w:val="20"/>
        </w:rPr>
        <w:t>naturales</w:t>
      </w:r>
      <w:r>
        <w:rPr>
          <w:spacing w:val="-1"/>
          <w:sz w:val="20"/>
        </w:rPr>
        <w:t> </w:t>
      </w:r>
      <w:r>
        <w:rPr>
          <w:sz w:val="20"/>
        </w:rPr>
        <w:t>y </w:t>
      </w:r>
      <w:r>
        <w:rPr>
          <w:spacing w:val="-2"/>
          <w:sz w:val="20"/>
        </w:rPr>
        <w:t>socioeconómicos.</w:t>
      </w:r>
      <w:r>
        <w:rPr>
          <w:spacing w:val="-2"/>
          <w:position w:val="6"/>
          <w:sz w:val="13"/>
        </w:rPr>
        <w:t>21</w:t>
      </w:r>
    </w:p>
    <w:p>
      <w:pPr>
        <w:pStyle w:val="BodyText"/>
        <w:spacing w:before="31"/>
      </w:pPr>
    </w:p>
    <w:p>
      <w:pPr>
        <w:pStyle w:val="ListParagraph"/>
        <w:numPr>
          <w:ilvl w:val="0"/>
          <w:numId w:val="2"/>
        </w:numPr>
        <w:tabs>
          <w:tab w:pos="536" w:val="left" w:leader="none"/>
          <w:tab w:pos="539" w:val="left" w:leader="none"/>
        </w:tabs>
        <w:spacing w:line="276" w:lineRule="auto" w:before="0" w:after="0"/>
        <w:ind w:left="539" w:right="397" w:hanging="428"/>
        <w:jc w:val="both"/>
        <w:rPr>
          <w:sz w:val="13"/>
        </w:rPr>
      </w:pPr>
      <w:r>
        <w:rPr>
          <w:b/>
          <w:sz w:val="20"/>
        </w:rPr>
        <w:t>Áreas prioritarias. </w:t>
      </w:r>
      <w:r>
        <w:rPr>
          <w:sz w:val="20"/>
        </w:rPr>
        <w:t>Son los sitios en los que se enfocan los esfuerzos para generar la mayor cantidad de beneficios de tipo ambiental y social, optimizando así los recursos económicos y humanos en pro de una conservación eficaz.</w:t>
      </w:r>
      <w:r>
        <w:rPr>
          <w:position w:val="6"/>
          <w:sz w:val="13"/>
        </w:rPr>
        <w:t>22</w:t>
      </w:r>
    </w:p>
    <w:p>
      <w:pPr>
        <w:pStyle w:val="BodyText"/>
        <w:spacing w:before="35"/>
      </w:pPr>
    </w:p>
    <w:p>
      <w:pPr>
        <w:pStyle w:val="ListParagraph"/>
        <w:numPr>
          <w:ilvl w:val="0"/>
          <w:numId w:val="2"/>
        </w:numPr>
        <w:tabs>
          <w:tab w:pos="537" w:val="left" w:leader="none"/>
        </w:tabs>
        <w:spacing w:line="240" w:lineRule="auto" w:before="0" w:after="0"/>
        <w:ind w:left="537" w:right="0" w:hanging="425"/>
        <w:jc w:val="left"/>
        <w:rPr>
          <w:sz w:val="13"/>
        </w:rPr>
      </w:pPr>
      <w:r>
        <w:rPr>
          <w:b/>
          <w:sz w:val="20"/>
        </w:rPr>
        <w:t>Área</w:t>
      </w:r>
      <w:r>
        <w:rPr>
          <w:b/>
          <w:spacing w:val="-5"/>
          <w:sz w:val="20"/>
        </w:rPr>
        <w:t> </w:t>
      </w:r>
      <w:r>
        <w:rPr>
          <w:b/>
          <w:sz w:val="20"/>
        </w:rPr>
        <w:t>construida.</w:t>
      </w:r>
      <w:r>
        <w:rPr>
          <w:b/>
          <w:spacing w:val="-6"/>
          <w:sz w:val="20"/>
        </w:rPr>
        <w:t> </w:t>
      </w:r>
      <w:r>
        <w:rPr>
          <w:sz w:val="20"/>
        </w:rPr>
        <w:t>Sumatoria</w:t>
      </w:r>
      <w:r>
        <w:rPr>
          <w:spacing w:val="-6"/>
          <w:sz w:val="20"/>
        </w:rPr>
        <w:t> </w:t>
      </w:r>
      <w:r>
        <w:rPr>
          <w:sz w:val="20"/>
        </w:rPr>
        <w:t>del</w:t>
      </w:r>
      <w:r>
        <w:rPr>
          <w:spacing w:val="-7"/>
          <w:sz w:val="20"/>
        </w:rPr>
        <w:t> </w:t>
      </w:r>
      <w:r>
        <w:rPr>
          <w:sz w:val="20"/>
        </w:rPr>
        <w:t>área</w:t>
      </w:r>
      <w:r>
        <w:rPr>
          <w:spacing w:val="-6"/>
          <w:sz w:val="20"/>
        </w:rPr>
        <w:t> </w:t>
      </w:r>
      <w:r>
        <w:rPr>
          <w:sz w:val="20"/>
        </w:rPr>
        <w:t>construida</w:t>
      </w:r>
      <w:r>
        <w:rPr>
          <w:spacing w:val="-6"/>
          <w:sz w:val="20"/>
        </w:rPr>
        <w:t> </w:t>
      </w:r>
      <w:r>
        <w:rPr>
          <w:sz w:val="20"/>
        </w:rPr>
        <w:t>en</w:t>
      </w:r>
      <w:r>
        <w:rPr>
          <w:spacing w:val="-7"/>
          <w:sz w:val="20"/>
        </w:rPr>
        <w:t> </w:t>
      </w:r>
      <w:r>
        <w:rPr>
          <w:sz w:val="20"/>
        </w:rPr>
        <w:t>cada</w:t>
      </w:r>
      <w:r>
        <w:rPr>
          <w:spacing w:val="-7"/>
          <w:sz w:val="20"/>
        </w:rPr>
        <w:t> </w:t>
      </w:r>
      <w:r>
        <w:rPr>
          <w:sz w:val="20"/>
        </w:rPr>
        <w:t>uno</w:t>
      </w:r>
      <w:r>
        <w:rPr>
          <w:spacing w:val="-7"/>
          <w:sz w:val="20"/>
        </w:rPr>
        <w:t> </w:t>
      </w:r>
      <w:r>
        <w:rPr>
          <w:sz w:val="20"/>
        </w:rPr>
        <w:t>de</w:t>
      </w:r>
      <w:r>
        <w:rPr>
          <w:spacing w:val="-6"/>
          <w:sz w:val="20"/>
        </w:rPr>
        <w:t> </w:t>
      </w:r>
      <w:r>
        <w:rPr>
          <w:sz w:val="20"/>
        </w:rPr>
        <w:t>los</w:t>
      </w:r>
      <w:r>
        <w:rPr>
          <w:spacing w:val="-5"/>
          <w:sz w:val="20"/>
        </w:rPr>
        <w:t> </w:t>
      </w:r>
      <w:r>
        <w:rPr>
          <w:sz w:val="20"/>
        </w:rPr>
        <w:t>niveles</w:t>
      </w:r>
      <w:r>
        <w:rPr>
          <w:spacing w:val="-4"/>
          <w:sz w:val="20"/>
        </w:rPr>
        <w:t> </w:t>
      </w:r>
      <w:r>
        <w:rPr>
          <w:sz w:val="20"/>
        </w:rPr>
        <w:t>de</w:t>
      </w:r>
      <w:r>
        <w:rPr>
          <w:spacing w:val="-7"/>
          <w:sz w:val="20"/>
        </w:rPr>
        <w:t> </w:t>
      </w:r>
      <w:r>
        <w:rPr>
          <w:sz w:val="20"/>
        </w:rPr>
        <w:t>un</w:t>
      </w:r>
      <w:r>
        <w:rPr>
          <w:spacing w:val="-4"/>
          <w:sz w:val="20"/>
        </w:rPr>
        <w:t> </w:t>
      </w:r>
      <w:r>
        <w:rPr>
          <w:spacing w:val="-2"/>
          <w:sz w:val="20"/>
        </w:rPr>
        <w:t>inmueble.</w:t>
      </w:r>
      <w:r>
        <w:rPr>
          <w:spacing w:val="-2"/>
          <w:position w:val="6"/>
          <w:sz w:val="13"/>
        </w:rPr>
        <w:t>23</w:t>
      </w:r>
    </w:p>
    <w:p>
      <w:pPr>
        <w:pStyle w:val="BodyText"/>
        <w:spacing w:before="121"/>
      </w:pPr>
    </w:p>
    <w:p>
      <w:pPr>
        <w:pStyle w:val="ListParagraph"/>
        <w:numPr>
          <w:ilvl w:val="0"/>
          <w:numId w:val="2"/>
        </w:numPr>
        <w:tabs>
          <w:tab w:pos="536" w:val="left" w:leader="none"/>
          <w:tab w:pos="539" w:val="left" w:leader="none"/>
        </w:tabs>
        <w:spacing w:line="276" w:lineRule="auto" w:before="0" w:after="0"/>
        <w:ind w:left="539" w:right="388" w:hanging="428"/>
        <w:jc w:val="both"/>
        <w:rPr>
          <w:sz w:val="13"/>
        </w:rPr>
      </w:pPr>
      <w:r>
        <w:rPr>
          <w:b/>
          <w:sz w:val="20"/>
        </w:rPr>
        <w:t>Áreas</w:t>
      </w:r>
      <w:r>
        <w:rPr>
          <w:b/>
          <w:spacing w:val="-2"/>
          <w:sz w:val="20"/>
        </w:rPr>
        <w:t> </w:t>
      </w:r>
      <w:r>
        <w:rPr>
          <w:b/>
          <w:sz w:val="20"/>
        </w:rPr>
        <w:t>de</w:t>
      </w:r>
      <w:r>
        <w:rPr>
          <w:b/>
          <w:spacing w:val="-2"/>
          <w:sz w:val="20"/>
        </w:rPr>
        <w:t> </w:t>
      </w:r>
      <w:r>
        <w:rPr>
          <w:b/>
          <w:sz w:val="20"/>
        </w:rPr>
        <w:t>beneficio</w:t>
      </w:r>
      <w:r>
        <w:rPr>
          <w:b/>
          <w:spacing w:val="-1"/>
          <w:sz w:val="20"/>
        </w:rPr>
        <w:t> </w:t>
      </w:r>
      <w:r>
        <w:rPr>
          <w:b/>
          <w:sz w:val="20"/>
        </w:rPr>
        <w:t>o afectación.</w:t>
      </w:r>
      <w:r>
        <w:rPr>
          <w:b/>
          <w:spacing w:val="-2"/>
          <w:sz w:val="20"/>
        </w:rPr>
        <w:t> </w:t>
      </w:r>
      <w:r>
        <w:rPr>
          <w:sz w:val="20"/>
        </w:rPr>
        <w:t>Las generadas por las</w:t>
      </w:r>
      <w:r>
        <w:rPr>
          <w:spacing w:val="-1"/>
          <w:sz w:val="20"/>
        </w:rPr>
        <w:t> </w:t>
      </w:r>
      <w:r>
        <w:rPr>
          <w:sz w:val="20"/>
        </w:rPr>
        <w:t>acciones</w:t>
      </w:r>
      <w:r>
        <w:rPr>
          <w:spacing w:val="-1"/>
          <w:sz w:val="20"/>
        </w:rPr>
        <w:t> </w:t>
      </w:r>
      <w:r>
        <w:rPr>
          <w:sz w:val="20"/>
        </w:rPr>
        <w:t>de fundación, conservación, mejoramiento y</w:t>
      </w:r>
      <w:r>
        <w:rPr>
          <w:spacing w:val="-2"/>
          <w:sz w:val="20"/>
        </w:rPr>
        <w:t> </w:t>
      </w:r>
      <w:r>
        <w:rPr>
          <w:sz w:val="20"/>
        </w:rPr>
        <w:t>crecimiento;</w:t>
      </w:r>
      <w:r>
        <w:rPr>
          <w:spacing w:val="-3"/>
          <w:sz w:val="20"/>
        </w:rPr>
        <w:t> </w:t>
      </w:r>
      <w:r>
        <w:rPr>
          <w:sz w:val="20"/>
        </w:rPr>
        <w:t>su determinación</w:t>
      </w:r>
      <w:r>
        <w:rPr>
          <w:spacing w:val="-4"/>
          <w:sz w:val="20"/>
        </w:rPr>
        <w:t> </w:t>
      </w:r>
      <w:r>
        <w:rPr>
          <w:sz w:val="20"/>
        </w:rPr>
        <w:t>y</w:t>
      </w:r>
      <w:r>
        <w:rPr>
          <w:spacing w:val="-2"/>
          <w:sz w:val="20"/>
        </w:rPr>
        <w:t> </w:t>
      </w:r>
      <w:r>
        <w:rPr>
          <w:sz w:val="20"/>
        </w:rPr>
        <w:t>delimitación</w:t>
      </w:r>
      <w:r>
        <w:rPr>
          <w:spacing w:val="-3"/>
          <w:sz w:val="20"/>
        </w:rPr>
        <w:t> </w:t>
      </w:r>
      <w:r>
        <w:rPr>
          <w:sz w:val="20"/>
        </w:rPr>
        <w:t>tiene</w:t>
      </w:r>
      <w:r>
        <w:rPr>
          <w:spacing w:val="-3"/>
          <w:sz w:val="20"/>
        </w:rPr>
        <w:t> </w:t>
      </w:r>
      <w:r>
        <w:rPr>
          <w:sz w:val="20"/>
        </w:rPr>
        <w:t>por</w:t>
      </w:r>
      <w:r>
        <w:rPr>
          <w:spacing w:val="-2"/>
          <w:sz w:val="20"/>
        </w:rPr>
        <w:t> </w:t>
      </w:r>
      <w:r>
        <w:rPr>
          <w:sz w:val="20"/>
        </w:rPr>
        <w:t>efectos</w:t>
      </w:r>
      <w:r>
        <w:rPr>
          <w:spacing w:val="-2"/>
          <w:sz w:val="20"/>
        </w:rPr>
        <w:t> </w:t>
      </w:r>
      <w:r>
        <w:rPr>
          <w:sz w:val="20"/>
        </w:rPr>
        <w:t>demarcar</w:t>
      </w:r>
      <w:r>
        <w:rPr>
          <w:spacing w:val="-3"/>
          <w:sz w:val="20"/>
        </w:rPr>
        <w:t> </w:t>
      </w:r>
      <w:r>
        <w:rPr>
          <w:sz w:val="20"/>
        </w:rPr>
        <w:t>los</w:t>
      </w:r>
      <w:r>
        <w:rPr>
          <w:spacing w:val="-2"/>
          <w:sz w:val="20"/>
        </w:rPr>
        <w:t> </w:t>
      </w:r>
      <w:r>
        <w:rPr>
          <w:sz w:val="20"/>
        </w:rPr>
        <w:t>predios</w:t>
      </w:r>
      <w:r>
        <w:rPr>
          <w:spacing w:val="-2"/>
          <w:sz w:val="20"/>
        </w:rPr>
        <w:t> </w:t>
      </w:r>
      <w:r>
        <w:rPr>
          <w:sz w:val="20"/>
        </w:rPr>
        <w:t>o</w:t>
      </w:r>
      <w:r>
        <w:rPr>
          <w:spacing w:val="-4"/>
          <w:sz w:val="20"/>
        </w:rPr>
        <w:t> </w:t>
      </w:r>
      <w:r>
        <w:rPr>
          <w:sz w:val="20"/>
        </w:rPr>
        <w:t>fincas</w:t>
      </w:r>
      <w:r>
        <w:rPr>
          <w:spacing w:val="-2"/>
          <w:sz w:val="20"/>
        </w:rPr>
        <w:t> </w:t>
      </w:r>
      <w:r>
        <w:rPr>
          <w:sz w:val="20"/>
        </w:rPr>
        <w:t>a</w:t>
      </w:r>
      <w:r>
        <w:rPr>
          <w:spacing w:val="-4"/>
          <w:sz w:val="20"/>
        </w:rPr>
        <w:t> </w:t>
      </w:r>
      <w:r>
        <w:rPr>
          <w:sz w:val="20"/>
        </w:rPr>
        <w:t>cuyos</w:t>
      </w:r>
      <w:r>
        <w:rPr>
          <w:spacing w:val="-2"/>
          <w:sz w:val="20"/>
        </w:rPr>
        <w:t> </w:t>
      </w:r>
      <w:r>
        <w:rPr>
          <w:sz w:val="20"/>
        </w:rPr>
        <w:t>titulares corresponderán los derechos y las obligaciones específicas por la ejecución de esas acciones, las cuales se establecen</w:t>
      </w:r>
      <w:r>
        <w:rPr>
          <w:spacing w:val="-3"/>
          <w:sz w:val="20"/>
        </w:rPr>
        <w:t> </w:t>
      </w:r>
      <w:r>
        <w:rPr>
          <w:sz w:val="20"/>
        </w:rPr>
        <w:t>con</w:t>
      </w:r>
      <w:r>
        <w:rPr>
          <w:spacing w:val="-3"/>
          <w:sz w:val="20"/>
        </w:rPr>
        <w:t> </w:t>
      </w:r>
      <w:r>
        <w:rPr>
          <w:sz w:val="20"/>
        </w:rPr>
        <w:t>el</w:t>
      </w:r>
      <w:r>
        <w:rPr>
          <w:spacing w:val="-4"/>
          <w:sz w:val="20"/>
        </w:rPr>
        <w:t> </w:t>
      </w:r>
      <w:r>
        <w:rPr>
          <w:sz w:val="20"/>
        </w:rPr>
        <w:t>fin</w:t>
      </w:r>
      <w:r>
        <w:rPr>
          <w:spacing w:val="-2"/>
          <w:sz w:val="20"/>
        </w:rPr>
        <w:t> </w:t>
      </w:r>
      <w:r>
        <w:rPr>
          <w:sz w:val="20"/>
        </w:rPr>
        <w:t>de</w:t>
      </w:r>
      <w:r>
        <w:rPr>
          <w:spacing w:val="-3"/>
          <w:sz w:val="20"/>
        </w:rPr>
        <w:t> </w:t>
      </w:r>
      <w:r>
        <w:rPr>
          <w:sz w:val="20"/>
        </w:rPr>
        <w:t>distribuir</w:t>
      </w:r>
      <w:r>
        <w:rPr>
          <w:spacing w:val="-4"/>
          <w:sz w:val="20"/>
        </w:rPr>
        <w:t> </w:t>
      </w:r>
      <w:r>
        <w:rPr>
          <w:sz w:val="20"/>
        </w:rPr>
        <w:t>en</w:t>
      </w:r>
      <w:r>
        <w:rPr>
          <w:spacing w:val="-5"/>
          <w:sz w:val="20"/>
        </w:rPr>
        <w:t> </w:t>
      </w:r>
      <w:r>
        <w:rPr>
          <w:sz w:val="20"/>
        </w:rPr>
        <w:t>forma</w:t>
      </w:r>
      <w:r>
        <w:rPr>
          <w:spacing w:val="-2"/>
          <w:sz w:val="20"/>
        </w:rPr>
        <w:t> </w:t>
      </w:r>
      <w:r>
        <w:rPr>
          <w:sz w:val="20"/>
        </w:rPr>
        <w:t>equitativa,</w:t>
      </w:r>
      <w:r>
        <w:rPr>
          <w:spacing w:val="-2"/>
          <w:sz w:val="20"/>
        </w:rPr>
        <w:t> </w:t>
      </w:r>
      <w:r>
        <w:rPr>
          <w:sz w:val="20"/>
        </w:rPr>
        <w:t>proporcional</w:t>
      </w:r>
      <w:r>
        <w:rPr>
          <w:spacing w:val="-5"/>
          <w:sz w:val="20"/>
        </w:rPr>
        <w:t> </w:t>
      </w:r>
      <w:r>
        <w:rPr>
          <w:sz w:val="20"/>
        </w:rPr>
        <w:t>y</w:t>
      </w:r>
      <w:r>
        <w:rPr>
          <w:spacing w:val="-3"/>
          <w:sz w:val="20"/>
        </w:rPr>
        <w:t> </w:t>
      </w:r>
      <w:r>
        <w:rPr>
          <w:sz w:val="20"/>
        </w:rPr>
        <w:t>justa,</w:t>
      </w:r>
      <w:r>
        <w:rPr>
          <w:spacing w:val="-4"/>
          <w:sz w:val="20"/>
        </w:rPr>
        <w:t> </w:t>
      </w:r>
      <w:r>
        <w:rPr>
          <w:sz w:val="20"/>
        </w:rPr>
        <w:t>sus</w:t>
      </w:r>
      <w:r>
        <w:rPr>
          <w:spacing w:val="-4"/>
          <w:sz w:val="20"/>
        </w:rPr>
        <w:t> </w:t>
      </w:r>
      <w:r>
        <w:rPr>
          <w:sz w:val="20"/>
        </w:rPr>
        <w:t>costos,</w:t>
      </w:r>
      <w:r>
        <w:rPr>
          <w:spacing w:val="-4"/>
          <w:sz w:val="20"/>
        </w:rPr>
        <w:t> </w:t>
      </w:r>
      <w:r>
        <w:rPr>
          <w:sz w:val="20"/>
        </w:rPr>
        <w:t>servicios</w:t>
      </w:r>
      <w:r>
        <w:rPr>
          <w:spacing w:val="-1"/>
          <w:sz w:val="20"/>
        </w:rPr>
        <w:t> </w:t>
      </w:r>
      <w:r>
        <w:rPr>
          <w:sz w:val="20"/>
        </w:rPr>
        <w:t>o</w:t>
      </w:r>
      <w:r>
        <w:rPr>
          <w:spacing w:val="-5"/>
          <w:sz w:val="20"/>
        </w:rPr>
        <w:t> </w:t>
      </w:r>
      <w:r>
        <w:rPr>
          <w:sz w:val="20"/>
        </w:rPr>
        <w:t>provechos.</w:t>
      </w:r>
      <w:r>
        <w:rPr>
          <w:position w:val="6"/>
          <w:sz w:val="13"/>
        </w:rPr>
        <w:t>24</w:t>
      </w:r>
    </w:p>
    <w:p>
      <w:pPr>
        <w:pStyle w:val="BodyText"/>
        <w:spacing w:before="87"/>
      </w:pPr>
    </w:p>
    <w:p>
      <w:pPr>
        <w:pStyle w:val="ListParagraph"/>
        <w:numPr>
          <w:ilvl w:val="0"/>
          <w:numId w:val="2"/>
        </w:numPr>
        <w:tabs>
          <w:tab w:pos="536" w:val="left" w:leader="none"/>
          <w:tab w:pos="539" w:val="left" w:leader="none"/>
        </w:tabs>
        <w:spacing w:line="276" w:lineRule="auto" w:before="1" w:after="0"/>
        <w:ind w:left="539" w:right="394" w:hanging="428"/>
        <w:jc w:val="both"/>
        <w:rPr>
          <w:sz w:val="13"/>
        </w:rPr>
      </w:pPr>
      <w:r>
        <w:rPr>
          <w:b/>
          <w:sz w:val="20"/>
        </w:rPr>
        <w:t>Áreas</w:t>
      </w:r>
      <w:r>
        <w:rPr>
          <w:b/>
          <w:spacing w:val="-8"/>
          <w:sz w:val="20"/>
        </w:rPr>
        <w:t> </w:t>
      </w:r>
      <w:r>
        <w:rPr>
          <w:b/>
          <w:sz w:val="20"/>
        </w:rPr>
        <w:t>de</w:t>
      </w:r>
      <w:r>
        <w:rPr>
          <w:b/>
          <w:spacing w:val="-8"/>
          <w:sz w:val="20"/>
        </w:rPr>
        <w:t> </w:t>
      </w:r>
      <w:r>
        <w:rPr>
          <w:b/>
          <w:sz w:val="20"/>
        </w:rPr>
        <w:t>donación.</w:t>
      </w:r>
      <w:r>
        <w:rPr>
          <w:b/>
          <w:spacing w:val="-5"/>
          <w:sz w:val="20"/>
        </w:rPr>
        <w:t> </w:t>
      </w:r>
      <w:r>
        <w:rPr>
          <w:sz w:val="20"/>
        </w:rPr>
        <w:t>Las</w:t>
      </w:r>
      <w:r>
        <w:rPr>
          <w:spacing w:val="-7"/>
          <w:sz w:val="20"/>
        </w:rPr>
        <w:t> </w:t>
      </w:r>
      <w:r>
        <w:rPr>
          <w:sz w:val="20"/>
        </w:rPr>
        <w:t>cesiones</w:t>
      </w:r>
      <w:r>
        <w:rPr>
          <w:spacing w:val="-7"/>
          <w:sz w:val="20"/>
        </w:rPr>
        <w:t> </w:t>
      </w:r>
      <w:r>
        <w:rPr>
          <w:sz w:val="20"/>
        </w:rPr>
        <w:t>gratuitas</w:t>
      </w:r>
      <w:r>
        <w:rPr>
          <w:spacing w:val="-5"/>
          <w:sz w:val="20"/>
        </w:rPr>
        <w:t> </w:t>
      </w:r>
      <w:r>
        <w:rPr>
          <w:sz w:val="20"/>
        </w:rPr>
        <w:t>de</w:t>
      </w:r>
      <w:r>
        <w:rPr>
          <w:spacing w:val="-6"/>
          <w:sz w:val="20"/>
        </w:rPr>
        <w:t> </w:t>
      </w:r>
      <w:r>
        <w:rPr>
          <w:sz w:val="20"/>
        </w:rPr>
        <w:t>terrenos</w:t>
      </w:r>
      <w:r>
        <w:rPr>
          <w:spacing w:val="-7"/>
          <w:sz w:val="20"/>
        </w:rPr>
        <w:t> </w:t>
      </w:r>
      <w:r>
        <w:rPr>
          <w:sz w:val="20"/>
        </w:rPr>
        <w:t>con</w:t>
      </w:r>
      <w:r>
        <w:rPr>
          <w:spacing w:val="-6"/>
          <w:sz w:val="20"/>
        </w:rPr>
        <w:t> </w:t>
      </w:r>
      <w:r>
        <w:rPr>
          <w:sz w:val="20"/>
        </w:rPr>
        <w:t>o</w:t>
      </w:r>
      <w:r>
        <w:rPr>
          <w:spacing w:val="-6"/>
          <w:sz w:val="20"/>
        </w:rPr>
        <w:t> </w:t>
      </w:r>
      <w:r>
        <w:rPr>
          <w:sz w:val="20"/>
        </w:rPr>
        <w:t>sin</w:t>
      </w:r>
      <w:r>
        <w:rPr>
          <w:spacing w:val="-6"/>
          <w:sz w:val="20"/>
        </w:rPr>
        <w:t> </w:t>
      </w:r>
      <w:r>
        <w:rPr>
          <w:sz w:val="20"/>
        </w:rPr>
        <w:t>edificaciones</w:t>
      </w:r>
      <w:r>
        <w:rPr>
          <w:spacing w:val="-4"/>
          <w:sz w:val="20"/>
        </w:rPr>
        <w:t> </w:t>
      </w:r>
      <w:r>
        <w:rPr>
          <w:sz w:val="20"/>
        </w:rPr>
        <w:t>por</w:t>
      </w:r>
      <w:r>
        <w:rPr>
          <w:spacing w:val="-7"/>
          <w:sz w:val="20"/>
        </w:rPr>
        <w:t> </w:t>
      </w:r>
      <w:r>
        <w:rPr>
          <w:sz w:val="20"/>
        </w:rPr>
        <w:t>parte</w:t>
      </w:r>
      <w:r>
        <w:rPr>
          <w:spacing w:val="-6"/>
          <w:sz w:val="20"/>
        </w:rPr>
        <w:t> </w:t>
      </w:r>
      <w:r>
        <w:rPr>
          <w:sz w:val="20"/>
        </w:rPr>
        <w:t>de</w:t>
      </w:r>
      <w:r>
        <w:rPr>
          <w:spacing w:val="-6"/>
          <w:sz w:val="20"/>
        </w:rPr>
        <w:t> </w:t>
      </w:r>
      <w:r>
        <w:rPr>
          <w:sz w:val="20"/>
        </w:rPr>
        <w:t>los</w:t>
      </w:r>
      <w:r>
        <w:rPr>
          <w:spacing w:val="-7"/>
          <w:sz w:val="20"/>
        </w:rPr>
        <w:t> </w:t>
      </w:r>
      <w:r>
        <w:rPr>
          <w:sz w:val="20"/>
        </w:rPr>
        <w:t>fraccionadores o promotores a los municipios para infraestructura, equipamiento, vialidad, servicios, áreas verdes, de recreación y espacios abiertos en los fraccionamientos, condominios, desarrollos inmobiliarios especiales o </w:t>
      </w:r>
      <w:r>
        <w:rPr>
          <w:spacing w:val="-2"/>
          <w:sz w:val="20"/>
        </w:rPr>
        <w:t>subdivisiones.</w:t>
      </w:r>
      <w:r>
        <w:rPr>
          <w:spacing w:val="-2"/>
          <w:position w:val="6"/>
          <w:sz w:val="13"/>
        </w:rPr>
        <w:t>25</w:t>
      </w:r>
    </w:p>
    <w:p>
      <w:pPr>
        <w:pStyle w:val="BodyText"/>
        <w:spacing w:before="34"/>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Área de expansión urbana. </w:t>
      </w:r>
      <w:r>
        <w:rPr>
          <w:sz w:val="20"/>
        </w:rPr>
        <w:t>Es la superficie de un territorio determinada para albergar la población futura de un</w:t>
      </w:r>
      <w:r>
        <w:rPr>
          <w:spacing w:val="-1"/>
          <w:sz w:val="20"/>
        </w:rPr>
        <w:t> </w:t>
      </w:r>
      <w:r>
        <w:rPr>
          <w:sz w:val="20"/>
        </w:rPr>
        <w:t>centro urbano. Generalmente se determina en el área</w:t>
      </w:r>
      <w:r>
        <w:rPr>
          <w:spacing w:val="-1"/>
          <w:sz w:val="20"/>
        </w:rPr>
        <w:t> </w:t>
      </w:r>
      <w:r>
        <w:rPr>
          <w:sz w:val="20"/>
        </w:rPr>
        <w:t>inmediata</w:t>
      </w:r>
      <w:r>
        <w:rPr>
          <w:spacing w:val="-1"/>
          <w:sz w:val="20"/>
        </w:rPr>
        <w:t> </w:t>
      </w:r>
      <w:r>
        <w:rPr>
          <w:sz w:val="20"/>
        </w:rPr>
        <w:t>y se programa su ocupación por etapas.</w:t>
      </w:r>
      <w:r>
        <w:rPr>
          <w:position w:val="6"/>
          <w:sz w:val="13"/>
        </w:rPr>
        <w:t>26</w:t>
      </w:r>
    </w:p>
    <w:p>
      <w:pPr>
        <w:pStyle w:val="BodyText"/>
      </w:pPr>
    </w:p>
    <w:p>
      <w:pPr>
        <w:pStyle w:val="BodyText"/>
        <w:spacing w:before="156"/>
      </w:pPr>
    </w:p>
    <w:p>
      <w:pPr>
        <w:pStyle w:val="BodyText"/>
        <w:ind w:left="112"/>
      </w:pPr>
      <w:r>
        <w:rPr>
          <w:spacing w:val="-5"/>
        </w:rPr>
        <w:t>14</w:t>
      </w:r>
    </w:p>
    <w:p>
      <w:pPr>
        <w:spacing w:after="0"/>
        <w:sectPr>
          <w:pgSz w:w="12200" w:h="15600"/>
          <w:pgMar w:top="760" w:bottom="280" w:left="740" w:right="740"/>
        </w:sectPr>
      </w:pPr>
    </w:p>
    <w:p>
      <w:pPr>
        <w:pStyle w:val="ListParagraph"/>
        <w:numPr>
          <w:ilvl w:val="0"/>
          <w:numId w:val="2"/>
        </w:numPr>
        <w:tabs>
          <w:tab w:pos="817" w:val="left" w:leader="none"/>
          <w:tab w:pos="820" w:val="left" w:leader="none"/>
        </w:tabs>
        <w:spacing w:line="276" w:lineRule="auto" w:before="79" w:after="0"/>
        <w:ind w:left="820" w:right="109" w:hanging="428"/>
        <w:jc w:val="both"/>
        <w:rPr>
          <w:sz w:val="13"/>
        </w:rPr>
      </w:pPr>
      <w:r>
        <w:rPr/>
        <mc:AlternateContent>
          <mc:Choice Requires="wps">
            <w:drawing>
              <wp:anchor distT="0" distB="0" distL="0" distR="0" allowOverlap="1" layoutInCell="1" locked="0" behindDoc="0" simplePos="0" relativeHeight="15745024">
                <wp:simplePos x="0" y="0"/>
                <wp:positionH relativeFrom="page">
                  <wp:posOffset>7419924</wp:posOffset>
                </wp:positionH>
                <wp:positionV relativeFrom="page">
                  <wp:posOffset>5088008</wp:posOffset>
                </wp:positionV>
                <wp:extent cx="153670" cy="446659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45024" type="#_x0000_t202" id="docshape5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Área</w:t>
      </w:r>
      <w:r>
        <w:rPr>
          <w:b/>
          <w:spacing w:val="-8"/>
          <w:sz w:val="20"/>
        </w:rPr>
        <w:t> </w:t>
      </w:r>
      <w:r>
        <w:rPr>
          <w:b/>
          <w:sz w:val="20"/>
        </w:rPr>
        <w:t>de</w:t>
      </w:r>
      <w:r>
        <w:rPr>
          <w:b/>
          <w:spacing w:val="-8"/>
          <w:sz w:val="20"/>
        </w:rPr>
        <w:t> </w:t>
      </w:r>
      <w:r>
        <w:rPr>
          <w:b/>
          <w:sz w:val="20"/>
        </w:rPr>
        <w:t>gestión</w:t>
      </w:r>
      <w:r>
        <w:rPr>
          <w:b/>
          <w:spacing w:val="-7"/>
          <w:sz w:val="20"/>
        </w:rPr>
        <w:t> </w:t>
      </w:r>
      <w:r>
        <w:rPr>
          <w:b/>
          <w:sz w:val="20"/>
        </w:rPr>
        <w:t>urbana</w:t>
      </w:r>
      <w:r>
        <w:rPr>
          <w:b/>
          <w:spacing w:val="-8"/>
          <w:sz w:val="20"/>
        </w:rPr>
        <w:t> </w:t>
      </w:r>
      <w:r>
        <w:rPr>
          <w:b/>
          <w:sz w:val="20"/>
        </w:rPr>
        <w:t>integral.</w:t>
      </w:r>
      <w:r>
        <w:rPr>
          <w:b/>
          <w:spacing w:val="-8"/>
          <w:sz w:val="20"/>
        </w:rPr>
        <w:t> </w:t>
      </w:r>
      <w:r>
        <w:rPr>
          <w:sz w:val="20"/>
        </w:rPr>
        <w:t>Las</w:t>
      </w:r>
      <w:r>
        <w:rPr>
          <w:spacing w:val="-7"/>
          <w:sz w:val="20"/>
        </w:rPr>
        <w:t> </w:t>
      </w:r>
      <w:r>
        <w:rPr>
          <w:sz w:val="20"/>
        </w:rPr>
        <w:t>que</w:t>
      </w:r>
      <w:r>
        <w:rPr>
          <w:spacing w:val="-8"/>
          <w:sz w:val="20"/>
        </w:rPr>
        <w:t> </w:t>
      </w:r>
      <w:r>
        <w:rPr>
          <w:sz w:val="20"/>
        </w:rPr>
        <w:t>se</w:t>
      </w:r>
      <w:r>
        <w:rPr>
          <w:spacing w:val="-8"/>
          <w:sz w:val="20"/>
        </w:rPr>
        <w:t> </w:t>
      </w:r>
      <w:r>
        <w:rPr>
          <w:sz w:val="20"/>
        </w:rPr>
        <w:t>identifiquen</w:t>
      </w:r>
      <w:r>
        <w:rPr>
          <w:spacing w:val="-8"/>
          <w:sz w:val="20"/>
        </w:rPr>
        <w:t> </w:t>
      </w:r>
      <w:r>
        <w:rPr>
          <w:sz w:val="20"/>
        </w:rPr>
        <w:t>y</w:t>
      </w:r>
      <w:r>
        <w:rPr>
          <w:spacing w:val="-7"/>
          <w:sz w:val="20"/>
        </w:rPr>
        <w:t> </w:t>
      </w:r>
      <w:r>
        <w:rPr>
          <w:sz w:val="20"/>
        </w:rPr>
        <w:t>determinen</w:t>
      </w:r>
      <w:r>
        <w:rPr>
          <w:spacing w:val="-8"/>
          <w:sz w:val="20"/>
        </w:rPr>
        <w:t> </w:t>
      </w:r>
      <w:r>
        <w:rPr>
          <w:sz w:val="20"/>
        </w:rPr>
        <w:t>en</w:t>
      </w:r>
      <w:r>
        <w:rPr>
          <w:spacing w:val="-8"/>
          <w:sz w:val="20"/>
        </w:rPr>
        <w:t> </w:t>
      </w:r>
      <w:r>
        <w:rPr>
          <w:sz w:val="20"/>
        </w:rPr>
        <w:t>los</w:t>
      </w:r>
      <w:r>
        <w:rPr>
          <w:spacing w:val="-7"/>
          <w:sz w:val="20"/>
        </w:rPr>
        <w:t> </w:t>
      </w:r>
      <w:r>
        <w:rPr>
          <w:sz w:val="20"/>
        </w:rPr>
        <w:t>programas</w:t>
      </w:r>
      <w:r>
        <w:rPr>
          <w:spacing w:val="-7"/>
          <w:sz w:val="20"/>
        </w:rPr>
        <w:t> </w:t>
      </w:r>
      <w:r>
        <w:rPr>
          <w:sz w:val="20"/>
        </w:rPr>
        <w:t>de</w:t>
      </w:r>
      <w:r>
        <w:rPr>
          <w:spacing w:val="-8"/>
          <w:sz w:val="20"/>
        </w:rPr>
        <w:t> </w:t>
      </w:r>
      <w:r>
        <w:rPr>
          <w:sz w:val="20"/>
        </w:rPr>
        <w:t>desarrollo</w:t>
      </w:r>
      <w:r>
        <w:rPr>
          <w:spacing w:val="-8"/>
          <w:sz w:val="20"/>
        </w:rPr>
        <w:t> </w:t>
      </w:r>
      <w:r>
        <w:rPr>
          <w:sz w:val="20"/>
        </w:rPr>
        <w:t>urbano y ordenamiento territorial, por sus características naturales o histórico patrimoniales, su problemática urbanística o por constituir espacios estratégicos para el</w:t>
      </w:r>
      <w:r>
        <w:rPr>
          <w:spacing w:val="-1"/>
          <w:sz w:val="20"/>
        </w:rPr>
        <w:t> </w:t>
      </w:r>
      <w:r>
        <w:rPr>
          <w:sz w:val="20"/>
        </w:rPr>
        <w:t>desarrollo urbano de los centros de población, por lo cual se hace necesaria su promoción coordinada e integral. Estas áreas se desarrollarán mediante una asociación,</w:t>
      </w:r>
      <w:r>
        <w:rPr>
          <w:spacing w:val="-7"/>
          <w:sz w:val="20"/>
        </w:rPr>
        <w:t> </w:t>
      </w:r>
      <w:r>
        <w:rPr>
          <w:sz w:val="20"/>
        </w:rPr>
        <w:t>organismo</w:t>
      </w:r>
      <w:r>
        <w:rPr>
          <w:spacing w:val="-7"/>
          <w:sz w:val="20"/>
        </w:rPr>
        <w:t> </w:t>
      </w:r>
      <w:r>
        <w:rPr>
          <w:sz w:val="20"/>
        </w:rPr>
        <w:t>o</w:t>
      </w:r>
      <w:r>
        <w:rPr>
          <w:spacing w:val="-7"/>
          <w:sz w:val="20"/>
        </w:rPr>
        <w:t> </w:t>
      </w:r>
      <w:r>
        <w:rPr>
          <w:sz w:val="20"/>
        </w:rPr>
        <w:t>entidad,</w:t>
      </w:r>
      <w:r>
        <w:rPr>
          <w:spacing w:val="-7"/>
          <w:sz w:val="20"/>
        </w:rPr>
        <w:t> </w:t>
      </w:r>
      <w:r>
        <w:rPr>
          <w:sz w:val="20"/>
        </w:rPr>
        <w:t>en</w:t>
      </w:r>
      <w:r>
        <w:rPr>
          <w:spacing w:val="-7"/>
          <w:sz w:val="20"/>
        </w:rPr>
        <w:t> </w:t>
      </w:r>
      <w:r>
        <w:rPr>
          <w:sz w:val="20"/>
        </w:rPr>
        <w:t>cuya</w:t>
      </w:r>
      <w:r>
        <w:rPr>
          <w:spacing w:val="-7"/>
          <w:sz w:val="20"/>
        </w:rPr>
        <w:t> </w:t>
      </w:r>
      <w:r>
        <w:rPr>
          <w:sz w:val="20"/>
        </w:rPr>
        <w:t>constitución</w:t>
      </w:r>
      <w:r>
        <w:rPr>
          <w:spacing w:val="-5"/>
          <w:sz w:val="20"/>
        </w:rPr>
        <w:t> </w:t>
      </w:r>
      <w:r>
        <w:rPr>
          <w:sz w:val="20"/>
        </w:rPr>
        <w:t>podrán</w:t>
      </w:r>
      <w:r>
        <w:rPr>
          <w:spacing w:val="-7"/>
          <w:sz w:val="20"/>
        </w:rPr>
        <w:t> </w:t>
      </w:r>
      <w:r>
        <w:rPr>
          <w:sz w:val="20"/>
        </w:rPr>
        <w:t>participar</w:t>
      </w:r>
      <w:r>
        <w:rPr>
          <w:spacing w:val="-6"/>
          <w:sz w:val="20"/>
        </w:rPr>
        <w:t> </w:t>
      </w:r>
      <w:r>
        <w:rPr>
          <w:sz w:val="20"/>
        </w:rPr>
        <w:t>personas</w:t>
      </w:r>
      <w:r>
        <w:rPr>
          <w:spacing w:val="-5"/>
          <w:sz w:val="20"/>
        </w:rPr>
        <w:t> </w:t>
      </w:r>
      <w:r>
        <w:rPr>
          <w:sz w:val="20"/>
        </w:rPr>
        <w:t>físicas</w:t>
      </w:r>
      <w:r>
        <w:rPr>
          <w:spacing w:val="-6"/>
          <w:sz w:val="20"/>
        </w:rPr>
        <w:t> </w:t>
      </w:r>
      <w:r>
        <w:rPr>
          <w:sz w:val="20"/>
        </w:rPr>
        <w:t>o</w:t>
      </w:r>
      <w:r>
        <w:rPr>
          <w:spacing w:val="-7"/>
          <w:sz w:val="20"/>
        </w:rPr>
        <w:t> </w:t>
      </w:r>
      <w:r>
        <w:rPr>
          <w:sz w:val="20"/>
        </w:rPr>
        <w:t>jurídicas,</w:t>
      </w:r>
      <w:r>
        <w:rPr>
          <w:spacing w:val="-6"/>
          <w:sz w:val="20"/>
        </w:rPr>
        <w:t> </w:t>
      </w:r>
      <w:r>
        <w:rPr>
          <w:sz w:val="20"/>
        </w:rPr>
        <w:t>públicas</w:t>
      </w:r>
      <w:r>
        <w:rPr>
          <w:spacing w:val="-3"/>
          <w:sz w:val="20"/>
        </w:rPr>
        <w:t> </w:t>
      </w:r>
      <w:r>
        <w:rPr>
          <w:sz w:val="20"/>
        </w:rPr>
        <w:t>o </w:t>
      </w:r>
      <w:r>
        <w:rPr>
          <w:spacing w:val="-2"/>
          <w:sz w:val="20"/>
        </w:rPr>
        <w:t>privadas.</w:t>
      </w:r>
      <w:r>
        <w:rPr>
          <w:spacing w:val="-2"/>
          <w:position w:val="6"/>
          <w:sz w:val="13"/>
        </w:rPr>
        <w:t>27</w:t>
      </w:r>
    </w:p>
    <w:p>
      <w:pPr>
        <w:pStyle w:val="BodyText"/>
        <w:spacing w:before="33"/>
      </w:pPr>
    </w:p>
    <w:p>
      <w:pPr>
        <w:pStyle w:val="ListParagraph"/>
        <w:numPr>
          <w:ilvl w:val="0"/>
          <w:numId w:val="2"/>
        </w:numPr>
        <w:tabs>
          <w:tab w:pos="817" w:val="left" w:leader="none"/>
          <w:tab w:pos="820" w:val="left" w:leader="none"/>
        </w:tabs>
        <w:spacing w:line="276" w:lineRule="auto" w:before="0" w:after="0"/>
        <w:ind w:left="820" w:right="112" w:hanging="428"/>
        <w:jc w:val="both"/>
        <w:rPr>
          <w:sz w:val="13"/>
        </w:rPr>
      </w:pPr>
      <w:r>
        <w:rPr>
          <w:b/>
          <w:sz w:val="20"/>
        </w:rPr>
        <w:t>Área de influencia. </w:t>
      </w:r>
      <w:r>
        <w:rPr>
          <w:sz w:val="20"/>
        </w:rPr>
        <w:t>Es la zona sobre la que se ejercen las funciones urbanas, es decir, el área a la que una ciudad abastece de bienes y servicios. El área puede ser más o menos extensa, dependiendo del grado de diversidad y especialización de las funciones urbanas.</w:t>
      </w:r>
      <w:r>
        <w:rPr>
          <w:position w:val="6"/>
          <w:sz w:val="13"/>
        </w:rPr>
        <w:t>28</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3" w:hanging="428"/>
        <w:jc w:val="both"/>
        <w:rPr>
          <w:sz w:val="13"/>
        </w:rPr>
      </w:pPr>
      <w:r>
        <w:rPr>
          <w:b/>
          <w:sz w:val="20"/>
        </w:rPr>
        <w:t>Áreas</w:t>
      </w:r>
      <w:r>
        <w:rPr>
          <w:b/>
          <w:spacing w:val="-11"/>
          <w:sz w:val="20"/>
        </w:rPr>
        <w:t> </w:t>
      </w:r>
      <w:r>
        <w:rPr>
          <w:b/>
          <w:sz w:val="20"/>
        </w:rPr>
        <w:t>de</w:t>
      </w:r>
      <w:r>
        <w:rPr>
          <w:b/>
          <w:spacing w:val="-11"/>
          <w:sz w:val="20"/>
        </w:rPr>
        <w:t> </w:t>
      </w:r>
      <w:r>
        <w:rPr>
          <w:b/>
          <w:sz w:val="20"/>
        </w:rPr>
        <w:t>preservación</w:t>
      </w:r>
      <w:r>
        <w:rPr>
          <w:b/>
          <w:spacing w:val="-11"/>
          <w:sz w:val="20"/>
        </w:rPr>
        <w:t> </w:t>
      </w:r>
      <w:r>
        <w:rPr>
          <w:b/>
          <w:sz w:val="20"/>
        </w:rPr>
        <w:t>ecológica.</w:t>
      </w:r>
      <w:r>
        <w:rPr>
          <w:b/>
          <w:spacing w:val="-11"/>
          <w:sz w:val="20"/>
        </w:rPr>
        <w:t> </w:t>
      </w:r>
      <w:r>
        <w:rPr>
          <w:sz w:val="20"/>
        </w:rPr>
        <w:t>Las</w:t>
      </w:r>
      <w:r>
        <w:rPr>
          <w:spacing w:val="-11"/>
          <w:sz w:val="20"/>
        </w:rPr>
        <w:t> </w:t>
      </w:r>
      <w:r>
        <w:rPr>
          <w:sz w:val="20"/>
        </w:rPr>
        <w:t>tierras,</w:t>
      </w:r>
      <w:r>
        <w:rPr>
          <w:spacing w:val="-11"/>
          <w:sz w:val="20"/>
        </w:rPr>
        <w:t> </w:t>
      </w:r>
      <w:r>
        <w:rPr>
          <w:sz w:val="20"/>
        </w:rPr>
        <w:t>aguas</w:t>
      </w:r>
      <w:r>
        <w:rPr>
          <w:spacing w:val="-9"/>
          <w:sz w:val="20"/>
        </w:rPr>
        <w:t> </w:t>
      </w:r>
      <w:r>
        <w:rPr>
          <w:sz w:val="20"/>
        </w:rPr>
        <w:t>y</w:t>
      </w:r>
      <w:r>
        <w:rPr>
          <w:spacing w:val="-11"/>
          <w:sz w:val="20"/>
        </w:rPr>
        <w:t> </w:t>
      </w:r>
      <w:r>
        <w:rPr>
          <w:sz w:val="20"/>
        </w:rPr>
        <w:t>bosques</w:t>
      </w:r>
      <w:r>
        <w:rPr>
          <w:spacing w:val="-11"/>
          <w:sz w:val="20"/>
        </w:rPr>
        <w:t> </w:t>
      </w:r>
      <w:r>
        <w:rPr>
          <w:sz w:val="20"/>
        </w:rPr>
        <w:t>que</w:t>
      </w:r>
      <w:r>
        <w:rPr>
          <w:spacing w:val="-11"/>
          <w:sz w:val="20"/>
        </w:rPr>
        <w:t> </w:t>
      </w:r>
      <w:r>
        <w:rPr>
          <w:sz w:val="20"/>
        </w:rPr>
        <w:t>por</w:t>
      </w:r>
      <w:r>
        <w:rPr>
          <w:spacing w:val="-11"/>
          <w:sz w:val="20"/>
        </w:rPr>
        <w:t> </w:t>
      </w:r>
      <w:r>
        <w:rPr>
          <w:sz w:val="20"/>
        </w:rPr>
        <w:t>sus</w:t>
      </w:r>
      <w:r>
        <w:rPr>
          <w:spacing w:val="-11"/>
          <w:sz w:val="20"/>
        </w:rPr>
        <w:t> </w:t>
      </w:r>
      <w:r>
        <w:rPr>
          <w:sz w:val="20"/>
        </w:rPr>
        <w:t>características</w:t>
      </w:r>
      <w:r>
        <w:rPr>
          <w:spacing w:val="-11"/>
          <w:sz w:val="20"/>
        </w:rPr>
        <w:t> </w:t>
      </w:r>
      <w:r>
        <w:rPr>
          <w:sz w:val="20"/>
        </w:rPr>
        <w:t>de</w:t>
      </w:r>
      <w:r>
        <w:rPr>
          <w:spacing w:val="-12"/>
          <w:sz w:val="20"/>
        </w:rPr>
        <w:t> </w:t>
      </w:r>
      <w:r>
        <w:rPr>
          <w:sz w:val="20"/>
        </w:rPr>
        <w:t>valor</w:t>
      </w:r>
      <w:r>
        <w:rPr>
          <w:spacing w:val="-11"/>
          <w:sz w:val="20"/>
        </w:rPr>
        <w:t> </w:t>
      </w:r>
      <w:r>
        <w:rPr>
          <w:sz w:val="20"/>
        </w:rPr>
        <w:t>científico, ambiental o paisajístico deben ser conservadas.</w:t>
      </w:r>
      <w:r>
        <w:rPr>
          <w:position w:val="6"/>
          <w:sz w:val="13"/>
        </w:rPr>
        <w:t>29</w:t>
      </w:r>
    </w:p>
    <w:p>
      <w:pPr>
        <w:pStyle w:val="BodyText"/>
        <w:spacing w:before="34"/>
      </w:pPr>
    </w:p>
    <w:p>
      <w:pPr>
        <w:pStyle w:val="ListParagraph"/>
        <w:numPr>
          <w:ilvl w:val="0"/>
          <w:numId w:val="2"/>
        </w:numPr>
        <w:tabs>
          <w:tab w:pos="817" w:val="left" w:leader="none"/>
          <w:tab w:pos="820" w:val="left" w:leader="none"/>
        </w:tabs>
        <w:spacing w:line="276" w:lineRule="auto" w:before="0" w:after="0"/>
        <w:ind w:left="820" w:right="112" w:hanging="428"/>
        <w:jc w:val="both"/>
        <w:rPr>
          <w:sz w:val="13"/>
        </w:rPr>
      </w:pPr>
      <w:r>
        <w:rPr>
          <w:b/>
          <w:sz w:val="20"/>
        </w:rPr>
        <w:t>Áreas</w:t>
      </w:r>
      <w:r>
        <w:rPr>
          <w:b/>
          <w:spacing w:val="-8"/>
          <w:sz w:val="20"/>
        </w:rPr>
        <w:t> </w:t>
      </w:r>
      <w:r>
        <w:rPr>
          <w:b/>
          <w:sz w:val="20"/>
        </w:rPr>
        <w:t>de</w:t>
      </w:r>
      <w:r>
        <w:rPr>
          <w:b/>
          <w:spacing w:val="-6"/>
          <w:sz w:val="20"/>
        </w:rPr>
        <w:t> </w:t>
      </w:r>
      <w:r>
        <w:rPr>
          <w:b/>
          <w:sz w:val="20"/>
        </w:rPr>
        <w:t>restricción</w:t>
      </w:r>
      <w:r>
        <w:rPr>
          <w:b/>
          <w:spacing w:val="-4"/>
          <w:sz w:val="20"/>
        </w:rPr>
        <w:t> </w:t>
      </w:r>
      <w:r>
        <w:rPr>
          <w:b/>
          <w:sz w:val="20"/>
        </w:rPr>
        <w:t>o</w:t>
      </w:r>
      <w:r>
        <w:rPr>
          <w:b/>
          <w:spacing w:val="-7"/>
          <w:sz w:val="20"/>
        </w:rPr>
        <w:t> </w:t>
      </w:r>
      <w:r>
        <w:rPr>
          <w:b/>
          <w:sz w:val="20"/>
        </w:rPr>
        <w:t>amortiguamiento.</w:t>
      </w:r>
      <w:r>
        <w:rPr>
          <w:b/>
          <w:spacing w:val="-5"/>
          <w:sz w:val="20"/>
        </w:rPr>
        <w:t> </w:t>
      </w:r>
      <w:r>
        <w:rPr>
          <w:sz w:val="20"/>
        </w:rPr>
        <w:t>Son</w:t>
      </w:r>
      <w:r>
        <w:rPr>
          <w:spacing w:val="-6"/>
          <w:sz w:val="20"/>
        </w:rPr>
        <w:t> </w:t>
      </w:r>
      <w:r>
        <w:rPr>
          <w:sz w:val="20"/>
        </w:rPr>
        <w:t>los</w:t>
      </w:r>
      <w:r>
        <w:rPr>
          <w:spacing w:val="-5"/>
          <w:sz w:val="20"/>
        </w:rPr>
        <w:t> </w:t>
      </w:r>
      <w:r>
        <w:rPr>
          <w:sz w:val="20"/>
        </w:rPr>
        <w:t>espacios</w:t>
      </w:r>
      <w:r>
        <w:rPr>
          <w:spacing w:val="-5"/>
          <w:sz w:val="20"/>
        </w:rPr>
        <w:t> </w:t>
      </w:r>
      <w:r>
        <w:rPr>
          <w:sz w:val="20"/>
        </w:rPr>
        <w:t>que</w:t>
      </w:r>
      <w:r>
        <w:rPr>
          <w:spacing w:val="-6"/>
          <w:sz w:val="20"/>
        </w:rPr>
        <w:t> </w:t>
      </w:r>
      <w:r>
        <w:rPr>
          <w:sz w:val="20"/>
        </w:rPr>
        <w:t>por</w:t>
      </w:r>
      <w:r>
        <w:rPr>
          <w:spacing w:val="-7"/>
          <w:sz w:val="20"/>
        </w:rPr>
        <w:t> </w:t>
      </w:r>
      <w:r>
        <w:rPr>
          <w:sz w:val="20"/>
        </w:rPr>
        <w:t>razones</w:t>
      </w:r>
      <w:r>
        <w:rPr>
          <w:spacing w:val="-7"/>
          <w:sz w:val="20"/>
        </w:rPr>
        <w:t> </w:t>
      </w:r>
      <w:r>
        <w:rPr>
          <w:sz w:val="20"/>
        </w:rPr>
        <w:t>de</w:t>
      </w:r>
      <w:r>
        <w:rPr>
          <w:spacing w:val="-6"/>
          <w:sz w:val="20"/>
        </w:rPr>
        <w:t> </w:t>
      </w:r>
      <w:r>
        <w:rPr>
          <w:sz w:val="20"/>
        </w:rPr>
        <w:t>seguridad</w:t>
      </w:r>
      <w:r>
        <w:rPr>
          <w:spacing w:val="-6"/>
          <w:sz w:val="20"/>
        </w:rPr>
        <w:t> </w:t>
      </w:r>
      <w:r>
        <w:rPr>
          <w:sz w:val="20"/>
        </w:rPr>
        <w:t>o</w:t>
      </w:r>
      <w:r>
        <w:rPr>
          <w:spacing w:val="-8"/>
          <w:sz w:val="20"/>
        </w:rPr>
        <w:t> </w:t>
      </w:r>
      <w:r>
        <w:rPr>
          <w:sz w:val="20"/>
        </w:rPr>
        <w:t>requerimiento</w:t>
      </w:r>
      <w:r>
        <w:rPr>
          <w:spacing w:val="-4"/>
          <w:sz w:val="20"/>
        </w:rPr>
        <w:t> </w:t>
      </w:r>
      <w:r>
        <w:rPr>
          <w:sz w:val="20"/>
        </w:rPr>
        <w:t>de infraestructura, equipamiento y servicios están condicionados a usos, destinos y giros diferentes a las áreas que los circundan.</w:t>
      </w:r>
      <w:r>
        <w:rPr>
          <w:position w:val="6"/>
          <w:sz w:val="13"/>
        </w:rPr>
        <w:t>30</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0" w:hanging="428"/>
        <w:jc w:val="both"/>
        <w:rPr>
          <w:sz w:val="13"/>
        </w:rPr>
      </w:pPr>
      <w:r>
        <w:rPr>
          <w:b/>
          <w:sz w:val="20"/>
        </w:rPr>
        <w:t>Áreas de uso común.</w:t>
      </w:r>
      <w:r>
        <w:rPr>
          <w:b/>
          <w:spacing w:val="-3"/>
          <w:sz w:val="20"/>
        </w:rPr>
        <w:t> </w:t>
      </w:r>
      <w:r>
        <w:rPr>
          <w:sz w:val="20"/>
        </w:rPr>
        <w:t>Predio o superficie, infraestructura, equipamiento, mobiliario o equipo ubicados dentro de</w:t>
      </w:r>
      <w:r>
        <w:rPr>
          <w:spacing w:val="-6"/>
          <w:sz w:val="20"/>
        </w:rPr>
        <w:t> </w:t>
      </w:r>
      <w:r>
        <w:rPr>
          <w:sz w:val="20"/>
        </w:rPr>
        <w:t>un</w:t>
      </w:r>
      <w:r>
        <w:rPr>
          <w:spacing w:val="-6"/>
          <w:sz w:val="20"/>
        </w:rPr>
        <w:t> </w:t>
      </w:r>
      <w:r>
        <w:rPr>
          <w:sz w:val="20"/>
        </w:rPr>
        <w:t>condominio,</w:t>
      </w:r>
      <w:r>
        <w:rPr>
          <w:spacing w:val="-6"/>
          <w:sz w:val="20"/>
        </w:rPr>
        <w:t> </w:t>
      </w:r>
      <w:r>
        <w:rPr>
          <w:sz w:val="20"/>
        </w:rPr>
        <w:t>que</w:t>
      </w:r>
      <w:r>
        <w:rPr>
          <w:spacing w:val="-6"/>
          <w:sz w:val="20"/>
        </w:rPr>
        <w:t> </w:t>
      </w:r>
      <w:r>
        <w:rPr>
          <w:sz w:val="20"/>
        </w:rPr>
        <w:t>pertenecen</w:t>
      </w:r>
      <w:r>
        <w:rPr>
          <w:spacing w:val="-4"/>
          <w:sz w:val="20"/>
        </w:rPr>
        <w:t> </w:t>
      </w:r>
      <w:r>
        <w:rPr>
          <w:sz w:val="20"/>
        </w:rPr>
        <w:t>en</w:t>
      </w:r>
      <w:r>
        <w:rPr>
          <w:spacing w:val="-6"/>
          <w:sz w:val="20"/>
        </w:rPr>
        <w:t> </w:t>
      </w:r>
      <w:r>
        <w:rPr>
          <w:sz w:val="20"/>
        </w:rPr>
        <w:t>forma</w:t>
      </w:r>
      <w:r>
        <w:rPr>
          <w:spacing w:val="-2"/>
          <w:sz w:val="20"/>
        </w:rPr>
        <w:t> </w:t>
      </w:r>
      <w:r>
        <w:rPr>
          <w:sz w:val="20"/>
        </w:rPr>
        <w:t>proindiviso</w:t>
      </w:r>
      <w:r>
        <w:rPr>
          <w:spacing w:val="-6"/>
          <w:sz w:val="20"/>
        </w:rPr>
        <w:t> </w:t>
      </w:r>
      <w:r>
        <w:rPr>
          <w:sz w:val="20"/>
        </w:rPr>
        <w:t>a</w:t>
      </w:r>
      <w:r>
        <w:rPr>
          <w:spacing w:val="-6"/>
          <w:sz w:val="20"/>
        </w:rPr>
        <w:t> </w:t>
      </w:r>
      <w:r>
        <w:rPr>
          <w:sz w:val="20"/>
        </w:rPr>
        <w:t>los</w:t>
      </w:r>
      <w:r>
        <w:rPr>
          <w:spacing w:val="-5"/>
          <w:sz w:val="20"/>
        </w:rPr>
        <w:t> </w:t>
      </w:r>
      <w:r>
        <w:rPr>
          <w:sz w:val="20"/>
        </w:rPr>
        <w:t>condóminos</w:t>
      </w:r>
      <w:r>
        <w:rPr>
          <w:spacing w:val="-4"/>
          <w:sz w:val="20"/>
        </w:rPr>
        <w:t> </w:t>
      </w:r>
      <w:r>
        <w:rPr>
          <w:sz w:val="20"/>
        </w:rPr>
        <w:t>o</w:t>
      </w:r>
      <w:r>
        <w:rPr>
          <w:spacing w:val="-6"/>
          <w:sz w:val="20"/>
        </w:rPr>
        <w:t> </w:t>
      </w:r>
      <w:r>
        <w:rPr>
          <w:sz w:val="20"/>
        </w:rPr>
        <w:t>en</w:t>
      </w:r>
      <w:r>
        <w:rPr>
          <w:spacing w:val="-6"/>
          <w:sz w:val="20"/>
        </w:rPr>
        <w:t> </w:t>
      </w:r>
      <w:r>
        <w:rPr>
          <w:sz w:val="20"/>
        </w:rPr>
        <w:t>especial</w:t>
      </w:r>
      <w:r>
        <w:rPr>
          <w:spacing w:val="-6"/>
          <w:sz w:val="20"/>
        </w:rPr>
        <w:t> </w:t>
      </w:r>
      <w:r>
        <w:rPr>
          <w:sz w:val="20"/>
        </w:rPr>
        <w:t>a</w:t>
      </w:r>
      <w:r>
        <w:rPr>
          <w:spacing w:val="-6"/>
          <w:sz w:val="20"/>
        </w:rPr>
        <w:t> </w:t>
      </w:r>
      <w:r>
        <w:rPr>
          <w:sz w:val="20"/>
        </w:rPr>
        <w:t>un</w:t>
      </w:r>
      <w:r>
        <w:rPr>
          <w:spacing w:val="-6"/>
          <w:sz w:val="20"/>
        </w:rPr>
        <w:t> </w:t>
      </w:r>
      <w:r>
        <w:rPr>
          <w:sz w:val="20"/>
        </w:rPr>
        <w:t>conjunto</w:t>
      </w:r>
      <w:r>
        <w:rPr>
          <w:spacing w:val="-6"/>
          <w:sz w:val="20"/>
        </w:rPr>
        <w:t> </w:t>
      </w:r>
      <w:r>
        <w:rPr>
          <w:sz w:val="20"/>
        </w:rPr>
        <w:t>de</w:t>
      </w:r>
      <w:r>
        <w:rPr>
          <w:spacing w:val="-6"/>
          <w:sz w:val="20"/>
        </w:rPr>
        <w:t> </w:t>
      </w:r>
      <w:r>
        <w:rPr>
          <w:sz w:val="20"/>
        </w:rPr>
        <w:t>ellos, destinadas a la realización de obras o instalaciones complementarias de beneficio colectivo, relativas a la cultura, educación, esparcimiento, deporte, asistencial, de seguridad estructural o funcionalidad constructiva, infraestructura para la movilidad u otras de carácter análogo.</w:t>
      </w:r>
      <w:r>
        <w:rPr>
          <w:position w:val="6"/>
          <w:sz w:val="13"/>
        </w:rPr>
        <w:t>31</w:t>
      </w:r>
    </w:p>
    <w:p>
      <w:pPr>
        <w:pStyle w:val="BodyText"/>
        <w:spacing w:before="34"/>
      </w:pPr>
    </w:p>
    <w:p>
      <w:pPr>
        <w:pStyle w:val="ListParagraph"/>
        <w:numPr>
          <w:ilvl w:val="0"/>
          <w:numId w:val="2"/>
        </w:numPr>
        <w:tabs>
          <w:tab w:pos="817" w:val="left" w:leader="none"/>
          <w:tab w:pos="820" w:val="left" w:leader="none"/>
        </w:tabs>
        <w:spacing w:line="276" w:lineRule="auto" w:before="0" w:after="0"/>
        <w:ind w:left="820" w:right="112" w:hanging="428"/>
        <w:jc w:val="both"/>
        <w:rPr>
          <w:sz w:val="13"/>
        </w:rPr>
      </w:pPr>
      <w:r>
        <w:rPr>
          <w:b/>
          <w:sz w:val="20"/>
        </w:rPr>
        <w:t>Área</w:t>
      </w:r>
      <w:r>
        <w:rPr>
          <w:b/>
          <w:spacing w:val="-13"/>
          <w:sz w:val="20"/>
        </w:rPr>
        <w:t> </w:t>
      </w:r>
      <w:r>
        <w:rPr>
          <w:b/>
          <w:sz w:val="20"/>
        </w:rPr>
        <w:t>Geoestadística</w:t>
      </w:r>
      <w:r>
        <w:rPr>
          <w:b/>
          <w:spacing w:val="-13"/>
          <w:sz w:val="20"/>
        </w:rPr>
        <w:t> </w:t>
      </w:r>
      <w:r>
        <w:rPr>
          <w:b/>
          <w:sz w:val="20"/>
        </w:rPr>
        <w:t>Básica</w:t>
      </w:r>
      <w:r>
        <w:rPr>
          <w:b/>
          <w:spacing w:val="-13"/>
          <w:sz w:val="20"/>
        </w:rPr>
        <w:t> </w:t>
      </w:r>
      <w:r>
        <w:rPr>
          <w:b/>
          <w:sz w:val="20"/>
        </w:rPr>
        <w:t>(AGEB).</w:t>
      </w:r>
      <w:r>
        <w:rPr>
          <w:b/>
          <w:spacing w:val="-13"/>
          <w:sz w:val="20"/>
        </w:rPr>
        <w:t> </w:t>
      </w:r>
      <w:r>
        <w:rPr>
          <w:sz w:val="20"/>
        </w:rPr>
        <w:t>Cada</w:t>
      </w:r>
      <w:r>
        <w:rPr>
          <w:spacing w:val="-13"/>
          <w:sz w:val="20"/>
        </w:rPr>
        <w:t> </w:t>
      </w:r>
      <w:r>
        <w:rPr>
          <w:sz w:val="20"/>
        </w:rPr>
        <w:t>una</w:t>
      </w:r>
      <w:r>
        <w:rPr>
          <w:spacing w:val="-13"/>
          <w:sz w:val="20"/>
        </w:rPr>
        <w:t> </w:t>
      </w:r>
      <w:r>
        <w:rPr>
          <w:sz w:val="20"/>
        </w:rPr>
        <w:t>de</w:t>
      </w:r>
      <w:r>
        <w:rPr>
          <w:spacing w:val="-13"/>
          <w:sz w:val="20"/>
        </w:rPr>
        <w:t> </w:t>
      </w:r>
      <w:r>
        <w:rPr>
          <w:sz w:val="20"/>
        </w:rPr>
        <w:t>las</w:t>
      </w:r>
      <w:r>
        <w:rPr>
          <w:spacing w:val="-11"/>
          <w:sz w:val="20"/>
        </w:rPr>
        <w:t> </w:t>
      </w:r>
      <w:r>
        <w:rPr>
          <w:sz w:val="20"/>
        </w:rPr>
        <w:t>áreas</w:t>
      </w:r>
      <w:r>
        <w:rPr>
          <w:spacing w:val="-12"/>
          <w:sz w:val="20"/>
        </w:rPr>
        <w:t> </w:t>
      </w:r>
      <w:r>
        <w:rPr>
          <w:sz w:val="20"/>
        </w:rPr>
        <w:t>geográficas</w:t>
      </w:r>
      <w:r>
        <w:rPr>
          <w:spacing w:val="-12"/>
          <w:sz w:val="20"/>
        </w:rPr>
        <w:t> </w:t>
      </w:r>
      <w:r>
        <w:rPr>
          <w:sz w:val="20"/>
        </w:rPr>
        <w:t>en</w:t>
      </w:r>
      <w:r>
        <w:rPr>
          <w:spacing w:val="-13"/>
          <w:sz w:val="20"/>
        </w:rPr>
        <w:t> </w:t>
      </w:r>
      <w:r>
        <w:rPr>
          <w:sz w:val="20"/>
        </w:rPr>
        <w:t>que</w:t>
      </w:r>
      <w:r>
        <w:rPr>
          <w:spacing w:val="-13"/>
          <w:sz w:val="20"/>
        </w:rPr>
        <w:t> </w:t>
      </w:r>
      <w:r>
        <w:rPr>
          <w:sz w:val="20"/>
        </w:rPr>
        <w:t>se</w:t>
      </w:r>
      <w:r>
        <w:rPr>
          <w:spacing w:val="-13"/>
          <w:sz w:val="20"/>
        </w:rPr>
        <w:t> </w:t>
      </w:r>
      <w:r>
        <w:rPr>
          <w:sz w:val="20"/>
        </w:rPr>
        <w:t>divide</w:t>
      </w:r>
      <w:r>
        <w:rPr>
          <w:spacing w:val="-11"/>
          <w:sz w:val="20"/>
        </w:rPr>
        <w:t> </w:t>
      </w:r>
      <w:r>
        <w:rPr>
          <w:sz w:val="20"/>
        </w:rPr>
        <w:t>al</w:t>
      </w:r>
      <w:r>
        <w:rPr>
          <w:spacing w:val="-14"/>
          <w:sz w:val="20"/>
        </w:rPr>
        <w:t> </w:t>
      </w:r>
      <w:r>
        <w:rPr>
          <w:sz w:val="20"/>
        </w:rPr>
        <w:t>municipio</w:t>
      </w:r>
      <w:r>
        <w:rPr>
          <w:spacing w:val="-13"/>
          <w:sz w:val="20"/>
        </w:rPr>
        <w:t> </w:t>
      </w:r>
      <w:r>
        <w:rPr>
          <w:sz w:val="20"/>
        </w:rPr>
        <w:t>y</w:t>
      </w:r>
      <w:r>
        <w:rPr>
          <w:spacing w:val="-11"/>
          <w:sz w:val="20"/>
        </w:rPr>
        <w:t> </w:t>
      </w:r>
      <w:r>
        <w:rPr>
          <w:sz w:val="20"/>
        </w:rPr>
        <w:t>cuyos límites son definidos por el INEGI para georreferenciar la información estadística, conformar marcos de muestreo y organizar el trabajo operativo de censos y encuestas.</w:t>
      </w:r>
      <w:r>
        <w:rPr>
          <w:position w:val="6"/>
          <w:sz w:val="13"/>
        </w:rPr>
        <w:t>32</w:t>
      </w:r>
    </w:p>
    <w:p>
      <w:pPr>
        <w:pStyle w:val="BodyText"/>
        <w:spacing w:before="35"/>
      </w:pPr>
    </w:p>
    <w:p>
      <w:pPr>
        <w:pStyle w:val="ListParagraph"/>
        <w:numPr>
          <w:ilvl w:val="0"/>
          <w:numId w:val="2"/>
        </w:numPr>
        <w:tabs>
          <w:tab w:pos="817" w:val="left" w:leader="none"/>
          <w:tab w:pos="820" w:val="left" w:leader="none"/>
        </w:tabs>
        <w:spacing w:line="276" w:lineRule="auto" w:before="1" w:after="0"/>
        <w:ind w:left="820" w:right="115" w:hanging="428"/>
        <w:jc w:val="both"/>
        <w:rPr>
          <w:sz w:val="13"/>
        </w:rPr>
      </w:pPr>
      <w:r>
        <w:rPr>
          <w:b/>
          <w:sz w:val="20"/>
        </w:rPr>
        <w:t>Área Geoestadística Estatal (AGEE). </w:t>
      </w:r>
      <w:r>
        <w:rPr>
          <w:sz w:val="20"/>
        </w:rPr>
        <w:t>Representación territorial de cada entidad federativa, definida por delimitaciones geoestadísticas.</w:t>
      </w:r>
      <w:r>
        <w:rPr>
          <w:position w:val="6"/>
          <w:sz w:val="13"/>
        </w:rPr>
        <w:t>33</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5" w:hanging="428"/>
        <w:jc w:val="both"/>
        <w:rPr>
          <w:sz w:val="13"/>
        </w:rPr>
      </w:pPr>
      <w:r>
        <w:rPr>
          <w:b/>
          <w:sz w:val="20"/>
        </w:rPr>
        <w:t>Área</w:t>
      </w:r>
      <w:r>
        <w:rPr>
          <w:b/>
          <w:spacing w:val="-7"/>
          <w:sz w:val="20"/>
        </w:rPr>
        <w:t> </w:t>
      </w:r>
      <w:r>
        <w:rPr>
          <w:b/>
          <w:sz w:val="20"/>
        </w:rPr>
        <w:t>Geoestadística</w:t>
      </w:r>
      <w:r>
        <w:rPr>
          <w:b/>
          <w:spacing w:val="-4"/>
          <w:sz w:val="20"/>
        </w:rPr>
        <w:t> </w:t>
      </w:r>
      <w:r>
        <w:rPr>
          <w:b/>
          <w:sz w:val="20"/>
        </w:rPr>
        <w:t>Municipal</w:t>
      </w:r>
      <w:r>
        <w:rPr>
          <w:b/>
          <w:spacing w:val="-7"/>
          <w:sz w:val="20"/>
        </w:rPr>
        <w:t> </w:t>
      </w:r>
      <w:r>
        <w:rPr>
          <w:b/>
          <w:sz w:val="20"/>
        </w:rPr>
        <w:t>(AGEM).</w:t>
      </w:r>
      <w:r>
        <w:rPr>
          <w:b/>
          <w:spacing w:val="-6"/>
          <w:sz w:val="20"/>
        </w:rPr>
        <w:t> </w:t>
      </w:r>
      <w:r>
        <w:rPr>
          <w:sz w:val="20"/>
        </w:rPr>
        <w:t>Representación</w:t>
      </w:r>
      <w:r>
        <w:rPr>
          <w:spacing w:val="-7"/>
          <w:sz w:val="20"/>
        </w:rPr>
        <w:t> </w:t>
      </w:r>
      <w:r>
        <w:rPr>
          <w:sz w:val="20"/>
        </w:rPr>
        <w:t>territorial</w:t>
      </w:r>
      <w:r>
        <w:rPr>
          <w:spacing w:val="-7"/>
          <w:sz w:val="20"/>
        </w:rPr>
        <w:t> </w:t>
      </w:r>
      <w:r>
        <w:rPr>
          <w:sz w:val="20"/>
        </w:rPr>
        <w:t>de</w:t>
      </w:r>
      <w:r>
        <w:rPr>
          <w:spacing w:val="-7"/>
          <w:sz w:val="20"/>
        </w:rPr>
        <w:t> </w:t>
      </w:r>
      <w:r>
        <w:rPr>
          <w:sz w:val="20"/>
        </w:rPr>
        <w:t>cada</w:t>
      </w:r>
      <w:r>
        <w:rPr>
          <w:spacing w:val="-4"/>
          <w:sz w:val="20"/>
        </w:rPr>
        <w:t> </w:t>
      </w:r>
      <w:r>
        <w:rPr>
          <w:sz w:val="20"/>
        </w:rPr>
        <w:t>municipio</w:t>
      </w:r>
      <w:r>
        <w:rPr>
          <w:spacing w:val="-4"/>
          <w:sz w:val="20"/>
        </w:rPr>
        <w:t> </w:t>
      </w:r>
      <w:r>
        <w:rPr>
          <w:sz w:val="20"/>
        </w:rPr>
        <w:t>del</w:t>
      </w:r>
      <w:r>
        <w:rPr>
          <w:spacing w:val="-7"/>
          <w:sz w:val="20"/>
        </w:rPr>
        <w:t> </w:t>
      </w:r>
      <w:r>
        <w:rPr>
          <w:sz w:val="20"/>
        </w:rPr>
        <w:t>país</w:t>
      </w:r>
      <w:r>
        <w:rPr>
          <w:spacing w:val="-5"/>
          <w:sz w:val="20"/>
        </w:rPr>
        <w:t> </w:t>
      </w:r>
      <w:r>
        <w:rPr>
          <w:sz w:val="20"/>
        </w:rPr>
        <w:t>y</w:t>
      </w:r>
      <w:r>
        <w:rPr>
          <w:spacing w:val="-5"/>
          <w:sz w:val="20"/>
        </w:rPr>
        <w:t> </w:t>
      </w:r>
      <w:r>
        <w:rPr>
          <w:sz w:val="20"/>
        </w:rPr>
        <w:t>demarcación territorial en la Ciudad de México, definida por delimitaciones geoestadísticas.</w:t>
      </w:r>
      <w:r>
        <w:rPr>
          <w:position w:val="6"/>
          <w:sz w:val="13"/>
        </w:rPr>
        <w:t>34</w:t>
      </w:r>
    </w:p>
    <w:p>
      <w:pPr>
        <w:pStyle w:val="BodyText"/>
        <w:spacing w:before="86"/>
      </w:pPr>
    </w:p>
    <w:p>
      <w:pPr>
        <w:pStyle w:val="ListParagraph"/>
        <w:numPr>
          <w:ilvl w:val="0"/>
          <w:numId w:val="2"/>
        </w:numPr>
        <w:tabs>
          <w:tab w:pos="817" w:val="left" w:leader="none"/>
          <w:tab w:pos="820" w:val="left" w:leader="none"/>
        </w:tabs>
        <w:spacing w:line="276" w:lineRule="auto" w:before="0" w:after="0"/>
        <w:ind w:left="820" w:right="114" w:hanging="428"/>
        <w:jc w:val="both"/>
        <w:rPr>
          <w:sz w:val="13"/>
        </w:rPr>
      </w:pPr>
      <w:r>
        <w:rPr>
          <w:b/>
          <w:sz w:val="20"/>
        </w:rPr>
        <w:t>Área Geoestadística Rural. </w:t>
      </w:r>
      <w:r>
        <w:rPr>
          <w:sz w:val="20"/>
        </w:rPr>
        <w:t>Subdivisión de las áreas geoestadísticas municipales que se ubican en la parte rural,</w:t>
      </w:r>
      <w:r>
        <w:rPr>
          <w:spacing w:val="-2"/>
          <w:sz w:val="20"/>
        </w:rPr>
        <w:t> </w:t>
      </w:r>
      <w:r>
        <w:rPr>
          <w:sz w:val="20"/>
        </w:rPr>
        <w:t>cuya</w:t>
      </w:r>
      <w:r>
        <w:rPr>
          <w:spacing w:val="-2"/>
          <w:sz w:val="20"/>
        </w:rPr>
        <w:t> </w:t>
      </w:r>
      <w:r>
        <w:rPr>
          <w:sz w:val="20"/>
        </w:rPr>
        <w:t>extensión</w:t>
      </w:r>
      <w:r>
        <w:rPr>
          <w:spacing w:val="-1"/>
          <w:sz w:val="20"/>
        </w:rPr>
        <w:t> </w:t>
      </w:r>
      <w:r>
        <w:rPr>
          <w:sz w:val="20"/>
        </w:rPr>
        <w:t>territorial</w:t>
      </w:r>
      <w:r>
        <w:rPr>
          <w:spacing w:val="-1"/>
          <w:sz w:val="20"/>
        </w:rPr>
        <w:t> </w:t>
      </w:r>
      <w:r>
        <w:rPr>
          <w:sz w:val="20"/>
        </w:rPr>
        <w:t>es</w:t>
      </w:r>
      <w:r>
        <w:rPr>
          <w:spacing w:val="-1"/>
          <w:sz w:val="20"/>
        </w:rPr>
        <w:t> </w:t>
      </w:r>
      <w:r>
        <w:rPr>
          <w:sz w:val="20"/>
        </w:rPr>
        <w:t>variable y</w:t>
      </w:r>
      <w:r>
        <w:rPr>
          <w:spacing w:val="-1"/>
          <w:sz w:val="20"/>
        </w:rPr>
        <w:t> </w:t>
      </w:r>
      <w:r>
        <w:rPr>
          <w:sz w:val="20"/>
        </w:rPr>
        <w:t>se caracteriza</w:t>
      </w:r>
      <w:r>
        <w:rPr>
          <w:spacing w:val="-2"/>
          <w:sz w:val="20"/>
        </w:rPr>
        <w:t> </w:t>
      </w:r>
      <w:r>
        <w:rPr>
          <w:sz w:val="20"/>
        </w:rPr>
        <w:t>por</w:t>
      </w:r>
      <w:r>
        <w:rPr>
          <w:spacing w:val="-2"/>
          <w:sz w:val="20"/>
        </w:rPr>
        <w:t> </w:t>
      </w:r>
      <w:r>
        <w:rPr>
          <w:sz w:val="20"/>
        </w:rPr>
        <w:t>el</w:t>
      </w:r>
      <w:r>
        <w:rPr>
          <w:spacing w:val="-1"/>
          <w:sz w:val="20"/>
        </w:rPr>
        <w:t> </w:t>
      </w:r>
      <w:r>
        <w:rPr>
          <w:sz w:val="20"/>
        </w:rPr>
        <w:t>uso del</w:t>
      </w:r>
      <w:r>
        <w:rPr>
          <w:spacing w:val="-3"/>
          <w:sz w:val="20"/>
        </w:rPr>
        <w:t> </w:t>
      </w:r>
      <w:r>
        <w:rPr>
          <w:sz w:val="20"/>
        </w:rPr>
        <w:t>suelo de tipo agropecuario o forestal. Contiene localidades rurales y extensiones naturales como pantanos, lagos, desiertos y otros; está delimitada por lo general por rasgos naturales (ríos, arroyos, barrancas, etcétera) y culturales (vías de ferrocarril, líneas de conducción eléctrica, carreteras, brechas, veredas, ductos, límites prediales, etcétera).</w:t>
      </w:r>
      <w:r>
        <w:rPr>
          <w:position w:val="6"/>
          <w:sz w:val="13"/>
        </w:rPr>
        <w:t>35</w:t>
      </w:r>
    </w:p>
    <w:p>
      <w:pPr>
        <w:pStyle w:val="BodyText"/>
        <w:spacing w:before="87"/>
      </w:pPr>
    </w:p>
    <w:p>
      <w:pPr>
        <w:pStyle w:val="ListParagraph"/>
        <w:numPr>
          <w:ilvl w:val="0"/>
          <w:numId w:val="2"/>
        </w:numPr>
        <w:tabs>
          <w:tab w:pos="817" w:val="left" w:leader="none"/>
          <w:tab w:pos="820" w:val="left" w:leader="none"/>
        </w:tabs>
        <w:spacing w:line="276" w:lineRule="auto" w:before="0" w:after="0"/>
        <w:ind w:left="820" w:right="107" w:hanging="428"/>
        <w:jc w:val="both"/>
        <w:rPr>
          <w:sz w:val="13"/>
        </w:rPr>
      </w:pPr>
      <w:r>
        <w:rPr>
          <w:b/>
          <w:sz w:val="20"/>
        </w:rPr>
        <w:t>Área Geoestadística Urbana. </w:t>
      </w:r>
      <w:r>
        <w:rPr>
          <w:sz w:val="20"/>
        </w:rPr>
        <w:t>Área geográfica ocupada por un conjunto de manzanas, generalmente de 1 a 50, perfectamente delimitadas por calles, avenidas, andadores o cualquier otro rasgo de fácil identificación en el</w:t>
      </w:r>
      <w:r>
        <w:rPr>
          <w:spacing w:val="-9"/>
          <w:sz w:val="20"/>
        </w:rPr>
        <w:t> </w:t>
      </w:r>
      <w:r>
        <w:rPr>
          <w:sz w:val="20"/>
        </w:rPr>
        <w:t>terreno</w:t>
      </w:r>
      <w:r>
        <w:rPr>
          <w:spacing w:val="-8"/>
          <w:sz w:val="20"/>
        </w:rPr>
        <w:t> </w:t>
      </w:r>
      <w:r>
        <w:rPr>
          <w:sz w:val="20"/>
        </w:rPr>
        <w:t>y</w:t>
      </w:r>
      <w:r>
        <w:rPr>
          <w:spacing w:val="-7"/>
          <w:sz w:val="20"/>
        </w:rPr>
        <w:t> </w:t>
      </w:r>
      <w:r>
        <w:rPr>
          <w:sz w:val="20"/>
        </w:rPr>
        <w:t>cuyo</w:t>
      </w:r>
      <w:r>
        <w:rPr>
          <w:spacing w:val="-6"/>
          <w:sz w:val="20"/>
        </w:rPr>
        <w:t> </w:t>
      </w:r>
      <w:r>
        <w:rPr>
          <w:sz w:val="20"/>
        </w:rPr>
        <w:t>uso</w:t>
      </w:r>
      <w:r>
        <w:rPr>
          <w:spacing w:val="-8"/>
          <w:sz w:val="20"/>
        </w:rPr>
        <w:t> </w:t>
      </w:r>
      <w:r>
        <w:rPr>
          <w:sz w:val="20"/>
        </w:rPr>
        <w:t>del</w:t>
      </w:r>
      <w:r>
        <w:rPr>
          <w:spacing w:val="-7"/>
          <w:sz w:val="20"/>
        </w:rPr>
        <w:t> </w:t>
      </w:r>
      <w:r>
        <w:rPr>
          <w:sz w:val="20"/>
        </w:rPr>
        <w:t>suelo</w:t>
      </w:r>
      <w:r>
        <w:rPr>
          <w:spacing w:val="-6"/>
          <w:sz w:val="20"/>
        </w:rPr>
        <w:t> </w:t>
      </w:r>
      <w:r>
        <w:rPr>
          <w:sz w:val="20"/>
        </w:rPr>
        <w:t>es</w:t>
      </w:r>
      <w:r>
        <w:rPr>
          <w:spacing w:val="-7"/>
          <w:sz w:val="20"/>
        </w:rPr>
        <w:t> </w:t>
      </w:r>
      <w:r>
        <w:rPr>
          <w:sz w:val="20"/>
        </w:rPr>
        <w:t>principalmente</w:t>
      </w:r>
      <w:r>
        <w:rPr>
          <w:spacing w:val="-8"/>
          <w:sz w:val="20"/>
        </w:rPr>
        <w:t> </w:t>
      </w:r>
      <w:r>
        <w:rPr>
          <w:sz w:val="20"/>
        </w:rPr>
        <w:t>habitacional,</w:t>
      </w:r>
      <w:r>
        <w:rPr>
          <w:spacing w:val="-5"/>
          <w:sz w:val="20"/>
        </w:rPr>
        <w:t> </w:t>
      </w:r>
      <w:r>
        <w:rPr>
          <w:sz w:val="20"/>
        </w:rPr>
        <w:t>industrial,</w:t>
      </w:r>
      <w:r>
        <w:rPr>
          <w:spacing w:val="-5"/>
          <w:sz w:val="20"/>
        </w:rPr>
        <w:t> </w:t>
      </w:r>
      <w:r>
        <w:rPr>
          <w:sz w:val="20"/>
        </w:rPr>
        <w:t>de</w:t>
      </w:r>
      <w:r>
        <w:rPr>
          <w:spacing w:val="-8"/>
          <w:sz w:val="20"/>
        </w:rPr>
        <w:t> </w:t>
      </w:r>
      <w:r>
        <w:rPr>
          <w:sz w:val="20"/>
        </w:rPr>
        <w:t>servicios,</w:t>
      </w:r>
      <w:r>
        <w:rPr>
          <w:spacing w:val="-8"/>
          <w:sz w:val="20"/>
        </w:rPr>
        <w:t> </w:t>
      </w:r>
      <w:r>
        <w:rPr>
          <w:sz w:val="20"/>
        </w:rPr>
        <w:t>comercial,</w:t>
      </w:r>
      <w:r>
        <w:rPr>
          <w:spacing w:val="-8"/>
          <w:sz w:val="20"/>
        </w:rPr>
        <w:t> </w:t>
      </w:r>
      <w:r>
        <w:rPr>
          <w:sz w:val="20"/>
        </w:rPr>
        <w:t>etcétera.</w:t>
      </w:r>
      <w:r>
        <w:rPr>
          <w:spacing w:val="-5"/>
          <w:sz w:val="20"/>
        </w:rPr>
        <w:t> </w:t>
      </w:r>
      <w:r>
        <w:rPr>
          <w:sz w:val="20"/>
        </w:rPr>
        <w:t>Sólo se asignan al interior de las localidades urbanas.</w:t>
      </w:r>
      <w:r>
        <w:rPr>
          <w:position w:val="6"/>
          <w:sz w:val="13"/>
        </w:rPr>
        <w:t>36</w:t>
      </w:r>
    </w:p>
    <w:p>
      <w:pPr>
        <w:pStyle w:val="BodyText"/>
        <w:spacing w:before="87"/>
      </w:pPr>
    </w:p>
    <w:p>
      <w:pPr>
        <w:pStyle w:val="ListParagraph"/>
        <w:numPr>
          <w:ilvl w:val="0"/>
          <w:numId w:val="2"/>
        </w:numPr>
        <w:tabs>
          <w:tab w:pos="817" w:val="left" w:leader="none"/>
          <w:tab w:pos="820" w:val="left" w:leader="none"/>
        </w:tabs>
        <w:spacing w:line="276" w:lineRule="auto" w:before="1" w:after="0"/>
        <w:ind w:left="820" w:right="116" w:hanging="428"/>
        <w:jc w:val="both"/>
        <w:rPr>
          <w:sz w:val="13"/>
        </w:rPr>
      </w:pPr>
      <w:r>
        <w:rPr>
          <w:b/>
          <w:sz w:val="20"/>
        </w:rPr>
        <w:t>Área</w:t>
      </w:r>
      <w:r>
        <w:rPr>
          <w:b/>
          <w:spacing w:val="-6"/>
          <w:sz w:val="20"/>
        </w:rPr>
        <w:t> </w:t>
      </w:r>
      <w:r>
        <w:rPr>
          <w:b/>
          <w:sz w:val="20"/>
        </w:rPr>
        <w:t>inundable.</w:t>
      </w:r>
      <w:r>
        <w:rPr>
          <w:b/>
          <w:spacing w:val="-10"/>
          <w:sz w:val="20"/>
        </w:rPr>
        <w:t> </w:t>
      </w:r>
      <w:r>
        <w:rPr>
          <w:sz w:val="20"/>
        </w:rPr>
        <w:t>Extensión</w:t>
      </w:r>
      <w:r>
        <w:rPr>
          <w:spacing w:val="-6"/>
          <w:sz w:val="20"/>
        </w:rPr>
        <w:t> </w:t>
      </w:r>
      <w:r>
        <w:rPr>
          <w:sz w:val="20"/>
        </w:rPr>
        <w:t>del</w:t>
      </w:r>
      <w:r>
        <w:rPr>
          <w:spacing w:val="-9"/>
          <w:sz w:val="20"/>
        </w:rPr>
        <w:t> </w:t>
      </w:r>
      <w:r>
        <w:rPr>
          <w:sz w:val="20"/>
        </w:rPr>
        <w:t>terreno</w:t>
      </w:r>
      <w:r>
        <w:rPr>
          <w:spacing w:val="-8"/>
          <w:sz w:val="20"/>
        </w:rPr>
        <w:t> </w:t>
      </w:r>
      <w:r>
        <w:rPr>
          <w:sz w:val="20"/>
        </w:rPr>
        <w:t>contiguo</w:t>
      </w:r>
      <w:r>
        <w:rPr>
          <w:spacing w:val="-6"/>
          <w:sz w:val="20"/>
        </w:rPr>
        <w:t> </w:t>
      </w:r>
      <w:r>
        <w:rPr>
          <w:sz w:val="20"/>
        </w:rPr>
        <w:t>a</w:t>
      </w:r>
      <w:r>
        <w:rPr>
          <w:spacing w:val="-6"/>
          <w:sz w:val="20"/>
        </w:rPr>
        <w:t> </w:t>
      </w:r>
      <w:r>
        <w:rPr>
          <w:sz w:val="20"/>
        </w:rPr>
        <w:t>lagos,</w:t>
      </w:r>
      <w:r>
        <w:rPr>
          <w:spacing w:val="-8"/>
          <w:sz w:val="20"/>
        </w:rPr>
        <w:t> </w:t>
      </w:r>
      <w:r>
        <w:rPr>
          <w:sz w:val="20"/>
        </w:rPr>
        <w:t>lagunas,</w:t>
      </w:r>
      <w:r>
        <w:rPr>
          <w:spacing w:val="-8"/>
          <w:sz w:val="20"/>
        </w:rPr>
        <w:t> </w:t>
      </w:r>
      <w:r>
        <w:rPr>
          <w:sz w:val="20"/>
        </w:rPr>
        <w:t>vasos</w:t>
      </w:r>
      <w:r>
        <w:rPr>
          <w:spacing w:val="-7"/>
          <w:sz w:val="20"/>
        </w:rPr>
        <w:t> </w:t>
      </w:r>
      <w:r>
        <w:rPr>
          <w:sz w:val="20"/>
        </w:rPr>
        <w:t>de</w:t>
      </w:r>
      <w:r>
        <w:rPr>
          <w:spacing w:val="-6"/>
          <w:sz w:val="20"/>
        </w:rPr>
        <w:t> </w:t>
      </w:r>
      <w:r>
        <w:rPr>
          <w:sz w:val="20"/>
        </w:rPr>
        <w:t>presas</w:t>
      </w:r>
      <w:r>
        <w:rPr>
          <w:spacing w:val="-7"/>
          <w:sz w:val="20"/>
        </w:rPr>
        <w:t> </w:t>
      </w:r>
      <w:r>
        <w:rPr>
          <w:sz w:val="20"/>
        </w:rPr>
        <w:t>y</w:t>
      </w:r>
      <w:r>
        <w:rPr>
          <w:spacing w:val="-7"/>
          <w:sz w:val="20"/>
        </w:rPr>
        <w:t> </w:t>
      </w:r>
      <w:r>
        <w:rPr>
          <w:sz w:val="20"/>
        </w:rPr>
        <w:t>bordos,</w:t>
      </w:r>
      <w:r>
        <w:rPr>
          <w:spacing w:val="-5"/>
          <w:sz w:val="20"/>
        </w:rPr>
        <w:t> </w:t>
      </w:r>
      <w:r>
        <w:rPr>
          <w:sz w:val="20"/>
        </w:rPr>
        <w:t>que</w:t>
      </w:r>
      <w:r>
        <w:rPr>
          <w:spacing w:val="-6"/>
          <w:sz w:val="20"/>
        </w:rPr>
        <w:t> </w:t>
      </w:r>
      <w:r>
        <w:rPr>
          <w:sz w:val="20"/>
        </w:rPr>
        <w:t>en</w:t>
      </w:r>
      <w:r>
        <w:rPr>
          <w:spacing w:val="-6"/>
          <w:sz w:val="20"/>
        </w:rPr>
        <w:t> </w:t>
      </w:r>
      <w:r>
        <w:rPr>
          <w:sz w:val="20"/>
        </w:rPr>
        <w:t>épocas</w:t>
      </w:r>
      <w:r>
        <w:rPr>
          <w:spacing w:val="-5"/>
          <w:sz w:val="20"/>
        </w:rPr>
        <w:t> </w:t>
      </w:r>
      <w:r>
        <w:rPr>
          <w:sz w:val="20"/>
        </w:rPr>
        <w:t>de lluvias está cubierta de agua y en épocas de estiaje retiene humedad, puede coincidir con el nivel máximo de los cuerpos de agua. </w:t>
      </w:r>
      <w:r>
        <w:rPr>
          <w:position w:val="6"/>
          <w:sz w:val="13"/>
        </w:rPr>
        <w:t>37</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4" w:hanging="428"/>
        <w:jc w:val="both"/>
        <w:rPr>
          <w:sz w:val="13"/>
        </w:rPr>
      </w:pPr>
      <w:r>
        <w:rPr>
          <w:b/>
          <w:sz w:val="20"/>
        </w:rPr>
        <w:t>Áreas naturales protegidas. </w:t>
      </w:r>
      <w:r>
        <w:rPr>
          <w:sz w:val="20"/>
        </w:rPr>
        <w:t>Son zonas del territorio nacional y aquéllas sobre las que la nación ejerce su soberanía y jurisdicción, en donde los ambientes originales no han sido significativamente alterados por la actividad del ser humano o que requieren ser preservadas y restauradas. (LGEEPA).</w:t>
      </w:r>
      <w:r>
        <w:rPr>
          <w:position w:val="6"/>
          <w:sz w:val="13"/>
        </w:rPr>
        <w:t>38</w:t>
      </w:r>
    </w:p>
    <w:p>
      <w:pPr>
        <w:pStyle w:val="BodyText"/>
        <w:spacing w:before="35"/>
        <w:ind w:right="110"/>
        <w:jc w:val="right"/>
      </w:pPr>
      <w:r>
        <w:rPr>
          <w:spacing w:val="-5"/>
        </w:rPr>
        <w:t>15</w:t>
      </w:r>
    </w:p>
    <w:p>
      <w:pPr>
        <w:spacing w:after="0"/>
        <w:jc w:val="right"/>
        <w:sectPr>
          <w:pgSz w:w="12200" w:h="15600"/>
          <w:pgMar w:top="760" w:bottom="280" w:left="740" w:right="740"/>
        </w:sectPr>
      </w:pPr>
    </w:p>
    <w:p>
      <w:pPr>
        <w:pStyle w:val="ListParagraph"/>
        <w:numPr>
          <w:ilvl w:val="0"/>
          <w:numId w:val="2"/>
        </w:numPr>
        <w:tabs>
          <w:tab w:pos="536" w:val="left" w:leader="none"/>
          <w:tab w:pos="539" w:val="left" w:leader="none"/>
        </w:tabs>
        <w:spacing w:line="276" w:lineRule="auto" w:before="63" w:after="0"/>
        <w:ind w:left="539" w:right="396" w:hanging="428"/>
        <w:jc w:val="both"/>
        <w:rPr>
          <w:sz w:val="13"/>
        </w:rPr>
      </w:pPr>
      <w:r>
        <w:rPr/>
        <mc:AlternateContent>
          <mc:Choice Requires="wps">
            <w:drawing>
              <wp:anchor distT="0" distB="0" distL="0" distR="0" allowOverlap="1" layoutInCell="1" locked="0" behindDoc="0" simplePos="0" relativeHeight="15745536">
                <wp:simplePos x="0" y="0"/>
                <wp:positionH relativeFrom="page">
                  <wp:posOffset>167272</wp:posOffset>
                </wp:positionH>
                <wp:positionV relativeFrom="page">
                  <wp:posOffset>5088008</wp:posOffset>
                </wp:positionV>
                <wp:extent cx="153670" cy="446659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45536" type="#_x0000_t202" id="docshape5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Área no urbanizable. </w:t>
      </w:r>
      <w:r>
        <w:rPr>
          <w:sz w:val="20"/>
        </w:rPr>
        <w:t>Superficie que, en razón de su naturaleza, función o destino, no debe incorporarse al desarrollo urbano, o esté sujeta a restricciones en su aprovechamiento.</w:t>
      </w:r>
      <w:r>
        <w:rPr>
          <w:position w:val="6"/>
          <w:sz w:val="13"/>
        </w:rPr>
        <w:t>39</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4" w:hanging="428"/>
        <w:jc w:val="both"/>
        <w:rPr>
          <w:sz w:val="13"/>
        </w:rPr>
      </w:pPr>
      <w:r>
        <w:rPr>
          <w:b/>
          <w:sz w:val="20"/>
        </w:rPr>
        <w:t>Área rural. </w:t>
      </w:r>
      <w:r>
        <w:rPr>
          <w:sz w:val="20"/>
        </w:rPr>
        <w:t>Superficie de suelo en estado natural con usos agropecuarios o extractivos que puede o no ser colindante con el área urbana o urbanizada</w:t>
      </w:r>
      <w:r>
        <w:rPr>
          <w:spacing w:val="-1"/>
          <w:sz w:val="20"/>
        </w:rPr>
        <w:t> </w:t>
      </w:r>
      <w:r>
        <w:rPr>
          <w:sz w:val="20"/>
        </w:rPr>
        <w:t>y que no está</w:t>
      </w:r>
      <w:r>
        <w:rPr>
          <w:spacing w:val="-1"/>
          <w:sz w:val="20"/>
        </w:rPr>
        <w:t> </w:t>
      </w:r>
      <w:r>
        <w:rPr>
          <w:sz w:val="20"/>
        </w:rPr>
        <w:t>conectada a las redes de infraestructura y servicios </w:t>
      </w:r>
      <w:r>
        <w:rPr>
          <w:spacing w:val="-2"/>
          <w:sz w:val="20"/>
        </w:rPr>
        <w:t>públicos.</w:t>
      </w:r>
      <w:r>
        <w:rPr>
          <w:spacing w:val="-2"/>
          <w:position w:val="6"/>
          <w:sz w:val="13"/>
        </w:rPr>
        <w:t>40</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7" w:hanging="428"/>
        <w:jc w:val="both"/>
        <w:rPr>
          <w:sz w:val="13"/>
        </w:rPr>
      </w:pPr>
      <w:r>
        <w:rPr>
          <w:b/>
          <w:sz w:val="20"/>
        </w:rPr>
        <w:t>Área</w:t>
      </w:r>
      <w:r>
        <w:rPr>
          <w:b/>
          <w:spacing w:val="-4"/>
          <w:sz w:val="20"/>
        </w:rPr>
        <w:t> </w:t>
      </w:r>
      <w:r>
        <w:rPr>
          <w:b/>
          <w:sz w:val="20"/>
        </w:rPr>
        <w:t>urbana.</w:t>
      </w:r>
      <w:r>
        <w:rPr>
          <w:b/>
          <w:spacing w:val="-9"/>
          <w:sz w:val="20"/>
        </w:rPr>
        <w:t> </w:t>
      </w:r>
      <w:r>
        <w:rPr>
          <w:sz w:val="20"/>
        </w:rPr>
        <w:t>Es</w:t>
      </w:r>
      <w:r>
        <w:rPr>
          <w:spacing w:val="-3"/>
          <w:sz w:val="20"/>
        </w:rPr>
        <w:t> </w:t>
      </w:r>
      <w:r>
        <w:rPr>
          <w:sz w:val="20"/>
        </w:rPr>
        <w:t>la</w:t>
      </w:r>
      <w:r>
        <w:rPr>
          <w:spacing w:val="-4"/>
          <w:sz w:val="20"/>
        </w:rPr>
        <w:t> </w:t>
      </w:r>
      <w:r>
        <w:rPr>
          <w:sz w:val="20"/>
        </w:rPr>
        <w:t>ciudad</w:t>
      </w:r>
      <w:r>
        <w:rPr>
          <w:spacing w:val="-2"/>
          <w:sz w:val="20"/>
        </w:rPr>
        <w:t> </w:t>
      </w:r>
      <w:r>
        <w:rPr>
          <w:sz w:val="20"/>
        </w:rPr>
        <w:t>propiamente</w:t>
      </w:r>
      <w:r>
        <w:rPr>
          <w:spacing w:val="-3"/>
          <w:sz w:val="20"/>
        </w:rPr>
        <w:t> </w:t>
      </w:r>
      <w:r>
        <w:rPr>
          <w:sz w:val="20"/>
        </w:rPr>
        <w:t>dicha,</w:t>
      </w:r>
      <w:r>
        <w:rPr>
          <w:spacing w:val="-4"/>
          <w:sz w:val="20"/>
        </w:rPr>
        <w:t> </w:t>
      </w:r>
      <w:r>
        <w:rPr>
          <w:sz w:val="20"/>
        </w:rPr>
        <w:t>definida</w:t>
      </w:r>
      <w:r>
        <w:rPr>
          <w:spacing w:val="-2"/>
          <w:sz w:val="20"/>
        </w:rPr>
        <w:t> </w:t>
      </w:r>
      <w:r>
        <w:rPr>
          <w:sz w:val="20"/>
        </w:rPr>
        <w:t>desde</w:t>
      </w:r>
      <w:r>
        <w:rPr>
          <w:spacing w:val="-5"/>
          <w:sz w:val="20"/>
        </w:rPr>
        <w:t> </w:t>
      </w:r>
      <w:r>
        <w:rPr>
          <w:sz w:val="20"/>
        </w:rPr>
        <w:t>todos</w:t>
      </w:r>
      <w:r>
        <w:rPr>
          <w:spacing w:val="-3"/>
          <w:sz w:val="20"/>
        </w:rPr>
        <w:t> </w:t>
      </w:r>
      <w:r>
        <w:rPr>
          <w:sz w:val="20"/>
        </w:rPr>
        <w:t>los</w:t>
      </w:r>
      <w:r>
        <w:rPr>
          <w:spacing w:val="-3"/>
          <w:sz w:val="20"/>
        </w:rPr>
        <w:t> </w:t>
      </w:r>
      <w:r>
        <w:rPr>
          <w:sz w:val="20"/>
        </w:rPr>
        <w:t>puntos</w:t>
      </w:r>
      <w:r>
        <w:rPr>
          <w:spacing w:val="-3"/>
          <w:sz w:val="20"/>
        </w:rPr>
        <w:t> </w:t>
      </w:r>
      <w:r>
        <w:rPr>
          <w:sz w:val="20"/>
        </w:rPr>
        <w:t>de</w:t>
      </w:r>
      <w:r>
        <w:rPr>
          <w:spacing w:val="-3"/>
          <w:sz w:val="20"/>
        </w:rPr>
        <w:t> </w:t>
      </w:r>
      <w:r>
        <w:rPr>
          <w:sz w:val="20"/>
        </w:rPr>
        <w:t>vista:</w:t>
      </w:r>
      <w:r>
        <w:rPr>
          <w:spacing w:val="-4"/>
          <w:sz w:val="20"/>
        </w:rPr>
        <w:t> </w:t>
      </w:r>
      <w:r>
        <w:rPr>
          <w:sz w:val="20"/>
        </w:rPr>
        <w:t>geográfico,</w:t>
      </w:r>
      <w:r>
        <w:rPr>
          <w:spacing w:val="-4"/>
          <w:sz w:val="20"/>
        </w:rPr>
        <w:t> </w:t>
      </w:r>
      <w:r>
        <w:rPr>
          <w:sz w:val="20"/>
        </w:rPr>
        <w:t>ecológico, demográfico, social, económico, etc. excepto el político o administrativo.</w:t>
      </w:r>
      <w:r>
        <w:rPr>
          <w:position w:val="6"/>
          <w:sz w:val="13"/>
        </w:rPr>
        <w:t>41</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4" w:hanging="428"/>
        <w:jc w:val="both"/>
        <w:rPr>
          <w:sz w:val="13"/>
        </w:rPr>
      </w:pPr>
      <w:r>
        <w:rPr>
          <w:b/>
          <w:sz w:val="20"/>
        </w:rPr>
        <w:t>Área</w:t>
      </w:r>
      <w:r>
        <w:rPr>
          <w:b/>
          <w:spacing w:val="-3"/>
          <w:sz w:val="20"/>
        </w:rPr>
        <w:t> </w:t>
      </w:r>
      <w:r>
        <w:rPr>
          <w:b/>
          <w:sz w:val="20"/>
        </w:rPr>
        <w:t>urbanizable.</w:t>
      </w:r>
      <w:r>
        <w:rPr>
          <w:b/>
          <w:spacing w:val="-3"/>
          <w:sz w:val="20"/>
        </w:rPr>
        <w:t> </w:t>
      </w:r>
      <w:r>
        <w:rPr>
          <w:sz w:val="20"/>
        </w:rPr>
        <w:t>Territorio</w:t>
      </w:r>
      <w:r>
        <w:rPr>
          <w:spacing w:val="-3"/>
          <w:sz w:val="20"/>
        </w:rPr>
        <w:t> </w:t>
      </w:r>
      <w:r>
        <w:rPr>
          <w:sz w:val="20"/>
        </w:rPr>
        <w:t>para</w:t>
      </w:r>
      <w:r>
        <w:rPr>
          <w:spacing w:val="-1"/>
          <w:sz w:val="20"/>
        </w:rPr>
        <w:t> </w:t>
      </w:r>
      <w:r>
        <w:rPr>
          <w:sz w:val="20"/>
        </w:rPr>
        <w:t>el</w:t>
      </w:r>
      <w:r>
        <w:rPr>
          <w:spacing w:val="-4"/>
          <w:sz w:val="20"/>
        </w:rPr>
        <w:t> </w:t>
      </w:r>
      <w:r>
        <w:rPr>
          <w:sz w:val="20"/>
        </w:rPr>
        <w:t>crecimiento</w:t>
      </w:r>
      <w:r>
        <w:rPr>
          <w:spacing w:val="-1"/>
          <w:sz w:val="20"/>
        </w:rPr>
        <w:t> </w:t>
      </w:r>
      <w:r>
        <w:rPr>
          <w:sz w:val="20"/>
        </w:rPr>
        <w:t>urbano,</w:t>
      </w:r>
      <w:r>
        <w:rPr>
          <w:spacing w:val="-3"/>
          <w:sz w:val="20"/>
        </w:rPr>
        <w:t> </w:t>
      </w:r>
      <w:r>
        <w:rPr>
          <w:sz w:val="20"/>
        </w:rPr>
        <w:t>contiguo</w:t>
      </w:r>
      <w:r>
        <w:rPr>
          <w:spacing w:val="-3"/>
          <w:sz w:val="20"/>
        </w:rPr>
        <w:t> </w:t>
      </w:r>
      <w:r>
        <w:rPr>
          <w:sz w:val="20"/>
        </w:rPr>
        <w:t>a</w:t>
      </w:r>
      <w:r>
        <w:rPr>
          <w:spacing w:val="-2"/>
          <w:sz w:val="20"/>
        </w:rPr>
        <w:t> </w:t>
      </w:r>
      <w:r>
        <w:rPr>
          <w:sz w:val="20"/>
        </w:rPr>
        <w:t>los</w:t>
      </w:r>
      <w:r>
        <w:rPr>
          <w:spacing w:val="-2"/>
          <w:sz w:val="20"/>
        </w:rPr>
        <w:t> </w:t>
      </w:r>
      <w:r>
        <w:rPr>
          <w:sz w:val="20"/>
        </w:rPr>
        <w:t>límites</w:t>
      </w:r>
      <w:r>
        <w:rPr>
          <w:spacing w:val="-2"/>
          <w:sz w:val="20"/>
        </w:rPr>
        <w:t> </w:t>
      </w:r>
      <w:r>
        <w:rPr>
          <w:sz w:val="20"/>
        </w:rPr>
        <w:t>del</w:t>
      </w:r>
      <w:r>
        <w:rPr>
          <w:spacing w:val="-2"/>
          <w:sz w:val="20"/>
        </w:rPr>
        <w:t> </w:t>
      </w:r>
      <w:r>
        <w:rPr>
          <w:sz w:val="20"/>
        </w:rPr>
        <w:t>Área</w:t>
      </w:r>
      <w:r>
        <w:rPr>
          <w:spacing w:val="-4"/>
          <w:sz w:val="20"/>
        </w:rPr>
        <w:t> </w:t>
      </w:r>
      <w:r>
        <w:rPr>
          <w:sz w:val="20"/>
        </w:rPr>
        <w:t>Urbanizada</w:t>
      </w:r>
      <w:r>
        <w:rPr>
          <w:spacing w:val="-1"/>
          <w:sz w:val="20"/>
        </w:rPr>
        <w:t> </w:t>
      </w:r>
      <w:r>
        <w:rPr>
          <w:sz w:val="20"/>
        </w:rPr>
        <w:t>del</w:t>
      </w:r>
      <w:r>
        <w:rPr>
          <w:spacing w:val="-4"/>
          <w:sz w:val="20"/>
        </w:rPr>
        <w:t> </w:t>
      </w:r>
      <w:r>
        <w:rPr>
          <w:sz w:val="20"/>
        </w:rPr>
        <w:t>Centro de Población determinado en los planes o programas de Desarrollo Urbano, cuya extensión y superficie se calcula en función de las necesidades del nuevo suelo indispensable para su expansión.</w:t>
      </w:r>
      <w:r>
        <w:rPr>
          <w:position w:val="6"/>
          <w:sz w:val="13"/>
        </w:rPr>
        <w:t>42</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400" w:hanging="428"/>
        <w:jc w:val="both"/>
        <w:rPr>
          <w:sz w:val="13"/>
        </w:rPr>
      </w:pPr>
      <w:r>
        <w:rPr>
          <w:b/>
          <w:sz w:val="20"/>
        </w:rPr>
        <w:t>Área verde. </w:t>
      </w:r>
      <w:r>
        <w:rPr>
          <w:sz w:val="20"/>
        </w:rPr>
        <w:t>Superficie cubierta por vegetación natural o inducida cuyos excedentes de lluvia o riego pueden infiltrarse al suelo natural.</w:t>
      </w:r>
      <w:r>
        <w:rPr>
          <w:position w:val="6"/>
          <w:sz w:val="13"/>
        </w:rPr>
        <w:t>43</w:t>
      </w:r>
    </w:p>
    <w:p>
      <w:pPr>
        <w:pStyle w:val="BodyText"/>
        <w:spacing w:before="33"/>
      </w:pPr>
    </w:p>
    <w:p>
      <w:pPr>
        <w:pStyle w:val="ListParagraph"/>
        <w:numPr>
          <w:ilvl w:val="0"/>
          <w:numId w:val="2"/>
        </w:numPr>
        <w:tabs>
          <w:tab w:pos="537" w:val="left" w:leader="none"/>
        </w:tabs>
        <w:spacing w:line="240" w:lineRule="auto" w:before="0" w:after="0"/>
        <w:ind w:left="537" w:right="0" w:hanging="425"/>
        <w:jc w:val="left"/>
        <w:rPr>
          <w:sz w:val="13"/>
        </w:rPr>
      </w:pPr>
      <w:r>
        <w:rPr>
          <w:b/>
          <w:sz w:val="20"/>
        </w:rPr>
        <w:t>Arroyo.</w:t>
      </w:r>
      <w:r>
        <w:rPr>
          <w:b/>
          <w:spacing w:val="-9"/>
          <w:sz w:val="20"/>
        </w:rPr>
        <w:t> </w:t>
      </w:r>
      <w:r>
        <w:rPr>
          <w:sz w:val="20"/>
        </w:rPr>
        <w:t>Curso</w:t>
      </w:r>
      <w:r>
        <w:rPr>
          <w:spacing w:val="-9"/>
          <w:sz w:val="20"/>
        </w:rPr>
        <w:t> </w:t>
      </w:r>
      <w:r>
        <w:rPr>
          <w:sz w:val="20"/>
        </w:rPr>
        <w:t>de</w:t>
      </w:r>
      <w:r>
        <w:rPr>
          <w:spacing w:val="-9"/>
          <w:sz w:val="20"/>
        </w:rPr>
        <w:t> </w:t>
      </w:r>
      <w:r>
        <w:rPr>
          <w:sz w:val="20"/>
        </w:rPr>
        <w:t>agua,</w:t>
      </w:r>
      <w:r>
        <w:rPr>
          <w:spacing w:val="-8"/>
          <w:sz w:val="20"/>
        </w:rPr>
        <w:t> </w:t>
      </w:r>
      <w:r>
        <w:rPr>
          <w:sz w:val="20"/>
        </w:rPr>
        <w:t>generalmente</w:t>
      </w:r>
      <w:r>
        <w:rPr>
          <w:spacing w:val="-10"/>
          <w:sz w:val="20"/>
        </w:rPr>
        <w:t> </w:t>
      </w:r>
      <w:r>
        <w:rPr>
          <w:sz w:val="20"/>
        </w:rPr>
        <w:t>pequeño</w:t>
      </w:r>
      <w:r>
        <w:rPr>
          <w:spacing w:val="-11"/>
          <w:sz w:val="20"/>
        </w:rPr>
        <w:t> </w:t>
      </w:r>
      <w:r>
        <w:rPr>
          <w:sz w:val="20"/>
        </w:rPr>
        <w:t>o</w:t>
      </w:r>
      <w:r>
        <w:rPr>
          <w:spacing w:val="-10"/>
          <w:sz w:val="20"/>
        </w:rPr>
        <w:t> </w:t>
      </w:r>
      <w:r>
        <w:rPr>
          <w:sz w:val="20"/>
        </w:rPr>
        <w:t>en</w:t>
      </w:r>
      <w:r>
        <w:rPr>
          <w:spacing w:val="-9"/>
          <w:sz w:val="20"/>
        </w:rPr>
        <w:t> </w:t>
      </w:r>
      <w:r>
        <w:rPr>
          <w:sz w:val="20"/>
        </w:rPr>
        <w:t>formación,</w:t>
      </w:r>
      <w:r>
        <w:rPr>
          <w:spacing w:val="-9"/>
          <w:sz w:val="20"/>
        </w:rPr>
        <w:t> </w:t>
      </w:r>
      <w:r>
        <w:rPr>
          <w:sz w:val="20"/>
        </w:rPr>
        <w:t>de</w:t>
      </w:r>
      <w:r>
        <w:rPr>
          <w:spacing w:val="-5"/>
          <w:sz w:val="20"/>
        </w:rPr>
        <w:t> </w:t>
      </w:r>
      <w:r>
        <w:rPr>
          <w:sz w:val="20"/>
        </w:rPr>
        <w:t>escurrimiento</w:t>
      </w:r>
      <w:r>
        <w:rPr>
          <w:spacing w:val="-10"/>
          <w:sz w:val="20"/>
        </w:rPr>
        <w:t> </w:t>
      </w:r>
      <w:r>
        <w:rPr>
          <w:sz w:val="20"/>
        </w:rPr>
        <w:t>permanente</w:t>
      </w:r>
      <w:r>
        <w:rPr>
          <w:spacing w:val="-9"/>
          <w:sz w:val="20"/>
        </w:rPr>
        <w:t> </w:t>
      </w:r>
      <w:r>
        <w:rPr>
          <w:sz w:val="20"/>
        </w:rPr>
        <w:t>o</w:t>
      </w:r>
      <w:r>
        <w:rPr>
          <w:spacing w:val="-10"/>
          <w:sz w:val="20"/>
        </w:rPr>
        <w:t> </w:t>
      </w:r>
      <w:r>
        <w:rPr>
          <w:spacing w:val="-2"/>
          <w:sz w:val="20"/>
        </w:rPr>
        <w:t>intermitente.</w:t>
      </w:r>
      <w:r>
        <w:rPr>
          <w:spacing w:val="-2"/>
          <w:position w:val="6"/>
          <w:sz w:val="13"/>
        </w:rPr>
        <w:t>44</w:t>
      </w:r>
    </w:p>
    <w:p>
      <w:pPr>
        <w:pStyle w:val="BodyText"/>
        <w:spacing w:before="70"/>
      </w:pPr>
    </w:p>
    <w:p>
      <w:pPr>
        <w:pStyle w:val="ListParagraph"/>
        <w:numPr>
          <w:ilvl w:val="0"/>
          <w:numId w:val="2"/>
        </w:numPr>
        <w:tabs>
          <w:tab w:pos="536" w:val="left" w:leader="none"/>
          <w:tab w:pos="539" w:val="left" w:leader="none"/>
        </w:tabs>
        <w:spacing w:line="276" w:lineRule="auto" w:before="1" w:after="0"/>
        <w:ind w:left="539" w:right="390" w:hanging="428"/>
        <w:jc w:val="both"/>
        <w:rPr>
          <w:sz w:val="13"/>
        </w:rPr>
      </w:pPr>
      <w:r>
        <w:rPr>
          <w:b/>
          <w:sz w:val="20"/>
        </w:rPr>
        <w:t>Asentamiento</w:t>
      </w:r>
      <w:r>
        <w:rPr>
          <w:b/>
          <w:spacing w:val="-9"/>
          <w:sz w:val="20"/>
        </w:rPr>
        <w:t> </w:t>
      </w:r>
      <w:r>
        <w:rPr>
          <w:b/>
          <w:sz w:val="20"/>
        </w:rPr>
        <w:t>humano.</w:t>
      </w:r>
      <w:r>
        <w:rPr>
          <w:b/>
          <w:spacing w:val="-10"/>
          <w:sz w:val="20"/>
        </w:rPr>
        <w:t> </w:t>
      </w:r>
      <w:r>
        <w:rPr>
          <w:sz w:val="20"/>
        </w:rPr>
        <w:t>El</w:t>
      </w:r>
      <w:r>
        <w:rPr>
          <w:spacing w:val="-9"/>
          <w:sz w:val="20"/>
        </w:rPr>
        <w:t> </w:t>
      </w:r>
      <w:r>
        <w:rPr>
          <w:sz w:val="20"/>
        </w:rPr>
        <w:t>establecimiento</w:t>
      </w:r>
      <w:r>
        <w:rPr>
          <w:spacing w:val="-9"/>
          <w:sz w:val="20"/>
        </w:rPr>
        <w:t> </w:t>
      </w:r>
      <w:r>
        <w:rPr>
          <w:sz w:val="20"/>
        </w:rPr>
        <w:t>de</w:t>
      </w:r>
      <w:r>
        <w:rPr>
          <w:spacing w:val="-8"/>
          <w:sz w:val="20"/>
        </w:rPr>
        <w:t> </w:t>
      </w:r>
      <w:r>
        <w:rPr>
          <w:sz w:val="20"/>
        </w:rPr>
        <w:t>un</w:t>
      </w:r>
      <w:r>
        <w:rPr>
          <w:spacing w:val="-11"/>
          <w:sz w:val="20"/>
        </w:rPr>
        <w:t> </w:t>
      </w:r>
      <w:r>
        <w:rPr>
          <w:sz w:val="20"/>
        </w:rPr>
        <w:t>conglomerado</w:t>
      </w:r>
      <w:r>
        <w:rPr>
          <w:spacing w:val="-10"/>
          <w:sz w:val="20"/>
        </w:rPr>
        <w:t> </w:t>
      </w:r>
      <w:r>
        <w:rPr>
          <w:sz w:val="20"/>
        </w:rPr>
        <w:t>demográfico,</w:t>
      </w:r>
      <w:r>
        <w:rPr>
          <w:spacing w:val="-11"/>
          <w:sz w:val="20"/>
        </w:rPr>
        <w:t> </w:t>
      </w:r>
      <w:r>
        <w:rPr>
          <w:sz w:val="20"/>
        </w:rPr>
        <w:t>con</w:t>
      </w:r>
      <w:r>
        <w:rPr>
          <w:spacing w:val="-10"/>
          <w:sz w:val="20"/>
        </w:rPr>
        <w:t> </w:t>
      </w:r>
      <w:r>
        <w:rPr>
          <w:sz w:val="20"/>
        </w:rPr>
        <w:t>el</w:t>
      </w:r>
      <w:r>
        <w:rPr>
          <w:spacing w:val="-9"/>
          <w:sz w:val="20"/>
        </w:rPr>
        <w:t> </w:t>
      </w:r>
      <w:r>
        <w:rPr>
          <w:sz w:val="20"/>
        </w:rPr>
        <w:t>conjunto</w:t>
      </w:r>
      <w:r>
        <w:rPr>
          <w:spacing w:val="-10"/>
          <w:sz w:val="20"/>
        </w:rPr>
        <w:t> </w:t>
      </w:r>
      <w:r>
        <w:rPr>
          <w:sz w:val="20"/>
        </w:rPr>
        <w:t>de</w:t>
      </w:r>
      <w:r>
        <w:rPr>
          <w:spacing w:val="-10"/>
          <w:sz w:val="20"/>
        </w:rPr>
        <w:t> </w:t>
      </w:r>
      <w:r>
        <w:rPr>
          <w:sz w:val="20"/>
        </w:rPr>
        <w:t>sus</w:t>
      </w:r>
      <w:r>
        <w:rPr>
          <w:spacing w:val="-9"/>
          <w:sz w:val="20"/>
        </w:rPr>
        <w:t> </w:t>
      </w:r>
      <w:r>
        <w:rPr>
          <w:sz w:val="20"/>
        </w:rPr>
        <w:t>sistemas de</w:t>
      </w:r>
      <w:r>
        <w:rPr>
          <w:spacing w:val="-7"/>
          <w:sz w:val="20"/>
        </w:rPr>
        <w:t> </w:t>
      </w:r>
      <w:r>
        <w:rPr>
          <w:sz w:val="20"/>
        </w:rPr>
        <w:t>convivencia,</w:t>
      </w:r>
      <w:r>
        <w:rPr>
          <w:spacing w:val="-4"/>
          <w:sz w:val="20"/>
        </w:rPr>
        <w:t> </w:t>
      </w:r>
      <w:r>
        <w:rPr>
          <w:sz w:val="20"/>
        </w:rPr>
        <w:t>en</w:t>
      </w:r>
      <w:r>
        <w:rPr>
          <w:spacing w:val="-5"/>
          <w:sz w:val="20"/>
        </w:rPr>
        <w:t> </w:t>
      </w:r>
      <w:r>
        <w:rPr>
          <w:sz w:val="20"/>
        </w:rPr>
        <w:t>un</w:t>
      </w:r>
      <w:r>
        <w:rPr>
          <w:spacing w:val="-5"/>
          <w:sz w:val="20"/>
        </w:rPr>
        <w:t> </w:t>
      </w:r>
      <w:r>
        <w:rPr>
          <w:sz w:val="20"/>
        </w:rPr>
        <w:t>área</w:t>
      </w:r>
      <w:r>
        <w:rPr>
          <w:spacing w:val="-2"/>
          <w:sz w:val="20"/>
        </w:rPr>
        <w:t> </w:t>
      </w:r>
      <w:r>
        <w:rPr>
          <w:sz w:val="20"/>
        </w:rPr>
        <w:t>físicamente</w:t>
      </w:r>
      <w:r>
        <w:rPr>
          <w:spacing w:val="-5"/>
          <w:sz w:val="20"/>
        </w:rPr>
        <w:t> </w:t>
      </w:r>
      <w:r>
        <w:rPr>
          <w:sz w:val="20"/>
        </w:rPr>
        <w:t>localizada,</w:t>
      </w:r>
      <w:r>
        <w:rPr>
          <w:spacing w:val="-5"/>
          <w:sz w:val="20"/>
        </w:rPr>
        <w:t> </w:t>
      </w:r>
      <w:r>
        <w:rPr>
          <w:sz w:val="20"/>
        </w:rPr>
        <w:t>considerando</w:t>
      </w:r>
      <w:r>
        <w:rPr>
          <w:spacing w:val="-5"/>
          <w:sz w:val="20"/>
        </w:rPr>
        <w:t> </w:t>
      </w:r>
      <w:r>
        <w:rPr>
          <w:sz w:val="20"/>
        </w:rPr>
        <w:t>dentro</w:t>
      </w:r>
      <w:r>
        <w:rPr>
          <w:spacing w:val="-4"/>
          <w:sz w:val="20"/>
        </w:rPr>
        <w:t> </w:t>
      </w:r>
      <w:r>
        <w:rPr>
          <w:sz w:val="20"/>
        </w:rPr>
        <w:t>de</w:t>
      </w:r>
      <w:r>
        <w:rPr>
          <w:spacing w:val="-5"/>
          <w:sz w:val="20"/>
        </w:rPr>
        <w:t> </w:t>
      </w:r>
      <w:r>
        <w:rPr>
          <w:sz w:val="20"/>
        </w:rPr>
        <w:t>la</w:t>
      </w:r>
      <w:r>
        <w:rPr>
          <w:spacing w:val="-5"/>
          <w:sz w:val="20"/>
        </w:rPr>
        <w:t> </w:t>
      </w:r>
      <w:r>
        <w:rPr>
          <w:sz w:val="20"/>
        </w:rPr>
        <w:t>misma</w:t>
      </w:r>
      <w:r>
        <w:rPr>
          <w:spacing w:val="-4"/>
          <w:sz w:val="20"/>
        </w:rPr>
        <w:t> </w:t>
      </w:r>
      <w:r>
        <w:rPr>
          <w:sz w:val="20"/>
        </w:rPr>
        <w:t>los</w:t>
      </w:r>
      <w:r>
        <w:rPr>
          <w:spacing w:val="-3"/>
          <w:sz w:val="20"/>
        </w:rPr>
        <w:t> </w:t>
      </w:r>
      <w:r>
        <w:rPr>
          <w:sz w:val="20"/>
        </w:rPr>
        <w:t>elementos naturales</w:t>
      </w:r>
      <w:r>
        <w:rPr>
          <w:spacing w:val="-3"/>
          <w:sz w:val="20"/>
        </w:rPr>
        <w:t> </w:t>
      </w:r>
      <w:r>
        <w:rPr>
          <w:sz w:val="20"/>
        </w:rPr>
        <w:t>y las obras materiales que lo integran.</w:t>
      </w:r>
      <w:r>
        <w:rPr>
          <w:position w:val="6"/>
          <w:sz w:val="13"/>
        </w:rPr>
        <w:t>45</w:t>
      </w:r>
    </w:p>
    <w:p>
      <w:pPr>
        <w:pStyle w:val="BodyText"/>
        <w:spacing w:before="32"/>
      </w:pPr>
    </w:p>
    <w:p>
      <w:pPr>
        <w:pStyle w:val="ListParagraph"/>
        <w:numPr>
          <w:ilvl w:val="0"/>
          <w:numId w:val="2"/>
        </w:numPr>
        <w:tabs>
          <w:tab w:pos="536" w:val="left" w:leader="none"/>
          <w:tab w:pos="539" w:val="left" w:leader="none"/>
        </w:tabs>
        <w:spacing w:line="276" w:lineRule="auto" w:before="0" w:after="0"/>
        <w:ind w:left="539" w:right="388" w:hanging="428"/>
        <w:jc w:val="both"/>
        <w:rPr>
          <w:sz w:val="13"/>
        </w:rPr>
      </w:pPr>
      <w:r>
        <w:rPr>
          <w:b/>
          <w:sz w:val="20"/>
        </w:rPr>
        <w:t>Asentamiento humano en zona de riesgo. </w:t>
      </w:r>
      <w:r>
        <w:rPr>
          <w:sz w:val="20"/>
        </w:rPr>
        <w:t>El conglomerado demográfico, asentado ya sea conforme a las regulaciones del desarrollo urbano o bien de forma irregular, en algún espacio territorial en el que existe la probabilidad de que se produzca un daño a la población o las construcciones, originado por un fenómeno perturbador de tipo natural o derivado de las actividades humanas.</w:t>
      </w:r>
      <w:r>
        <w:rPr>
          <w:position w:val="6"/>
          <w:sz w:val="13"/>
        </w:rPr>
        <w:t>46</w:t>
      </w:r>
    </w:p>
    <w:p>
      <w:pPr>
        <w:pStyle w:val="BodyText"/>
        <w:spacing w:before="88"/>
      </w:pPr>
    </w:p>
    <w:p>
      <w:pPr>
        <w:pStyle w:val="ListParagraph"/>
        <w:numPr>
          <w:ilvl w:val="0"/>
          <w:numId w:val="2"/>
        </w:numPr>
        <w:tabs>
          <w:tab w:pos="536" w:val="left" w:leader="none"/>
          <w:tab w:pos="539" w:val="left" w:leader="none"/>
        </w:tabs>
        <w:spacing w:line="276" w:lineRule="auto" w:before="0" w:after="0"/>
        <w:ind w:left="539" w:right="395" w:hanging="428"/>
        <w:jc w:val="both"/>
        <w:rPr>
          <w:sz w:val="13"/>
        </w:rPr>
      </w:pPr>
      <w:r>
        <w:rPr>
          <w:b/>
          <w:sz w:val="20"/>
        </w:rPr>
        <w:t>Asentamiento humano irregular. </w:t>
      </w:r>
      <w:r>
        <w:rPr>
          <w:sz w:val="20"/>
        </w:rPr>
        <w:t>El conglomerado demográfico, ubicado en áreas o predios fraccionados o subdivididos</w:t>
      </w:r>
      <w:r>
        <w:rPr>
          <w:spacing w:val="-4"/>
          <w:sz w:val="20"/>
        </w:rPr>
        <w:t> </w:t>
      </w:r>
      <w:r>
        <w:rPr>
          <w:sz w:val="20"/>
        </w:rPr>
        <w:t>sin</w:t>
      </w:r>
      <w:r>
        <w:rPr>
          <w:spacing w:val="-4"/>
          <w:sz w:val="20"/>
        </w:rPr>
        <w:t> </w:t>
      </w:r>
      <w:r>
        <w:rPr>
          <w:sz w:val="20"/>
        </w:rPr>
        <w:t>la</w:t>
      </w:r>
      <w:r>
        <w:rPr>
          <w:spacing w:val="-6"/>
          <w:sz w:val="20"/>
        </w:rPr>
        <w:t> </w:t>
      </w:r>
      <w:r>
        <w:rPr>
          <w:sz w:val="20"/>
        </w:rPr>
        <w:t>autorización</w:t>
      </w:r>
      <w:r>
        <w:rPr>
          <w:spacing w:val="-6"/>
          <w:sz w:val="20"/>
        </w:rPr>
        <w:t> </w:t>
      </w:r>
      <w:r>
        <w:rPr>
          <w:sz w:val="20"/>
        </w:rPr>
        <w:t>correspondiente,</w:t>
      </w:r>
      <w:r>
        <w:rPr>
          <w:spacing w:val="-5"/>
          <w:sz w:val="20"/>
        </w:rPr>
        <w:t> </w:t>
      </w:r>
      <w:r>
        <w:rPr>
          <w:sz w:val="20"/>
        </w:rPr>
        <w:t>cualesquiera</w:t>
      </w:r>
      <w:r>
        <w:rPr>
          <w:spacing w:val="-4"/>
          <w:sz w:val="20"/>
        </w:rPr>
        <w:t> </w:t>
      </w:r>
      <w:r>
        <w:rPr>
          <w:sz w:val="20"/>
        </w:rPr>
        <w:t>que</w:t>
      </w:r>
      <w:r>
        <w:rPr>
          <w:spacing w:val="-6"/>
          <w:sz w:val="20"/>
        </w:rPr>
        <w:t> </w:t>
      </w:r>
      <w:r>
        <w:rPr>
          <w:sz w:val="20"/>
        </w:rPr>
        <w:t>sea</w:t>
      </w:r>
      <w:r>
        <w:rPr>
          <w:spacing w:val="-6"/>
          <w:sz w:val="20"/>
        </w:rPr>
        <w:t> </w:t>
      </w:r>
      <w:r>
        <w:rPr>
          <w:sz w:val="20"/>
        </w:rPr>
        <w:t>su</w:t>
      </w:r>
      <w:r>
        <w:rPr>
          <w:spacing w:val="-6"/>
          <w:sz w:val="20"/>
        </w:rPr>
        <w:t> </w:t>
      </w:r>
      <w:r>
        <w:rPr>
          <w:sz w:val="20"/>
        </w:rPr>
        <w:t>régimen</w:t>
      </w:r>
      <w:r>
        <w:rPr>
          <w:spacing w:val="-4"/>
          <w:sz w:val="20"/>
        </w:rPr>
        <w:t> </w:t>
      </w:r>
      <w:r>
        <w:rPr>
          <w:sz w:val="20"/>
        </w:rPr>
        <w:t>de</w:t>
      </w:r>
      <w:r>
        <w:rPr>
          <w:spacing w:val="-6"/>
          <w:sz w:val="20"/>
        </w:rPr>
        <w:t> </w:t>
      </w:r>
      <w:r>
        <w:rPr>
          <w:sz w:val="20"/>
        </w:rPr>
        <w:t>tenencia</w:t>
      </w:r>
      <w:r>
        <w:rPr>
          <w:spacing w:val="-6"/>
          <w:sz w:val="20"/>
        </w:rPr>
        <w:t> </w:t>
      </w:r>
      <w:r>
        <w:rPr>
          <w:sz w:val="20"/>
        </w:rPr>
        <w:t>de</w:t>
      </w:r>
      <w:r>
        <w:rPr>
          <w:spacing w:val="-4"/>
          <w:sz w:val="20"/>
        </w:rPr>
        <w:t> </w:t>
      </w:r>
      <w:r>
        <w:rPr>
          <w:sz w:val="20"/>
        </w:rPr>
        <w:t>la</w:t>
      </w:r>
      <w:r>
        <w:rPr>
          <w:spacing w:val="-6"/>
          <w:sz w:val="20"/>
        </w:rPr>
        <w:t> </w:t>
      </w:r>
      <w:r>
        <w:rPr>
          <w:sz w:val="20"/>
        </w:rPr>
        <w:t>tierra</w:t>
      </w:r>
      <w:r>
        <w:rPr>
          <w:spacing w:val="-6"/>
          <w:sz w:val="20"/>
        </w:rPr>
        <w:t> </w:t>
      </w:r>
      <w:r>
        <w:rPr>
          <w:sz w:val="20"/>
        </w:rPr>
        <w:t>o</w:t>
      </w:r>
      <w:r>
        <w:rPr>
          <w:spacing w:val="-6"/>
          <w:sz w:val="20"/>
        </w:rPr>
        <w:t> </w:t>
      </w:r>
      <w:r>
        <w:rPr>
          <w:sz w:val="20"/>
        </w:rPr>
        <w:t>se ubique en zonas de restricción, riesgos o de amortiguamiento.</w:t>
      </w:r>
      <w:r>
        <w:rPr>
          <w:position w:val="6"/>
          <w:sz w:val="13"/>
        </w:rPr>
        <w:t>47</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Atlas de riesgos. </w:t>
      </w:r>
      <w:r>
        <w:rPr>
          <w:sz w:val="20"/>
        </w:rPr>
        <w:t>Se refiere a una herramienta que integra información cartográfica y estadística, útil en la elaboración de planes de prevención y auxilio, oportuna toma de decisiones en caso de desastre, así como auxiliar en la integración de otro tipo de trabajos encaminados al desarrollo estatal, procuración de justicia y seguridad pública.</w:t>
      </w:r>
      <w:r>
        <w:rPr>
          <w:position w:val="6"/>
          <w:sz w:val="13"/>
        </w:rPr>
        <w:t>48</w:t>
      </w:r>
    </w:p>
    <w:p>
      <w:pPr>
        <w:pStyle w:val="BodyText"/>
        <w:spacing w:before="88"/>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Autorización urbanística. </w:t>
      </w:r>
      <w:r>
        <w:rPr>
          <w:sz w:val="20"/>
        </w:rPr>
        <w:t>Es el acto de autoridad urbana que otorga una acción de hacer de carácter permanente respecto de un derecho preexistente del solicitante, como: fraccionamiento, condominio, subdivisión y fusión de áreas o predios.</w:t>
      </w:r>
      <w:r>
        <w:rPr>
          <w:position w:val="6"/>
          <w:sz w:val="13"/>
        </w:rPr>
        <w:t>49</w:t>
      </w:r>
    </w:p>
    <w:p>
      <w:pPr>
        <w:pStyle w:val="BodyText"/>
        <w:spacing w:before="32"/>
      </w:pPr>
    </w:p>
    <w:p>
      <w:pPr>
        <w:pStyle w:val="ListParagraph"/>
        <w:numPr>
          <w:ilvl w:val="0"/>
          <w:numId w:val="2"/>
        </w:numPr>
        <w:tabs>
          <w:tab w:pos="536" w:val="left" w:leader="none"/>
          <w:tab w:pos="539" w:val="left" w:leader="none"/>
        </w:tabs>
        <w:spacing w:line="278" w:lineRule="auto" w:before="0" w:after="0"/>
        <w:ind w:left="539" w:right="393" w:hanging="428"/>
        <w:jc w:val="both"/>
        <w:rPr>
          <w:sz w:val="13"/>
        </w:rPr>
      </w:pPr>
      <w:r>
        <w:rPr>
          <w:b/>
          <w:sz w:val="20"/>
        </w:rPr>
        <w:t>Avenida.</w:t>
      </w:r>
      <w:r>
        <w:rPr>
          <w:b/>
          <w:spacing w:val="-9"/>
          <w:sz w:val="20"/>
        </w:rPr>
        <w:t> </w:t>
      </w:r>
      <w:r>
        <w:rPr>
          <w:sz w:val="20"/>
        </w:rPr>
        <w:t>Vía</w:t>
      </w:r>
      <w:r>
        <w:rPr>
          <w:spacing w:val="-10"/>
          <w:sz w:val="20"/>
        </w:rPr>
        <w:t> </w:t>
      </w:r>
      <w:r>
        <w:rPr>
          <w:sz w:val="20"/>
        </w:rPr>
        <w:t>pública</w:t>
      </w:r>
      <w:r>
        <w:rPr>
          <w:spacing w:val="-9"/>
          <w:sz w:val="20"/>
        </w:rPr>
        <w:t> </w:t>
      </w:r>
      <w:r>
        <w:rPr>
          <w:sz w:val="20"/>
        </w:rPr>
        <w:t>de</w:t>
      </w:r>
      <w:r>
        <w:rPr>
          <w:spacing w:val="-10"/>
          <w:sz w:val="20"/>
        </w:rPr>
        <w:t> </w:t>
      </w:r>
      <w:r>
        <w:rPr>
          <w:sz w:val="20"/>
        </w:rPr>
        <w:t>continuidad</w:t>
      </w:r>
      <w:r>
        <w:rPr>
          <w:spacing w:val="-9"/>
          <w:sz w:val="20"/>
        </w:rPr>
        <w:t> </w:t>
      </w:r>
      <w:r>
        <w:rPr>
          <w:sz w:val="20"/>
        </w:rPr>
        <w:t>considerable</w:t>
      </w:r>
      <w:r>
        <w:rPr>
          <w:spacing w:val="-4"/>
          <w:sz w:val="20"/>
        </w:rPr>
        <w:t> </w:t>
      </w:r>
      <w:r>
        <w:rPr>
          <w:sz w:val="20"/>
        </w:rPr>
        <w:t>con</w:t>
      </w:r>
      <w:r>
        <w:rPr>
          <w:spacing w:val="-9"/>
          <w:sz w:val="20"/>
        </w:rPr>
        <w:t> </w:t>
      </w:r>
      <w:r>
        <w:rPr>
          <w:sz w:val="20"/>
        </w:rPr>
        <w:t>dos</w:t>
      </w:r>
      <w:r>
        <w:rPr>
          <w:spacing w:val="-10"/>
          <w:sz w:val="20"/>
        </w:rPr>
        <w:t> </w:t>
      </w:r>
      <w:r>
        <w:rPr>
          <w:sz w:val="20"/>
        </w:rPr>
        <w:t>o</w:t>
      </w:r>
      <w:r>
        <w:rPr>
          <w:spacing w:val="-9"/>
          <w:sz w:val="20"/>
        </w:rPr>
        <w:t> </w:t>
      </w:r>
      <w:r>
        <w:rPr>
          <w:sz w:val="20"/>
        </w:rPr>
        <w:t>más</w:t>
      </w:r>
      <w:r>
        <w:rPr>
          <w:spacing w:val="-10"/>
          <w:sz w:val="20"/>
        </w:rPr>
        <w:t> </w:t>
      </w:r>
      <w:r>
        <w:rPr>
          <w:sz w:val="20"/>
        </w:rPr>
        <w:t>carriles</w:t>
      </w:r>
      <w:r>
        <w:rPr>
          <w:spacing w:val="-8"/>
          <w:sz w:val="20"/>
        </w:rPr>
        <w:t> </w:t>
      </w:r>
      <w:r>
        <w:rPr>
          <w:sz w:val="20"/>
        </w:rPr>
        <w:t>de</w:t>
      </w:r>
      <w:r>
        <w:rPr>
          <w:spacing w:val="-10"/>
          <w:sz w:val="20"/>
        </w:rPr>
        <w:t> </w:t>
      </w:r>
      <w:r>
        <w:rPr>
          <w:sz w:val="20"/>
        </w:rPr>
        <w:t>rodaje</w:t>
      </w:r>
      <w:r>
        <w:rPr>
          <w:spacing w:val="-10"/>
          <w:sz w:val="20"/>
        </w:rPr>
        <w:t> </w:t>
      </w:r>
      <w:r>
        <w:rPr>
          <w:sz w:val="20"/>
        </w:rPr>
        <w:t>e</w:t>
      </w:r>
      <w:r>
        <w:rPr>
          <w:spacing w:val="-9"/>
          <w:sz w:val="20"/>
        </w:rPr>
        <w:t> </w:t>
      </w:r>
      <w:r>
        <w:rPr>
          <w:sz w:val="20"/>
        </w:rPr>
        <w:t>intersecciones</w:t>
      </w:r>
      <w:r>
        <w:rPr>
          <w:spacing w:val="-8"/>
          <w:sz w:val="20"/>
        </w:rPr>
        <w:t> </w:t>
      </w:r>
      <w:r>
        <w:rPr>
          <w:sz w:val="20"/>
        </w:rPr>
        <w:t>a</w:t>
      </w:r>
      <w:r>
        <w:rPr>
          <w:spacing w:val="-10"/>
          <w:sz w:val="20"/>
        </w:rPr>
        <w:t> </w:t>
      </w:r>
      <w:r>
        <w:rPr>
          <w:sz w:val="20"/>
        </w:rPr>
        <w:t>nivel</w:t>
      </w:r>
      <w:r>
        <w:rPr>
          <w:spacing w:val="-11"/>
          <w:sz w:val="20"/>
        </w:rPr>
        <w:t> </w:t>
      </w:r>
      <w:r>
        <w:rPr>
          <w:sz w:val="20"/>
        </w:rPr>
        <w:t>que sirve de acceso peatonal y vehicular a las áreas importantes de la ciudad.</w:t>
      </w:r>
      <w:r>
        <w:rPr>
          <w:position w:val="6"/>
          <w:sz w:val="13"/>
        </w:rPr>
        <w:t>50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1"/>
      </w:pPr>
    </w:p>
    <w:p>
      <w:pPr>
        <w:pStyle w:val="BodyText"/>
        <w:ind w:left="112"/>
      </w:pPr>
      <w:r>
        <w:rPr>
          <w:spacing w:val="-5"/>
        </w:rPr>
        <w:t>16</w:t>
      </w:r>
    </w:p>
    <w:p>
      <w:pPr>
        <w:spacing w:after="0"/>
        <w:sectPr>
          <w:pgSz w:w="12200" w:h="15600"/>
          <w:pgMar w:top="1040" w:bottom="280" w:left="740" w:right="740"/>
        </w:sectPr>
      </w:pPr>
    </w:p>
    <w:p>
      <w:pPr>
        <w:pStyle w:val="Heading2"/>
      </w:pPr>
      <w:r>
        <w:rPr/>
        <mc:AlternateContent>
          <mc:Choice Requires="wps">
            <w:drawing>
              <wp:anchor distT="0" distB="0" distL="0" distR="0" allowOverlap="1" layoutInCell="1" locked="0" behindDoc="0" simplePos="0" relativeHeight="15746048">
                <wp:simplePos x="0" y="0"/>
                <wp:positionH relativeFrom="page">
                  <wp:posOffset>7419924</wp:posOffset>
                </wp:positionH>
                <wp:positionV relativeFrom="page">
                  <wp:posOffset>5088008</wp:posOffset>
                </wp:positionV>
                <wp:extent cx="153670" cy="446659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46048" type="#_x0000_t202" id="docshape5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1 </w:t>
      </w:r>
      <w:r>
        <w:rPr/>
        <w:t>Definición</w:t>
      </w:r>
      <w:r>
        <w:rPr>
          <w:spacing w:val="-2"/>
        </w:rPr>
        <w:t> </w:t>
      </w:r>
      <w:r>
        <w:rPr/>
        <w:t>elaborada en</w:t>
      </w:r>
      <w:r>
        <w:rPr>
          <w:spacing w:val="-3"/>
        </w:rPr>
        <w:t> </w:t>
      </w:r>
      <w:r>
        <w:rPr/>
        <w:t>base</w:t>
      </w:r>
      <w:r>
        <w:rPr>
          <w:spacing w:val="-2"/>
        </w:rPr>
        <w:t> </w:t>
      </w:r>
      <w:r>
        <w:rPr/>
        <w:t>a</w:t>
      </w:r>
      <w:r>
        <w:rPr>
          <w:spacing w:val="-2"/>
        </w:rPr>
        <w:t> </w:t>
      </w:r>
      <w:r>
        <w:rPr/>
        <w:t>la</w:t>
      </w:r>
      <w:r>
        <w:rPr>
          <w:spacing w:val="-2"/>
        </w:rPr>
        <w:t> </w:t>
      </w:r>
      <w:r>
        <w:rPr/>
        <w:t>consulta</w:t>
      </w:r>
      <w:r>
        <w:rPr>
          <w:spacing w:val="-2"/>
        </w:rPr>
        <w:t> </w:t>
      </w:r>
      <w:r>
        <w:rPr/>
        <w:t>y</w:t>
      </w:r>
      <w:r>
        <w:rPr>
          <w:spacing w:val="-1"/>
        </w:rPr>
        <w:t> </w:t>
      </w:r>
      <w:r>
        <w:rPr/>
        <w:t>análisis de</w:t>
      </w:r>
      <w:r>
        <w:rPr>
          <w:spacing w:val="-3"/>
        </w:rPr>
        <w:t> </w:t>
      </w:r>
      <w:r>
        <w:rPr/>
        <w:t>documentos</w:t>
      </w:r>
      <w:r>
        <w:rPr>
          <w:spacing w:val="-1"/>
        </w:rPr>
        <w:t> </w:t>
      </w:r>
      <w:r>
        <w:rPr/>
        <w:t>de interés en</w:t>
      </w:r>
      <w:r>
        <w:rPr>
          <w:spacing w:val="-3"/>
        </w:rPr>
        <w:t> </w:t>
      </w:r>
      <w:r>
        <w:rPr/>
        <w:t>las</w:t>
      </w:r>
      <w:r>
        <w:rPr>
          <w:spacing w:val="-1"/>
        </w:rPr>
        <w:t> </w:t>
      </w:r>
      <w:r>
        <w:rPr/>
        <w:t>temáticas</w:t>
      </w:r>
      <w:r>
        <w:rPr>
          <w:spacing w:val="-1"/>
        </w:rPr>
        <w:t> </w:t>
      </w:r>
      <w:r>
        <w:rPr/>
        <w:t>de</w:t>
      </w:r>
      <w:r>
        <w:rPr>
          <w:spacing w:val="-2"/>
        </w:rPr>
        <w:t> </w:t>
      </w:r>
      <w:r>
        <w:rPr/>
        <w:t>ordenamiento territorial y desarrollo urbano.</w:t>
      </w:r>
    </w:p>
    <w:p>
      <w:pPr>
        <w:pStyle w:val="BodyText"/>
        <w:spacing w:before="9"/>
      </w:pPr>
    </w:p>
    <w:p>
      <w:pPr>
        <w:pStyle w:val="BodyText"/>
        <w:spacing w:line="276" w:lineRule="auto"/>
        <w:ind w:left="393"/>
      </w:pPr>
      <w:r>
        <w:rPr>
          <w:position w:val="6"/>
          <w:sz w:val="13"/>
        </w:rPr>
        <w:t>2</w:t>
      </w:r>
      <w:r>
        <w:rPr>
          <w:spacing w:val="38"/>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 (SEDATU).</w:t>
      </w:r>
      <w:r>
        <w:rPr>
          <w:spacing w:val="40"/>
        </w:rPr>
        <w:t> </w:t>
      </w:r>
      <w:r>
        <w:rPr/>
        <w:t>Programa</w:t>
      </w:r>
      <w:r>
        <w:rPr>
          <w:spacing w:val="40"/>
        </w:rPr>
        <w:t> </w:t>
      </w:r>
      <w:r>
        <w:rPr/>
        <w:t>Sectorial</w:t>
      </w:r>
      <w:r>
        <w:rPr>
          <w:spacing w:val="40"/>
        </w:rPr>
        <w:t> </w:t>
      </w:r>
      <w:r>
        <w:rPr/>
        <w:t>de</w:t>
      </w:r>
      <w:r>
        <w:rPr>
          <w:spacing w:val="40"/>
        </w:rPr>
        <w:t> </w:t>
      </w:r>
      <w:r>
        <w:rPr/>
        <w:t>Desarrollo</w:t>
      </w:r>
      <w:r>
        <w:rPr>
          <w:spacing w:val="40"/>
        </w:rPr>
        <w:t> </w:t>
      </w:r>
      <w:r>
        <w:rPr/>
        <w:t>Agrario, Territorial y Urbano 2013-2018. Recuperado de: </w:t>
      </w:r>
      <w:hyperlink r:id="rId21">
        <w:r>
          <w:rPr>
            <w:color w:val="0000FF"/>
            <w:spacing w:val="-2"/>
            <w:u w:val="single" w:color="0000FF"/>
          </w:rPr>
          <w:t>http://www.dof.gob.mx/nota_detalle.php?codigo=5326473&amp;fecha=16/12/2013.</w:t>
        </w:r>
      </w:hyperlink>
    </w:p>
    <w:p>
      <w:pPr>
        <w:pStyle w:val="BodyText"/>
        <w:spacing w:before="11"/>
      </w:pPr>
    </w:p>
    <w:p>
      <w:pPr>
        <w:pStyle w:val="BodyText"/>
        <w:spacing w:line="276" w:lineRule="auto"/>
        <w:ind w:left="393"/>
      </w:pPr>
      <w:r>
        <w:rPr>
          <w:position w:val="6"/>
          <w:sz w:val="13"/>
        </w:rPr>
        <w:t>3</w:t>
      </w:r>
      <w:r>
        <w:rPr>
          <w:spacing w:val="24"/>
          <w:position w:val="6"/>
          <w:sz w:val="13"/>
        </w:rPr>
        <w:t> </w:t>
      </w:r>
      <w:r>
        <w:rPr/>
        <w:t>Instituto</w:t>
      </w:r>
      <w:r>
        <w:rPr>
          <w:spacing w:val="31"/>
        </w:rPr>
        <w:t> </w:t>
      </w:r>
      <w:r>
        <w:rPr/>
        <w:t>Nacional</w:t>
      </w:r>
      <w:r>
        <w:rPr>
          <w:spacing w:val="30"/>
        </w:rPr>
        <w:t> </w:t>
      </w:r>
      <w:r>
        <w:rPr/>
        <w:t>de</w:t>
      </w:r>
      <w:r>
        <w:rPr>
          <w:spacing w:val="33"/>
        </w:rPr>
        <w:t> </w:t>
      </w:r>
      <w:r>
        <w:rPr/>
        <w:t>Estadística</w:t>
      </w:r>
      <w:r>
        <w:rPr>
          <w:spacing w:val="31"/>
        </w:rPr>
        <w:t> </w:t>
      </w:r>
      <w:r>
        <w:rPr/>
        <w:t>y</w:t>
      </w:r>
      <w:r>
        <w:rPr>
          <w:spacing w:val="32"/>
        </w:rPr>
        <w:t> </w:t>
      </w:r>
      <w:r>
        <w:rPr/>
        <w:t>Geografía</w:t>
      </w:r>
      <w:r>
        <w:rPr>
          <w:spacing w:val="31"/>
        </w:rPr>
        <w:t> </w:t>
      </w:r>
      <w:r>
        <w:rPr/>
        <w:t>(INEGI).</w:t>
      </w:r>
      <w:r>
        <w:rPr>
          <w:spacing w:val="31"/>
        </w:rPr>
        <w:t> </w:t>
      </w:r>
      <w:r>
        <w:rPr/>
        <w:t>Glosario</w:t>
      </w:r>
      <w:r>
        <w:rPr>
          <w:spacing w:val="31"/>
        </w:rPr>
        <w:t> </w:t>
      </w:r>
      <w:r>
        <w:rPr/>
        <w:t>de</w:t>
      </w:r>
      <w:r>
        <w:rPr>
          <w:spacing w:val="31"/>
        </w:rPr>
        <w:t> </w:t>
      </w:r>
      <w:r>
        <w:rPr/>
        <w:t>Estadísticas</w:t>
      </w:r>
      <w:r>
        <w:rPr>
          <w:spacing w:val="32"/>
        </w:rPr>
        <w:t> </w:t>
      </w:r>
      <w:r>
        <w:rPr/>
        <w:t>Sociodemográficas:</w:t>
      </w:r>
      <w:r>
        <w:rPr>
          <w:spacing w:val="31"/>
        </w:rPr>
        <w:t> </w:t>
      </w:r>
      <w:r>
        <w:rPr/>
        <w:t>Censos</w:t>
      </w:r>
      <w:r>
        <w:rPr>
          <w:spacing w:val="32"/>
        </w:rPr>
        <w:t> </w:t>
      </w:r>
      <w:r>
        <w:rPr/>
        <w:t>y conteos de población; Censo de población y vivienda 2010. Recuperado de: </w:t>
      </w:r>
      <w:r>
        <w:rPr>
          <w:color w:val="0000FF"/>
          <w:spacing w:val="-2"/>
          <w:u w:val="single" w:color="0000FF"/>
        </w:rPr>
        <w:t>https://inegi.org.mx/app/glosario/default.html?p=cpv2010.</w:t>
      </w:r>
    </w:p>
    <w:p>
      <w:pPr>
        <w:pStyle w:val="BodyText"/>
        <w:spacing w:before="8"/>
      </w:pPr>
    </w:p>
    <w:p>
      <w:pPr>
        <w:pStyle w:val="BodyText"/>
        <w:spacing w:line="276" w:lineRule="auto"/>
        <w:ind w:left="393"/>
      </w:pPr>
      <w:r>
        <w:rPr>
          <w:position w:val="6"/>
          <w:sz w:val="13"/>
        </w:rPr>
        <w:t>4</w:t>
      </w:r>
      <w:r>
        <w:rPr>
          <w:spacing w:val="33"/>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w:t>
      </w:r>
      <w:r>
        <w:rPr>
          <w:spacing w:val="40"/>
        </w:rPr>
        <w:t> </w:t>
      </w:r>
      <w:r>
        <w:rPr/>
        <w:t>(SEDATU).</w:t>
      </w:r>
      <w:r>
        <w:rPr>
          <w:spacing w:val="40"/>
        </w:rPr>
        <w:t> </w:t>
      </w:r>
      <w:r>
        <w:rPr/>
        <w:t>Ley</w:t>
      </w:r>
      <w:r>
        <w:rPr>
          <w:spacing w:val="40"/>
        </w:rPr>
        <w:t> </w:t>
      </w:r>
      <w:r>
        <w:rPr/>
        <w:t>General</w:t>
      </w:r>
      <w:r>
        <w:rPr>
          <w:spacing w:val="40"/>
        </w:rPr>
        <w:t> </w:t>
      </w:r>
      <w:r>
        <w:rPr/>
        <w:t>de</w:t>
      </w:r>
      <w:r>
        <w:rPr>
          <w:spacing w:val="40"/>
        </w:rPr>
        <w:t> </w:t>
      </w:r>
      <w:r>
        <w:rPr/>
        <w:t>Asentamientos</w:t>
      </w:r>
      <w:r>
        <w:rPr>
          <w:spacing w:val="40"/>
        </w:rPr>
        <w:t> </w:t>
      </w:r>
      <w:r>
        <w:rPr/>
        <w:t>Humanos, Ordenamiento Territorial y Desarrollo Urbano. (Art. 3. Frac. I). Recuperado de: </w:t>
      </w:r>
      <w:hyperlink r:id="rId22">
        <w:r>
          <w:rPr>
            <w:color w:val="0000FF"/>
            <w:spacing w:val="-2"/>
            <w:u w:val="single" w:color="0000FF"/>
          </w:rPr>
          <w:t>http://dof.gob.mx/nota_detalle.php?codigo=5462755&amp;fecha=28/11/2016.</w:t>
        </w:r>
      </w:hyperlink>
    </w:p>
    <w:p>
      <w:pPr>
        <w:pStyle w:val="BodyText"/>
        <w:spacing w:before="12"/>
      </w:pPr>
    </w:p>
    <w:p>
      <w:pPr>
        <w:pStyle w:val="BodyText"/>
        <w:spacing w:line="276" w:lineRule="auto"/>
        <w:ind w:left="393" w:right="115"/>
      </w:pPr>
      <w:r>
        <w:rPr>
          <w:position w:val="6"/>
          <w:sz w:val="13"/>
        </w:rPr>
        <w:t>5 </w:t>
      </w:r>
      <w:r>
        <w:rPr/>
        <w:t>Instituto Nacional de Estadística y Geografía (INEGI). Glosario de Estadísticas del medio ambiente. Recuperado </w:t>
      </w:r>
      <w:r>
        <w:rPr>
          <w:spacing w:val="-4"/>
        </w:rPr>
        <w:t>de:</w:t>
      </w:r>
    </w:p>
    <w:p>
      <w:pPr>
        <w:pStyle w:val="BodyText"/>
        <w:spacing w:line="229" w:lineRule="exact"/>
        <w:ind w:left="393"/>
      </w:pPr>
      <w:hyperlink r:id="rId23">
        <w:r>
          <w:rPr>
            <w:color w:val="0000FF"/>
            <w:spacing w:val="-2"/>
            <w:u w:val="single" w:color="0000FF"/>
          </w:rPr>
          <w:t>https://www.inegi.org.mx/app/glosario/default.html?p=SCMA.</w:t>
        </w:r>
      </w:hyperlink>
    </w:p>
    <w:p>
      <w:pPr>
        <w:pStyle w:val="BodyText"/>
        <w:spacing w:before="46"/>
      </w:pPr>
    </w:p>
    <w:p>
      <w:pPr>
        <w:pStyle w:val="BodyText"/>
        <w:spacing w:line="276" w:lineRule="auto"/>
        <w:ind w:left="393" w:right="118"/>
        <w:jc w:val="both"/>
      </w:pPr>
      <w:r>
        <w:rPr>
          <w:position w:val="6"/>
          <w:sz w:val="13"/>
        </w:rPr>
        <w:t>6 </w:t>
      </w:r>
      <w:r>
        <w:rPr/>
        <w:t>Secretaría de Desarrollo Agrario, Territorial y Urbano. (2020). Activación con perspectiva de género. Guía para aprovechamiento</w:t>
      </w:r>
      <w:r>
        <w:rPr>
          <w:spacing w:val="-5"/>
        </w:rPr>
        <w:t> </w:t>
      </w:r>
      <w:r>
        <w:rPr/>
        <w:t>y</w:t>
      </w:r>
      <w:r>
        <w:rPr>
          <w:spacing w:val="-4"/>
        </w:rPr>
        <w:t> </w:t>
      </w:r>
      <w:r>
        <w:rPr/>
        <w:t>Operación</w:t>
      </w:r>
      <w:r>
        <w:rPr>
          <w:spacing w:val="-5"/>
        </w:rPr>
        <w:t> </w:t>
      </w:r>
      <w:r>
        <w:rPr/>
        <w:t>de</w:t>
      </w:r>
      <w:r>
        <w:rPr>
          <w:spacing w:val="-5"/>
        </w:rPr>
        <w:t> </w:t>
      </w:r>
      <w:r>
        <w:rPr/>
        <w:t>equipamientos</w:t>
      </w:r>
      <w:r>
        <w:rPr>
          <w:spacing w:val="-4"/>
        </w:rPr>
        <w:t> </w:t>
      </w:r>
      <w:r>
        <w:rPr/>
        <w:t>urbanos</w:t>
      </w:r>
      <w:r>
        <w:rPr>
          <w:spacing w:val="-4"/>
        </w:rPr>
        <w:t> </w:t>
      </w:r>
      <w:r>
        <w:rPr/>
        <w:t>y</w:t>
      </w:r>
      <w:r>
        <w:rPr>
          <w:spacing w:val="-4"/>
        </w:rPr>
        <w:t> </w:t>
      </w:r>
      <w:r>
        <w:rPr/>
        <w:t>espacios</w:t>
      </w:r>
      <w:r>
        <w:rPr>
          <w:spacing w:val="-4"/>
        </w:rPr>
        <w:t> </w:t>
      </w:r>
      <w:r>
        <w:rPr/>
        <w:t>públicos</w:t>
      </w:r>
      <w:r>
        <w:rPr>
          <w:spacing w:val="-4"/>
        </w:rPr>
        <w:t> </w:t>
      </w:r>
      <w:r>
        <w:rPr/>
        <w:t>con</w:t>
      </w:r>
      <w:r>
        <w:rPr>
          <w:spacing w:val="-4"/>
        </w:rPr>
        <w:t> </w:t>
      </w:r>
      <w:r>
        <w:rPr/>
        <w:t>perspectiva</w:t>
      </w:r>
      <w:r>
        <w:rPr>
          <w:spacing w:val="-4"/>
        </w:rPr>
        <w:t> </w:t>
      </w:r>
      <w:r>
        <w:rPr/>
        <w:t>de</w:t>
      </w:r>
      <w:r>
        <w:rPr>
          <w:spacing w:val="-4"/>
        </w:rPr>
        <w:t> </w:t>
      </w:r>
      <w:r>
        <w:rPr/>
        <w:t>género.</w:t>
      </w:r>
      <w:r>
        <w:rPr>
          <w:spacing w:val="-4"/>
        </w:rPr>
        <w:t> </w:t>
      </w:r>
      <w:r>
        <w:rPr/>
        <w:t>(México). </w:t>
      </w:r>
      <w:r>
        <w:rPr>
          <w:spacing w:val="-2"/>
        </w:rPr>
        <w:t>SEDATU.</w:t>
      </w:r>
    </w:p>
    <w:p>
      <w:pPr>
        <w:pStyle w:val="BodyText"/>
        <w:spacing w:line="276" w:lineRule="auto" w:before="201"/>
        <w:ind w:left="393"/>
      </w:pPr>
      <w:r>
        <w:rPr>
          <w:position w:val="6"/>
          <w:sz w:val="13"/>
        </w:rPr>
        <w:t>7 </w:t>
      </w:r>
      <w:r>
        <w:rPr/>
        <w:t>Secretaría de Desarrollo Agrario, Territorial y Urbano (SEDATU). Programa Nacional de Desarrollo Urbano 2014- 2018. Glosario. Recuperado de:</w:t>
      </w:r>
    </w:p>
    <w:p>
      <w:pPr>
        <w:pStyle w:val="BodyText"/>
        <w:spacing w:line="229" w:lineRule="exact"/>
        <w:ind w:left="393"/>
      </w:pPr>
      <w:hyperlink r:id="rId24">
        <w:r>
          <w:rPr>
            <w:color w:val="0000FF"/>
            <w:spacing w:val="-2"/>
            <w:u w:val="single" w:color="0000FF"/>
          </w:rPr>
          <w:t>http://dof.gob.mx/nota_detalle.php?codigo=5342867&amp;fecha=30/04/2014.</w:t>
        </w:r>
      </w:hyperlink>
    </w:p>
    <w:p>
      <w:pPr>
        <w:pStyle w:val="BodyText"/>
        <w:spacing w:before="43"/>
      </w:pPr>
    </w:p>
    <w:p>
      <w:pPr>
        <w:pStyle w:val="BodyText"/>
        <w:spacing w:line="276" w:lineRule="auto" w:before="1"/>
        <w:ind w:left="393"/>
      </w:pPr>
      <w:r>
        <w:rPr>
          <w:position w:val="6"/>
          <w:sz w:val="13"/>
        </w:rPr>
        <w:t>8</w:t>
      </w:r>
      <w:r>
        <w:rPr>
          <w:spacing w:val="37"/>
          <w:position w:val="6"/>
          <w:sz w:val="13"/>
        </w:rPr>
        <w:t> </w:t>
      </w:r>
      <w:r>
        <w:rPr/>
        <w:t>Gobierno del Estado de Morelos. (2019). Ley de Ordenamiento Territorial y Desarrollo Urbano Sustentable del</w:t>
      </w:r>
      <w:r>
        <w:rPr>
          <w:spacing w:val="40"/>
        </w:rPr>
        <w:t> </w:t>
      </w:r>
      <w:r>
        <w:rPr/>
        <w:t>Estado de Morelos. Morelos: Congreso del Estado de Morelos.</w:t>
      </w:r>
    </w:p>
    <w:p>
      <w:pPr>
        <w:pStyle w:val="BodyText"/>
        <w:spacing w:line="276" w:lineRule="auto" w:before="200"/>
        <w:ind w:left="393" w:right="4682"/>
      </w:pPr>
      <w:r>
        <w:rPr>
          <w:position w:val="6"/>
          <w:sz w:val="13"/>
        </w:rPr>
        <w:t>9</w:t>
      </w:r>
      <w:r>
        <w:rPr>
          <w:spacing w:val="36"/>
          <w:position w:val="6"/>
          <w:sz w:val="13"/>
        </w:rPr>
        <w:t> </w:t>
      </w:r>
      <w:r>
        <w:rPr/>
        <w:t>Términos geográficos. Tema 7. Urbanismo. Recuperado de: </w:t>
      </w:r>
      <w:hyperlink r:id="rId25">
        <w:r>
          <w:rPr>
            <w:color w:val="0000FF"/>
            <w:spacing w:val="-2"/>
            <w:u w:val="single" w:color="0000FF"/>
          </w:rPr>
          <w:t>https://es.slideshare.net/carmencamacho74/trminos-urbanismo.</w:t>
        </w:r>
      </w:hyperlink>
    </w:p>
    <w:p>
      <w:pPr>
        <w:pStyle w:val="BodyText"/>
        <w:spacing w:before="9"/>
      </w:pPr>
    </w:p>
    <w:p>
      <w:pPr>
        <w:pStyle w:val="BodyText"/>
        <w:spacing w:line="276" w:lineRule="auto"/>
        <w:ind w:left="393"/>
      </w:pPr>
      <w:r>
        <w:rPr>
          <w:position w:val="6"/>
          <w:sz w:val="13"/>
        </w:rPr>
        <w:t>10 </w:t>
      </w:r>
      <w:r>
        <w:rPr/>
        <w:t>Instituto Nacional de Estadística y Geografía (INEGI). Glosario de Estadísticas del medio ambiente. Recuperado </w:t>
      </w:r>
      <w:r>
        <w:rPr>
          <w:spacing w:val="-4"/>
        </w:rPr>
        <w:t>de:</w:t>
      </w:r>
    </w:p>
    <w:p>
      <w:pPr>
        <w:pStyle w:val="BodyText"/>
        <w:spacing w:before="2"/>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11 </w:t>
      </w:r>
      <w:r>
        <w:rPr/>
        <w:t>Instituto Nacional de Estadística y Geografía (INEGI). Glosario de Estadísticas del medio 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ind w:left="393"/>
      </w:pPr>
      <w:r>
        <w:rPr>
          <w:position w:val="6"/>
          <w:sz w:val="13"/>
        </w:rPr>
        <w:t>12</w:t>
      </w:r>
      <w:r>
        <w:rPr>
          <w:spacing w:val="-6"/>
          <w:position w:val="6"/>
          <w:sz w:val="13"/>
        </w:rPr>
        <w:t> </w:t>
      </w:r>
      <w:r>
        <w:rPr/>
        <w:t>SD.</w:t>
      </w:r>
      <w:r>
        <w:rPr>
          <w:spacing w:val="-8"/>
        </w:rPr>
        <w:t> </w:t>
      </w:r>
      <w:r>
        <w:rPr/>
        <w:t>(SD).</w:t>
      </w:r>
      <w:r>
        <w:rPr>
          <w:spacing w:val="-6"/>
        </w:rPr>
        <w:t> </w:t>
      </w:r>
      <w:r>
        <w:rPr/>
        <w:t>Abastecimiento</w:t>
      </w:r>
      <w:r>
        <w:rPr>
          <w:spacing w:val="-9"/>
        </w:rPr>
        <w:t> </w:t>
      </w:r>
      <w:r>
        <w:rPr/>
        <w:t>de</w:t>
      </w:r>
      <w:r>
        <w:rPr>
          <w:spacing w:val="-6"/>
        </w:rPr>
        <w:t> </w:t>
      </w:r>
      <w:r>
        <w:rPr/>
        <w:t>Agua</w:t>
      </w:r>
      <w:r>
        <w:rPr>
          <w:spacing w:val="-7"/>
        </w:rPr>
        <w:t> </w:t>
      </w:r>
      <w:r>
        <w:rPr/>
        <w:t>Potable</w:t>
      </w:r>
      <w:r>
        <w:rPr>
          <w:spacing w:val="-8"/>
        </w:rPr>
        <w:t> </w:t>
      </w:r>
      <w:r>
        <w:rPr/>
        <w:t>y</w:t>
      </w:r>
      <w:r>
        <w:rPr>
          <w:spacing w:val="-7"/>
        </w:rPr>
        <w:t> </w:t>
      </w:r>
      <w:r>
        <w:rPr/>
        <w:t>Alcantarillado.</w:t>
      </w:r>
      <w:r>
        <w:rPr>
          <w:spacing w:val="-8"/>
        </w:rPr>
        <w:t> </w:t>
      </w:r>
      <w:r>
        <w:rPr/>
        <w:t>México:</w:t>
      </w:r>
      <w:r>
        <w:rPr>
          <w:spacing w:val="-7"/>
        </w:rPr>
        <w:t> </w:t>
      </w:r>
      <w:r>
        <w:rPr>
          <w:spacing w:val="-5"/>
        </w:rPr>
        <w:t>SD.</w:t>
      </w:r>
    </w:p>
    <w:p>
      <w:pPr>
        <w:pStyle w:val="BodyText"/>
        <w:spacing w:before="6"/>
      </w:pPr>
    </w:p>
    <w:p>
      <w:pPr>
        <w:pStyle w:val="BodyText"/>
        <w:spacing w:line="276" w:lineRule="auto"/>
        <w:ind w:left="393" w:right="115"/>
        <w:jc w:val="both"/>
      </w:pPr>
      <w:r>
        <w:rPr>
          <w:position w:val="6"/>
          <w:sz w:val="13"/>
        </w:rPr>
        <w:t>13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393"/>
      </w:pPr>
      <w:r>
        <w:rPr>
          <w:position w:val="6"/>
          <w:sz w:val="13"/>
        </w:rPr>
        <w:t>14</w:t>
      </w:r>
      <w:r>
        <w:rPr>
          <w:spacing w:val="17"/>
          <w:position w:val="6"/>
          <w:sz w:val="13"/>
        </w:rPr>
        <w:t> </w:t>
      </w:r>
      <w:r>
        <w:rPr/>
        <w:t>Instituto</w:t>
      </w:r>
      <w:r>
        <w:rPr>
          <w:spacing w:val="27"/>
        </w:rPr>
        <w:t> </w:t>
      </w:r>
      <w:r>
        <w:rPr/>
        <w:t>Nacional</w:t>
      </w:r>
      <w:r>
        <w:rPr>
          <w:spacing w:val="26"/>
        </w:rPr>
        <w:t> </w:t>
      </w:r>
      <w:r>
        <w:rPr/>
        <w:t>de</w:t>
      </w:r>
      <w:r>
        <w:rPr>
          <w:spacing w:val="27"/>
        </w:rPr>
        <w:t> </w:t>
      </w:r>
      <w:r>
        <w:rPr/>
        <w:t>Estadística</w:t>
      </w:r>
      <w:r>
        <w:rPr>
          <w:spacing w:val="27"/>
        </w:rPr>
        <w:t> </w:t>
      </w:r>
      <w:r>
        <w:rPr/>
        <w:t>y</w:t>
      </w:r>
      <w:r>
        <w:rPr>
          <w:spacing w:val="26"/>
        </w:rPr>
        <w:t> </w:t>
      </w:r>
      <w:r>
        <w:rPr/>
        <w:t>Geografía</w:t>
      </w:r>
      <w:r>
        <w:rPr>
          <w:spacing w:val="25"/>
        </w:rPr>
        <w:t> </w:t>
      </w:r>
      <w:r>
        <w:rPr/>
        <w:t>(INEGI).</w:t>
      </w:r>
      <w:r>
        <w:rPr>
          <w:spacing w:val="25"/>
        </w:rPr>
        <w:t> </w:t>
      </w:r>
      <w:r>
        <w:rPr/>
        <w:t>Glosario</w:t>
      </w:r>
      <w:r>
        <w:rPr>
          <w:spacing w:val="27"/>
        </w:rPr>
        <w:t> </w:t>
      </w:r>
      <w:r>
        <w:rPr/>
        <w:t>de</w:t>
      </w:r>
      <w:r>
        <w:rPr>
          <w:spacing w:val="27"/>
        </w:rPr>
        <w:t> </w:t>
      </w:r>
      <w:r>
        <w:rPr/>
        <w:t>Estadísticas</w:t>
      </w:r>
      <w:r>
        <w:rPr>
          <w:spacing w:val="26"/>
        </w:rPr>
        <w:t> </w:t>
      </w:r>
      <w:r>
        <w:rPr/>
        <w:t>Sociodemográficas:</w:t>
      </w:r>
      <w:r>
        <w:rPr>
          <w:spacing w:val="25"/>
        </w:rPr>
        <w:t> </w:t>
      </w:r>
      <w:r>
        <w:rPr/>
        <w:t>Censos</w:t>
      </w:r>
      <w:r>
        <w:rPr>
          <w:spacing w:val="26"/>
        </w:rPr>
        <w:t> </w:t>
      </w:r>
      <w:r>
        <w:rPr/>
        <w:t>y conteos de población; Censo de población y vivienda 2010. Recuperado de: </w:t>
      </w:r>
      <w:r>
        <w:rPr>
          <w:color w:val="0000FF"/>
          <w:spacing w:val="-2"/>
          <w:u w:val="single" w:color="0000FF"/>
        </w:rPr>
        <w:t>https://inegi.org.mx/app/glosario/default.html?p=cpv2010.</w:t>
      </w:r>
    </w:p>
    <w:p>
      <w:pPr>
        <w:pStyle w:val="BodyText"/>
      </w:pPr>
    </w:p>
    <w:p>
      <w:pPr>
        <w:pStyle w:val="BodyText"/>
        <w:spacing w:before="182"/>
      </w:pPr>
    </w:p>
    <w:p>
      <w:pPr>
        <w:pStyle w:val="BodyText"/>
        <w:ind w:right="110"/>
        <w:jc w:val="right"/>
      </w:pPr>
      <w:r>
        <w:rPr>
          <w:spacing w:val="-5"/>
        </w:rPr>
        <w:t>17</w:t>
      </w:r>
    </w:p>
    <w:p>
      <w:pPr>
        <w:spacing w:after="0"/>
        <w:jc w:val="right"/>
        <w:sectPr>
          <w:pgSz w:w="12200" w:h="15600"/>
          <w:pgMar w:top="760" w:bottom="280" w:left="740" w:right="740"/>
        </w:sectPr>
      </w:pPr>
    </w:p>
    <w:p>
      <w:pPr>
        <w:pStyle w:val="BodyText"/>
        <w:spacing w:line="276" w:lineRule="auto" w:before="79"/>
        <w:ind w:left="112" w:right="1036"/>
      </w:pPr>
      <w:r>
        <w:rPr/>
        <mc:AlternateContent>
          <mc:Choice Requires="wps">
            <w:drawing>
              <wp:anchor distT="0" distB="0" distL="0" distR="0" allowOverlap="1" layoutInCell="1" locked="0" behindDoc="0" simplePos="0" relativeHeight="15746560">
                <wp:simplePos x="0" y="0"/>
                <wp:positionH relativeFrom="page">
                  <wp:posOffset>167272</wp:posOffset>
                </wp:positionH>
                <wp:positionV relativeFrom="page">
                  <wp:posOffset>5088008</wp:posOffset>
                </wp:positionV>
                <wp:extent cx="153670" cy="446659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46560" type="#_x0000_t202" id="docshape5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15</w:t>
      </w:r>
      <w:r>
        <w:rPr>
          <w:spacing w:val="-4"/>
          <w:position w:val="6"/>
          <w:sz w:val="13"/>
        </w:rPr>
        <w:t> </w:t>
      </w:r>
      <w:r>
        <w:rPr/>
        <w:t>Real</w:t>
      </w:r>
      <w:r>
        <w:rPr>
          <w:spacing w:val="-6"/>
        </w:rPr>
        <w:t> </w:t>
      </w:r>
      <w:r>
        <w:rPr/>
        <w:t>Academia</w:t>
      </w:r>
      <w:r>
        <w:rPr>
          <w:spacing w:val="-3"/>
        </w:rPr>
        <w:t> </w:t>
      </w:r>
      <w:r>
        <w:rPr/>
        <w:t>Española.</w:t>
      </w:r>
      <w:r>
        <w:rPr>
          <w:spacing w:val="-5"/>
        </w:rPr>
        <w:t> </w:t>
      </w:r>
      <w:r>
        <w:rPr/>
        <w:t>Diccionario</w:t>
      </w:r>
      <w:r>
        <w:rPr>
          <w:spacing w:val="-5"/>
        </w:rPr>
        <w:t> </w:t>
      </w:r>
      <w:r>
        <w:rPr/>
        <w:t>de</w:t>
      </w:r>
      <w:r>
        <w:rPr>
          <w:spacing w:val="-3"/>
        </w:rPr>
        <w:t> </w:t>
      </w:r>
      <w:r>
        <w:rPr/>
        <w:t>la</w:t>
      </w:r>
      <w:r>
        <w:rPr>
          <w:spacing w:val="-3"/>
        </w:rPr>
        <w:t> </w:t>
      </w:r>
      <w:r>
        <w:rPr/>
        <w:t>Lengua</w:t>
      </w:r>
      <w:r>
        <w:rPr>
          <w:spacing w:val="-3"/>
        </w:rPr>
        <w:t> </w:t>
      </w:r>
      <w:r>
        <w:rPr/>
        <w:t>Española. Recuperado</w:t>
      </w:r>
      <w:r>
        <w:rPr>
          <w:spacing w:val="-6"/>
        </w:rPr>
        <w:t> </w:t>
      </w:r>
      <w:r>
        <w:rPr/>
        <w:t>de: </w:t>
      </w:r>
      <w:hyperlink r:id="rId27">
        <w:r>
          <w:rPr>
            <w:color w:val="0000FF"/>
            <w:spacing w:val="-2"/>
            <w:u w:val="single" w:color="0000FF"/>
          </w:rPr>
          <w:t>http://dle.rae.es/?id=2Vc97Mk.</w:t>
        </w:r>
      </w:hyperlink>
    </w:p>
    <w:p>
      <w:pPr>
        <w:pStyle w:val="BodyText"/>
        <w:spacing w:line="278" w:lineRule="auto" w:before="198"/>
        <w:ind w:left="112"/>
      </w:pPr>
      <w:r>
        <w:rPr>
          <w:position w:val="6"/>
          <w:sz w:val="13"/>
        </w:rPr>
        <w:t>16 </w:t>
      </w:r>
      <w:r>
        <w:rPr/>
        <w:t>Hábitat International Coalition. América Latina (HIC-AL). (2017). Glosario. 18 de diciembre de 2017, de HIC-AL. Recuperado de:</w:t>
      </w:r>
    </w:p>
    <w:p>
      <w:pPr>
        <w:pStyle w:val="BodyText"/>
        <w:spacing w:line="227" w:lineRule="exact"/>
        <w:ind w:left="112"/>
      </w:pPr>
      <w:r>
        <w:rPr>
          <w:color w:val="0000FF"/>
          <w:spacing w:val="-2"/>
          <w:u w:val="single" w:color="0000FF"/>
        </w:rPr>
        <w:t>https</w:t>
      </w:r>
      <w:hyperlink r:id="rId28">
        <w:r>
          <w:rPr>
            <w:color w:val="0000FF"/>
            <w:spacing w:val="-2"/>
            <w:u w:val="single" w:color="0000FF"/>
          </w:rPr>
          <w:t>://www.desenredando.org/public/libros/1993/ldnsn/html/cap3.htm.</w:t>
        </w:r>
      </w:hyperlink>
    </w:p>
    <w:p>
      <w:pPr>
        <w:pStyle w:val="BodyText"/>
        <w:spacing w:before="44"/>
      </w:pPr>
    </w:p>
    <w:p>
      <w:pPr>
        <w:pStyle w:val="BodyText"/>
        <w:ind w:left="112"/>
      </w:pPr>
      <w:r>
        <w:rPr>
          <w:position w:val="6"/>
          <w:sz w:val="13"/>
        </w:rPr>
        <w:t>17</w:t>
      </w:r>
      <w:r>
        <w:rPr>
          <w:spacing w:val="-6"/>
          <w:position w:val="6"/>
          <w:sz w:val="13"/>
        </w:rPr>
        <w:t> </w:t>
      </w:r>
      <w:r>
        <w:rPr/>
        <w:t>Normand</w:t>
      </w:r>
      <w:r>
        <w:rPr>
          <w:spacing w:val="-8"/>
        </w:rPr>
        <w:t> </w:t>
      </w:r>
      <w:r>
        <w:rPr/>
        <w:t>Eduardo</w:t>
      </w:r>
      <w:r>
        <w:rPr>
          <w:spacing w:val="-8"/>
        </w:rPr>
        <w:t> </w:t>
      </w:r>
      <w:r>
        <w:rPr/>
        <w:t>Asuad.</w:t>
      </w:r>
      <w:r>
        <w:rPr>
          <w:spacing w:val="-9"/>
        </w:rPr>
        <w:t> </w:t>
      </w:r>
      <w:r>
        <w:rPr/>
        <w:t>(SD).</w:t>
      </w:r>
      <w:r>
        <w:rPr>
          <w:spacing w:val="-8"/>
        </w:rPr>
        <w:t> </w:t>
      </w:r>
      <w:r>
        <w:rPr/>
        <w:t>El</w:t>
      </w:r>
      <w:r>
        <w:rPr>
          <w:spacing w:val="-10"/>
        </w:rPr>
        <w:t> </w:t>
      </w:r>
      <w:r>
        <w:rPr/>
        <w:t>Fenómeno</w:t>
      </w:r>
      <w:r>
        <w:rPr>
          <w:spacing w:val="-8"/>
        </w:rPr>
        <w:t> </w:t>
      </w:r>
      <w:r>
        <w:rPr/>
        <w:t>Metropolitano:</w:t>
      </w:r>
      <w:r>
        <w:rPr>
          <w:spacing w:val="-7"/>
        </w:rPr>
        <w:t> </w:t>
      </w:r>
      <w:r>
        <w:rPr/>
        <w:t>Enfoques,</w:t>
      </w:r>
      <w:r>
        <w:rPr>
          <w:spacing w:val="-9"/>
        </w:rPr>
        <w:t> </w:t>
      </w:r>
      <w:r>
        <w:rPr/>
        <w:t>Desafíos</w:t>
      </w:r>
      <w:r>
        <w:rPr>
          <w:spacing w:val="-7"/>
        </w:rPr>
        <w:t> </w:t>
      </w:r>
      <w:r>
        <w:rPr/>
        <w:t>y</w:t>
      </w:r>
      <w:r>
        <w:rPr>
          <w:spacing w:val="-8"/>
        </w:rPr>
        <w:t> </w:t>
      </w:r>
      <w:r>
        <w:rPr/>
        <w:t>Soluciones.</w:t>
      </w:r>
      <w:r>
        <w:rPr>
          <w:spacing w:val="-9"/>
        </w:rPr>
        <w:t> </w:t>
      </w:r>
      <w:r>
        <w:rPr/>
        <w:t>México:</w:t>
      </w:r>
      <w:r>
        <w:rPr>
          <w:spacing w:val="-7"/>
        </w:rPr>
        <w:t> </w:t>
      </w:r>
      <w:r>
        <w:rPr>
          <w:spacing w:val="-5"/>
        </w:rPr>
        <w:t>SD.</w:t>
      </w:r>
    </w:p>
    <w:p>
      <w:pPr>
        <w:pStyle w:val="BodyText"/>
        <w:spacing w:before="3"/>
      </w:pPr>
    </w:p>
    <w:p>
      <w:pPr>
        <w:pStyle w:val="BodyText"/>
        <w:spacing w:line="278" w:lineRule="auto"/>
        <w:ind w:left="112"/>
      </w:pPr>
      <w:r>
        <w:rPr>
          <w:position w:val="6"/>
          <w:sz w:val="13"/>
        </w:rPr>
        <w:t>18</w:t>
      </w:r>
      <w:r>
        <w:rPr>
          <w:spacing w:val="40"/>
          <w:position w:val="6"/>
          <w:sz w:val="13"/>
        </w:rPr>
        <w:t> </w:t>
      </w:r>
      <w:r>
        <w:rPr/>
        <w:t>Definición</w:t>
      </w:r>
      <w:r>
        <w:rPr>
          <w:spacing w:val="59"/>
        </w:rPr>
        <w:t> </w:t>
      </w:r>
      <w:r>
        <w:rPr/>
        <w:t>elaborada</w:t>
      </w:r>
      <w:r>
        <w:rPr>
          <w:spacing w:val="40"/>
        </w:rPr>
        <w:t> </w:t>
      </w:r>
      <w:r>
        <w:rPr/>
        <w:t>con</w:t>
      </w:r>
      <w:r>
        <w:rPr>
          <w:spacing w:val="40"/>
        </w:rPr>
        <w:t> </w:t>
      </w:r>
      <w:r>
        <w:rPr/>
        <w:t>base</w:t>
      </w:r>
      <w:r>
        <w:rPr>
          <w:spacing w:val="40"/>
        </w:rPr>
        <w:t> </w:t>
      </w:r>
      <w:r>
        <w:rPr/>
        <w:t>en</w:t>
      </w:r>
      <w:r>
        <w:rPr>
          <w:spacing w:val="40"/>
        </w:rPr>
        <w:t> </w:t>
      </w:r>
      <w:r>
        <w:rPr/>
        <w:t>la</w:t>
      </w:r>
      <w:r>
        <w:rPr>
          <w:spacing w:val="40"/>
        </w:rPr>
        <w:t> </w:t>
      </w:r>
      <w:r>
        <w:rPr/>
        <w:t>consulta</w:t>
      </w:r>
      <w:r>
        <w:rPr>
          <w:spacing w:val="40"/>
        </w:rPr>
        <w:t> </w:t>
      </w:r>
      <w:r>
        <w:rPr/>
        <w:t>y</w:t>
      </w:r>
      <w:r>
        <w:rPr>
          <w:spacing w:val="60"/>
        </w:rPr>
        <w:t> </w:t>
      </w:r>
      <w:r>
        <w:rPr/>
        <w:t>análisis</w:t>
      </w:r>
      <w:r>
        <w:rPr>
          <w:spacing w:val="60"/>
        </w:rPr>
        <w:t> </w:t>
      </w:r>
      <w:r>
        <w:rPr/>
        <w:t>de</w:t>
      </w:r>
      <w:r>
        <w:rPr>
          <w:spacing w:val="40"/>
        </w:rPr>
        <w:t> </w:t>
      </w:r>
      <w:r>
        <w:rPr/>
        <w:t>documentos</w:t>
      </w:r>
      <w:r>
        <w:rPr>
          <w:spacing w:val="59"/>
        </w:rPr>
        <w:t> </w:t>
      </w:r>
      <w:r>
        <w:rPr/>
        <w:t>de</w:t>
      </w:r>
      <w:r>
        <w:rPr>
          <w:spacing w:val="40"/>
        </w:rPr>
        <w:t> </w:t>
      </w:r>
      <w:r>
        <w:rPr/>
        <w:t>interés</w:t>
      </w:r>
      <w:r>
        <w:rPr>
          <w:spacing w:val="60"/>
        </w:rPr>
        <w:t> </w:t>
      </w:r>
      <w:r>
        <w:rPr/>
        <w:t>en</w:t>
      </w:r>
      <w:r>
        <w:rPr>
          <w:spacing w:val="40"/>
        </w:rPr>
        <w:t> </w:t>
      </w:r>
      <w:r>
        <w:rPr/>
        <w:t>las</w:t>
      </w:r>
      <w:r>
        <w:rPr>
          <w:spacing w:val="59"/>
        </w:rPr>
        <w:t> </w:t>
      </w:r>
      <w:r>
        <w:rPr/>
        <w:t>temáticas</w:t>
      </w:r>
      <w:r>
        <w:rPr>
          <w:spacing w:val="59"/>
        </w:rPr>
        <w:t> </w:t>
      </w:r>
      <w:r>
        <w:rPr/>
        <w:t>de ordenamiento territorial y desarrollo urbano.</w:t>
      </w:r>
    </w:p>
    <w:p>
      <w:pPr>
        <w:pStyle w:val="BodyText"/>
        <w:spacing w:line="276" w:lineRule="auto" w:before="196"/>
        <w:ind w:left="112" w:right="401"/>
      </w:pPr>
      <w:r>
        <w:rPr>
          <w:position w:val="6"/>
          <w:sz w:val="13"/>
        </w:rPr>
        <w:t>19 </w:t>
      </w:r>
      <w:r>
        <w:rPr/>
        <w:t>Instituto Nacional de Estadística y Geografía (INEGI). Glosario de Estadísticas del medio ambiente. Recuperado </w:t>
      </w:r>
      <w:r>
        <w:rPr>
          <w:spacing w:val="-4"/>
        </w:rPr>
        <w:t>de:</w:t>
      </w:r>
    </w:p>
    <w:p>
      <w:pPr>
        <w:pStyle w:val="BodyText"/>
        <w:spacing w:before="2"/>
        <w:ind w:left="112"/>
      </w:pPr>
      <w:hyperlink r:id="rId23">
        <w:r>
          <w:rPr>
            <w:color w:val="0000FF"/>
            <w:spacing w:val="-2"/>
            <w:u w:val="single" w:color="0000FF"/>
          </w:rPr>
          <w:t>https://www.inegi.org.mx/app/glosario/default.html?p=SCMA.</w:t>
        </w:r>
      </w:hyperlink>
    </w:p>
    <w:p>
      <w:pPr>
        <w:pStyle w:val="BodyText"/>
        <w:spacing w:before="44"/>
      </w:pPr>
    </w:p>
    <w:p>
      <w:pPr>
        <w:pStyle w:val="BodyText"/>
        <w:spacing w:line="276" w:lineRule="auto" w:before="1"/>
        <w:ind w:left="112"/>
      </w:pPr>
      <w:r>
        <w:rPr>
          <w:position w:val="6"/>
          <w:sz w:val="13"/>
        </w:rPr>
        <w:t>20 </w:t>
      </w:r>
      <w:r>
        <w:rPr/>
        <w:t>Tesauro 2013 de la Biblioteca Agrícola Nacional de los Estados Unidos. (2013). Glosario del Boletín Agrario. de Boletín Agrario.com. Recuperado de:</w:t>
      </w:r>
    </w:p>
    <w:p>
      <w:pPr>
        <w:pStyle w:val="BodyText"/>
        <w:spacing w:line="229" w:lineRule="exact"/>
        <w:ind w:left="112"/>
      </w:pPr>
      <w:hyperlink r:id="rId29">
        <w:r>
          <w:rPr>
            <w:color w:val="0000FF"/>
            <w:spacing w:val="-2"/>
            <w:u w:val="single" w:color="0000FF"/>
          </w:rPr>
          <w:t>https://boletinagrario.com/ap-6,areas+de+conservacion,1436.html.</w:t>
        </w:r>
      </w:hyperlink>
    </w:p>
    <w:p>
      <w:pPr>
        <w:pStyle w:val="BodyText"/>
        <w:spacing w:before="43"/>
      </w:pPr>
    </w:p>
    <w:p>
      <w:pPr>
        <w:pStyle w:val="BodyText"/>
        <w:spacing w:line="276" w:lineRule="auto" w:before="1"/>
        <w:ind w:left="112"/>
      </w:pPr>
      <w:r>
        <w:rPr>
          <w:position w:val="6"/>
          <w:sz w:val="13"/>
        </w:rPr>
        <w:t>21</w:t>
      </w:r>
      <w:r>
        <w:rPr>
          <w:spacing w:val="17"/>
          <w:position w:val="6"/>
          <w:sz w:val="13"/>
        </w:rPr>
        <w:t> </w:t>
      </w:r>
      <w:r>
        <w:rPr/>
        <w:t>Honorable</w:t>
      </w:r>
      <w:r>
        <w:rPr>
          <w:spacing w:val="25"/>
        </w:rPr>
        <w:t> </w:t>
      </w:r>
      <w:r>
        <w:rPr/>
        <w:t>Congreso</w:t>
      </w:r>
      <w:r>
        <w:rPr>
          <w:spacing w:val="27"/>
        </w:rPr>
        <w:t> </w:t>
      </w:r>
      <w:r>
        <w:rPr/>
        <w:t>del</w:t>
      </w:r>
      <w:r>
        <w:rPr>
          <w:spacing w:val="26"/>
        </w:rPr>
        <w:t> </w:t>
      </w:r>
      <w:r>
        <w:rPr/>
        <w:t>Estado</w:t>
      </w:r>
      <w:r>
        <w:rPr>
          <w:spacing w:val="25"/>
        </w:rPr>
        <w:t> </w:t>
      </w:r>
      <w:r>
        <w:rPr/>
        <w:t>de</w:t>
      </w:r>
      <w:r>
        <w:rPr>
          <w:spacing w:val="27"/>
        </w:rPr>
        <w:t> </w:t>
      </w:r>
      <w:r>
        <w:rPr/>
        <w:t>Sonora.</w:t>
      </w:r>
      <w:r>
        <w:rPr>
          <w:spacing w:val="25"/>
        </w:rPr>
        <w:t> </w:t>
      </w:r>
      <w:r>
        <w:rPr/>
        <w:t>(2006).</w:t>
      </w:r>
      <w:r>
        <w:rPr>
          <w:spacing w:val="25"/>
        </w:rPr>
        <w:t> </w:t>
      </w:r>
      <w:r>
        <w:rPr/>
        <w:t>Ley</w:t>
      </w:r>
      <w:r>
        <w:rPr>
          <w:spacing w:val="26"/>
        </w:rPr>
        <w:t> </w:t>
      </w:r>
      <w:r>
        <w:rPr/>
        <w:t>de</w:t>
      </w:r>
      <w:r>
        <w:rPr>
          <w:spacing w:val="25"/>
        </w:rPr>
        <w:t> </w:t>
      </w:r>
      <w:r>
        <w:rPr/>
        <w:t>Ordenamiento</w:t>
      </w:r>
      <w:r>
        <w:rPr>
          <w:spacing w:val="25"/>
        </w:rPr>
        <w:t> </w:t>
      </w:r>
      <w:r>
        <w:rPr/>
        <w:t>Territorial</w:t>
      </w:r>
      <w:r>
        <w:rPr>
          <w:spacing w:val="25"/>
        </w:rPr>
        <w:t> </w:t>
      </w:r>
      <w:r>
        <w:rPr/>
        <w:t>y</w:t>
      </w:r>
      <w:r>
        <w:rPr>
          <w:spacing w:val="26"/>
        </w:rPr>
        <w:t> </w:t>
      </w:r>
      <w:r>
        <w:rPr/>
        <w:t>Desarrollo</w:t>
      </w:r>
      <w:r>
        <w:rPr>
          <w:spacing w:val="25"/>
        </w:rPr>
        <w:t> </w:t>
      </w:r>
      <w:r>
        <w:rPr/>
        <w:t>Urbano</w:t>
      </w:r>
      <w:r>
        <w:rPr>
          <w:spacing w:val="25"/>
        </w:rPr>
        <w:t> </w:t>
      </w:r>
      <w:r>
        <w:rPr/>
        <w:t>del Estado de Sonora. de El H. Congreso del Estado Libre y Soberano de Sonora Recuperado de: </w:t>
      </w:r>
      <w:hyperlink r:id="rId30">
        <w:r>
          <w:rPr>
            <w:color w:val="0000FF"/>
            <w:spacing w:val="-2"/>
            <w:u w:val="single" w:color="0000FF"/>
          </w:rPr>
          <w:t>http://www.proteccioncivil.sonora.gob.mx/images/ordenamientoterritorial.pdf.</w:t>
        </w:r>
      </w:hyperlink>
    </w:p>
    <w:p>
      <w:pPr>
        <w:pStyle w:val="BodyText"/>
        <w:spacing w:line="276" w:lineRule="auto" w:before="200"/>
        <w:ind w:left="112" w:right="490"/>
      </w:pPr>
      <w:r>
        <w:rPr>
          <w:position w:val="6"/>
          <w:sz w:val="13"/>
        </w:rPr>
        <w:t>22 </w:t>
      </w:r>
      <w:r>
        <w:rPr/>
        <w:t>Orinoco Sostenible. (2020). Áreas prioritarias. de Orinoco Sostenible Recuperado de: </w:t>
      </w:r>
      <w:hyperlink r:id="rId31">
        <w:r>
          <w:rPr>
            <w:color w:val="0000FF"/>
            <w:spacing w:val="-2"/>
            <w:u w:val="single" w:color="0000FF"/>
          </w:rPr>
          <w:t>https://conservacionfpo.org/about/areas-</w:t>
        </w:r>
      </w:hyperlink>
      <w:r>
        <w:rPr>
          <w:color w:val="0000FF"/>
          <w:spacing w:val="-2"/>
          <w:u w:val="none"/>
        </w:rPr>
        <w:t> </w:t>
      </w:r>
      <w:hyperlink r:id="rId31">
        <w:r>
          <w:rPr>
            <w:color w:val="0000FF"/>
            <w:spacing w:val="-2"/>
            <w:u w:val="single" w:color="0000FF"/>
          </w:rPr>
          <w:t>prioritarias/#:~:text=Las%20%C3%A1reas%20prioritarias%20son%20los,pro%20de%20una%20conservaci%C3%</w:t>
        </w:r>
      </w:hyperlink>
      <w:r>
        <w:rPr>
          <w:color w:val="0000FF"/>
          <w:spacing w:val="-2"/>
          <w:u w:val="none"/>
        </w:rPr>
        <w:t> </w:t>
      </w:r>
      <w:hyperlink r:id="rId31">
        <w:r>
          <w:rPr>
            <w:color w:val="0000FF"/>
            <w:spacing w:val="-2"/>
            <w:u w:val="single" w:color="0000FF"/>
          </w:rPr>
          <w:t>B3n%20eficaz.</w:t>
        </w:r>
      </w:hyperlink>
    </w:p>
    <w:p>
      <w:pPr>
        <w:pStyle w:val="BodyText"/>
        <w:spacing w:before="10"/>
      </w:pPr>
    </w:p>
    <w:p>
      <w:pPr>
        <w:pStyle w:val="BodyText"/>
        <w:spacing w:line="276" w:lineRule="auto" w:before="1"/>
        <w:ind w:left="112"/>
      </w:pPr>
      <w:r>
        <w:rPr>
          <w:position w:val="6"/>
          <w:sz w:val="13"/>
        </w:rPr>
        <w:t>23</w:t>
      </w:r>
      <w:r>
        <w:rPr>
          <w:spacing w:val="-3"/>
          <w:position w:val="6"/>
          <w:sz w:val="13"/>
        </w:rPr>
        <w:t> </w:t>
      </w:r>
      <w:r>
        <w:rPr/>
        <w:t>Oficina</w:t>
      </w:r>
      <w:r>
        <w:rPr>
          <w:spacing w:val="-4"/>
        </w:rPr>
        <w:t> </w:t>
      </w:r>
      <w:r>
        <w:rPr/>
        <w:t>del</w:t>
      </w:r>
      <w:r>
        <w:rPr>
          <w:spacing w:val="-5"/>
        </w:rPr>
        <w:t> </w:t>
      </w:r>
      <w:r>
        <w:rPr/>
        <w:t>Historiador</w:t>
      </w:r>
      <w:r>
        <w:rPr>
          <w:spacing w:val="-1"/>
        </w:rPr>
        <w:t> </w:t>
      </w:r>
      <w:r>
        <w:rPr/>
        <w:t>de</w:t>
      </w:r>
      <w:r>
        <w:rPr>
          <w:spacing w:val="-2"/>
        </w:rPr>
        <w:t> </w:t>
      </w:r>
      <w:r>
        <w:rPr/>
        <w:t>la</w:t>
      </w:r>
      <w:r>
        <w:rPr>
          <w:spacing w:val="-4"/>
        </w:rPr>
        <w:t> </w:t>
      </w:r>
      <w:r>
        <w:rPr/>
        <w:t>Habana,</w:t>
      </w:r>
      <w:r>
        <w:rPr>
          <w:spacing w:val="-2"/>
        </w:rPr>
        <w:t> </w:t>
      </w:r>
      <w:r>
        <w:rPr/>
        <w:t>Plan</w:t>
      </w:r>
      <w:r>
        <w:rPr>
          <w:spacing w:val="-3"/>
        </w:rPr>
        <w:t> </w:t>
      </w:r>
      <w:r>
        <w:rPr/>
        <w:t>Maestro.</w:t>
      </w:r>
      <w:r>
        <w:rPr>
          <w:spacing w:val="-2"/>
        </w:rPr>
        <w:t> </w:t>
      </w:r>
      <w:r>
        <w:rPr/>
        <w:t>Glosario</w:t>
      </w:r>
      <w:r>
        <w:rPr>
          <w:spacing w:val="-3"/>
        </w:rPr>
        <w:t> </w:t>
      </w:r>
      <w:r>
        <w:rPr/>
        <w:t>de</w:t>
      </w:r>
      <w:r>
        <w:rPr>
          <w:spacing w:val="-5"/>
        </w:rPr>
        <w:t> </w:t>
      </w:r>
      <w:r>
        <w:rPr/>
        <w:t>términos</w:t>
      </w:r>
      <w:r>
        <w:rPr>
          <w:spacing w:val="-3"/>
        </w:rPr>
        <w:t> </w:t>
      </w:r>
      <w:r>
        <w:rPr/>
        <w:t>urbanísticos. Recuperado</w:t>
      </w:r>
      <w:r>
        <w:rPr>
          <w:spacing w:val="-4"/>
        </w:rPr>
        <w:t> </w:t>
      </w:r>
      <w:r>
        <w:rPr/>
        <w:t>de: </w:t>
      </w:r>
      <w:hyperlink r:id="rId32">
        <w:r>
          <w:rPr>
            <w:color w:val="0000FF"/>
            <w:spacing w:val="-2"/>
            <w:u w:val="single" w:color="0000FF"/>
          </w:rPr>
          <w:t>http://www.planmaestro.ohc.cu/index.php/instrumentos/glosario.</w:t>
        </w:r>
      </w:hyperlink>
    </w:p>
    <w:p>
      <w:pPr>
        <w:pStyle w:val="BodyText"/>
        <w:spacing w:line="276" w:lineRule="auto" w:before="200"/>
        <w:ind w:left="112" w:right="403"/>
        <w:jc w:val="both"/>
      </w:pPr>
      <w:r>
        <w:rPr>
          <w:position w:val="6"/>
          <w:sz w:val="13"/>
        </w:rPr>
        <w:t>24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112" w:right="403"/>
        <w:jc w:val="both"/>
      </w:pPr>
      <w:r>
        <w:rPr>
          <w:position w:val="6"/>
          <w:sz w:val="13"/>
        </w:rPr>
        <w:t>25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1"/>
        <w:ind w:left="112"/>
      </w:pPr>
      <w:r>
        <w:rPr>
          <w:position w:val="6"/>
          <w:sz w:val="13"/>
        </w:rPr>
        <w:t>26 </w:t>
      </w:r>
      <w:r>
        <w:rPr/>
        <w:t>Ministerio de Vivienda,</w:t>
      </w:r>
      <w:r>
        <w:rPr>
          <w:spacing w:val="-2"/>
        </w:rPr>
        <w:t> </w:t>
      </w:r>
      <w:r>
        <w:rPr/>
        <w:t>Construcción</w:t>
      </w:r>
      <w:r>
        <w:rPr>
          <w:spacing w:val="-3"/>
        </w:rPr>
        <w:t> </w:t>
      </w:r>
      <w:r>
        <w:rPr/>
        <w:t>y</w:t>
      </w:r>
      <w:r>
        <w:rPr>
          <w:spacing w:val="-1"/>
        </w:rPr>
        <w:t> </w:t>
      </w:r>
      <w:r>
        <w:rPr/>
        <w:t>Saneamiento.</w:t>
      </w:r>
      <w:r>
        <w:rPr>
          <w:spacing w:val="-13"/>
        </w:rPr>
        <w:t> </w:t>
      </w:r>
      <w:r>
        <w:rPr/>
        <w:t>Manual</w:t>
      </w:r>
      <w:r>
        <w:rPr>
          <w:spacing w:val="-3"/>
        </w:rPr>
        <w:t> </w:t>
      </w:r>
      <w:r>
        <w:rPr/>
        <w:t>para</w:t>
      </w:r>
      <w:r>
        <w:rPr>
          <w:spacing w:val="-2"/>
        </w:rPr>
        <w:t> </w:t>
      </w:r>
      <w:r>
        <w:rPr/>
        <w:t>la</w:t>
      </w:r>
      <w:r>
        <w:rPr>
          <w:spacing w:val="-2"/>
        </w:rPr>
        <w:t> </w:t>
      </w:r>
      <w:r>
        <w:rPr/>
        <w:t>elaboración</w:t>
      </w:r>
      <w:r>
        <w:rPr>
          <w:spacing w:val="-2"/>
        </w:rPr>
        <w:t> </w:t>
      </w:r>
      <w:r>
        <w:rPr/>
        <w:t>de</w:t>
      </w:r>
      <w:r>
        <w:rPr>
          <w:spacing w:val="-3"/>
        </w:rPr>
        <w:t> </w:t>
      </w:r>
      <w:r>
        <w:rPr/>
        <w:t>planes</w:t>
      </w:r>
      <w:r>
        <w:rPr>
          <w:spacing w:val="-1"/>
        </w:rPr>
        <w:t> </w:t>
      </w:r>
      <w:r>
        <w:rPr/>
        <w:t>de desarrollo</w:t>
      </w:r>
      <w:r>
        <w:rPr>
          <w:spacing w:val="-2"/>
        </w:rPr>
        <w:t> </w:t>
      </w:r>
      <w:r>
        <w:rPr/>
        <w:t>urbano. Glosario. Recuperado de:</w:t>
      </w:r>
    </w:p>
    <w:p>
      <w:pPr>
        <w:pStyle w:val="BodyText"/>
        <w:spacing w:line="229" w:lineRule="exact"/>
        <w:ind w:left="112"/>
      </w:pPr>
      <w:hyperlink r:id="rId33">
        <w:r>
          <w:rPr>
            <w:color w:val="0000FF"/>
            <w:spacing w:val="-2"/>
            <w:u w:val="single" w:color="0000FF"/>
          </w:rPr>
          <w:t>http://www.cap.org.pe/pdfsminv/glosario.pdf.</w:t>
        </w:r>
      </w:hyperlink>
    </w:p>
    <w:p>
      <w:pPr>
        <w:pStyle w:val="BodyText"/>
        <w:spacing w:before="87"/>
      </w:pPr>
    </w:p>
    <w:p>
      <w:pPr>
        <w:pStyle w:val="BodyText"/>
        <w:spacing w:line="276" w:lineRule="auto"/>
        <w:ind w:left="112" w:right="403"/>
        <w:jc w:val="both"/>
      </w:pPr>
      <w:r>
        <w:rPr>
          <w:position w:val="6"/>
          <w:sz w:val="13"/>
        </w:rPr>
        <w:t>27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1"/>
        <w:ind w:left="147" w:right="4248" w:hanging="36"/>
      </w:pPr>
      <w:r>
        <w:rPr>
          <w:position w:val="6"/>
          <w:sz w:val="13"/>
        </w:rPr>
        <w:t>28 </w:t>
      </w:r>
      <w:r>
        <w:rPr/>
        <w:t>Vocabulario. Tema 9. El espacio Urbano. Recuperado de: </w:t>
      </w:r>
      <w:hyperlink r:id="rId34">
        <w:r>
          <w:rPr>
            <w:color w:val="0000FF"/>
            <w:spacing w:val="-2"/>
            <w:u w:val="single" w:color="0000FF"/>
          </w:rPr>
          <w:t>https://studylib.es/doc/4616819/vocabulario-tema-9--el-espacio-urbano.</w:t>
        </w:r>
      </w:hyperlink>
    </w:p>
    <w:p>
      <w:pPr>
        <w:pStyle w:val="BodyText"/>
        <w:spacing w:before="8"/>
      </w:pPr>
    </w:p>
    <w:p>
      <w:pPr>
        <w:pStyle w:val="BodyText"/>
        <w:spacing w:line="276" w:lineRule="auto" w:before="1"/>
        <w:ind w:left="112" w:right="403"/>
        <w:jc w:val="both"/>
      </w:pPr>
      <w:r>
        <w:rPr>
          <w:position w:val="6"/>
          <w:sz w:val="13"/>
        </w:rPr>
        <w:t>29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before="54"/>
      </w:pPr>
    </w:p>
    <w:p>
      <w:pPr>
        <w:pStyle w:val="BodyText"/>
        <w:ind w:left="112"/>
      </w:pPr>
      <w:r>
        <w:rPr>
          <w:spacing w:val="-5"/>
        </w:rPr>
        <w:t>18</w:t>
      </w:r>
    </w:p>
    <w:p>
      <w:pPr>
        <w:spacing w:after="0"/>
        <w:sectPr>
          <w:pgSz w:w="12200" w:h="15600"/>
          <w:pgMar w:top="760" w:bottom="280" w:left="740" w:right="740"/>
        </w:sectPr>
      </w:pPr>
    </w:p>
    <w:p>
      <w:pPr>
        <w:pStyle w:val="BodyText"/>
        <w:spacing w:line="276" w:lineRule="auto" w:before="79"/>
        <w:ind w:left="393" w:right="121"/>
        <w:jc w:val="both"/>
      </w:pPr>
      <w:r>
        <w:rPr/>
        <mc:AlternateContent>
          <mc:Choice Requires="wps">
            <w:drawing>
              <wp:anchor distT="0" distB="0" distL="0" distR="0" allowOverlap="1" layoutInCell="1" locked="0" behindDoc="0" simplePos="0" relativeHeight="15747072">
                <wp:simplePos x="0" y="0"/>
                <wp:positionH relativeFrom="page">
                  <wp:posOffset>7419924</wp:posOffset>
                </wp:positionH>
                <wp:positionV relativeFrom="page">
                  <wp:posOffset>5088008</wp:posOffset>
                </wp:positionV>
                <wp:extent cx="153670" cy="446659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47072" type="#_x0000_t202" id="docshape5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30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393" w:right="115"/>
      </w:pPr>
      <w:r>
        <w:rPr>
          <w:position w:val="6"/>
          <w:sz w:val="13"/>
        </w:rPr>
        <w:t>31 </w:t>
      </w:r>
      <w:r>
        <w:rPr/>
        <w:t>Suprema Corte de Justicia de la Nación. Código de Ordenamiento Territorial, Desarrollo Urbano y Vivienda para el Estado de Aguascalientes. (Art. 4 Frac. XI). Recuperado de: </w:t>
      </w:r>
      <w:hyperlink r:id="rId35">
        <w:r>
          <w:rPr>
            <w:color w:val="0000FF"/>
            <w:spacing w:val="-2"/>
            <w:u w:val="single" w:color="0000FF"/>
          </w:rPr>
          <w:t>http://legislacion.scjn.gob.mx/Buscador/Paginas/wfArticuladoFast.aspx?q=Wct5OSsXp/CsyLrt7V+fcbWdWvgOsCX</w:t>
        </w:r>
      </w:hyperlink>
      <w:r>
        <w:rPr>
          <w:color w:val="0000FF"/>
          <w:spacing w:val="-2"/>
          <w:u w:val="none"/>
        </w:rPr>
        <w:t> </w:t>
      </w:r>
      <w:hyperlink r:id="rId35">
        <w:r>
          <w:rPr>
            <w:color w:val="0000FF"/>
            <w:spacing w:val="-2"/>
            <w:u w:val="single" w:color="0000FF"/>
          </w:rPr>
          <w:t>hM/kVum//wgF9M60uyGil2X3Woq1Ziu2YIIEuE//oovVGA55REWa7sA.</w:t>
        </w:r>
      </w:hyperlink>
    </w:p>
    <w:p>
      <w:pPr>
        <w:pStyle w:val="BodyText"/>
        <w:spacing w:before="34"/>
      </w:pPr>
    </w:p>
    <w:p>
      <w:pPr>
        <w:pStyle w:val="BodyText"/>
        <w:spacing w:line="276" w:lineRule="auto" w:before="1"/>
        <w:ind w:left="393" w:right="118"/>
        <w:jc w:val="both"/>
      </w:pPr>
      <w:r>
        <w:rPr>
          <w:position w:val="6"/>
          <w:sz w:val="13"/>
        </w:rPr>
        <w:t>32</w:t>
      </w:r>
      <w:r>
        <w:rPr>
          <w:spacing w:val="-3"/>
          <w:position w:val="6"/>
          <w:sz w:val="13"/>
        </w:rPr>
        <w:t> </w:t>
      </w:r>
      <w:r>
        <w:rPr/>
        <w:t>Instituto</w:t>
      </w:r>
      <w:r>
        <w:rPr>
          <w:spacing w:val="-5"/>
        </w:rPr>
        <w:t> </w:t>
      </w:r>
      <w:r>
        <w:rPr/>
        <w:t>Nacional</w:t>
      </w:r>
      <w:r>
        <w:rPr>
          <w:spacing w:val="-5"/>
        </w:rPr>
        <w:t> </w:t>
      </w:r>
      <w:r>
        <w:rPr/>
        <w:t>de</w:t>
      </w:r>
      <w:r>
        <w:rPr>
          <w:spacing w:val="-4"/>
        </w:rPr>
        <w:t> </w:t>
      </w:r>
      <w:r>
        <w:rPr/>
        <w:t>Estadística</w:t>
      </w:r>
      <w:r>
        <w:rPr>
          <w:spacing w:val="-4"/>
        </w:rPr>
        <w:t> </w:t>
      </w:r>
      <w:r>
        <w:rPr/>
        <w:t>y</w:t>
      </w:r>
      <w:r>
        <w:rPr>
          <w:spacing w:val="-4"/>
        </w:rPr>
        <w:t> </w:t>
      </w:r>
      <w:r>
        <w:rPr/>
        <w:t>Geografía</w:t>
      </w:r>
      <w:r>
        <w:rPr>
          <w:spacing w:val="-4"/>
        </w:rPr>
        <w:t> </w:t>
      </w:r>
      <w:r>
        <w:rPr/>
        <w:t>(INEGI).</w:t>
      </w:r>
      <w:r>
        <w:rPr>
          <w:spacing w:val="-4"/>
        </w:rPr>
        <w:t> </w:t>
      </w:r>
      <w:r>
        <w:rPr/>
        <w:t>Glosario</w:t>
      </w:r>
      <w:r>
        <w:rPr>
          <w:spacing w:val="-5"/>
        </w:rPr>
        <w:t> </w:t>
      </w:r>
      <w:r>
        <w:rPr/>
        <w:t>de</w:t>
      </w:r>
      <w:r>
        <w:rPr>
          <w:spacing w:val="-4"/>
        </w:rPr>
        <w:t> </w:t>
      </w:r>
      <w:r>
        <w:rPr/>
        <w:t>Estadísticas</w:t>
      </w:r>
      <w:r>
        <w:rPr>
          <w:spacing w:val="-4"/>
        </w:rPr>
        <w:t> </w:t>
      </w:r>
      <w:r>
        <w:rPr/>
        <w:t>Sociodemográficas:</w:t>
      </w:r>
      <w:r>
        <w:rPr>
          <w:spacing w:val="-4"/>
        </w:rPr>
        <w:t> </w:t>
      </w:r>
      <w:r>
        <w:rPr/>
        <w:t>Otros</w:t>
      </w:r>
      <w:r>
        <w:rPr>
          <w:spacing w:val="-4"/>
        </w:rPr>
        <w:t> </w:t>
      </w:r>
      <w:r>
        <w:rPr/>
        <w:t>Censos y Encuestas; Características de las localidades y del entorno urbano 2014, Glosario de las características de las localidades. Recuperado de:</w:t>
      </w:r>
    </w:p>
    <w:p>
      <w:pPr>
        <w:pStyle w:val="BodyText"/>
        <w:spacing w:line="229" w:lineRule="exact"/>
        <w:ind w:left="393"/>
      </w:pPr>
      <w:hyperlink r:id="rId36">
        <w:r>
          <w:rPr>
            <w:color w:val="0000FF"/>
            <w:spacing w:val="-2"/>
            <w:u w:val="single" w:color="0000FF"/>
          </w:rPr>
          <w:t>https://www.inegi.org.mx/app/glosario/default.html?p=localidades.</w:t>
        </w:r>
      </w:hyperlink>
    </w:p>
    <w:p>
      <w:pPr>
        <w:pStyle w:val="BodyText"/>
        <w:spacing w:before="3"/>
      </w:pPr>
    </w:p>
    <w:p>
      <w:pPr>
        <w:pStyle w:val="BodyText"/>
        <w:spacing w:line="252" w:lineRule="auto"/>
        <w:ind w:left="393"/>
      </w:pPr>
      <w:r>
        <w:rPr>
          <w:position w:val="6"/>
          <w:sz w:val="13"/>
        </w:rPr>
        <w:t>33</w:t>
      </w:r>
      <w:r>
        <w:rPr>
          <w:spacing w:val="26"/>
          <w:position w:val="6"/>
          <w:sz w:val="13"/>
        </w:rPr>
        <w:t> </w:t>
      </w:r>
      <w:r>
        <w:rPr/>
        <w:t>Instituto</w:t>
      </w:r>
      <w:r>
        <w:rPr>
          <w:spacing w:val="34"/>
        </w:rPr>
        <w:t> </w:t>
      </w:r>
      <w:r>
        <w:rPr/>
        <w:t>Nacional</w:t>
      </w:r>
      <w:r>
        <w:rPr>
          <w:spacing w:val="36"/>
        </w:rPr>
        <w:t> </w:t>
      </w:r>
      <w:r>
        <w:rPr/>
        <w:t>de</w:t>
      </w:r>
      <w:r>
        <w:rPr>
          <w:spacing w:val="37"/>
        </w:rPr>
        <w:t> </w:t>
      </w:r>
      <w:r>
        <w:rPr/>
        <w:t>Estadística</w:t>
      </w:r>
      <w:r>
        <w:rPr>
          <w:spacing w:val="37"/>
        </w:rPr>
        <w:t> </w:t>
      </w:r>
      <w:r>
        <w:rPr/>
        <w:t>y</w:t>
      </w:r>
      <w:r>
        <w:rPr>
          <w:spacing w:val="36"/>
        </w:rPr>
        <w:t> </w:t>
      </w:r>
      <w:r>
        <w:rPr/>
        <w:t>Geografía</w:t>
      </w:r>
      <w:r>
        <w:rPr>
          <w:spacing w:val="34"/>
        </w:rPr>
        <w:t> </w:t>
      </w:r>
      <w:r>
        <w:rPr/>
        <w:t>(INEGI).</w:t>
      </w:r>
      <w:r>
        <w:rPr>
          <w:spacing w:val="35"/>
        </w:rPr>
        <w:t> </w:t>
      </w:r>
      <w:r>
        <w:rPr/>
        <w:t>Diccionario</w:t>
      </w:r>
      <w:r>
        <w:rPr>
          <w:spacing w:val="37"/>
        </w:rPr>
        <w:t> </w:t>
      </w:r>
      <w:r>
        <w:rPr/>
        <w:t>de</w:t>
      </w:r>
      <w:r>
        <w:rPr>
          <w:spacing w:val="36"/>
        </w:rPr>
        <w:t> </w:t>
      </w:r>
      <w:r>
        <w:rPr/>
        <w:t>datos</w:t>
      </w:r>
      <w:r>
        <w:rPr>
          <w:spacing w:val="38"/>
        </w:rPr>
        <w:t> </w:t>
      </w:r>
      <w:r>
        <w:rPr/>
        <w:t>del</w:t>
      </w:r>
      <w:r>
        <w:rPr>
          <w:spacing w:val="36"/>
        </w:rPr>
        <w:t> </w:t>
      </w:r>
      <w:r>
        <w:rPr/>
        <w:t>Marco</w:t>
      </w:r>
      <w:r>
        <w:rPr>
          <w:spacing w:val="34"/>
        </w:rPr>
        <w:t> </w:t>
      </w:r>
      <w:r>
        <w:rPr/>
        <w:t>Geoestadístico</w:t>
      </w:r>
      <w:r>
        <w:rPr>
          <w:spacing w:val="37"/>
        </w:rPr>
        <w:t> </w:t>
      </w:r>
      <w:r>
        <w:rPr/>
        <w:t>2022. Recuperado de: </w:t>
      </w:r>
      <w:hyperlink r:id="rId37">
        <w:r>
          <w:rPr>
            <w:color w:val="0000FF"/>
            <w:spacing w:val="-2"/>
            <w:u w:val="single" w:color="0000FF"/>
          </w:rPr>
          <w:t>https://en.www.inegi.org.mx/contenidos/productos/prod_serv/contenidos/espanol/bvinegi/productos/nueva_estruc/8</w:t>
        </w:r>
      </w:hyperlink>
      <w:r>
        <w:rPr>
          <w:color w:val="0000FF"/>
          <w:spacing w:val="-2"/>
          <w:u w:val="none"/>
        </w:rPr>
        <w:t> </w:t>
      </w:r>
      <w:hyperlink r:id="rId37">
        <w:r>
          <w:rPr>
            <w:color w:val="0000FF"/>
            <w:spacing w:val="-2"/>
            <w:u w:val="single" w:color="0000FF"/>
          </w:rPr>
          <w:t>89463906933.pdf.</w:t>
        </w:r>
      </w:hyperlink>
    </w:p>
    <w:p>
      <w:pPr>
        <w:pStyle w:val="BodyText"/>
        <w:spacing w:line="252" w:lineRule="auto" w:before="225"/>
        <w:ind w:left="393"/>
      </w:pPr>
      <w:r>
        <w:rPr>
          <w:position w:val="6"/>
          <w:sz w:val="13"/>
        </w:rPr>
        <w:t>34</w:t>
      </w:r>
      <w:r>
        <w:rPr>
          <w:spacing w:val="26"/>
          <w:position w:val="6"/>
          <w:sz w:val="13"/>
        </w:rPr>
        <w:t> </w:t>
      </w:r>
      <w:r>
        <w:rPr/>
        <w:t>Instituto</w:t>
      </w:r>
      <w:r>
        <w:rPr>
          <w:spacing w:val="34"/>
        </w:rPr>
        <w:t> </w:t>
      </w:r>
      <w:r>
        <w:rPr/>
        <w:t>Nacional</w:t>
      </w:r>
      <w:r>
        <w:rPr>
          <w:spacing w:val="36"/>
        </w:rPr>
        <w:t> </w:t>
      </w:r>
      <w:r>
        <w:rPr/>
        <w:t>de</w:t>
      </w:r>
      <w:r>
        <w:rPr>
          <w:spacing w:val="37"/>
        </w:rPr>
        <w:t> </w:t>
      </w:r>
      <w:r>
        <w:rPr/>
        <w:t>Estadística</w:t>
      </w:r>
      <w:r>
        <w:rPr>
          <w:spacing w:val="37"/>
        </w:rPr>
        <w:t> </w:t>
      </w:r>
      <w:r>
        <w:rPr/>
        <w:t>y</w:t>
      </w:r>
      <w:r>
        <w:rPr>
          <w:spacing w:val="36"/>
        </w:rPr>
        <w:t> </w:t>
      </w:r>
      <w:r>
        <w:rPr/>
        <w:t>Geografía</w:t>
      </w:r>
      <w:r>
        <w:rPr>
          <w:spacing w:val="34"/>
        </w:rPr>
        <w:t> </w:t>
      </w:r>
      <w:r>
        <w:rPr/>
        <w:t>(INEGI).</w:t>
      </w:r>
      <w:r>
        <w:rPr>
          <w:spacing w:val="35"/>
        </w:rPr>
        <w:t> </w:t>
      </w:r>
      <w:r>
        <w:rPr/>
        <w:t>Diccionario</w:t>
      </w:r>
      <w:r>
        <w:rPr>
          <w:spacing w:val="37"/>
        </w:rPr>
        <w:t> </w:t>
      </w:r>
      <w:r>
        <w:rPr/>
        <w:t>de</w:t>
      </w:r>
      <w:r>
        <w:rPr>
          <w:spacing w:val="36"/>
        </w:rPr>
        <w:t> </w:t>
      </w:r>
      <w:r>
        <w:rPr/>
        <w:t>datos</w:t>
      </w:r>
      <w:r>
        <w:rPr>
          <w:spacing w:val="38"/>
        </w:rPr>
        <w:t> </w:t>
      </w:r>
      <w:r>
        <w:rPr/>
        <w:t>del</w:t>
      </w:r>
      <w:r>
        <w:rPr>
          <w:spacing w:val="36"/>
        </w:rPr>
        <w:t> </w:t>
      </w:r>
      <w:r>
        <w:rPr/>
        <w:t>Marco</w:t>
      </w:r>
      <w:r>
        <w:rPr>
          <w:spacing w:val="34"/>
        </w:rPr>
        <w:t> </w:t>
      </w:r>
      <w:r>
        <w:rPr/>
        <w:t>Geoestadístico</w:t>
      </w:r>
      <w:r>
        <w:rPr>
          <w:spacing w:val="37"/>
        </w:rPr>
        <w:t> </w:t>
      </w:r>
      <w:r>
        <w:rPr/>
        <w:t>2022. Recuperado de: </w:t>
      </w:r>
      <w:hyperlink r:id="rId37">
        <w:r>
          <w:rPr>
            <w:color w:val="0000FF"/>
            <w:spacing w:val="-2"/>
            <w:u w:val="single" w:color="0000FF"/>
          </w:rPr>
          <w:t>https://en.www.inegi.org.mx/contenidos/productos/prod_serv/contenidos/espanol/bvinegi/productos/nueva_estruc/8</w:t>
        </w:r>
      </w:hyperlink>
      <w:r>
        <w:rPr>
          <w:color w:val="0000FF"/>
          <w:spacing w:val="-2"/>
          <w:u w:val="none"/>
        </w:rPr>
        <w:t> </w:t>
      </w:r>
      <w:hyperlink r:id="rId37">
        <w:r>
          <w:rPr>
            <w:color w:val="0000FF"/>
            <w:spacing w:val="-2"/>
            <w:u w:val="single" w:color="0000FF"/>
          </w:rPr>
          <w:t>89463906933.pdf.</w:t>
        </w:r>
      </w:hyperlink>
    </w:p>
    <w:p>
      <w:pPr>
        <w:pStyle w:val="BodyText"/>
        <w:spacing w:before="57"/>
      </w:pPr>
    </w:p>
    <w:p>
      <w:pPr>
        <w:pStyle w:val="BodyText"/>
        <w:ind w:left="393"/>
      </w:pPr>
      <w:r>
        <w:rPr>
          <w:position w:val="6"/>
          <w:sz w:val="13"/>
        </w:rPr>
        <w:t>35</w:t>
      </w:r>
      <w:r>
        <w:rPr>
          <w:spacing w:val="10"/>
          <w:position w:val="6"/>
          <w:sz w:val="13"/>
        </w:rPr>
        <w:t> </w:t>
      </w:r>
      <w:r>
        <w:rPr/>
        <w:t>Instituto</w:t>
      </w:r>
      <w:r>
        <w:rPr>
          <w:spacing w:val="-8"/>
        </w:rPr>
        <w:t> </w:t>
      </w:r>
      <w:r>
        <w:rPr/>
        <w:t>Nacional</w:t>
      </w:r>
      <w:r>
        <w:rPr>
          <w:spacing w:val="-10"/>
        </w:rPr>
        <w:t> </w:t>
      </w:r>
      <w:r>
        <w:rPr/>
        <w:t>de</w:t>
      </w:r>
      <w:r>
        <w:rPr>
          <w:spacing w:val="-8"/>
        </w:rPr>
        <w:t> </w:t>
      </w:r>
      <w:r>
        <w:rPr/>
        <w:t>Estadística</w:t>
      </w:r>
      <w:r>
        <w:rPr>
          <w:spacing w:val="-8"/>
        </w:rPr>
        <w:t> </w:t>
      </w:r>
      <w:r>
        <w:rPr/>
        <w:t>y</w:t>
      </w:r>
      <w:r>
        <w:rPr>
          <w:spacing w:val="-8"/>
        </w:rPr>
        <w:t> </w:t>
      </w:r>
      <w:r>
        <w:rPr/>
        <w:t>Geografía.</w:t>
      </w:r>
      <w:r>
        <w:rPr>
          <w:spacing w:val="-9"/>
        </w:rPr>
        <w:t> </w:t>
      </w:r>
      <w:r>
        <w:rPr/>
        <w:t>(2010).</w:t>
      </w:r>
      <w:r>
        <w:rPr>
          <w:spacing w:val="-9"/>
        </w:rPr>
        <w:t> </w:t>
      </w:r>
      <w:r>
        <w:rPr/>
        <w:t>Manual</w:t>
      </w:r>
      <w:r>
        <w:rPr>
          <w:spacing w:val="-8"/>
        </w:rPr>
        <w:t> </w:t>
      </w:r>
      <w:r>
        <w:rPr/>
        <w:t>de</w:t>
      </w:r>
      <w:r>
        <w:rPr>
          <w:spacing w:val="-8"/>
        </w:rPr>
        <w:t> </w:t>
      </w:r>
      <w:r>
        <w:rPr/>
        <w:t>Cartografía</w:t>
      </w:r>
      <w:r>
        <w:rPr>
          <w:spacing w:val="-9"/>
        </w:rPr>
        <w:t> </w:t>
      </w:r>
      <w:r>
        <w:rPr/>
        <w:t>Geoestadística.</w:t>
      </w:r>
      <w:r>
        <w:rPr>
          <w:spacing w:val="-7"/>
        </w:rPr>
        <w:t> </w:t>
      </w:r>
      <w:r>
        <w:rPr/>
        <w:t>México:</w:t>
      </w:r>
      <w:r>
        <w:rPr>
          <w:spacing w:val="-9"/>
        </w:rPr>
        <w:t> </w:t>
      </w:r>
      <w:r>
        <w:rPr>
          <w:spacing w:val="-2"/>
        </w:rPr>
        <w:t>INEGI.</w:t>
      </w:r>
    </w:p>
    <w:p>
      <w:pPr>
        <w:pStyle w:val="BodyText"/>
        <w:spacing w:before="5"/>
      </w:pPr>
    </w:p>
    <w:p>
      <w:pPr>
        <w:pStyle w:val="BodyText"/>
        <w:ind w:left="393"/>
      </w:pPr>
      <w:r>
        <w:rPr>
          <w:position w:val="6"/>
          <w:sz w:val="13"/>
        </w:rPr>
        <w:t>36</w:t>
      </w:r>
      <w:r>
        <w:rPr>
          <w:spacing w:val="-7"/>
          <w:position w:val="6"/>
          <w:sz w:val="13"/>
        </w:rPr>
        <w:t> </w:t>
      </w:r>
      <w:r>
        <w:rPr/>
        <w:t>Instituto</w:t>
      </w:r>
      <w:r>
        <w:rPr>
          <w:spacing w:val="-10"/>
        </w:rPr>
        <w:t> </w:t>
      </w:r>
      <w:r>
        <w:rPr/>
        <w:t>Nacional</w:t>
      </w:r>
      <w:r>
        <w:rPr>
          <w:spacing w:val="-11"/>
        </w:rPr>
        <w:t> </w:t>
      </w:r>
      <w:r>
        <w:rPr/>
        <w:t>de</w:t>
      </w:r>
      <w:r>
        <w:rPr>
          <w:spacing w:val="-7"/>
        </w:rPr>
        <w:t> </w:t>
      </w:r>
      <w:r>
        <w:rPr/>
        <w:t>Estadística</w:t>
      </w:r>
      <w:r>
        <w:rPr>
          <w:spacing w:val="-10"/>
        </w:rPr>
        <w:t> </w:t>
      </w:r>
      <w:r>
        <w:rPr/>
        <w:t>y</w:t>
      </w:r>
      <w:r>
        <w:rPr>
          <w:spacing w:val="-9"/>
        </w:rPr>
        <w:t> </w:t>
      </w:r>
      <w:r>
        <w:rPr/>
        <w:t>Geografía.</w:t>
      </w:r>
      <w:r>
        <w:rPr>
          <w:spacing w:val="-9"/>
        </w:rPr>
        <w:t> </w:t>
      </w:r>
      <w:r>
        <w:rPr/>
        <w:t>(2010).</w:t>
      </w:r>
      <w:r>
        <w:rPr>
          <w:spacing w:val="-8"/>
        </w:rPr>
        <w:t> </w:t>
      </w:r>
      <w:r>
        <w:rPr/>
        <w:t>Manual</w:t>
      </w:r>
      <w:r>
        <w:rPr>
          <w:spacing w:val="-9"/>
        </w:rPr>
        <w:t> </w:t>
      </w:r>
      <w:r>
        <w:rPr/>
        <w:t>de</w:t>
      </w:r>
      <w:r>
        <w:rPr>
          <w:spacing w:val="-8"/>
        </w:rPr>
        <w:t> </w:t>
      </w:r>
      <w:r>
        <w:rPr/>
        <w:t>Cartografía</w:t>
      </w:r>
      <w:r>
        <w:rPr>
          <w:spacing w:val="-8"/>
        </w:rPr>
        <w:t> </w:t>
      </w:r>
      <w:r>
        <w:rPr/>
        <w:t>Geoestadística.</w:t>
      </w:r>
      <w:r>
        <w:rPr>
          <w:spacing w:val="-10"/>
        </w:rPr>
        <w:t> </w:t>
      </w:r>
      <w:r>
        <w:rPr/>
        <w:t>México:</w:t>
      </w:r>
      <w:r>
        <w:rPr>
          <w:spacing w:val="-9"/>
        </w:rPr>
        <w:t> </w:t>
      </w:r>
      <w:r>
        <w:rPr>
          <w:spacing w:val="-2"/>
        </w:rPr>
        <w:t>INEGI.</w:t>
      </w:r>
    </w:p>
    <w:p>
      <w:pPr>
        <w:pStyle w:val="BodyText"/>
        <w:spacing w:before="4"/>
      </w:pPr>
    </w:p>
    <w:p>
      <w:pPr>
        <w:pStyle w:val="BodyText"/>
        <w:spacing w:line="278" w:lineRule="auto"/>
        <w:ind w:left="393"/>
      </w:pPr>
      <w:r>
        <w:rPr>
          <w:position w:val="6"/>
          <w:sz w:val="13"/>
        </w:rPr>
        <w:t>37</w:t>
      </w:r>
      <w:r>
        <w:rPr>
          <w:spacing w:val="-3"/>
          <w:position w:val="6"/>
          <w:sz w:val="13"/>
        </w:rPr>
        <w:t> </w:t>
      </w:r>
      <w:r>
        <w:rPr/>
        <w:t>Instituto</w:t>
      </w:r>
      <w:r>
        <w:rPr>
          <w:spacing w:val="-5"/>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2"/>
        </w:rPr>
        <w:t> </w:t>
      </w:r>
      <w:r>
        <w:rPr/>
        <w:t>(2014).</w:t>
      </w:r>
      <w:r>
        <w:rPr>
          <w:spacing w:val="-1"/>
        </w:rPr>
        <w:t> </w:t>
      </w:r>
      <w:r>
        <w:rPr/>
        <w:t>Diccionario</w:t>
      </w:r>
      <w:r>
        <w:rPr>
          <w:spacing w:val="-3"/>
        </w:rPr>
        <w:t> </w:t>
      </w:r>
      <w:r>
        <w:rPr/>
        <w:t>de</w:t>
      </w:r>
      <w:r>
        <w:rPr>
          <w:spacing w:val="-5"/>
        </w:rPr>
        <w:t> </w:t>
      </w:r>
      <w:r>
        <w:rPr/>
        <w:t>Datos</w:t>
      </w:r>
      <w:r>
        <w:rPr>
          <w:spacing w:val="-3"/>
        </w:rPr>
        <w:t> </w:t>
      </w:r>
      <w:r>
        <w:rPr/>
        <w:t>de</w:t>
      </w:r>
      <w:r>
        <w:rPr>
          <w:spacing w:val="-4"/>
        </w:rPr>
        <w:t> </w:t>
      </w:r>
      <w:r>
        <w:rPr/>
        <w:t>Cuerpos</w:t>
      </w:r>
      <w:r>
        <w:rPr>
          <w:spacing w:val="-3"/>
        </w:rPr>
        <w:t> </w:t>
      </w:r>
      <w:r>
        <w:rPr/>
        <w:t>de</w:t>
      </w:r>
      <w:r>
        <w:rPr>
          <w:spacing w:val="-4"/>
        </w:rPr>
        <w:t> </w:t>
      </w:r>
      <w:r>
        <w:rPr/>
        <w:t>Agua</w:t>
      </w:r>
      <w:r>
        <w:rPr>
          <w:spacing w:val="-2"/>
        </w:rPr>
        <w:t> </w:t>
      </w:r>
      <w:r>
        <w:rPr/>
        <w:t>Escala</w:t>
      </w:r>
      <w:r>
        <w:rPr>
          <w:spacing w:val="-4"/>
        </w:rPr>
        <w:t> </w:t>
      </w:r>
      <w:r>
        <w:rPr/>
        <w:t>1:50</w:t>
      </w:r>
      <w:r>
        <w:rPr>
          <w:spacing w:val="-4"/>
        </w:rPr>
        <w:t> </w:t>
      </w:r>
      <w:r>
        <w:rPr/>
        <w:t>000. México: INEGI.</w:t>
      </w:r>
    </w:p>
    <w:p>
      <w:pPr>
        <w:pStyle w:val="BodyText"/>
        <w:spacing w:line="276" w:lineRule="auto" w:before="196"/>
        <w:ind w:left="393"/>
      </w:pPr>
      <w:r>
        <w:rPr>
          <w:position w:val="6"/>
          <w:sz w:val="13"/>
        </w:rPr>
        <w:t>38 </w:t>
      </w:r>
      <w:r>
        <w:rPr/>
        <w:t>Instituto Nacional de Estadística y Geografía (INEGI). Glosario de Estadísticas del medio 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6"/>
      </w:pPr>
    </w:p>
    <w:p>
      <w:pPr>
        <w:pStyle w:val="BodyText"/>
        <w:spacing w:line="276" w:lineRule="auto" w:before="1"/>
        <w:ind w:left="393" w:right="115"/>
      </w:pPr>
      <w:r>
        <w:rPr>
          <w:position w:val="6"/>
          <w:sz w:val="13"/>
        </w:rPr>
        <w:t>39 </w:t>
      </w:r>
      <w:r>
        <w:rPr/>
        <w:t>Secretaría de Desarrollo Sustentable. (2000). Ley de Ordenamiento Territorial y Desarrollo Urbano Sustentable del Estado de Morelos. Morelos: Periódico Oficial del Gobierno del Estado de Morelos.</w:t>
      </w:r>
    </w:p>
    <w:p>
      <w:pPr>
        <w:pStyle w:val="BodyText"/>
        <w:spacing w:before="198"/>
        <w:ind w:left="393"/>
      </w:pPr>
      <w:r>
        <w:rPr>
          <w:position w:val="6"/>
          <w:sz w:val="13"/>
        </w:rPr>
        <w:t>40</w:t>
      </w:r>
      <w:r>
        <w:rPr>
          <w:spacing w:val="-2"/>
          <w:position w:val="6"/>
          <w:sz w:val="13"/>
        </w:rPr>
        <w:t> </w:t>
      </w:r>
      <w:r>
        <w:rPr/>
        <w:t>Gobierno</w:t>
      </w:r>
      <w:r>
        <w:rPr>
          <w:spacing w:val="-3"/>
        </w:rPr>
        <w:t> </w:t>
      </w:r>
      <w:r>
        <w:rPr/>
        <w:t>del</w:t>
      </w:r>
      <w:r>
        <w:rPr>
          <w:spacing w:val="-3"/>
        </w:rPr>
        <w:t> </w:t>
      </w:r>
      <w:r>
        <w:rPr/>
        <w:t>Estado</w:t>
      </w:r>
      <w:r>
        <w:rPr>
          <w:spacing w:val="-3"/>
        </w:rPr>
        <w:t> </w:t>
      </w:r>
      <w:r>
        <w:rPr/>
        <w:t>de</w:t>
      </w:r>
      <w:r>
        <w:rPr>
          <w:spacing w:val="-1"/>
        </w:rPr>
        <w:t> </w:t>
      </w:r>
      <w:r>
        <w:rPr/>
        <w:t>Nuevo</w:t>
      </w:r>
      <w:r>
        <w:rPr>
          <w:spacing w:val="-2"/>
        </w:rPr>
        <w:t> </w:t>
      </w:r>
      <w:r>
        <w:rPr/>
        <w:t>León.</w:t>
      </w:r>
      <w:r>
        <w:rPr>
          <w:spacing w:val="-5"/>
        </w:rPr>
        <w:t> </w:t>
      </w:r>
      <w:r>
        <w:rPr/>
        <w:t>(2016).</w:t>
      </w:r>
      <w:r>
        <w:rPr>
          <w:spacing w:val="-2"/>
        </w:rPr>
        <w:t> </w:t>
      </w:r>
      <w:r>
        <w:rPr/>
        <w:t>Ley</w:t>
      </w:r>
      <w:r>
        <w:rPr>
          <w:spacing w:val="-1"/>
        </w:rPr>
        <w:t> </w:t>
      </w:r>
      <w:r>
        <w:rPr/>
        <w:t>de</w:t>
      </w:r>
      <w:r>
        <w:rPr>
          <w:spacing w:val="-5"/>
        </w:rPr>
        <w:t> </w:t>
      </w:r>
      <w:r>
        <w:rPr/>
        <w:t>Desarrollo</w:t>
      </w:r>
      <w:r>
        <w:rPr>
          <w:spacing w:val="-4"/>
        </w:rPr>
        <w:t> </w:t>
      </w:r>
      <w:r>
        <w:rPr/>
        <w:t>Urbano</w:t>
      </w:r>
      <w:r>
        <w:rPr>
          <w:spacing w:val="-3"/>
        </w:rPr>
        <w:t> </w:t>
      </w:r>
      <w:r>
        <w:rPr/>
        <w:t>del</w:t>
      </w:r>
      <w:r>
        <w:rPr>
          <w:spacing w:val="-3"/>
        </w:rPr>
        <w:t> </w:t>
      </w:r>
      <w:r>
        <w:rPr/>
        <w:t>Estado</w:t>
      </w:r>
      <w:r>
        <w:rPr>
          <w:spacing w:val="-3"/>
        </w:rPr>
        <w:t> </w:t>
      </w:r>
      <w:r>
        <w:rPr/>
        <w:t>de</w:t>
      </w:r>
      <w:r>
        <w:rPr>
          <w:spacing w:val="-2"/>
        </w:rPr>
        <w:t> </w:t>
      </w:r>
      <w:r>
        <w:rPr/>
        <w:t>Nuevo</w:t>
      </w:r>
      <w:r>
        <w:rPr>
          <w:spacing w:val="-5"/>
        </w:rPr>
        <w:t> </w:t>
      </w:r>
      <w:r>
        <w:rPr/>
        <w:t>León.</w:t>
      </w:r>
      <w:r>
        <w:rPr>
          <w:spacing w:val="-5"/>
        </w:rPr>
        <w:t> </w:t>
      </w:r>
      <w:r>
        <w:rPr/>
        <w:t>Nuevo</w:t>
      </w:r>
      <w:r>
        <w:rPr>
          <w:spacing w:val="-4"/>
        </w:rPr>
        <w:t> </w:t>
      </w:r>
      <w:r>
        <w:rPr>
          <w:spacing w:val="-2"/>
        </w:rPr>
        <w:t>León:</w:t>
      </w:r>
    </w:p>
    <w:p>
      <w:pPr>
        <w:pStyle w:val="BodyText"/>
        <w:spacing w:before="36"/>
        <w:ind w:left="393"/>
      </w:pPr>
      <w:r>
        <w:rPr/>
        <w:t>H.</w:t>
      </w:r>
      <w:r>
        <w:rPr>
          <w:spacing w:val="-6"/>
        </w:rPr>
        <w:t> </w:t>
      </w:r>
      <w:r>
        <w:rPr/>
        <w:t>Congreso</w:t>
      </w:r>
      <w:r>
        <w:rPr>
          <w:spacing w:val="-6"/>
        </w:rPr>
        <w:t> </w:t>
      </w:r>
      <w:r>
        <w:rPr/>
        <w:t>del</w:t>
      </w:r>
      <w:r>
        <w:rPr>
          <w:spacing w:val="-5"/>
        </w:rPr>
        <w:t> </w:t>
      </w:r>
      <w:r>
        <w:rPr/>
        <w:t>Estado</w:t>
      </w:r>
      <w:r>
        <w:rPr>
          <w:spacing w:val="-6"/>
        </w:rPr>
        <w:t> </w:t>
      </w:r>
      <w:r>
        <w:rPr/>
        <w:t>de</w:t>
      </w:r>
      <w:r>
        <w:rPr>
          <w:spacing w:val="-4"/>
        </w:rPr>
        <w:t> </w:t>
      </w:r>
      <w:r>
        <w:rPr/>
        <w:t>Nuevo</w:t>
      </w:r>
      <w:r>
        <w:rPr>
          <w:spacing w:val="-4"/>
        </w:rPr>
        <w:t> León.</w:t>
      </w:r>
    </w:p>
    <w:p>
      <w:pPr>
        <w:pStyle w:val="BodyText"/>
        <w:spacing w:before="4"/>
      </w:pPr>
    </w:p>
    <w:p>
      <w:pPr>
        <w:pStyle w:val="BodyText"/>
        <w:spacing w:line="276" w:lineRule="auto"/>
        <w:ind w:left="393"/>
      </w:pPr>
      <w:r>
        <w:rPr>
          <w:position w:val="6"/>
          <w:sz w:val="13"/>
        </w:rPr>
        <w:t>41</w:t>
      </w:r>
      <w:r>
        <w:rPr>
          <w:spacing w:val="40"/>
          <w:position w:val="6"/>
          <w:sz w:val="13"/>
        </w:rPr>
        <w:t> </w:t>
      </w:r>
      <w:r>
        <w:rPr/>
        <w:t>Habitat</w:t>
      </w:r>
      <w:r>
        <w:rPr>
          <w:spacing w:val="40"/>
        </w:rPr>
        <w:t> </w:t>
      </w:r>
      <w:r>
        <w:rPr/>
        <w:t>International</w:t>
      </w:r>
      <w:r>
        <w:rPr>
          <w:spacing w:val="40"/>
        </w:rPr>
        <w:t> </w:t>
      </w:r>
      <w:r>
        <w:rPr/>
        <w:t>Coalition.</w:t>
      </w:r>
      <w:r>
        <w:rPr>
          <w:spacing w:val="40"/>
        </w:rPr>
        <w:t> </w:t>
      </w:r>
      <w:r>
        <w:rPr/>
        <w:t>América</w:t>
      </w:r>
      <w:r>
        <w:rPr>
          <w:spacing w:val="40"/>
        </w:rPr>
        <w:t> </w:t>
      </w:r>
      <w:r>
        <w:rPr/>
        <w:t>Latina</w:t>
      </w:r>
      <w:r>
        <w:rPr>
          <w:spacing w:val="40"/>
        </w:rPr>
        <w:t> </w:t>
      </w:r>
      <w:r>
        <w:rPr/>
        <w:t>(HIC-AL).</w:t>
      </w:r>
      <w:r>
        <w:rPr>
          <w:spacing w:val="40"/>
        </w:rPr>
        <w:t> </w:t>
      </w:r>
      <w:r>
        <w:rPr/>
        <w:t>Glosario.</w:t>
      </w:r>
      <w:r>
        <w:rPr>
          <w:spacing w:val="40"/>
        </w:rPr>
        <w:t> </w:t>
      </w:r>
      <w:r>
        <w:rPr/>
        <w:t>18</w:t>
      </w:r>
      <w:r>
        <w:rPr>
          <w:spacing w:val="40"/>
        </w:rPr>
        <w:t> </w:t>
      </w:r>
      <w:r>
        <w:rPr/>
        <w:t>de</w:t>
      </w:r>
      <w:r>
        <w:rPr>
          <w:spacing w:val="40"/>
        </w:rPr>
        <w:t> </w:t>
      </w:r>
      <w:r>
        <w:rPr/>
        <w:t>diciembre</w:t>
      </w:r>
      <w:r>
        <w:rPr>
          <w:spacing w:val="40"/>
        </w:rPr>
        <w:t> </w:t>
      </w:r>
      <w:r>
        <w:rPr/>
        <w:t>de</w:t>
      </w:r>
      <w:r>
        <w:rPr>
          <w:spacing w:val="40"/>
        </w:rPr>
        <w:t> </w:t>
      </w:r>
      <w:r>
        <w:rPr/>
        <w:t>2017,</w:t>
      </w:r>
      <w:r>
        <w:rPr>
          <w:spacing w:val="40"/>
        </w:rPr>
        <w:t> </w:t>
      </w:r>
      <w:r>
        <w:rPr/>
        <w:t>de</w:t>
      </w:r>
      <w:r>
        <w:rPr>
          <w:spacing w:val="40"/>
        </w:rPr>
        <w:t> </w:t>
      </w:r>
      <w:r>
        <w:rPr/>
        <w:t>HIC-AL.</w:t>
      </w:r>
      <w:r>
        <w:rPr>
          <w:spacing w:val="40"/>
        </w:rPr>
        <w:t> </w:t>
      </w:r>
      <w:r>
        <w:rPr/>
        <w:t>Recuperado de: </w:t>
      </w:r>
      <w:hyperlink r:id="rId38">
        <w:r>
          <w:rPr>
            <w:color w:val="0000FF"/>
            <w:spacing w:val="-2"/>
            <w:u w:val="single" w:color="0000FF"/>
          </w:rPr>
          <w:t>http://www.municipiopabellonags.gob.mx/docs/TRANSPARENCIA/27_PLANES_DE_DESARROLLO_URBANO/ES</w:t>
        </w:r>
      </w:hyperlink>
      <w:r>
        <w:rPr>
          <w:color w:val="0000FF"/>
          <w:spacing w:val="-2"/>
          <w:u w:val="none"/>
        </w:rPr>
        <w:t> </w:t>
      </w:r>
      <w:r>
        <w:rPr>
          <w:color w:val="0000FF"/>
          <w:spacing w:val="-2"/>
          <w:u w:val="single" w:color="0000FF"/>
        </w:rPr>
        <w:t>QUEMA_DE_DESARROLLO_URBANO_LAS_ANIMAS_PABELLON.pdf.</w:t>
      </w:r>
    </w:p>
    <w:p>
      <w:pPr>
        <w:pStyle w:val="BodyText"/>
        <w:spacing w:before="10"/>
      </w:pPr>
    </w:p>
    <w:p>
      <w:pPr>
        <w:pStyle w:val="BodyText"/>
        <w:spacing w:line="276" w:lineRule="auto" w:before="1"/>
        <w:ind w:left="393"/>
      </w:pPr>
      <w:r>
        <w:rPr>
          <w:position w:val="6"/>
          <w:sz w:val="13"/>
        </w:rPr>
        <w:t>42</w:t>
      </w:r>
      <w:r>
        <w:rPr>
          <w:spacing w:val="28"/>
          <w:position w:val="6"/>
          <w:sz w:val="13"/>
        </w:rPr>
        <w:t> </w:t>
      </w:r>
      <w:r>
        <w:rPr/>
        <w:t>Secretaría</w:t>
      </w:r>
      <w:r>
        <w:rPr>
          <w:spacing w:val="38"/>
        </w:rPr>
        <w:t> </w:t>
      </w:r>
      <w:r>
        <w:rPr/>
        <w:t>de</w:t>
      </w:r>
      <w:r>
        <w:rPr>
          <w:spacing w:val="35"/>
        </w:rPr>
        <w:t> </w:t>
      </w:r>
      <w:r>
        <w:rPr/>
        <w:t>Desarrollo</w:t>
      </w:r>
      <w:r>
        <w:rPr>
          <w:spacing w:val="36"/>
        </w:rPr>
        <w:t> </w:t>
      </w:r>
      <w:r>
        <w:rPr/>
        <w:t>Agrario,</w:t>
      </w:r>
      <w:r>
        <w:rPr>
          <w:spacing w:val="36"/>
        </w:rPr>
        <w:t> </w:t>
      </w:r>
      <w:r>
        <w:rPr/>
        <w:t>Territorial</w:t>
      </w:r>
      <w:r>
        <w:rPr>
          <w:spacing w:val="35"/>
        </w:rPr>
        <w:t> </w:t>
      </w:r>
      <w:r>
        <w:rPr/>
        <w:t>y</w:t>
      </w:r>
      <w:r>
        <w:rPr>
          <w:spacing w:val="37"/>
        </w:rPr>
        <w:t> </w:t>
      </w:r>
      <w:r>
        <w:rPr/>
        <w:t>Urbano</w:t>
      </w:r>
      <w:r>
        <w:rPr>
          <w:spacing w:val="35"/>
        </w:rPr>
        <w:t> </w:t>
      </w:r>
      <w:r>
        <w:rPr/>
        <w:t>(SEDATU).</w:t>
      </w:r>
      <w:r>
        <w:rPr>
          <w:spacing w:val="36"/>
        </w:rPr>
        <w:t> </w:t>
      </w:r>
      <w:r>
        <w:rPr/>
        <w:t>Ley</w:t>
      </w:r>
      <w:r>
        <w:rPr>
          <w:spacing w:val="37"/>
        </w:rPr>
        <w:t> </w:t>
      </w:r>
      <w:r>
        <w:rPr/>
        <w:t>General</w:t>
      </w:r>
      <w:r>
        <w:rPr>
          <w:spacing w:val="35"/>
        </w:rPr>
        <w:t> </w:t>
      </w:r>
      <w:r>
        <w:rPr/>
        <w:t>de</w:t>
      </w:r>
      <w:r>
        <w:rPr>
          <w:spacing w:val="38"/>
        </w:rPr>
        <w:t> </w:t>
      </w:r>
      <w:r>
        <w:rPr/>
        <w:t>Asentamientos</w:t>
      </w:r>
      <w:r>
        <w:rPr>
          <w:spacing w:val="37"/>
        </w:rPr>
        <w:t> </w:t>
      </w:r>
      <w:r>
        <w:rPr/>
        <w:t>Humanos, Ordenamiento Territorial y Desarrollo Urbano. (Art. 3. Frac. II). Recuperado de: </w:t>
      </w:r>
      <w:hyperlink r:id="rId22">
        <w:r>
          <w:rPr>
            <w:color w:val="0000FF"/>
            <w:spacing w:val="-2"/>
            <w:u w:val="single" w:color="0000FF"/>
          </w:rPr>
          <w:t>http://dof.gob.mx/nota_detalle.php?codigo=5462755&amp;fecha=28/11/2016.</w:t>
        </w:r>
      </w:hyperlink>
    </w:p>
    <w:p>
      <w:pPr>
        <w:pStyle w:val="BodyText"/>
        <w:spacing w:before="10"/>
      </w:pPr>
    </w:p>
    <w:p>
      <w:pPr>
        <w:pStyle w:val="BodyText"/>
        <w:spacing w:line="276" w:lineRule="auto" w:before="1"/>
        <w:ind w:left="393"/>
      </w:pPr>
      <w:r>
        <w:rPr>
          <w:position w:val="6"/>
          <w:sz w:val="13"/>
        </w:rPr>
        <w:t>43 </w:t>
      </w:r>
      <w:r>
        <w:rPr/>
        <w:t>Instituto Nacional de Estadística y Geografía (INEGI). Glosario de Estadísticas del medio 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pPr>
    </w:p>
    <w:p>
      <w:pPr>
        <w:pStyle w:val="BodyText"/>
        <w:spacing w:before="229"/>
      </w:pPr>
    </w:p>
    <w:p>
      <w:pPr>
        <w:pStyle w:val="BodyText"/>
        <w:ind w:right="110"/>
        <w:jc w:val="right"/>
      </w:pPr>
      <w:r>
        <w:rPr>
          <w:spacing w:val="-5"/>
        </w:rPr>
        <w:t>19</w:t>
      </w:r>
    </w:p>
    <w:p>
      <w:pPr>
        <w:spacing w:after="0"/>
        <w:jc w:val="right"/>
        <w:sectPr>
          <w:pgSz w:w="12200" w:h="15600"/>
          <w:pgMar w:top="760" w:bottom="280" w:left="740" w:right="740"/>
        </w:sectPr>
      </w:pPr>
    </w:p>
    <w:p>
      <w:pPr>
        <w:pStyle w:val="BodyText"/>
        <w:spacing w:line="276" w:lineRule="auto" w:before="79"/>
        <w:ind w:left="112"/>
      </w:pPr>
      <w:r>
        <w:rPr/>
        <mc:AlternateContent>
          <mc:Choice Requires="wps">
            <w:drawing>
              <wp:anchor distT="0" distB="0" distL="0" distR="0" allowOverlap="1" layoutInCell="1" locked="0" behindDoc="0" simplePos="0" relativeHeight="15747584">
                <wp:simplePos x="0" y="0"/>
                <wp:positionH relativeFrom="page">
                  <wp:posOffset>167272</wp:posOffset>
                </wp:positionH>
                <wp:positionV relativeFrom="page">
                  <wp:posOffset>5088008</wp:posOffset>
                </wp:positionV>
                <wp:extent cx="153670" cy="446659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47584" type="#_x0000_t202" id="docshape5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44 </w:t>
      </w:r>
      <w:r>
        <w:rPr/>
        <w:t>Inventario Nacional de Humedales de México. (2012). Glosario General de Términos del Desarrollo de la Base Metodológica para el Inventario Nacional de Humedales de México. México: SD.</w:t>
      </w:r>
    </w:p>
    <w:p>
      <w:pPr>
        <w:pStyle w:val="BodyText"/>
        <w:spacing w:line="276" w:lineRule="auto" w:before="198"/>
        <w:ind w:left="112"/>
      </w:pPr>
      <w:r>
        <w:rPr>
          <w:position w:val="6"/>
          <w:sz w:val="13"/>
        </w:rPr>
        <w:t>45</w:t>
      </w:r>
      <w:r>
        <w:rPr>
          <w:spacing w:val="29"/>
          <w:position w:val="6"/>
          <w:sz w:val="13"/>
        </w:rPr>
        <w:t> </w:t>
      </w:r>
      <w:r>
        <w:rPr/>
        <w:t>Secretaría</w:t>
      </w:r>
      <w:r>
        <w:rPr>
          <w:spacing w:val="38"/>
        </w:rPr>
        <w:t> </w:t>
      </w:r>
      <w:r>
        <w:rPr/>
        <w:t>de</w:t>
      </w:r>
      <w:r>
        <w:rPr>
          <w:spacing w:val="35"/>
        </w:rPr>
        <w:t> </w:t>
      </w:r>
      <w:r>
        <w:rPr/>
        <w:t>Desarrollo</w:t>
      </w:r>
      <w:r>
        <w:rPr>
          <w:spacing w:val="36"/>
        </w:rPr>
        <w:t> </w:t>
      </w:r>
      <w:r>
        <w:rPr/>
        <w:t>Agrario,</w:t>
      </w:r>
      <w:r>
        <w:rPr>
          <w:spacing w:val="36"/>
        </w:rPr>
        <w:t> </w:t>
      </w:r>
      <w:r>
        <w:rPr/>
        <w:t>Territorial</w:t>
      </w:r>
      <w:r>
        <w:rPr>
          <w:spacing w:val="35"/>
        </w:rPr>
        <w:t> </w:t>
      </w:r>
      <w:r>
        <w:rPr/>
        <w:t>y</w:t>
      </w:r>
      <w:r>
        <w:rPr>
          <w:spacing w:val="37"/>
        </w:rPr>
        <w:t> </w:t>
      </w:r>
      <w:r>
        <w:rPr/>
        <w:t>Urbano</w:t>
      </w:r>
      <w:r>
        <w:rPr>
          <w:spacing w:val="35"/>
        </w:rPr>
        <w:t> </w:t>
      </w:r>
      <w:r>
        <w:rPr/>
        <w:t>(SEDATU).</w:t>
      </w:r>
      <w:r>
        <w:rPr>
          <w:spacing w:val="36"/>
        </w:rPr>
        <w:t> </w:t>
      </w:r>
      <w:r>
        <w:rPr/>
        <w:t>Ley</w:t>
      </w:r>
      <w:r>
        <w:rPr>
          <w:spacing w:val="37"/>
        </w:rPr>
        <w:t> </w:t>
      </w:r>
      <w:r>
        <w:rPr/>
        <w:t>General</w:t>
      </w:r>
      <w:r>
        <w:rPr>
          <w:spacing w:val="35"/>
        </w:rPr>
        <w:t> </w:t>
      </w:r>
      <w:r>
        <w:rPr/>
        <w:t>de</w:t>
      </w:r>
      <w:r>
        <w:rPr>
          <w:spacing w:val="38"/>
        </w:rPr>
        <w:t> </w:t>
      </w:r>
      <w:r>
        <w:rPr/>
        <w:t>Asentamientos</w:t>
      </w:r>
      <w:r>
        <w:rPr>
          <w:spacing w:val="37"/>
        </w:rPr>
        <w:t> </w:t>
      </w:r>
      <w:r>
        <w:rPr/>
        <w:t>Humanos, Ordenamiento Territorial y Desarrollo Urbano. (Art. 3. Frac. IV).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ind w:left="112"/>
      </w:pPr>
      <w:r>
        <w:rPr>
          <w:position w:val="6"/>
          <w:sz w:val="13"/>
        </w:rPr>
        <w:t>46</w:t>
      </w:r>
      <w:r>
        <w:rPr>
          <w:spacing w:val="-7"/>
          <w:position w:val="6"/>
          <w:sz w:val="13"/>
        </w:rPr>
        <w:t> </w:t>
      </w:r>
      <w:r>
        <w:rPr/>
        <w:t>Instituto</w:t>
      </w:r>
      <w:r>
        <w:rPr>
          <w:spacing w:val="-14"/>
        </w:rPr>
        <w:t> </w:t>
      </w:r>
      <w:r>
        <w:rPr/>
        <w:t>Nacional</w:t>
      </w:r>
      <w:r>
        <w:rPr>
          <w:spacing w:val="-13"/>
        </w:rPr>
        <w:t> </w:t>
      </w:r>
      <w:r>
        <w:rPr/>
        <w:t>de</w:t>
      </w:r>
      <w:r>
        <w:rPr>
          <w:spacing w:val="-12"/>
        </w:rPr>
        <w:t> </w:t>
      </w:r>
      <w:r>
        <w:rPr/>
        <w:t>Estadística</w:t>
      </w:r>
      <w:r>
        <w:rPr>
          <w:spacing w:val="-14"/>
        </w:rPr>
        <w:t> </w:t>
      </w:r>
      <w:r>
        <w:rPr/>
        <w:t>y</w:t>
      </w:r>
      <w:r>
        <w:rPr>
          <w:spacing w:val="-12"/>
        </w:rPr>
        <w:t> </w:t>
      </w:r>
      <w:r>
        <w:rPr/>
        <w:t>Geografía</w:t>
      </w:r>
      <w:r>
        <w:rPr>
          <w:spacing w:val="-14"/>
        </w:rPr>
        <w:t> </w:t>
      </w:r>
      <w:r>
        <w:rPr/>
        <w:t>(INEGI).</w:t>
      </w:r>
      <w:r>
        <w:rPr>
          <w:spacing w:val="-11"/>
        </w:rPr>
        <w:t> </w:t>
      </w:r>
      <w:r>
        <w:rPr/>
        <w:t>Censo</w:t>
      </w:r>
      <w:r>
        <w:rPr>
          <w:spacing w:val="-12"/>
        </w:rPr>
        <w:t> </w:t>
      </w:r>
      <w:r>
        <w:rPr/>
        <w:t>Nacional</w:t>
      </w:r>
      <w:r>
        <w:rPr>
          <w:spacing w:val="-12"/>
        </w:rPr>
        <w:t> </w:t>
      </w:r>
      <w:r>
        <w:rPr/>
        <w:t>de</w:t>
      </w:r>
      <w:r>
        <w:rPr>
          <w:spacing w:val="-14"/>
        </w:rPr>
        <w:t> </w:t>
      </w:r>
      <w:r>
        <w:rPr/>
        <w:t>Gobiernos</w:t>
      </w:r>
      <w:r>
        <w:rPr>
          <w:spacing w:val="-13"/>
        </w:rPr>
        <w:t> </w:t>
      </w:r>
      <w:r>
        <w:rPr/>
        <w:t>Municipales</w:t>
      </w:r>
      <w:r>
        <w:rPr>
          <w:spacing w:val="-13"/>
        </w:rPr>
        <w:t> </w:t>
      </w:r>
      <w:r>
        <w:rPr/>
        <w:t>y</w:t>
      </w:r>
      <w:r>
        <w:rPr>
          <w:spacing w:val="-12"/>
        </w:rPr>
        <w:t> </w:t>
      </w:r>
      <w:r>
        <w:rPr/>
        <w:t>Delegacionales 2017. Módulo 2: Administración Pública Municipal o Delegacional. Glosario. Recuperado de: </w:t>
      </w:r>
      <w:hyperlink r:id="rId39">
        <w:r>
          <w:rPr>
            <w:color w:val="0000FF"/>
            <w:spacing w:val="-2"/>
            <w:u w:val="single" w:color="0000FF"/>
          </w:rPr>
          <w:t>https://www.inegi.org.mx/app/glosario/default.html?p=cngmd2017.</w:t>
        </w:r>
      </w:hyperlink>
    </w:p>
    <w:p>
      <w:pPr>
        <w:pStyle w:val="BodyText"/>
        <w:spacing w:line="276" w:lineRule="auto" w:before="200"/>
        <w:ind w:left="112"/>
      </w:pPr>
      <w:r>
        <w:rPr>
          <w:position w:val="6"/>
          <w:sz w:val="13"/>
        </w:rPr>
        <w:t>47</w:t>
      </w:r>
      <w:r>
        <w:rPr>
          <w:spacing w:val="-7"/>
          <w:position w:val="6"/>
          <w:sz w:val="13"/>
        </w:rPr>
        <w:t> </w:t>
      </w:r>
      <w:r>
        <w:rPr/>
        <w:t>Instituto</w:t>
      </w:r>
      <w:r>
        <w:rPr>
          <w:spacing w:val="-14"/>
        </w:rPr>
        <w:t> </w:t>
      </w:r>
      <w:r>
        <w:rPr/>
        <w:t>Nacional</w:t>
      </w:r>
      <w:r>
        <w:rPr>
          <w:spacing w:val="-13"/>
        </w:rPr>
        <w:t> </w:t>
      </w:r>
      <w:r>
        <w:rPr/>
        <w:t>de</w:t>
      </w:r>
      <w:r>
        <w:rPr>
          <w:spacing w:val="-12"/>
        </w:rPr>
        <w:t> </w:t>
      </w:r>
      <w:r>
        <w:rPr/>
        <w:t>Estadística</w:t>
      </w:r>
      <w:r>
        <w:rPr>
          <w:spacing w:val="-14"/>
        </w:rPr>
        <w:t> </w:t>
      </w:r>
      <w:r>
        <w:rPr/>
        <w:t>y</w:t>
      </w:r>
      <w:r>
        <w:rPr>
          <w:spacing w:val="-12"/>
        </w:rPr>
        <w:t> </w:t>
      </w:r>
      <w:r>
        <w:rPr/>
        <w:t>Geografía</w:t>
      </w:r>
      <w:r>
        <w:rPr>
          <w:spacing w:val="-14"/>
        </w:rPr>
        <w:t> </w:t>
      </w:r>
      <w:r>
        <w:rPr/>
        <w:t>(INEGI).</w:t>
      </w:r>
      <w:r>
        <w:rPr>
          <w:spacing w:val="-11"/>
        </w:rPr>
        <w:t> </w:t>
      </w:r>
      <w:r>
        <w:rPr/>
        <w:t>Censo</w:t>
      </w:r>
      <w:r>
        <w:rPr>
          <w:spacing w:val="-12"/>
        </w:rPr>
        <w:t> </w:t>
      </w:r>
      <w:r>
        <w:rPr/>
        <w:t>Nacional</w:t>
      </w:r>
      <w:r>
        <w:rPr>
          <w:spacing w:val="-12"/>
        </w:rPr>
        <w:t> </w:t>
      </w:r>
      <w:r>
        <w:rPr/>
        <w:t>de</w:t>
      </w:r>
      <w:r>
        <w:rPr>
          <w:spacing w:val="-14"/>
        </w:rPr>
        <w:t> </w:t>
      </w:r>
      <w:r>
        <w:rPr/>
        <w:t>Gobiernos</w:t>
      </w:r>
      <w:r>
        <w:rPr>
          <w:spacing w:val="-13"/>
        </w:rPr>
        <w:t> </w:t>
      </w:r>
      <w:r>
        <w:rPr/>
        <w:t>Municipales</w:t>
      </w:r>
      <w:r>
        <w:rPr>
          <w:spacing w:val="-13"/>
        </w:rPr>
        <w:t> </w:t>
      </w:r>
      <w:r>
        <w:rPr/>
        <w:t>y</w:t>
      </w:r>
      <w:r>
        <w:rPr>
          <w:spacing w:val="-12"/>
        </w:rPr>
        <w:t> </w:t>
      </w:r>
      <w:r>
        <w:rPr/>
        <w:t>Delegacionales 2017. Módulo 2: Administración Pública Municipal o Delegacional. Glosario. Recuperado de: </w:t>
      </w:r>
      <w:r>
        <w:rPr>
          <w:color w:val="0000FF"/>
          <w:spacing w:val="-2"/>
          <w:u w:val="single" w:color="0000FF"/>
        </w:rPr>
        <w:t>https</w:t>
      </w:r>
      <w:hyperlink r:id="rId40">
        <w:r>
          <w:rPr>
            <w:color w:val="0000FF"/>
            <w:spacing w:val="-2"/>
            <w:u w:val="single" w:color="0000FF"/>
          </w:rPr>
          <w:t>://www.inegi.org.mx/app/glosario/default.html?p=cngmd2017.</w:t>
        </w:r>
      </w:hyperlink>
    </w:p>
    <w:p>
      <w:pPr>
        <w:pStyle w:val="BodyText"/>
        <w:spacing w:line="276" w:lineRule="auto" w:before="201"/>
        <w:ind w:left="112"/>
      </w:pPr>
      <w:r>
        <w:rPr>
          <w:position w:val="6"/>
          <w:sz w:val="13"/>
        </w:rPr>
        <w:t>48</w:t>
      </w:r>
      <w:r>
        <w:rPr>
          <w:spacing w:val="19"/>
          <w:position w:val="6"/>
          <w:sz w:val="13"/>
        </w:rPr>
        <w:t> </w:t>
      </w:r>
      <w:r>
        <w:rPr/>
        <w:t>Instituto</w:t>
      </w:r>
      <w:r>
        <w:rPr>
          <w:spacing w:val="27"/>
        </w:rPr>
        <w:t> </w:t>
      </w:r>
      <w:r>
        <w:rPr/>
        <w:t>Nacional</w:t>
      </w:r>
      <w:r>
        <w:rPr>
          <w:spacing w:val="26"/>
        </w:rPr>
        <w:t> </w:t>
      </w:r>
      <w:r>
        <w:rPr/>
        <w:t>de</w:t>
      </w:r>
      <w:r>
        <w:rPr>
          <w:spacing w:val="27"/>
        </w:rPr>
        <w:t> </w:t>
      </w:r>
      <w:r>
        <w:rPr/>
        <w:t>Estadística</w:t>
      </w:r>
      <w:r>
        <w:rPr>
          <w:spacing w:val="27"/>
        </w:rPr>
        <w:t> </w:t>
      </w:r>
      <w:r>
        <w:rPr/>
        <w:t>y</w:t>
      </w:r>
      <w:r>
        <w:rPr>
          <w:spacing w:val="29"/>
        </w:rPr>
        <w:t> </w:t>
      </w:r>
      <w:r>
        <w:rPr/>
        <w:t>Geografía</w:t>
      </w:r>
      <w:r>
        <w:rPr>
          <w:spacing w:val="27"/>
        </w:rPr>
        <w:t> </w:t>
      </w:r>
      <w:r>
        <w:rPr/>
        <w:t>(INEGI).</w:t>
      </w:r>
      <w:r>
        <w:rPr>
          <w:spacing w:val="27"/>
        </w:rPr>
        <w:t> </w:t>
      </w:r>
      <w:r>
        <w:rPr/>
        <w:t>Glosario:</w:t>
      </w:r>
      <w:r>
        <w:rPr>
          <w:spacing w:val="30"/>
        </w:rPr>
        <w:t> </w:t>
      </w:r>
      <w:r>
        <w:rPr/>
        <w:t>Estadísticas</w:t>
      </w:r>
      <w:r>
        <w:rPr>
          <w:spacing w:val="31"/>
        </w:rPr>
        <w:t> </w:t>
      </w:r>
      <w:r>
        <w:rPr/>
        <w:t>de</w:t>
      </w:r>
      <w:r>
        <w:rPr>
          <w:spacing w:val="27"/>
        </w:rPr>
        <w:t> </w:t>
      </w:r>
      <w:r>
        <w:rPr/>
        <w:t>gobierno;</w:t>
      </w:r>
      <w:r>
        <w:rPr>
          <w:spacing w:val="27"/>
        </w:rPr>
        <w:t> </w:t>
      </w:r>
      <w:r>
        <w:rPr/>
        <w:t>Censo</w:t>
      </w:r>
      <w:r>
        <w:rPr>
          <w:spacing w:val="27"/>
        </w:rPr>
        <w:t> </w:t>
      </w:r>
      <w:r>
        <w:rPr/>
        <w:t>nacional</w:t>
      </w:r>
      <w:r>
        <w:rPr>
          <w:spacing w:val="27"/>
        </w:rPr>
        <w:t> </w:t>
      </w:r>
      <w:r>
        <w:rPr/>
        <w:t>de 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0"/>
        <w:ind w:left="112" w:right="403"/>
        <w:jc w:val="both"/>
      </w:pPr>
      <w:r>
        <w:rPr>
          <w:position w:val="6"/>
          <w:sz w:val="13"/>
        </w:rPr>
        <w:t>49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112" w:right="401"/>
      </w:pPr>
      <w:r>
        <w:rPr>
          <w:position w:val="6"/>
          <w:sz w:val="13"/>
        </w:rPr>
        <w:t>50 </w:t>
      </w:r>
      <w:r>
        <w:rPr/>
        <w:t>Estado Libre Asociado de Puerto Rico. Oficina del Gobernador. Junta de Planificación. Glosario de términos de los Reglamentos de Planificación. Pág. 20. Recuperado de:</w:t>
      </w:r>
    </w:p>
    <w:p>
      <w:pPr>
        <w:pStyle w:val="BodyText"/>
        <w:spacing w:line="229" w:lineRule="exact"/>
        <w:ind w:left="112"/>
      </w:pPr>
      <w:r>
        <w:rPr>
          <w:color w:val="0000FF"/>
          <w:spacing w:val="-2"/>
          <w:u w:val="single" w:color="0000FF"/>
        </w:rPr>
        <w:t>https://silo.tips/download/glosario-de-terminos-</w:t>
      </w:r>
      <w:r>
        <w:rPr>
          <w:color w:val="0000FF"/>
          <w:spacing w:val="-5"/>
          <w:u w:val="single" w:color="0000FF"/>
        </w:rPr>
        <w:t>de.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2"/>
      </w:pPr>
    </w:p>
    <w:p>
      <w:pPr>
        <w:pStyle w:val="BodyText"/>
        <w:ind w:left="112"/>
      </w:pPr>
      <w:r>
        <w:rPr>
          <w:spacing w:val="-5"/>
        </w:rPr>
        <w:t>20</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48096">
                <wp:simplePos x="0" y="0"/>
                <wp:positionH relativeFrom="page">
                  <wp:posOffset>7466006</wp:posOffset>
                </wp:positionH>
                <wp:positionV relativeFrom="page">
                  <wp:posOffset>2757042</wp:posOffset>
                </wp:positionV>
                <wp:extent cx="1018540" cy="66738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018540" cy="667385"/>
                        </a:xfrm>
                        <a:prstGeom prst="rect">
                          <a:avLst/>
                        </a:prstGeom>
                      </wps:spPr>
                      <wps:txbx>
                        <w:txbxContent>
                          <w:p>
                            <w:pPr>
                              <w:spacing w:line="1583" w:lineRule="exact" w:before="0"/>
                              <w:ind w:left="20" w:right="0" w:firstLine="0"/>
                              <w:jc w:val="left"/>
                              <w:rPr>
                                <w:b/>
                                <w:sz w:val="140"/>
                              </w:rPr>
                            </w:pPr>
                            <w:r>
                              <w:rPr>
                                <w:b/>
                                <w:spacing w:val="-10"/>
                                <w:sz w:val="140"/>
                              </w:rPr>
                              <w:t>B</w:t>
                            </w:r>
                          </w:p>
                        </w:txbxContent>
                      </wps:txbx>
                      <wps:bodyPr wrap="square" lIns="0" tIns="0" rIns="0" bIns="0" rtlCol="0" vert="vert">
                        <a:noAutofit/>
                      </wps:bodyPr>
                    </wps:wsp>
                  </a:graphicData>
                </a:graphic>
              </wp:anchor>
            </w:drawing>
          </mc:Choice>
          <mc:Fallback>
            <w:pict>
              <v:shape style="position:absolute;margin-left:587.874512pt;margin-top:217.089996pt;width:80.2pt;height:52.55pt;mso-position-horizontal-relative:page;mso-position-vertical-relative:page;z-index:15748096" type="#_x0000_t202" id="docshape59" filled="false" stroked="false">
                <v:textbox inset="0,0,0,0" style="layout-flow:vertical">
                  <w:txbxContent>
                    <w:p>
                      <w:pPr>
                        <w:spacing w:line="1583" w:lineRule="exact" w:before="0"/>
                        <w:ind w:left="20" w:right="0" w:firstLine="0"/>
                        <w:jc w:val="left"/>
                        <w:rPr>
                          <w:b/>
                          <w:sz w:val="140"/>
                        </w:rPr>
                      </w:pPr>
                      <w:r>
                        <w:rPr>
                          <w:b/>
                          <w:spacing w:val="-10"/>
                          <w:sz w:val="140"/>
                        </w:rPr>
                        <w:t>B</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B" w:id="18"/>
      <w:bookmarkEnd w:id="18"/>
      <w:r>
        <w:rPr/>
      </w:r>
      <w:bookmarkStart w:name="_bookmark7" w:id="19"/>
      <w:bookmarkEnd w:id="19"/>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7" w:val="left" w:leader="none"/>
          <w:tab w:pos="820" w:val="left" w:leader="none"/>
        </w:tabs>
        <w:spacing w:line="278" w:lineRule="auto" w:before="63" w:after="0"/>
        <w:ind w:left="820" w:right="122" w:hanging="428"/>
        <w:jc w:val="both"/>
        <w:rPr>
          <w:sz w:val="13"/>
        </w:rPr>
      </w:pPr>
      <w:r>
        <w:rPr/>
        <mc:AlternateContent>
          <mc:Choice Requires="wps">
            <w:drawing>
              <wp:anchor distT="0" distB="0" distL="0" distR="0" allowOverlap="1" layoutInCell="1" locked="0" behindDoc="0" simplePos="0" relativeHeight="15748608">
                <wp:simplePos x="0" y="0"/>
                <wp:positionH relativeFrom="page">
                  <wp:posOffset>7419924</wp:posOffset>
                </wp:positionH>
                <wp:positionV relativeFrom="page">
                  <wp:posOffset>5088008</wp:posOffset>
                </wp:positionV>
                <wp:extent cx="153670" cy="446659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48608" type="#_x0000_t202" id="docshape6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Banqueta. </w:t>
      </w:r>
      <w:r>
        <w:rPr>
          <w:sz w:val="20"/>
        </w:rPr>
        <w:t>Franja pavimentada delimitada entre el límite de los predios y el arroyo vial, que garantiza la circulación adecuada de las y los peatones.</w:t>
      </w:r>
      <w:r>
        <w:rPr>
          <w:position w:val="6"/>
          <w:sz w:val="13"/>
        </w:rPr>
        <w:t>51</w:t>
      </w:r>
    </w:p>
    <w:p>
      <w:pPr>
        <w:pStyle w:val="BodyText"/>
        <w:spacing w:before="31"/>
      </w:pPr>
    </w:p>
    <w:p>
      <w:pPr>
        <w:pStyle w:val="ListParagraph"/>
        <w:numPr>
          <w:ilvl w:val="0"/>
          <w:numId w:val="2"/>
        </w:numPr>
        <w:tabs>
          <w:tab w:pos="817" w:val="left" w:leader="none"/>
          <w:tab w:pos="820" w:val="left" w:leader="none"/>
        </w:tabs>
        <w:spacing w:line="276" w:lineRule="auto" w:before="1" w:after="0"/>
        <w:ind w:left="820" w:right="112" w:hanging="428"/>
        <w:jc w:val="both"/>
        <w:rPr>
          <w:sz w:val="13"/>
        </w:rPr>
      </w:pPr>
      <w:r>
        <w:rPr>
          <w:b/>
          <w:sz w:val="20"/>
        </w:rPr>
        <w:t>Barrio.</w:t>
      </w:r>
      <w:r>
        <w:rPr>
          <w:b/>
          <w:spacing w:val="-10"/>
          <w:sz w:val="20"/>
        </w:rPr>
        <w:t> </w:t>
      </w:r>
      <w:r>
        <w:rPr>
          <w:sz w:val="20"/>
        </w:rPr>
        <w:t>Zona</w:t>
      </w:r>
      <w:r>
        <w:rPr>
          <w:spacing w:val="-8"/>
          <w:sz w:val="20"/>
        </w:rPr>
        <w:t> </w:t>
      </w:r>
      <w:r>
        <w:rPr>
          <w:sz w:val="20"/>
        </w:rPr>
        <w:t>de</w:t>
      </w:r>
      <w:r>
        <w:rPr>
          <w:spacing w:val="-8"/>
          <w:sz w:val="20"/>
        </w:rPr>
        <w:t> </w:t>
      </w:r>
      <w:r>
        <w:rPr>
          <w:sz w:val="20"/>
        </w:rPr>
        <w:t>una</w:t>
      </w:r>
      <w:r>
        <w:rPr>
          <w:spacing w:val="-10"/>
          <w:sz w:val="20"/>
        </w:rPr>
        <w:t> </w:t>
      </w:r>
      <w:r>
        <w:rPr>
          <w:sz w:val="20"/>
        </w:rPr>
        <w:t>ciudad</w:t>
      </w:r>
      <w:r>
        <w:rPr>
          <w:spacing w:val="-8"/>
          <w:sz w:val="20"/>
        </w:rPr>
        <w:t> </w:t>
      </w:r>
      <w:r>
        <w:rPr>
          <w:sz w:val="20"/>
        </w:rPr>
        <w:t>o</w:t>
      </w:r>
      <w:r>
        <w:rPr>
          <w:spacing w:val="-8"/>
          <w:sz w:val="20"/>
        </w:rPr>
        <w:t> </w:t>
      </w:r>
      <w:r>
        <w:rPr>
          <w:sz w:val="20"/>
        </w:rPr>
        <w:t>poblado</w:t>
      </w:r>
      <w:r>
        <w:rPr>
          <w:spacing w:val="-10"/>
          <w:sz w:val="20"/>
        </w:rPr>
        <w:t> </w:t>
      </w:r>
      <w:r>
        <w:rPr>
          <w:sz w:val="20"/>
        </w:rPr>
        <w:t>sin</w:t>
      </w:r>
      <w:r>
        <w:rPr>
          <w:spacing w:val="-10"/>
          <w:sz w:val="20"/>
        </w:rPr>
        <w:t> </w:t>
      </w:r>
      <w:r>
        <w:rPr>
          <w:sz w:val="20"/>
        </w:rPr>
        <w:t>una</w:t>
      </w:r>
      <w:r>
        <w:rPr>
          <w:spacing w:val="-9"/>
          <w:sz w:val="20"/>
        </w:rPr>
        <w:t> </w:t>
      </w:r>
      <w:r>
        <w:rPr>
          <w:sz w:val="20"/>
        </w:rPr>
        <w:t>división</w:t>
      </w:r>
      <w:r>
        <w:rPr>
          <w:spacing w:val="-9"/>
          <w:sz w:val="20"/>
        </w:rPr>
        <w:t> </w:t>
      </w:r>
      <w:r>
        <w:rPr>
          <w:sz w:val="20"/>
        </w:rPr>
        <w:t>legal;</w:t>
      </w:r>
      <w:r>
        <w:rPr>
          <w:spacing w:val="-10"/>
          <w:sz w:val="20"/>
        </w:rPr>
        <w:t> </w:t>
      </w:r>
      <w:r>
        <w:rPr>
          <w:sz w:val="20"/>
        </w:rPr>
        <w:t>sus</w:t>
      </w:r>
      <w:r>
        <w:rPr>
          <w:spacing w:val="-1"/>
          <w:sz w:val="20"/>
        </w:rPr>
        <w:t> </w:t>
      </w:r>
      <w:r>
        <w:rPr>
          <w:sz w:val="20"/>
        </w:rPr>
        <w:t>límites</w:t>
      </w:r>
      <w:r>
        <w:rPr>
          <w:spacing w:val="-7"/>
          <w:sz w:val="20"/>
        </w:rPr>
        <w:t> </w:t>
      </w:r>
      <w:r>
        <w:rPr>
          <w:sz w:val="20"/>
        </w:rPr>
        <w:t>los</w:t>
      </w:r>
      <w:r>
        <w:rPr>
          <w:spacing w:val="-7"/>
          <w:sz w:val="20"/>
        </w:rPr>
        <w:t> </w:t>
      </w:r>
      <w:r>
        <w:rPr>
          <w:sz w:val="20"/>
        </w:rPr>
        <w:t>estableció</w:t>
      </w:r>
      <w:r>
        <w:rPr>
          <w:spacing w:val="-10"/>
          <w:sz w:val="20"/>
        </w:rPr>
        <w:t> </w:t>
      </w:r>
      <w:r>
        <w:rPr>
          <w:sz w:val="20"/>
        </w:rPr>
        <w:t>la</w:t>
      </w:r>
      <w:r>
        <w:rPr>
          <w:spacing w:val="-10"/>
          <w:sz w:val="20"/>
        </w:rPr>
        <w:t> </w:t>
      </w:r>
      <w:r>
        <w:rPr>
          <w:sz w:val="20"/>
        </w:rPr>
        <w:t>costumbre</w:t>
      </w:r>
      <w:r>
        <w:rPr>
          <w:spacing w:val="-8"/>
          <w:sz w:val="20"/>
        </w:rPr>
        <w:t> </w:t>
      </w:r>
      <w:r>
        <w:rPr>
          <w:sz w:val="20"/>
        </w:rPr>
        <w:t>y</w:t>
      </w:r>
      <w:r>
        <w:rPr>
          <w:spacing w:val="-9"/>
          <w:sz w:val="20"/>
        </w:rPr>
        <w:t> </w:t>
      </w:r>
      <w:r>
        <w:rPr>
          <w:sz w:val="20"/>
        </w:rPr>
        <w:t>el</w:t>
      </w:r>
      <w:r>
        <w:rPr>
          <w:spacing w:val="-11"/>
          <w:sz w:val="20"/>
        </w:rPr>
        <w:t> </w:t>
      </w:r>
      <w:r>
        <w:rPr>
          <w:sz w:val="20"/>
        </w:rPr>
        <w:t>tiempo; su principal característica es que sus habitantes viven en estrecho contacto.</w:t>
      </w:r>
      <w:r>
        <w:rPr>
          <w:position w:val="6"/>
          <w:sz w:val="13"/>
        </w:rPr>
        <w:t>52</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2" w:hanging="428"/>
        <w:jc w:val="both"/>
        <w:rPr>
          <w:sz w:val="13"/>
        </w:rPr>
      </w:pPr>
      <w:r>
        <w:rPr>
          <w:b/>
          <w:sz w:val="20"/>
        </w:rPr>
        <w:t>Bien inmueble. </w:t>
      </w:r>
      <w:r>
        <w:rPr>
          <w:sz w:val="20"/>
        </w:rPr>
        <w:t>Son todos aquellos terrenos con o sin construcción que sean propiedad de la Administración pública de la entidad federativa, así como de aquellos en que ejerza la posesión, control o administración a título</w:t>
      </w:r>
      <w:r>
        <w:rPr>
          <w:spacing w:val="-1"/>
          <w:sz w:val="20"/>
        </w:rPr>
        <w:t> </w:t>
      </w:r>
      <w:r>
        <w:rPr>
          <w:sz w:val="20"/>
        </w:rPr>
        <w:t>de</w:t>
      </w:r>
      <w:r>
        <w:rPr>
          <w:spacing w:val="-2"/>
          <w:sz w:val="20"/>
        </w:rPr>
        <w:t> </w:t>
      </w:r>
      <w:r>
        <w:rPr>
          <w:sz w:val="20"/>
        </w:rPr>
        <w:t>dueño</w:t>
      </w:r>
      <w:r>
        <w:rPr>
          <w:spacing w:val="-1"/>
          <w:sz w:val="20"/>
        </w:rPr>
        <w:t> </w:t>
      </w:r>
      <w:r>
        <w:rPr>
          <w:sz w:val="20"/>
        </w:rPr>
        <w:t>y,</w:t>
      </w:r>
      <w:r>
        <w:rPr>
          <w:spacing w:val="-3"/>
          <w:sz w:val="20"/>
        </w:rPr>
        <w:t> </w:t>
      </w:r>
      <w:r>
        <w:rPr>
          <w:sz w:val="20"/>
        </w:rPr>
        <w:t>que</w:t>
      </w:r>
      <w:r>
        <w:rPr>
          <w:spacing w:val="-1"/>
          <w:sz w:val="20"/>
        </w:rPr>
        <w:t> </w:t>
      </w:r>
      <w:r>
        <w:rPr>
          <w:sz w:val="20"/>
        </w:rPr>
        <w:t>sean</w:t>
      </w:r>
      <w:r>
        <w:rPr>
          <w:spacing w:val="-1"/>
          <w:sz w:val="20"/>
        </w:rPr>
        <w:t> </w:t>
      </w:r>
      <w:r>
        <w:rPr>
          <w:sz w:val="20"/>
        </w:rPr>
        <w:t>destinados al</w:t>
      </w:r>
      <w:r>
        <w:rPr>
          <w:spacing w:val="-2"/>
          <w:sz w:val="20"/>
        </w:rPr>
        <w:t> </w:t>
      </w:r>
      <w:r>
        <w:rPr>
          <w:sz w:val="20"/>
        </w:rPr>
        <w:t>servicio de</w:t>
      </w:r>
      <w:r>
        <w:rPr>
          <w:spacing w:val="-1"/>
          <w:sz w:val="20"/>
        </w:rPr>
        <w:t> </w:t>
      </w:r>
      <w:r>
        <w:rPr>
          <w:sz w:val="20"/>
        </w:rPr>
        <w:t>esta,</w:t>
      </w:r>
      <w:r>
        <w:rPr>
          <w:spacing w:val="-3"/>
          <w:sz w:val="20"/>
        </w:rPr>
        <w:t> </w:t>
      </w:r>
      <w:r>
        <w:rPr>
          <w:sz w:val="20"/>
        </w:rPr>
        <w:t>con el</w:t>
      </w:r>
      <w:r>
        <w:rPr>
          <w:spacing w:val="-2"/>
          <w:sz w:val="20"/>
        </w:rPr>
        <w:t> </w:t>
      </w:r>
      <w:r>
        <w:rPr>
          <w:sz w:val="20"/>
        </w:rPr>
        <w:t>propósito</w:t>
      </w:r>
      <w:r>
        <w:rPr>
          <w:spacing w:val="-1"/>
          <w:sz w:val="20"/>
        </w:rPr>
        <w:t> </w:t>
      </w:r>
      <w:r>
        <w:rPr>
          <w:sz w:val="20"/>
        </w:rPr>
        <w:t>de</w:t>
      </w:r>
      <w:r>
        <w:rPr>
          <w:spacing w:val="-1"/>
          <w:sz w:val="20"/>
        </w:rPr>
        <w:t> </w:t>
      </w:r>
      <w:r>
        <w:rPr>
          <w:sz w:val="20"/>
        </w:rPr>
        <w:t>utilizarse</w:t>
      </w:r>
      <w:r>
        <w:rPr>
          <w:spacing w:val="-3"/>
          <w:sz w:val="20"/>
        </w:rPr>
        <w:t> </w:t>
      </w:r>
      <w:r>
        <w:rPr>
          <w:sz w:val="20"/>
        </w:rPr>
        <w:t>en</w:t>
      </w:r>
      <w:r>
        <w:rPr>
          <w:spacing w:val="-1"/>
          <w:sz w:val="20"/>
        </w:rPr>
        <w:t> </w:t>
      </w:r>
      <w:r>
        <w:rPr>
          <w:sz w:val="20"/>
        </w:rPr>
        <w:t>la</w:t>
      </w:r>
      <w:r>
        <w:rPr>
          <w:spacing w:val="-1"/>
          <w:sz w:val="20"/>
        </w:rPr>
        <w:t> </w:t>
      </w:r>
      <w:r>
        <w:rPr>
          <w:sz w:val="20"/>
        </w:rPr>
        <w:t>prestación</w:t>
      </w:r>
      <w:r>
        <w:rPr>
          <w:spacing w:val="-1"/>
          <w:sz w:val="20"/>
        </w:rPr>
        <w:t> </w:t>
      </w:r>
      <w:r>
        <w:rPr>
          <w:sz w:val="20"/>
        </w:rPr>
        <w:t>de</w:t>
      </w:r>
      <w:r>
        <w:rPr>
          <w:spacing w:val="-1"/>
          <w:sz w:val="20"/>
        </w:rPr>
        <w:t> </w:t>
      </w:r>
      <w:r>
        <w:rPr>
          <w:sz w:val="20"/>
        </w:rPr>
        <w:t>un servicio público a cargo de estos.</w:t>
      </w:r>
      <w:r>
        <w:rPr>
          <w:position w:val="6"/>
          <w:sz w:val="13"/>
        </w:rPr>
        <w:t>53</w:t>
      </w:r>
    </w:p>
    <w:p>
      <w:pPr>
        <w:pStyle w:val="BodyText"/>
        <w:spacing w:before="34"/>
      </w:pPr>
    </w:p>
    <w:p>
      <w:pPr>
        <w:pStyle w:val="ListParagraph"/>
        <w:numPr>
          <w:ilvl w:val="0"/>
          <w:numId w:val="2"/>
        </w:numPr>
        <w:tabs>
          <w:tab w:pos="817" w:val="left" w:leader="none"/>
          <w:tab w:pos="820" w:val="left" w:leader="none"/>
        </w:tabs>
        <w:spacing w:line="276" w:lineRule="auto" w:before="1" w:after="0"/>
        <w:ind w:left="820" w:right="110" w:hanging="428"/>
        <w:jc w:val="both"/>
        <w:rPr>
          <w:sz w:val="13"/>
        </w:rPr>
      </w:pPr>
      <w:r>
        <w:rPr>
          <w:b/>
          <w:sz w:val="20"/>
        </w:rPr>
        <w:t>Bienes</w:t>
      </w:r>
      <w:r>
        <w:rPr>
          <w:b/>
          <w:spacing w:val="-3"/>
          <w:sz w:val="20"/>
        </w:rPr>
        <w:t> </w:t>
      </w:r>
      <w:r>
        <w:rPr>
          <w:b/>
          <w:sz w:val="20"/>
        </w:rPr>
        <w:t>públicos.</w:t>
      </w:r>
      <w:r>
        <w:rPr>
          <w:b/>
          <w:spacing w:val="-3"/>
          <w:sz w:val="20"/>
        </w:rPr>
        <w:t> </w:t>
      </w:r>
      <w:r>
        <w:rPr>
          <w:sz w:val="20"/>
        </w:rPr>
        <w:t>Los</w:t>
      </w:r>
      <w:r>
        <w:rPr>
          <w:spacing w:val="-2"/>
          <w:sz w:val="20"/>
        </w:rPr>
        <w:t> </w:t>
      </w:r>
      <w:r>
        <w:rPr>
          <w:sz w:val="20"/>
        </w:rPr>
        <w:t>bienes</w:t>
      </w:r>
      <w:r>
        <w:rPr>
          <w:spacing w:val="-2"/>
          <w:sz w:val="20"/>
        </w:rPr>
        <w:t> </w:t>
      </w:r>
      <w:r>
        <w:rPr>
          <w:sz w:val="20"/>
        </w:rPr>
        <w:t>públicos</w:t>
      </w:r>
      <w:r>
        <w:rPr>
          <w:spacing w:val="-2"/>
          <w:sz w:val="20"/>
        </w:rPr>
        <w:t> </w:t>
      </w:r>
      <w:r>
        <w:rPr>
          <w:sz w:val="20"/>
        </w:rPr>
        <w:t>tienen</w:t>
      </w:r>
      <w:r>
        <w:rPr>
          <w:spacing w:val="-3"/>
          <w:sz w:val="20"/>
        </w:rPr>
        <w:t> </w:t>
      </w:r>
      <w:r>
        <w:rPr>
          <w:sz w:val="20"/>
        </w:rPr>
        <w:t>como</w:t>
      </w:r>
      <w:r>
        <w:rPr>
          <w:spacing w:val="-3"/>
          <w:sz w:val="20"/>
        </w:rPr>
        <w:t> </w:t>
      </w:r>
      <w:r>
        <w:rPr>
          <w:sz w:val="20"/>
        </w:rPr>
        <w:t>principal</w:t>
      </w:r>
      <w:r>
        <w:rPr>
          <w:spacing w:val="-4"/>
          <w:sz w:val="20"/>
        </w:rPr>
        <w:t> </w:t>
      </w:r>
      <w:r>
        <w:rPr>
          <w:sz w:val="20"/>
        </w:rPr>
        <w:t>característica</w:t>
      </w:r>
      <w:r>
        <w:rPr>
          <w:spacing w:val="-3"/>
          <w:sz w:val="20"/>
        </w:rPr>
        <w:t> </w:t>
      </w:r>
      <w:r>
        <w:rPr>
          <w:sz w:val="20"/>
        </w:rPr>
        <w:t>el</w:t>
      </w:r>
      <w:r>
        <w:rPr>
          <w:spacing w:val="-4"/>
          <w:sz w:val="20"/>
        </w:rPr>
        <w:t> </w:t>
      </w:r>
      <w:r>
        <w:rPr>
          <w:sz w:val="20"/>
        </w:rPr>
        <w:t>no</w:t>
      </w:r>
      <w:r>
        <w:rPr>
          <w:spacing w:val="-4"/>
          <w:sz w:val="20"/>
        </w:rPr>
        <w:t> </w:t>
      </w:r>
      <w:r>
        <w:rPr>
          <w:sz w:val="20"/>
        </w:rPr>
        <w:t>poderse</w:t>
      </w:r>
      <w:r>
        <w:rPr>
          <w:spacing w:val="-3"/>
          <w:sz w:val="20"/>
        </w:rPr>
        <w:t> </w:t>
      </w:r>
      <w:r>
        <w:rPr>
          <w:sz w:val="20"/>
        </w:rPr>
        <w:t>ajustar</w:t>
      </w:r>
      <w:r>
        <w:rPr>
          <w:spacing w:val="-3"/>
          <w:sz w:val="20"/>
        </w:rPr>
        <w:t> </w:t>
      </w:r>
      <w:r>
        <w:rPr>
          <w:sz w:val="20"/>
        </w:rPr>
        <w:t>a</w:t>
      </w:r>
      <w:r>
        <w:rPr>
          <w:spacing w:val="-3"/>
          <w:sz w:val="20"/>
        </w:rPr>
        <w:t> </w:t>
      </w:r>
      <w:r>
        <w:rPr>
          <w:sz w:val="20"/>
        </w:rPr>
        <w:t>un</w:t>
      </w:r>
      <w:r>
        <w:rPr>
          <w:spacing w:val="-1"/>
          <w:sz w:val="20"/>
        </w:rPr>
        <w:t> </w:t>
      </w:r>
      <w:r>
        <w:rPr>
          <w:sz w:val="20"/>
        </w:rPr>
        <w:t>mercado debido a la imposibilidad de los proveedores privados de excluir a aquellos que no pagan por ellos. Esta característica hace que los bienes públicos sean una falla de mercado y, por lo tanto, para su provisión se requiere</w:t>
      </w:r>
      <w:r>
        <w:rPr>
          <w:spacing w:val="-7"/>
          <w:sz w:val="20"/>
        </w:rPr>
        <w:t> </w:t>
      </w:r>
      <w:r>
        <w:rPr>
          <w:sz w:val="20"/>
        </w:rPr>
        <w:t>que</w:t>
      </w:r>
      <w:r>
        <w:rPr>
          <w:spacing w:val="-8"/>
          <w:sz w:val="20"/>
        </w:rPr>
        <w:t> </w:t>
      </w:r>
      <w:r>
        <w:rPr>
          <w:sz w:val="20"/>
        </w:rPr>
        <w:t>el</w:t>
      </w:r>
      <w:r>
        <w:rPr>
          <w:spacing w:val="-9"/>
          <w:sz w:val="20"/>
        </w:rPr>
        <w:t> </w:t>
      </w:r>
      <w:r>
        <w:rPr>
          <w:sz w:val="20"/>
        </w:rPr>
        <w:t>Estado</w:t>
      </w:r>
      <w:r>
        <w:rPr>
          <w:spacing w:val="-7"/>
          <w:sz w:val="20"/>
        </w:rPr>
        <w:t> </w:t>
      </w:r>
      <w:r>
        <w:rPr>
          <w:sz w:val="20"/>
        </w:rPr>
        <w:t>intervenga.</w:t>
      </w:r>
      <w:r>
        <w:rPr>
          <w:spacing w:val="-6"/>
          <w:sz w:val="20"/>
        </w:rPr>
        <w:t> </w:t>
      </w:r>
      <w:r>
        <w:rPr>
          <w:sz w:val="20"/>
        </w:rPr>
        <w:t>Los</w:t>
      </w:r>
      <w:r>
        <w:rPr>
          <w:spacing w:val="-7"/>
          <w:sz w:val="20"/>
        </w:rPr>
        <w:t> </w:t>
      </w:r>
      <w:r>
        <w:rPr>
          <w:sz w:val="20"/>
        </w:rPr>
        <w:t>ejemplos</w:t>
      </w:r>
      <w:r>
        <w:rPr>
          <w:spacing w:val="-7"/>
          <w:sz w:val="20"/>
        </w:rPr>
        <w:t> </w:t>
      </w:r>
      <w:r>
        <w:rPr>
          <w:sz w:val="20"/>
        </w:rPr>
        <w:t>más</w:t>
      </w:r>
      <w:r>
        <w:rPr>
          <w:spacing w:val="-7"/>
          <w:sz w:val="20"/>
        </w:rPr>
        <w:t> </w:t>
      </w:r>
      <w:r>
        <w:rPr>
          <w:sz w:val="20"/>
        </w:rPr>
        <w:t>claros</w:t>
      </w:r>
      <w:r>
        <w:rPr>
          <w:spacing w:val="-7"/>
          <w:sz w:val="20"/>
        </w:rPr>
        <w:t> </w:t>
      </w:r>
      <w:r>
        <w:rPr>
          <w:sz w:val="20"/>
        </w:rPr>
        <w:t>de</w:t>
      </w:r>
      <w:r>
        <w:rPr>
          <w:spacing w:val="-8"/>
          <w:sz w:val="20"/>
        </w:rPr>
        <w:t> </w:t>
      </w:r>
      <w:r>
        <w:rPr>
          <w:sz w:val="20"/>
        </w:rPr>
        <w:t>bienes</w:t>
      </w:r>
      <w:r>
        <w:rPr>
          <w:spacing w:val="-7"/>
          <w:sz w:val="20"/>
        </w:rPr>
        <w:t> </w:t>
      </w:r>
      <w:r>
        <w:rPr>
          <w:sz w:val="20"/>
        </w:rPr>
        <w:t>públicos</w:t>
      </w:r>
      <w:r>
        <w:rPr>
          <w:spacing w:val="-7"/>
          <w:sz w:val="20"/>
        </w:rPr>
        <w:t> </w:t>
      </w:r>
      <w:r>
        <w:rPr>
          <w:sz w:val="20"/>
        </w:rPr>
        <w:t>puros</w:t>
      </w:r>
      <w:r>
        <w:rPr>
          <w:spacing w:val="-7"/>
          <w:sz w:val="20"/>
        </w:rPr>
        <w:t> </w:t>
      </w:r>
      <w:r>
        <w:rPr>
          <w:sz w:val="20"/>
        </w:rPr>
        <w:t>son</w:t>
      </w:r>
      <w:r>
        <w:rPr>
          <w:spacing w:val="-8"/>
          <w:sz w:val="20"/>
        </w:rPr>
        <w:t> </w:t>
      </w:r>
      <w:r>
        <w:rPr>
          <w:sz w:val="20"/>
        </w:rPr>
        <w:t>el</w:t>
      </w:r>
      <w:r>
        <w:rPr>
          <w:spacing w:val="-7"/>
          <w:sz w:val="20"/>
        </w:rPr>
        <w:t> </w:t>
      </w:r>
      <w:r>
        <w:rPr>
          <w:sz w:val="20"/>
        </w:rPr>
        <w:t>alumbrado</w:t>
      </w:r>
      <w:r>
        <w:rPr>
          <w:spacing w:val="-7"/>
          <w:sz w:val="20"/>
        </w:rPr>
        <w:t> </w:t>
      </w:r>
      <w:r>
        <w:rPr>
          <w:sz w:val="20"/>
        </w:rPr>
        <w:t>público y la seguridad nacional.</w:t>
      </w:r>
      <w:r>
        <w:rPr>
          <w:position w:val="6"/>
          <w:sz w:val="13"/>
        </w:rPr>
        <w:t>54</w:t>
      </w:r>
    </w:p>
    <w:p>
      <w:pPr>
        <w:pStyle w:val="BodyText"/>
        <w:spacing w:before="34"/>
      </w:pPr>
    </w:p>
    <w:p>
      <w:pPr>
        <w:pStyle w:val="ListParagraph"/>
        <w:numPr>
          <w:ilvl w:val="0"/>
          <w:numId w:val="2"/>
        </w:numPr>
        <w:tabs>
          <w:tab w:pos="817" w:val="left" w:leader="none"/>
          <w:tab w:pos="820" w:val="left" w:leader="none"/>
        </w:tabs>
        <w:spacing w:line="276" w:lineRule="auto" w:before="0" w:after="0"/>
        <w:ind w:left="820" w:right="114" w:hanging="428"/>
        <w:jc w:val="both"/>
        <w:rPr>
          <w:sz w:val="13"/>
        </w:rPr>
      </w:pPr>
      <w:r>
        <w:rPr>
          <w:b/>
          <w:sz w:val="20"/>
        </w:rPr>
        <w:t>Biodiversidad.</w:t>
      </w:r>
      <w:r>
        <w:rPr>
          <w:b/>
          <w:spacing w:val="-4"/>
          <w:sz w:val="20"/>
        </w:rPr>
        <w:t> </w:t>
      </w:r>
      <w:r>
        <w:rPr>
          <w:sz w:val="20"/>
        </w:rPr>
        <w:t>La</w:t>
      </w:r>
      <w:r>
        <w:rPr>
          <w:spacing w:val="-4"/>
          <w:sz w:val="20"/>
        </w:rPr>
        <w:t> </w:t>
      </w:r>
      <w:r>
        <w:rPr>
          <w:sz w:val="20"/>
        </w:rPr>
        <w:t>variabilidad</w:t>
      </w:r>
      <w:r>
        <w:rPr>
          <w:spacing w:val="-4"/>
          <w:sz w:val="20"/>
        </w:rPr>
        <w:t> </w:t>
      </w:r>
      <w:r>
        <w:rPr>
          <w:sz w:val="20"/>
        </w:rPr>
        <w:t>de</w:t>
      </w:r>
      <w:r>
        <w:rPr>
          <w:spacing w:val="-2"/>
          <w:sz w:val="20"/>
        </w:rPr>
        <w:t> </w:t>
      </w:r>
      <w:r>
        <w:rPr>
          <w:sz w:val="20"/>
        </w:rPr>
        <w:t>organismos</w:t>
      </w:r>
      <w:r>
        <w:rPr>
          <w:spacing w:val="-3"/>
          <w:sz w:val="20"/>
        </w:rPr>
        <w:t> </w:t>
      </w:r>
      <w:r>
        <w:rPr>
          <w:sz w:val="20"/>
        </w:rPr>
        <w:t>vivos</w:t>
      </w:r>
      <w:r>
        <w:rPr>
          <w:spacing w:val="-3"/>
          <w:sz w:val="20"/>
        </w:rPr>
        <w:t> </w:t>
      </w:r>
      <w:r>
        <w:rPr>
          <w:sz w:val="20"/>
        </w:rPr>
        <w:t>de</w:t>
      </w:r>
      <w:r>
        <w:rPr>
          <w:spacing w:val="-4"/>
          <w:sz w:val="20"/>
        </w:rPr>
        <w:t> </w:t>
      </w:r>
      <w:r>
        <w:rPr>
          <w:sz w:val="20"/>
        </w:rPr>
        <w:t>cualquier</w:t>
      </w:r>
      <w:r>
        <w:rPr>
          <w:spacing w:val="-4"/>
          <w:sz w:val="20"/>
        </w:rPr>
        <w:t> </w:t>
      </w:r>
      <w:r>
        <w:rPr>
          <w:sz w:val="20"/>
        </w:rPr>
        <w:t>fuente,</w:t>
      </w:r>
      <w:r>
        <w:rPr>
          <w:spacing w:val="-4"/>
          <w:sz w:val="20"/>
        </w:rPr>
        <w:t> </w:t>
      </w:r>
      <w:r>
        <w:rPr>
          <w:sz w:val="20"/>
        </w:rPr>
        <w:t>incluidos</w:t>
      </w:r>
      <w:r>
        <w:rPr>
          <w:spacing w:val="-3"/>
          <w:sz w:val="20"/>
        </w:rPr>
        <w:t> </w:t>
      </w:r>
      <w:r>
        <w:rPr>
          <w:sz w:val="20"/>
        </w:rPr>
        <w:t>entre</w:t>
      </w:r>
      <w:r>
        <w:rPr>
          <w:spacing w:val="-4"/>
          <w:sz w:val="20"/>
        </w:rPr>
        <w:t> </w:t>
      </w:r>
      <w:r>
        <w:rPr>
          <w:sz w:val="20"/>
        </w:rPr>
        <w:t>otros,</w:t>
      </w:r>
      <w:r>
        <w:rPr>
          <w:spacing w:val="-4"/>
          <w:sz w:val="20"/>
        </w:rPr>
        <w:t> </w:t>
      </w:r>
      <w:r>
        <w:rPr>
          <w:sz w:val="20"/>
        </w:rPr>
        <w:t>los</w:t>
      </w:r>
      <w:r>
        <w:rPr>
          <w:spacing w:val="-3"/>
          <w:sz w:val="20"/>
        </w:rPr>
        <w:t> </w:t>
      </w:r>
      <w:r>
        <w:rPr>
          <w:sz w:val="20"/>
        </w:rPr>
        <w:t>ecosistemas terrestres, marinos y otros ecosistemas acuáticos y los complejos ecológicos de los que forman parte; comprende la diversidad dentro de cada especie, entre las especies y de los ecosistemas.</w:t>
      </w:r>
      <w:r>
        <w:rPr>
          <w:position w:val="6"/>
          <w:sz w:val="13"/>
        </w:rPr>
        <w:t>55</w:t>
      </w:r>
    </w:p>
    <w:p>
      <w:pPr>
        <w:pStyle w:val="BodyText"/>
        <w:spacing w:before="33"/>
      </w:pPr>
    </w:p>
    <w:p>
      <w:pPr>
        <w:pStyle w:val="ListParagraph"/>
        <w:numPr>
          <w:ilvl w:val="0"/>
          <w:numId w:val="2"/>
        </w:numPr>
        <w:tabs>
          <w:tab w:pos="817" w:val="left" w:leader="none"/>
          <w:tab w:pos="820" w:val="left" w:leader="none"/>
        </w:tabs>
        <w:spacing w:line="276" w:lineRule="auto" w:before="0" w:after="0"/>
        <w:ind w:left="820" w:right="112" w:hanging="428"/>
        <w:jc w:val="both"/>
        <w:rPr>
          <w:sz w:val="13"/>
        </w:rPr>
      </w:pPr>
      <w:r>
        <w:rPr>
          <w:b/>
          <w:sz w:val="20"/>
        </w:rPr>
        <w:t>Bosque</w:t>
      </w:r>
      <w:r>
        <w:rPr>
          <w:b/>
          <w:spacing w:val="-1"/>
          <w:sz w:val="20"/>
        </w:rPr>
        <w:t> </w:t>
      </w:r>
      <w:r>
        <w:rPr>
          <w:b/>
          <w:sz w:val="20"/>
        </w:rPr>
        <w:t>de coníferas</w:t>
      </w:r>
      <w:r>
        <w:rPr>
          <w:b/>
          <w:spacing w:val="-2"/>
          <w:sz w:val="20"/>
        </w:rPr>
        <w:t> </w:t>
      </w:r>
      <w:r>
        <w:rPr>
          <w:b/>
          <w:sz w:val="20"/>
        </w:rPr>
        <w:t>y encinos.</w:t>
      </w:r>
      <w:r>
        <w:rPr>
          <w:b/>
          <w:spacing w:val="-1"/>
          <w:sz w:val="20"/>
        </w:rPr>
        <w:t> </w:t>
      </w:r>
      <w:r>
        <w:rPr>
          <w:sz w:val="20"/>
        </w:rPr>
        <w:t>Conjunto de</w:t>
      </w:r>
      <w:r>
        <w:rPr>
          <w:spacing w:val="-2"/>
          <w:sz w:val="20"/>
        </w:rPr>
        <w:t> </w:t>
      </w:r>
      <w:r>
        <w:rPr>
          <w:sz w:val="20"/>
        </w:rPr>
        <w:t>árboles en</w:t>
      </w:r>
      <w:r>
        <w:rPr>
          <w:spacing w:val="-2"/>
          <w:sz w:val="20"/>
        </w:rPr>
        <w:t> </w:t>
      </w:r>
      <w:r>
        <w:rPr>
          <w:sz w:val="20"/>
        </w:rPr>
        <w:t>climas fríos y semifríos con</w:t>
      </w:r>
      <w:r>
        <w:rPr>
          <w:spacing w:val="-2"/>
          <w:sz w:val="20"/>
        </w:rPr>
        <w:t> </w:t>
      </w:r>
      <w:r>
        <w:rPr>
          <w:sz w:val="20"/>
        </w:rPr>
        <w:t>altitudes que</w:t>
      </w:r>
      <w:r>
        <w:rPr>
          <w:spacing w:val="-1"/>
          <w:sz w:val="20"/>
        </w:rPr>
        <w:t> </w:t>
      </w:r>
      <w:r>
        <w:rPr>
          <w:sz w:val="20"/>
        </w:rPr>
        <w:t>van</w:t>
      </w:r>
      <w:r>
        <w:rPr>
          <w:spacing w:val="-2"/>
          <w:sz w:val="20"/>
        </w:rPr>
        <w:t> </w:t>
      </w:r>
      <w:r>
        <w:rPr>
          <w:sz w:val="20"/>
        </w:rPr>
        <w:t>de los 2 000 a los 3 400 m sobre el nivel del mar de la mayoría de las sierras del país, principalmente en el Eje Neovolcánico. Muchos de estos bosques están considerados parques nacionales para preservar la cubierta vegetal; otros se aprovechan para la producción de madera.</w:t>
      </w:r>
      <w:r>
        <w:rPr>
          <w:position w:val="6"/>
          <w:sz w:val="13"/>
        </w:rPr>
        <w:t>56</w:t>
      </w:r>
    </w:p>
    <w:p>
      <w:pPr>
        <w:pStyle w:val="ListParagraph"/>
        <w:numPr>
          <w:ilvl w:val="0"/>
          <w:numId w:val="2"/>
        </w:numPr>
        <w:tabs>
          <w:tab w:pos="817" w:val="left" w:leader="none"/>
          <w:tab w:pos="820" w:val="left" w:leader="none"/>
        </w:tabs>
        <w:spacing w:line="276" w:lineRule="auto" w:before="212" w:after="0"/>
        <w:ind w:left="820" w:right="116" w:hanging="428"/>
        <w:jc w:val="both"/>
        <w:rPr>
          <w:sz w:val="13"/>
        </w:rPr>
      </w:pPr>
      <w:r>
        <w:rPr>
          <w:b/>
          <w:sz w:val="20"/>
        </w:rPr>
        <w:t>Bosque</w:t>
      </w:r>
      <w:r>
        <w:rPr>
          <w:b/>
          <w:spacing w:val="-13"/>
          <w:sz w:val="20"/>
        </w:rPr>
        <w:t> </w:t>
      </w:r>
      <w:r>
        <w:rPr>
          <w:b/>
          <w:sz w:val="20"/>
        </w:rPr>
        <w:t>de</w:t>
      </w:r>
      <w:r>
        <w:rPr>
          <w:b/>
          <w:spacing w:val="-9"/>
          <w:sz w:val="20"/>
        </w:rPr>
        <w:t> </w:t>
      </w:r>
      <w:r>
        <w:rPr>
          <w:b/>
          <w:sz w:val="20"/>
        </w:rPr>
        <w:t>montaña.</w:t>
      </w:r>
      <w:r>
        <w:rPr>
          <w:b/>
          <w:spacing w:val="-14"/>
          <w:sz w:val="20"/>
        </w:rPr>
        <w:t> </w:t>
      </w:r>
      <w:r>
        <w:rPr>
          <w:sz w:val="20"/>
        </w:rPr>
        <w:t>Se</w:t>
      </w:r>
      <w:r>
        <w:rPr>
          <w:spacing w:val="-9"/>
          <w:sz w:val="20"/>
        </w:rPr>
        <w:t> </w:t>
      </w:r>
      <w:r>
        <w:rPr>
          <w:sz w:val="20"/>
        </w:rPr>
        <w:t>localiza</w:t>
      </w:r>
      <w:r>
        <w:rPr>
          <w:spacing w:val="-9"/>
          <w:sz w:val="20"/>
        </w:rPr>
        <w:t> </w:t>
      </w:r>
      <w:r>
        <w:rPr>
          <w:sz w:val="20"/>
        </w:rPr>
        <w:t>en</w:t>
      </w:r>
      <w:r>
        <w:rPr>
          <w:spacing w:val="-9"/>
          <w:sz w:val="20"/>
        </w:rPr>
        <w:t> </w:t>
      </w:r>
      <w:r>
        <w:rPr>
          <w:sz w:val="20"/>
        </w:rPr>
        <w:t>la</w:t>
      </w:r>
      <w:r>
        <w:rPr>
          <w:spacing w:val="-9"/>
          <w:sz w:val="20"/>
        </w:rPr>
        <w:t> </w:t>
      </w:r>
      <w:r>
        <w:rPr>
          <w:sz w:val="20"/>
        </w:rPr>
        <w:t>zona</w:t>
      </w:r>
      <w:r>
        <w:rPr>
          <w:spacing w:val="-9"/>
          <w:sz w:val="20"/>
        </w:rPr>
        <w:t> </w:t>
      </w:r>
      <w:r>
        <w:rPr>
          <w:sz w:val="20"/>
        </w:rPr>
        <w:t>templada</w:t>
      </w:r>
      <w:r>
        <w:rPr>
          <w:spacing w:val="-9"/>
          <w:sz w:val="20"/>
        </w:rPr>
        <w:t> </w:t>
      </w:r>
      <w:r>
        <w:rPr>
          <w:sz w:val="20"/>
        </w:rPr>
        <w:t>húmeda</w:t>
      </w:r>
      <w:r>
        <w:rPr>
          <w:spacing w:val="-10"/>
          <w:sz w:val="20"/>
        </w:rPr>
        <w:t> </w:t>
      </w:r>
      <w:r>
        <w:rPr>
          <w:sz w:val="20"/>
        </w:rPr>
        <w:t>del</w:t>
      </w:r>
      <w:r>
        <w:rPr>
          <w:spacing w:val="-11"/>
          <w:sz w:val="20"/>
        </w:rPr>
        <w:t> </w:t>
      </w:r>
      <w:r>
        <w:rPr>
          <w:sz w:val="20"/>
        </w:rPr>
        <w:t>país,</w:t>
      </w:r>
      <w:r>
        <w:rPr>
          <w:spacing w:val="-11"/>
          <w:sz w:val="20"/>
        </w:rPr>
        <w:t> </w:t>
      </w:r>
      <w:r>
        <w:rPr>
          <w:sz w:val="20"/>
        </w:rPr>
        <w:t>en</w:t>
      </w:r>
      <w:r>
        <w:rPr>
          <w:spacing w:val="-9"/>
          <w:sz w:val="20"/>
        </w:rPr>
        <w:t> </w:t>
      </w:r>
      <w:r>
        <w:rPr>
          <w:sz w:val="20"/>
        </w:rPr>
        <w:t>las</w:t>
      </w:r>
      <w:r>
        <w:rPr>
          <w:spacing w:val="-10"/>
          <w:sz w:val="20"/>
        </w:rPr>
        <w:t> </w:t>
      </w:r>
      <w:r>
        <w:rPr>
          <w:sz w:val="20"/>
        </w:rPr>
        <w:t>regiones</w:t>
      </w:r>
      <w:r>
        <w:rPr>
          <w:spacing w:val="-10"/>
          <w:sz w:val="20"/>
        </w:rPr>
        <w:t> </w:t>
      </w:r>
      <w:r>
        <w:rPr>
          <w:sz w:val="20"/>
        </w:rPr>
        <w:t>montañosas</w:t>
      </w:r>
      <w:r>
        <w:rPr>
          <w:spacing w:val="-10"/>
          <w:sz w:val="20"/>
        </w:rPr>
        <w:t> </w:t>
      </w:r>
      <w:r>
        <w:rPr>
          <w:sz w:val="20"/>
        </w:rPr>
        <w:t>muy</w:t>
      </w:r>
      <w:r>
        <w:rPr>
          <w:spacing w:val="-10"/>
          <w:sz w:val="20"/>
        </w:rPr>
        <w:t> </w:t>
      </w:r>
      <w:r>
        <w:rPr>
          <w:sz w:val="20"/>
        </w:rPr>
        <w:t>altas con</w:t>
      </w:r>
      <w:r>
        <w:rPr>
          <w:spacing w:val="-4"/>
          <w:sz w:val="20"/>
        </w:rPr>
        <w:t> </w:t>
      </w:r>
      <w:r>
        <w:rPr>
          <w:sz w:val="20"/>
        </w:rPr>
        <w:t>altitudes</w:t>
      </w:r>
      <w:r>
        <w:rPr>
          <w:spacing w:val="-2"/>
          <w:sz w:val="20"/>
        </w:rPr>
        <w:t> </w:t>
      </w:r>
      <w:r>
        <w:rPr>
          <w:sz w:val="20"/>
        </w:rPr>
        <w:t>que</w:t>
      </w:r>
      <w:r>
        <w:rPr>
          <w:spacing w:val="-3"/>
          <w:sz w:val="20"/>
        </w:rPr>
        <w:t> </w:t>
      </w:r>
      <w:r>
        <w:rPr>
          <w:sz w:val="20"/>
        </w:rPr>
        <w:t>van</w:t>
      </w:r>
      <w:r>
        <w:rPr>
          <w:spacing w:val="-1"/>
          <w:sz w:val="20"/>
        </w:rPr>
        <w:t> </w:t>
      </w:r>
      <w:r>
        <w:rPr>
          <w:sz w:val="20"/>
        </w:rPr>
        <w:t>de</w:t>
      </w:r>
      <w:r>
        <w:rPr>
          <w:spacing w:val="-2"/>
          <w:sz w:val="20"/>
        </w:rPr>
        <w:t> </w:t>
      </w:r>
      <w:r>
        <w:rPr>
          <w:sz w:val="20"/>
        </w:rPr>
        <w:t>los</w:t>
      </w:r>
      <w:r>
        <w:rPr>
          <w:spacing w:val="-2"/>
          <w:sz w:val="20"/>
        </w:rPr>
        <w:t> </w:t>
      </w:r>
      <w:r>
        <w:rPr>
          <w:sz w:val="20"/>
        </w:rPr>
        <w:t>600</w:t>
      </w:r>
      <w:r>
        <w:rPr>
          <w:spacing w:val="-1"/>
          <w:sz w:val="20"/>
        </w:rPr>
        <w:t> </w:t>
      </w:r>
      <w:r>
        <w:rPr>
          <w:sz w:val="20"/>
        </w:rPr>
        <w:t>a los 2</w:t>
      </w:r>
      <w:r>
        <w:rPr>
          <w:spacing w:val="-1"/>
          <w:sz w:val="20"/>
        </w:rPr>
        <w:t> </w:t>
      </w:r>
      <w:r>
        <w:rPr>
          <w:sz w:val="20"/>
        </w:rPr>
        <w:t>700</w:t>
      </w:r>
      <w:r>
        <w:rPr>
          <w:spacing w:val="-1"/>
          <w:sz w:val="20"/>
        </w:rPr>
        <w:t> </w:t>
      </w:r>
      <w:r>
        <w:rPr>
          <w:sz w:val="20"/>
        </w:rPr>
        <w:t>m</w:t>
      </w:r>
      <w:r>
        <w:rPr>
          <w:spacing w:val="-1"/>
          <w:sz w:val="20"/>
        </w:rPr>
        <w:t> </w:t>
      </w:r>
      <w:r>
        <w:rPr>
          <w:sz w:val="20"/>
        </w:rPr>
        <w:t>sobre el</w:t>
      </w:r>
      <w:r>
        <w:rPr>
          <w:spacing w:val="-2"/>
          <w:sz w:val="20"/>
        </w:rPr>
        <w:t> </w:t>
      </w:r>
      <w:r>
        <w:rPr>
          <w:sz w:val="20"/>
        </w:rPr>
        <w:t>nivel</w:t>
      </w:r>
      <w:r>
        <w:rPr>
          <w:spacing w:val="-2"/>
          <w:sz w:val="20"/>
        </w:rPr>
        <w:t> </w:t>
      </w:r>
      <w:r>
        <w:rPr>
          <w:sz w:val="20"/>
        </w:rPr>
        <w:t>del</w:t>
      </w:r>
      <w:r>
        <w:rPr>
          <w:spacing w:val="-2"/>
          <w:sz w:val="20"/>
        </w:rPr>
        <w:t> </w:t>
      </w:r>
      <w:r>
        <w:rPr>
          <w:sz w:val="20"/>
        </w:rPr>
        <w:t>mar.</w:t>
      </w:r>
      <w:r>
        <w:rPr>
          <w:spacing w:val="-3"/>
          <w:sz w:val="20"/>
        </w:rPr>
        <w:t> </w:t>
      </w:r>
      <w:r>
        <w:rPr>
          <w:sz w:val="20"/>
        </w:rPr>
        <w:t>Con</w:t>
      </w:r>
      <w:r>
        <w:rPr>
          <w:spacing w:val="-2"/>
          <w:sz w:val="20"/>
        </w:rPr>
        <w:t> </w:t>
      </w:r>
      <w:r>
        <w:rPr>
          <w:sz w:val="20"/>
        </w:rPr>
        <w:t>frecuencia</w:t>
      </w:r>
      <w:r>
        <w:rPr>
          <w:spacing w:val="-1"/>
          <w:sz w:val="20"/>
        </w:rPr>
        <w:t> </w:t>
      </w:r>
      <w:r>
        <w:rPr>
          <w:sz w:val="20"/>
        </w:rPr>
        <w:t>existen</w:t>
      </w:r>
      <w:r>
        <w:rPr>
          <w:spacing w:val="-1"/>
          <w:sz w:val="20"/>
        </w:rPr>
        <w:t> </w:t>
      </w:r>
      <w:r>
        <w:rPr>
          <w:sz w:val="20"/>
        </w:rPr>
        <w:t>nubes a</w:t>
      </w:r>
      <w:r>
        <w:rPr>
          <w:spacing w:val="-1"/>
          <w:sz w:val="20"/>
        </w:rPr>
        <w:t> </w:t>
      </w:r>
      <w:r>
        <w:rPr>
          <w:sz w:val="20"/>
        </w:rPr>
        <w:t>la</w:t>
      </w:r>
      <w:r>
        <w:rPr>
          <w:spacing w:val="-1"/>
          <w:sz w:val="20"/>
        </w:rPr>
        <w:t> </w:t>
      </w:r>
      <w:r>
        <w:rPr>
          <w:sz w:val="20"/>
        </w:rPr>
        <w:t>altura de la vegetación.</w:t>
      </w:r>
      <w:r>
        <w:rPr>
          <w:position w:val="6"/>
          <w:sz w:val="13"/>
        </w:rPr>
        <w:t>57</w:t>
      </w:r>
    </w:p>
    <w:p>
      <w:pPr>
        <w:pStyle w:val="BodyText"/>
        <w:spacing w:before="8"/>
      </w:pPr>
    </w:p>
    <w:p>
      <w:pPr>
        <w:pStyle w:val="ListParagraph"/>
        <w:numPr>
          <w:ilvl w:val="0"/>
          <w:numId w:val="2"/>
        </w:numPr>
        <w:tabs>
          <w:tab w:pos="817" w:val="left" w:leader="none"/>
          <w:tab w:pos="820" w:val="left" w:leader="none"/>
        </w:tabs>
        <w:spacing w:line="276" w:lineRule="auto" w:before="0" w:after="0"/>
        <w:ind w:left="820" w:right="116" w:hanging="428"/>
        <w:jc w:val="both"/>
        <w:rPr>
          <w:sz w:val="13"/>
        </w:rPr>
      </w:pPr>
      <w:r>
        <w:rPr>
          <w:b/>
          <w:sz w:val="20"/>
        </w:rPr>
        <w:t>Bosque</w:t>
      </w:r>
      <w:r>
        <w:rPr>
          <w:b/>
          <w:spacing w:val="-4"/>
          <w:sz w:val="20"/>
        </w:rPr>
        <w:t> </w:t>
      </w:r>
      <w:r>
        <w:rPr>
          <w:b/>
          <w:sz w:val="20"/>
        </w:rPr>
        <w:t>de</w:t>
      </w:r>
      <w:r>
        <w:rPr>
          <w:b/>
          <w:spacing w:val="-4"/>
          <w:sz w:val="20"/>
        </w:rPr>
        <w:t> </w:t>
      </w:r>
      <w:r>
        <w:rPr>
          <w:b/>
          <w:sz w:val="20"/>
        </w:rPr>
        <w:t>pino.</w:t>
      </w:r>
      <w:r>
        <w:rPr>
          <w:b/>
          <w:spacing w:val="-4"/>
          <w:sz w:val="20"/>
        </w:rPr>
        <w:t> </w:t>
      </w:r>
      <w:r>
        <w:rPr>
          <w:sz w:val="20"/>
        </w:rPr>
        <w:t>Vegetación</w:t>
      </w:r>
      <w:r>
        <w:rPr>
          <w:spacing w:val="-5"/>
          <w:sz w:val="20"/>
        </w:rPr>
        <w:t> </w:t>
      </w:r>
      <w:r>
        <w:rPr>
          <w:sz w:val="20"/>
        </w:rPr>
        <w:t>arbórea,</w:t>
      </w:r>
      <w:r>
        <w:rPr>
          <w:spacing w:val="-4"/>
          <w:sz w:val="20"/>
        </w:rPr>
        <w:t> </w:t>
      </w:r>
      <w:r>
        <w:rPr>
          <w:sz w:val="20"/>
        </w:rPr>
        <w:t>principalmente</w:t>
      </w:r>
      <w:r>
        <w:rPr>
          <w:spacing w:val="-4"/>
          <w:sz w:val="20"/>
        </w:rPr>
        <w:t> </w:t>
      </w:r>
      <w:r>
        <w:rPr>
          <w:sz w:val="20"/>
        </w:rPr>
        <w:t>de</w:t>
      </w:r>
      <w:r>
        <w:rPr>
          <w:spacing w:val="-4"/>
          <w:sz w:val="20"/>
        </w:rPr>
        <w:t> </w:t>
      </w:r>
      <w:r>
        <w:rPr>
          <w:sz w:val="20"/>
        </w:rPr>
        <w:t>zonas</w:t>
      </w:r>
      <w:r>
        <w:rPr>
          <w:spacing w:val="-3"/>
          <w:sz w:val="20"/>
        </w:rPr>
        <w:t> </w:t>
      </w:r>
      <w:r>
        <w:rPr>
          <w:sz w:val="20"/>
        </w:rPr>
        <w:t>templadas</w:t>
      </w:r>
      <w:r>
        <w:rPr>
          <w:spacing w:val="-3"/>
          <w:sz w:val="20"/>
        </w:rPr>
        <w:t> </w:t>
      </w:r>
      <w:r>
        <w:rPr>
          <w:sz w:val="20"/>
        </w:rPr>
        <w:t>y</w:t>
      </w:r>
      <w:r>
        <w:rPr>
          <w:spacing w:val="-3"/>
          <w:sz w:val="20"/>
        </w:rPr>
        <w:t> </w:t>
      </w:r>
      <w:r>
        <w:rPr>
          <w:sz w:val="20"/>
        </w:rPr>
        <w:t>semifrías,</w:t>
      </w:r>
      <w:r>
        <w:rPr>
          <w:spacing w:val="-4"/>
          <w:sz w:val="20"/>
        </w:rPr>
        <w:t> </w:t>
      </w:r>
      <w:r>
        <w:rPr>
          <w:sz w:val="20"/>
        </w:rPr>
        <w:t>en</w:t>
      </w:r>
      <w:r>
        <w:rPr>
          <w:spacing w:val="-4"/>
          <w:sz w:val="20"/>
        </w:rPr>
        <w:t> </w:t>
      </w:r>
      <w:r>
        <w:rPr>
          <w:sz w:val="20"/>
        </w:rPr>
        <w:t>climas</w:t>
      </w:r>
      <w:r>
        <w:rPr>
          <w:spacing w:val="-3"/>
          <w:sz w:val="20"/>
        </w:rPr>
        <w:t> </w:t>
      </w:r>
      <w:r>
        <w:rPr>
          <w:sz w:val="20"/>
        </w:rPr>
        <w:t>subhúmedos a muy húmedos. Formado por especies del género </w:t>
      </w:r>
      <w:r>
        <w:rPr>
          <w:i/>
          <w:sz w:val="20"/>
        </w:rPr>
        <w:t>pinus</w:t>
      </w:r>
      <w:r>
        <w:rPr>
          <w:sz w:val="20"/>
        </w:rPr>
        <w:t>.</w:t>
      </w:r>
      <w:r>
        <w:rPr>
          <w:position w:val="6"/>
          <w:sz w:val="13"/>
        </w:rPr>
        <w:t>58</w:t>
      </w:r>
    </w:p>
    <w:p>
      <w:pPr>
        <w:pStyle w:val="BodyText"/>
        <w:spacing w:before="36"/>
      </w:pPr>
    </w:p>
    <w:p>
      <w:pPr>
        <w:pStyle w:val="ListParagraph"/>
        <w:numPr>
          <w:ilvl w:val="0"/>
          <w:numId w:val="2"/>
        </w:numPr>
        <w:tabs>
          <w:tab w:pos="818" w:val="left" w:leader="none"/>
        </w:tabs>
        <w:spacing w:line="240" w:lineRule="auto" w:before="0" w:after="0"/>
        <w:ind w:left="818" w:right="0" w:hanging="425"/>
        <w:jc w:val="left"/>
        <w:rPr>
          <w:sz w:val="13"/>
        </w:rPr>
      </w:pPr>
      <w:r>
        <w:rPr>
          <w:b/>
          <w:sz w:val="20"/>
        </w:rPr>
        <w:t>Brecha.</w:t>
      </w:r>
      <w:r>
        <w:rPr>
          <w:b/>
          <w:spacing w:val="-6"/>
          <w:sz w:val="20"/>
        </w:rPr>
        <w:t> </w:t>
      </w:r>
      <w:r>
        <w:rPr>
          <w:sz w:val="20"/>
        </w:rPr>
        <w:t>Camino</w:t>
      </w:r>
      <w:r>
        <w:rPr>
          <w:spacing w:val="-5"/>
          <w:sz w:val="20"/>
        </w:rPr>
        <w:t> </w:t>
      </w:r>
      <w:r>
        <w:rPr>
          <w:sz w:val="20"/>
        </w:rPr>
        <w:t>estrecho</w:t>
      </w:r>
      <w:r>
        <w:rPr>
          <w:spacing w:val="-4"/>
          <w:sz w:val="20"/>
        </w:rPr>
        <w:t> </w:t>
      </w:r>
      <w:r>
        <w:rPr>
          <w:sz w:val="20"/>
        </w:rPr>
        <w:t>y</w:t>
      </w:r>
      <w:r>
        <w:rPr>
          <w:spacing w:val="-5"/>
          <w:sz w:val="20"/>
        </w:rPr>
        <w:t> </w:t>
      </w:r>
      <w:r>
        <w:rPr>
          <w:sz w:val="20"/>
        </w:rPr>
        <w:t>sin</w:t>
      </w:r>
      <w:r>
        <w:rPr>
          <w:spacing w:val="-5"/>
          <w:sz w:val="20"/>
        </w:rPr>
        <w:t> </w:t>
      </w:r>
      <w:r>
        <w:rPr>
          <w:sz w:val="20"/>
        </w:rPr>
        <w:t>asfaltar</w:t>
      </w:r>
      <w:r>
        <w:rPr>
          <w:spacing w:val="-6"/>
          <w:sz w:val="20"/>
        </w:rPr>
        <w:t> </w:t>
      </w:r>
      <w:r>
        <w:rPr>
          <w:sz w:val="20"/>
        </w:rPr>
        <w:t>hecho</w:t>
      </w:r>
      <w:r>
        <w:rPr>
          <w:spacing w:val="-4"/>
          <w:sz w:val="20"/>
        </w:rPr>
        <w:t> </w:t>
      </w:r>
      <w:r>
        <w:rPr>
          <w:sz w:val="20"/>
        </w:rPr>
        <w:t>por</w:t>
      </w:r>
      <w:r>
        <w:rPr>
          <w:spacing w:val="-5"/>
          <w:sz w:val="20"/>
        </w:rPr>
        <w:t> </w:t>
      </w:r>
      <w:r>
        <w:rPr>
          <w:sz w:val="20"/>
        </w:rPr>
        <w:t>el</w:t>
      </w:r>
      <w:r>
        <w:rPr>
          <w:spacing w:val="-6"/>
          <w:sz w:val="20"/>
        </w:rPr>
        <w:t> </w:t>
      </w:r>
      <w:r>
        <w:rPr>
          <w:sz w:val="20"/>
        </w:rPr>
        <w:t>hombre,</w:t>
      </w:r>
      <w:r>
        <w:rPr>
          <w:spacing w:val="-3"/>
          <w:sz w:val="20"/>
        </w:rPr>
        <w:t> </w:t>
      </w:r>
      <w:r>
        <w:rPr>
          <w:sz w:val="20"/>
        </w:rPr>
        <w:t>su</w:t>
      </w:r>
      <w:r>
        <w:rPr>
          <w:spacing w:val="-6"/>
          <w:sz w:val="20"/>
        </w:rPr>
        <w:t> </w:t>
      </w:r>
      <w:r>
        <w:rPr>
          <w:sz w:val="20"/>
        </w:rPr>
        <w:t>piso</w:t>
      </w:r>
      <w:r>
        <w:rPr>
          <w:spacing w:val="-5"/>
          <w:sz w:val="20"/>
        </w:rPr>
        <w:t> </w:t>
      </w:r>
      <w:r>
        <w:rPr>
          <w:sz w:val="20"/>
        </w:rPr>
        <w:t>es</w:t>
      </w:r>
      <w:r>
        <w:rPr>
          <w:spacing w:val="-5"/>
          <w:sz w:val="20"/>
        </w:rPr>
        <w:t> </w:t>
      </w:r>
      <w:r>
        <w:rPr>
          <w:sz w:val="20"/>
        </w:rPr>
        <w:t>de</w:t>
      </w:r>
      <w:r>
        <w:rPr>
          <w:spacing w:val="-5"/>
          <w:sz w:val="20"/>
        </w:rPr>
        <w:t> </w:t>
      </w:r>
      <w:r>
        <w:rPr>
          <w:sz w:val="20"/>
        </w:rPr>
        <w:t>tierra</w:t>
      </w:r>
      <w:r>
        <w:rPr>
          <w:spacing w:val="-4"/>
          <w:sz w:val="20"/>
        </w:rPr>
        <w:t> </w:t>
      </w:r>
      <w:r>
        <w:rPr>
          <w:sz w:val="20"/>
        </w:rPr>
        <w:t>o</w:t>
      </w:r>
      <w:r>
        <w:rPr>
          <w:spacing w:val="-6"/>
          <w:sz w:val="20"/>
        </w:rPr>
        <w:t> </w:t>
      </w:r>
      <w:r>
        <w:rPr>
          <w:spacing w:val="-2"/>
          <w:sz w:val="20"/>
        </w:rPr>
        <w:t>pedregoso.</w:t>
      </w:r>
      <w:r>
        <w:rPr>
          <w:spacing w:val="-2"/>
          <w:position w:val="6"/>
          <w:sz w:val="13"/>
        </w:rPr>
        <w:t>59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1"/>
      </w:pPr>
    </w:p>
    <w:p>
      <w:pPr>
        <w:pStyle w:val="BodyText"/>
        <w:ind w:right="110"/>
        <w:jc w:val="right"/>
      </w:pPr>
      <w:r>
        <w:rPr>
          <w:spacing w:val="-5"/>
        </w:rPr>
        <w:t>23</w:t>
      </w:r>
    </w:p>
    <w:p>
      <w:pPr>
        <w:spacing w:after="0"/>
        <w:jc w:val="right"/>
        <w:sectPr>
          <w:pgSz w:w="12200" w:h="15600"/>
          <w:pgMar w:top="900" w:bottom="280" w:left="740" w:right="740"/>
        </w:sectPr>
      </w:pPr>
    </w:p>
    <w:p>
      <w:pPr>
        <w:pStyle w:val="Heading2"/>
        <w:ind w:left="112"/>
      </w:pPr>
      <w:r>
        <w:rPr/>
        <mc:AlternateContent>
          <mc:Choice Requires="wps">
            <w:drawing>
              <wp:anchor distT="0" distB="0" distL="0" distR="0" allowOverlap="1" layoutInCell="1" locked="0" behindDoc="0" simplePos="0" relativeHeight="15749120">
                <wp:simplePos x="0" y="0"/>
                <wp:positionH relativeFrom="page">
                  <wp:posOffset>167272</wp:posOffset>
                </wp:positionH>
                <wp:positionV relativeFrom="page">
                  <wp:posOffset>5088008</wp:posOffset>
                </wp:positionV>
                <wp:extent cx="153670" cy="446659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49120" type="#_x0000_t202" id="docshape6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112"/>
      </w:pPr>
      <w:r>
        <w:rPr>
          <w:position w:val="6"/>
          <w:sz w:val="13"/>
        </w:rPr>
        <w:t>51 </w:t>
      </w:r>
      <w:r>
        <w:rPr/>
        <w:t>Secretaría de Desarrollo Agrario, Territorial y Urbano. (SEDATU). PROYECTO de Norma Oficial Mexicana de</w:t>
      </w:r>
      <w:r>
        <w:rPr>
          <w:spacing w:val="80"/>
        </w:rPr>
        <w:t> </w:t>
      </w:r>
      <w:r>
        <w:rPr/>
        <w:t>Espacios públicos en los asentamientos humanos. Ciudad de México: S/D.</w:t>
      </w:r>
    </w:p>
    <w:p>
      <w:pPr>
        <w:pStyle w:val="BodyText"/>
        <w:spacing w:line="276" w:lineRule="auto" w:before="200"/>
        <w:ind w:left="112"/>
      </w:pPr>
      <w:r>
        <w:rPr>
          <w:position w:val="6"/>
          <w:sz w:val="13"/>
        </w:rPr>
        <w:t>52 </w:t>
      </w:r>
      <w:r>
        <w:rPr/>
        <w:t>Instituto Nacional de Estadística y Geografía (INEGI). Diccionario de Datos de Localidades Urbanas (Vectorial). Recuperado de: </w:t>
      </w:r>
      <w:hyperlink r:id="rId42">
        <w:r>
          <w:rPr>
            <w:color w:val="0000FF"/>
            <w:spacing w:val="-2"/>
            <w:u w:val="single" w:color="0000FF"/>
          </w:rPr>
          <w:t>http://recursos.inegi.org.mx/geo/contenidos/urbana/doc/diccionario_datos_localidades_urbanas_ver_definitiva_sep</w:t>
        </w:r>
      </w:hyperlink>
      <w:r>
        <w:rPr>
          <w:color w:val="0000FF"/>
          <w:spacing w:val="-2"/>
          <w:u w:val="none"/>
        </w:rPr>
        <w:t> </w:t>
      </w:r>
      <w:r>
        <w:rPr>
          <w:color w:val="0000FF"/>
          <w:spacing w:val="-2"/>
          <w:u w:val="single" w:color="0000FF"/>
        </w:rPr>
        <w:t>tiembre07.pdf.</w:t>
      </w:r>
    </w:p>
    <w:p>
      <w:pPr>
        <w:pStyle w:val="BodyText"/>
        <w:spacing w:line="276" w:lineRule="auto" w:before="200"/>
        <w:ind w:left="112"/>
      </w:pPr>
      <w:r>
        <w:rPr>
          <w:position w:val="6"/>
          <w:sz w:val="13"/>
        </w:rPr>
        <w:t>53</w:t>
      </w:r>
      <w:r>
        <w:rPr>
          <w:spacing w:val="19"/>
          <w:position w:val="6"/>
          <w:sz w:val="13"/>
        </w:rPr>
        <w:t> </w:t>
      </w:r>
      <w:r>
        <w:rPr/>
        <w:t>Instituto</w:t>
      </w:r>
      <w:r>
        <w:rPr>
          <w:spacing w:val="27"/>
        </w:rPr>
        <w:t> </w:t>
      </w:r>
      <w:r>
        <w:rPr/>
        <w:t>Nacional</w:t>
      </w:r>
      <w:r>
        <w:rPr>
          <w:spacing w:val="26"/>
        </w:rPr>
        <w:t> </w:t>
      </w:r>
      <w:r>
        <w:rPr/>
        <w:t>de</w:t>
      </w:r>
      <w:r>
        <w:rPr>
          <w:spacing w:val="27"/>
        </w:rPr>
        <w:t> </w:t>
      </w:r>
      <w:r>
        <w:rPr/>
        <w:t>Estadística</w:t>
      </w:r>
      <w:r>
        <w:rPr>
          <w:spacing w:val="27"/>
        </w:rPr>
        <w:t> </w:t>
      </w:r>
      <w:r>
        <w:rPr/>
        <w:t>y</w:t>
      </w:r>
      <w:r>
        <w:rPr>
          <w:spacing w:val="29"/>
        </w:rPr>
        <w:t> </w:t>
      </w:r>
      <w:r>
        <w:rPr/>
        <w:t>Geografía</w:t>
      </w:r>
      <w:r>
        <w:rPr>
          <w:spacing w:val="27"/>
        </w:rPr>
        <w:t> </w:t>
      </w:r>
      <w:r>
        <w:rPr/>
        <w:t>(INEGI).</w:t>
      </w:r>
      <w:r>
        <w:rPr>
          <w:spacing w:val="27"/>
        </w:rPr>
        <w:t> </w:t>
      </w:r>
      <w:r>
        <w:rPr/>
        <w:t>Glosario:</w:t>
      </w:r>
      <w:r>
        <w:rPr>
          <w:spacing w:val="30"/>
        </w:rPr>
        <w:t> </w:t>
      </w:r>
      <w:r>
        <w:rPr/>
        <w:t>Estadísticas</w:t>
      </w:r>
      <w:r>
        <w:rPr>
          <w:spacing w:val="31"/>
        </w:rPr>
        <w:t> </w:t>
      </w:r>
      <w:r>
        <w:rPr/>
        <w:t>de</w:t>
      </w:r>
      <w:r>
        <w:rPr>
          <w:spacing w:val="27"/>
        </w:rPr>
        <w:t> </w:t>
      </w:r>
      <w:r>
        <w:rPr/>
        <w:t>gobierno;</w:t>
      </w:r>
      <w:r>
        <w:rPr>
          <w:spacing w:val="27"/>
        </w:rPr>
        <w:t> </w:t>
      </w:r>
      <w:r>
        <w:rPr/>
        <w:t>Censo</w:t>
      </w:r>
      <w:r>
        <w:rPr>
          <w:spacing w:val="27"/>
        </w:rPr>
        <w:t> </w:t>
      </w:r>
      <w:r>
        <w:rPr/>
        <w:t>nacional</w:t>
      </w:r>
      <w:r>
        <w:rPr>
          <w:spacing w:val="27"/>
        </w:rPr>
        <w:t> </w:t>
      </w:r>
      <w:r>
        <w:rPr/>
        <w:t>de 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0"/>
        <w:ind w:left="112"/>
      </w:pPr>
      <w:r>
        <w:rPr>
          <w:position w:val="6"/>
          <w:sz w:val="13"/>
        </w:rPr>
        <w:t>54</w:t>
      </w:r>
      <w:r>
        <w:rPr>
          <w:spacing w:val="40"/>
          <w:position w:val="6"/>
          <w:sz w:val="13"/>
        </w:rPr>
        <w:t> </w:t>
      </w:r>
      <w:r>
        <w:rPr/>
        <w:t>Instituto</w:t>
      </w:r>
      <w:r>
        <w:rPr>
          <w:spacing w:val="40"/>
        </w:rPr>
        <w:t> </w:t>
      </w:r>
      <w:r>
        <w:rPr/>
        <w:t>Nacional</w:t>
      </w:r>
      <w:r>
        <w:rPr>
          <w:spacing w:val="40"/>
        </w:rPr>
        <w:t> </w:t>
      </w:r>
      <w:r>
        <w:rPr/>
        <w:t>de</w:t>
      </w:r>
      <w:r>
        <w:rPr>
          <w:spacing w:val="40"/>
        </w:rPr>
        <w:t> </w:t>
      </w:r>
      <w:r>
        <w:rPr/>
        <w:t>Estadística</w:t>
      </w:r>
      <w:r>
        <w:rPr>
          <w:spacing w:val="40"/>
        </w:rPr>
        <w:t> </w:t>
      </w:r>
      <w:r>
        <w:rPr/>
        <w:t>y</w:t>
      </w:r>
      <w:r>
        <w:rPr>
          <w:spacing w:val="40"/>
        </w:rPr>
        <w:t> </w:t>
      </w:r>
      <w:r>
        <w:rPr/>
        <w:t>Geografía</w:t>
      </w:r>
      <w:r>
        <w:rPr>
          <w:spacing w:val="40"/>
        </w:rPr>
        <w:t> </w:t>
      </w:r>
      <w:r>
        <w:rPr/>
        <w:t>(INEGI).</w:t>
      </w:r>
      <w:r>
        <w:rPr>
          <w:spacing w:val="40"/>
        </w:rPr>
        <w:t> </w:t>
      </w:r>
      <w:r>
        <w:rPr/>
        <w:t>Glosario:</w:t>
      </w:r>
      <w:r>
        <w:rPr>
          <w:spacing w:val="40"/>
        </w:rPr>
        <w:t> </w:t>
      </w:r>
      <w:r>
        <w:rPr/>
        <w:t>Encuesta</w:t>
      </w:r>
      <w:r>
        <w:rPr>
          <w:spacing w:val="40"/>
        </w:rPr>
        <w:t> </w:t>
      </w:r>
      <w:r>
        <w:rPr/>
        <w:t>Nacional</w:t>
      </w:r>
      <w:r>
        <w:rPr>
          <w:spacing w:val="40"/>
        </w:rPr>
        <w:t> </w:t>
      </w:r>
      <w:r>
        <w:rPr/>
        <w:t>de</w:t>
      </w:r>
      <w:r>
        <w:rPr>
          <w:spacing w:val="40"/>
        </w:rPr>
        <w:t> </w:t>
      </w:r>
      <w:r>
        <w:rPr/>
        <w:t>Calidad</w:t>
      </w:r>
      <w:r>
        <w:rPr>
          <w:spacing w:val="40"/>
        </w:rPr>
        <w:t> </w:t>
      </w:r>
      <w:r>
        <w:rPr/>
        <w:t>e</w:t>
      </w:r>
      <w:r>
        <w:rPr>
          <w:spacing w:val="40"/>
        </w:rPr>
        <w:t> </w:t>
      </w:r>
      <w:r>
        <w:rPr/>
        <w:t>Impacto Gubernamental (ENCIG) 2015. Recuperado de:</w:t>
      </w:r>
    </w:p>
    <w:p>
      <w:pPr>
        <w:pStyle w:val="BodyText"/>
        <w:spacing w:line="230" w:lineRule="exact"/>
        <w:ind w:left="112"/>
      </w:pPr>
      <w:r>
        <w:rPr>
          <w:color w:val="0000FF"/>
          <w:spacing w:val="-2"/>
          <w:u w:val="single" w:color="0000FF"/>
        </w:rPr>
        <w:t>https</w:t>
      </w:r>
      <w:hyperlink r:id="rId43">
        <w:r>
          <w:rPr>
            <w:color w:val="0000FF"/>
            <w:spacing w:val="-2"/>
            <w:u w:val="single" w:color="0000FF"/>
          </w:rPr>
          <w:t>://www.inegi.org.mx/app/glosario/default.html?p=ENCIG2019.</w:t>
        </w:r>
      </w:hyperlink>
    </w:p>
    <w:p>
      <w:pPr>
        <w:pStyle w:val="BodyText"/>
        <w:spacing w:before="6"/>
      </w:pPr>
    </w:p>
    <w:p>
      <w:pPr>
        <w:pStyle w:val="BodyText"/>
        <w:spacing w:line="276" w:lineRule="auto"/>
        <w:ind w:left="112" w:right="401"/>
      </w:pPr>
      <w:r>
        <w:rPr>
          <w:position w:val="6"/>
          <w:sz w:val="13"/>
        </w:rPr>
        <w:t>55 </w:t>
      </w:r>
      <w:r>
        <w:rPr/>
        <w:t>Instituto Nacional de Estadística y Geografía (INEGI). Glosario de Estadísticas del medio 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112"/>
      </w:pPr>
      <w:r>
        <w:rPr>
          <w:position w:val="6"/>
          <w:sz w:val="13"/>
        </w:rPr>
        <w:t>56</w:t>
      </w:r>
      <w:r>
        <w:rPr>
          <w:spacing w:val="-3"/>
          <w:position w:val="6"/>
          <w:sz w:val="13"/>
        </w:rPr>
        <w:t> </w:t>
      </w:r>
      <w:r>
        <w:rPr/>
        <w:t>Instituto</w:t>
      </w:r>
      <w:r>
        <w:rPr>
          <w:spacing w:val="-5"/>
        </w:rPr>
        <w:t> </w:t>
      </w:r>
      <w:r>
        <w:rPr/>
        <w:t>Nacional</w:t>
      </w:r>
      <w:r>
        <w:rPr>
          <w:spacing w:val="-5"/>
        </w:rPr>
        <w:t> </w:t>
      </w:r>
      <w:r>
        <w:rPr/>
        <w:t>de</w:t>
      </w:r>
      <w:r>
        <w:rPr>
          <w:spacing w:val="-2"/>
        </w:rPr>
        <w:t> </w:t>
      </w:r>
      <w:r>
        <w:rPr/>
        <w:t>Estadística</w:t>
      </w:r>
      <w:r>
        <w:rPr>
          <w:spacing w:val="-4"/>
        </w:rPr>
        <w:t> </w:t>
      </w:r>
      <w:r>
        <w:rPr/>
        <w:t>y</w:t>
      </w:r>
      <w:r>
        <w:rPr>
          <w:spacing w:val="-3"/>
        </w:rPr>
        <w:t> </w:t>
      </w:r>
      <w:r>
        <w:rPr/>
        <w:t>Geografía</w:t>
      </w:r>
      <w:r>
        <w:rPr>
          <w:spacing w:val="-2"/>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2"/>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11"/>
      </w:pPr>
    </w:p>
    <w:p>
      <w:pPr>
        <w:pStyle w:val="BodyText"/>
        <w:spacing w:line="276" w:lineRule="auto"/>
        <w:ind w:left="112"/>
      </w:pPr>
      <w:r>
        <w:rPr>
          <w:position w:val="6"/>
          <w:sz w:val="13"/>
        </w:rPr>
        <w:t>57</w:t>
      </w:r>
      <w:r>
        <w:rPr>
          <w:spacing w:val="-3"/>
          <w:position w:val="6"/>
          <w:sz w:val="13"/>
        </w:rPr>
        <w:t> </w:t>
      </w:r>
      <w:r>
        <w:rPr/>
        <w:t>Instituto</w:t>
      </w:r>
      <w:r>
        <w:rPr>
          <w:spacing w:val="-5"/>
        </w:rPr>
        <w:t> </w:t>
      </w:r>
      <w:r>
        <w:rPr/>
        <w:t>Nacional</w:t>
      </w:r>
      <w:r>
        <w:rPr>
          <w:spacing w:val="-5"/>
        </w:rPr>
        <w:t> </w:t>
      </w:r>
      <w:r>
        <w:rPr/>
        <w:t>de</w:t>
      </w:r>
      <w:r>
        <w:rPr>
          <w:spacing w:val="-2"/>
        </w:rPr>
        <w:t> </w:t>
      </w:r>
      <w:r>
        <w:rPr/>
        <w:t>Estadística</w:t>
      </w:r>
      <w:r>
        <w:rPr>
          <w:spacing w:val="-4"/>
        </w:rPr>
        <w:t> </w:t>
      </w:r>
      <w:r>
        <w:rPr/>
        <w:t>y</w:t>
      </w:r>
      <w:r>
        <w:rPr>
          <w:spacing w:val="-3"/>
        </w:rPr>
        <w:t> </w:t>
      </w:r>
      <w:r>
        <w:rPr/>
        <w:t>Geografía</w:t>
      </w:r>
      <w:r>
        <w:rPr>
          <w:spacing w:val="-2"/>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2"/>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10"/>
      </w:pPr>
    </w:p>
    <w:p>
      <w:pPr>
        <w:pStyle w:val="BodyText"/>
        <w:spacing w:line="276" w:lineRule="auto"/>
        <w:ind w:left="112" w:right="401"/>
      </w:pPr>
      <w:r>
        <w:rPr>
          <w:position w:val="6"/>
          <w:sz w:val="13"/>
        </w:rPr>
        <w:t>58 </w:t>
      </w:r>
      <w:r>
        <w:rPr/>
        <w:t>Instituto Nacional de Estadística y Geografía (INEGI). Glosario de Estadísticas del medio 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6"/>
      </w:pPr>
    </w:p>
    <w:p>
      <w:pPr>
        <w:pStyle w:val="BodyText"/>
        <w:spacing w:line="276" w:lineRule="auto"/>
        <w:ind w:left="112"/>
      </w:pPr>
      <w:r>
        <w:rPr>
          <w:position w:val="6"/>
          <w:sz w:val="13"/>
        </w:rPr>
        <w:t>59</w:t>
      </w:r>
      <w:r>
        <w:rPr>
          <w:spacing w:val="-3"/>
          <w:position w:val="6"/>
          <w:sz w:val="13"/>
        </w:rPr>
        <w:t> </w:t>
      </w:r>
      <w:r>
        <w:rPr/>
        <w:t>Instituto</w:t>
      </w:r>
      <w:r>
        <w:rPr>
          <w:spacing w:val="-5"/>
        </w:rPr>
        <w:t> </w:t>
      </w:r>
      <w:r>
        <w:rPr/>
        <w:t>Nacional</w:t>
      </w:r>
      <w:r>
        <w:rPr>
          <w:spacing w:val="-5"/>
        </w:rPr>
        <w:t> </w:t>
      </w:r>
      <w:r>
        <w:rPr/>
        <w:t>de</w:t>
      </w:r>
      <w:r>
        <w:rPr>
          <w:spacing w:val="-2"/>
        </w:rPr>
        <w:t> </w:t>
      </w:r>
      <w:r>
        <w:rPr/>
        <w:t>Estadística</w:t>
      </w:r>
      <w:r>
        <w:rPr>
          <w:spacing w:val="-4"/>
        </w:rPr>
        <w:t> </w:t>
      </w:r>
      <w:r>
        <w:rPr/>
        <w:t>y</w:t>
      </w:r>
      <w:r>
        <w:rPr>
          <w:spacing w:val="-3"/>
        </w:rPr>
        <w:t> </w:t>
      </w:r>
      <w:r>
        <w:rPr/>
        <w:t>Geografía</w:t>
      </w:r>
      <w:r>
        <w:rPr>
          <w:spacing w:val="-2"/>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2"/>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1"/>
      </w:pPr>
    </w:p>
    <w:p>
      <w:pPr>
        <w:pStyle w:val="BodyText"/>
        <w:ind w:left="112"/>
      </w:pPr>
      <w:r>
        <w:rPr>
          <w:spacing w:val="-5"/>
        </w:rPr>
        <w:t>24</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49632">
                <wp:simplePos x="0" y="0"/>
                <wp:positionH relativeFrom="page">
                  <wp:posOffset>7467530</wp:posOffset>
                </wp:positionH>
                <wp:positionV relativeFrom="page">
                  <wp:posOffset>2766186</wp:posOffset>
                </wp:positionV>
                <wp:extent cx="1018540" cy="66738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018540" cy="667385"/>
                        </a:xfrm>
                        <a:prstGeom prst="rect">
                          <a:avLst/>
                        </a:prstGeom>
                      </wps:spPr>
                      <wps:txbx>
                        <w:txbxContent>
                          <w:p>
                            <w:pPr>
                              <w:spacing w:line="1583" w:lineRule="exact" w:before="0"/>
                              <w:ind w:left="20" w:right="0" w:firstLine="0"/>
                              <w:jc w:val="left"/>
                              <w:rPr>
                                <w:b/>
                                <w:sz w:val="140"/>
                              </w:rPr>
                            </w:pPr>
                            <w:r>
                              <w:rPr>
                                <w:b/>
                                <w:spacing w:val="-10"/>
                                <w:sz w:val="140"/>
                              </w:rPr>
                              <w:t>C</w:t>
                            </w:r>
                          </w:p>
                        </w:txbxContent>
                      </wps:txbx>
                      <wps:bodyPr wrap="square" lIns="0" tIns="0" rIns="0" bIns="0" rtlCol="0" vert="vert">
                        <a:noAutofit/>
                      </wps:bodyPr>
                    </wps:wsp>
                  </a:graphicData>
                </a:graphic>
              </wp:anchor>
            </w:drawing>
          </mc:Choice>
          <mc:Fallback>
            <w:pict>
              <v:shape style="position:absolute;margin-left:587.994507pt;margin-top:217.809998pt;width:80.2pt;height:52.55pt;mso-position-horizontal-relative:page;mso-position-vertical-relative:page;z-index:15749632" type="#_x0000_t202" id="docshape62" filled="false" stroked="false">
                <v:textbox inset="0,0,0,0" style="layout-flow:vertical">
                  <w:txbxContent>
                    <w:p>
                      <w:pPr>
                        <w:spacing w:line="1583" w:lineRule="exact" w:before="0"/>
                        <w:ind w:left="20" w:right="0" w:firstLine="0"/>
                        <w:jc w:val="left"/>
                        <w:rPr>
                          <w:b/>
                          <w:sz w:val="140"/>
                        </w:rPr>
                      </w:pPr>
                      <w:r>
                        <w:rPr>
                          <w:b/>
                          <w:spacing w:val="-10"/>
                          <w:sz w:val="140"/>
                        </w:rPr>
                        <w:t>C</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C" w:id="20"/>
      <w:bookmarkEnd w:id="20"/>
      <w:r>
        <w:rPr/>
      </w:r>
      <w:bookmarkStart w:name="_bookmark8" w:id="21"/>
      <w:bookmarkEnd w:id="21"/>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7" w:val="left" w:leader="none"/>
          <w:tab w:pos="820" w:val="left" w:leader="none"/>
        </w:tabs>
        <w:spacing w:line="278" w:lineRule="auto" w:before="63" w:after="0"/>
        <w:ind w:left="820" w:right="109" w:hanging="428"/>
        <w:jc w:val="both"/>
        <w:rPr>
          <w:sz w:val="13"/>
        </w:rPr>
      </w:pPr>
      <w:r>
        <w:rPr/>
        <mc:AlternateContent>
          <mc:Choice Requires="wps">
            <w:drawing>
              <wp:anchor distT="0" distB="0" distL="0" distR="0" allowOverlap="1" layoutInCell="1" locked="0" behindDoc="0" simplePos="0" relativeHeight="15750144">
                <wp:simplePos x="0" y="0"/>
                <wp:positionH relativeFrom="page">
                  <wp:posOffset>7419924</wp:posOffset>
                </wp:positionH>
                <wp:positionV relativeFrom="page">
                  <wp:posOffset>5088008</wp:posOffset>
                </wp:positionV>
                <wp:extent cx="153670" cy="446659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0144" type="#_x0000_t202" id="docshape6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Cabecera</w:t>
      </w:r>
      <w:r>
        <w:rPr>
          <w:b/>
          <w:spacing w:val="-14"/>
          <w:sz w:val="20"/>
        </w:rPr>
        <w:t> </w:t>
      </w:r>
      <w:r>
        <w:rPr>
          <w:b/>
          <w:sz w:val="20"/>
        </w:rPr>
        <w:t>municipal.</w:t>
      </w:r>
      <w:r>
        <w:rPr>
          <w:b/>
          <w:spacing w:val="-14"/>
          <w:sz w:val="20"/>
        </w:rPr>
        <w:t> </w:t>
      </w:r>
      <w:r>
        <w:rPr>
          <w:sz w:val="20"/>
        </w:rPr>
        <w:t>Localidad</w:t>
      </w:r>
      <w:r>
        <w:rPr>
          <w:spacing w:val="-14"/>
          <w:sz w:val="20"/>
        </w:rPr>
        <w:t> </w:t>
      </w:r>
      <w:r>
        <w:rPr>
          <w:sz w:val="20"/>
        </w:rPr>
        <w:t>donde</w:t>
      </w:r>
      <w:r>
        <w:rPr>
          <w:spacing w:val="-14"/>
          <w:sz w:val="20"/>
        </w:rPr>
        <w:t> </w:t>
      </w:r>
      <w:r>
        <w:rPr>
          <w:sz w:val="20"/>
        </w:rPr>
        <w:t>radica</w:t>
      </w:r>
      <w:r>
        <w:rPr>
          <w:spacing w:val="-14"/>
          <w:sz w:val="20"/>
        </w:rPr>
        <w:t> </w:t>
      </w:r>
      <w:r>
        <w:rPr>
          <w:sz w:val="20"/>
        </w:rPr>
        <w:t>la</w:t>
      </w:r>
      <w:r>
        <w:rPr>
          <w:spacing w:val="-14"/>
          <w:sz w:val="20"/>
        </w:rPr>
        <w:t> </w:t>
      </w:r>
      <w:r>
        <w:rPr>
          <w:sz w:val="20"/>
        </w:rPr>
        <w:t>autoridad</w:t>
      </w:r>
      <w:r>
        <w:rPr>
          <w:spacing w:val="-14"/>
          <w:sz w:val="20"/>
        </w:rPr>
        <w:t> </w:t>
      </w:r>
      <w:r>
        <w:rPr>
          <w:sz w:val="20"/>
        </w:rPr>
        <w:t>municipal,</w:t>
      </w:r>
      <w:r>
        <w:rPr>
          <w:spacing w:val="-14"/>
          <w:sz w:val="20"/>
        </w:rPr>
        <w:t> </w:t>
      </w:r>
      <w:r>
        <w:rPr>
          <w:sz w:val="20"/>
        </w:rPr>
        <w:t>es</w:t>
      </w:r>
      <w:r>
        <w:rPr>
          <w:spacing w:val="-7"/>
          <w:sz w:val="20"/>
        </w:rPr>
        <w:t> </w:t>
      </w:r>
      <w:r>
        <w:rPr>
          <w:sz w:val="20"/>
        </w:rPr>
        <w:t>decir,</w:t>
      </w:r>
      <w:r>
        <w:rPr>
          <w:spacing w:val="-13"/>
          <w:sz w:val="20"/>
        </w:rPr>
        <w:t> </w:t>
      </w:r>
      <w:r>
        <w:rPr>
          <w:sz w:val="20"/>
        </w:rPr>
        <w:t>las</w:t>
      </w:r>
      <w:r>
        <w:rPr>
          <w:spacing w:val="-13"/>
          <w:sz w:val="20"/>
        </w:rPr>
        <w:t> </w:t>
      </w:r>
      <w:r>
        <w:rPr>
          <w:sz w:val="20"/>
        </w:rPr>
        <w:t>personas</w:t>
      </w:r>
      <w:r>
        <w:rPr>
          <w:spacing w:val="-14"/>
          <w:sz w:val="20"/>
        </w:rPr>
        <w:t> </w:t>
      </w:r>
      <w:r>
        <w:rPr>
          <w:sz w:val="20"/>
        </w:rPr>
        <w:t>que</w:t>
      </w:r>
      <w:r>
        <w:rPr>
          <w:spacing w:val="-14"/>
          <w:sz w:val="20"/>
        </w:rPr>
        <w:t> </w:t>
      </w:r>
      <w:r>
        <w:rPr>
          <w:sz w:val="20"/>
        </w:rPr>
        <w:t>fueron</w:t>
      </w:r>
      <w:r>
        <w:rPr>
          <w:spacing w:val="-14"/>
          <w:sz w:val="20"/>
        </w:rPr>
        <w:t> </w:t>
      </w:r>
      <w:r>
        <w:rPr>
          <w:sz w:val="20"/>
        </w:rPr>
        <w:t>elegidas para gobernar un determinado municipio de alguna entidad federativa.</w:t>
      </w:r>
      <w:r>
        <w:rPr>
          <w:position w:val="6"/>
          <w:sz w:val="13"/>
        </w:rPr>
        <w:t>60</w:t>
      </w:r>
    </w:p>
    <w:p>
      <w:pPr>
        <w:pStyle w:val="BodyText"/>
        <w:spacing w:before="31"/>
      </w:pPr>
    </w:p>
    <w:p>
      <w:pPr>
        <w:pStyle w:val="ListParagraph"/>
        <w:numPr>
          <w:ilvl w:val="0"/>
          <w:numId w:val="2"/>
        </w:numPr>
        <w:tabs>
          <w:tab w:pos="817" w:val="left" w:leader="none"/>
          <w:tab w:pos="820" w:val="left" w:leader="none"/>
        </w:tabs>
        <w:spacing w:line="276" w:lineRule="auto" w:before="1" w:after="0"/>
        <w:ind w:left="820" w:right="113" w:hanging="428"/>
        <w:jc w:val="both"/>
        <w:rPr>
          <w:sz w:val="13"/>
        </w:rPr>
      </w:pPr>
      <w:r>
        <w:rPr>
          <w:b/>
          <w:sz w:val="20"/>
        </w:rPr>
        <w:t>Calidad</w:t>
      </w:r>
      <w:r>
        <w:rPr>
          <w:b/>
          <w:spacing w:val="-4"/>
          <w:sz w:val="20"/>
        </w:rPr>
        <w:t> </w:t>
      </w:r>
      <w:r>
        <w:rPr>
          <w:b/>
          <w:sz w:val="20"/>
        </w:rPr>
        <w:t>de</w:t>
      </w:r>
      <w:r>
        <w:rPr>
          <w:b/>
          <w:spacing w:val="-2"/>
          <w:sz w:val="20"/>
        </w:rPr>
        <w:t> </w:t>
      </w:r>
      <w:r>
        <w:rPr>
          <w:b/>
          <w:sz w:val="20"/>
        </w:rPr>
        <w:t>la</w:t>
      </w:r>
      <w:r>
        <w:rPr>
          <w:b/>
          <w:spacing w:val="-5"/>
          <w:sz w:val="20"/>
        </w:rPr>
        <w:t> </w:t>
      </w:r>
      <w:r>
        <w:rPr>
          <w:b/>
          <w:sz w:val="20"/>
        </w:rPr>
        <w:t>vivienda.</w:t>
      </w:r>
      <w:r>
        <w:rPr>
          <w:b/>
          <w:spacing w:val="-4"/>
          <w:sz w:val="20"/>
        </w:rPr>
        <w:t> </w:t>
      </w:r>
      <w:r>
        <w:rPr>
          <w:sz w:val="20"/>
        </w:rPr>
        <w:t>Es la</w:t>
      </w:r>
      <w:r>
        <w:rPr>
          <w:spacing w:val="-4"/>
          <w:sz w:val="20"/>
        </w:rPr>
        <w:t> </w:t>
      </w:r>
      <w:r>
        <w:rPr>
          <w:sz w:val="20"/>
        </w:rPr>
        <w:t>percepción</w:t>
      </w:r>
      <w:r>
        <w:rPr>
          <w:spacing w:val="-4"/>
          <w:sz w:val="20"/>
        </w:rPr>
        <w:t> </w:t>
      </w:r>
      <w:r>
        <w:rPr>
          <w:sz w:val="20"/>
        </w:rPr>
        <w:t>y</w:t>
      </w:r>
      <w:r>
        <w:rPr>
          <w:spacing w:val="-3"/>
          <w:sz w:val="20"/>
        </w:rPr>
        <w:t> </w:t>
      </w:r>
      <w:r>
        <w:rPr>
          <w:sz w:val="20"/>
        </w:rPr>
        <w:t>valoración que</w:t>
      </w:r>
      <w:r>
        <w:rPr>
          <w:spacing w:val="-4"/>
          <w:sz w:val="20"/>
        </w:rPr>
        <w:t> </w:t>
      </w:r>
      <w:r>
        <w:rPr>
          <w:sz w:val="20"/>
        </w:rPr>
        <w:t>diversos</w:t>
      </w:r>
      <w:r>
        <w:rPr>
          <w:spacing w:val="-3"/>
          <w:sz w:val="20"/>
        </w:rPr>
        <w:t> </w:t>
      </w:r>
      <w:r>
        <w:rPr>
          <w:sz w:val="20"/>
        </w:rPr>
        <w:t>observadores y</w:t>
      </w:r>
      <w:r>
        <w:rPr>
          <w:spacing w:val="-3"/>
          <w:sz w:val="20"/>
        </w:rPr>
        <w:t> </w:t>
      </w:r>
      <w:r>
        <w:rPr>
          <w:sz w:val="20"/>
        </w:rPr>
        <w:t>participantes</w:t>
      </w:r>
      <w:r>
        <w:rPr>
          <w:spacing w:val="-3"/>
          <w:sz w:val="20"/>
        </w:rPr>
        <w:t> </w:t>
      </w:r>
      <w:r>
        <w:rPr>
          <w:sz w:val="20"/>
        </w:rPr>
        <w:t>le</w:t>
      </w:r>
      <w:r>
        <w:rPr>
          <w:spacing w:val="-2"/>
          <w:sz w:val="20"/>
        </w:rPr>
        <w:t> </w:t>
      </w:r>
      <w:r>
        <w:rPr>
          <w:sz w:val="20"/>
        </w:rPr>
        <w:t>asignan</w:t>
      </w:r>
      <w:r>
        <w:rPr>
          <w:spacing w:val="-2"/>
          <w:sz w:val="20"/>
        </w:rPr>
        <w:t> </w:t>
      </w:r>
      <w:r>
        <w:rPr>
          <w:sz w:val="20"/>
        </w:rPr>
        <w:t>al total y a los componentes (como el material que se usa en los pisos, los muros y el techo de la vivienda).</w:t>
      </w:r>
      <w:r>
        <w:rPr>
          <w:position w:val="6"/>
          <w:sz w:val="13"/>
        </w:rPr>
        <w:t>61</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7" w:hanging="428"/>
        <w:jc w:val="both"/>
        <w:rPr>
          <w:sz w:val="13"/>
        </w:rPr>
      </w:pPr>
      <w:r>
        <w:rPr>
          <w:b/>
          <w:sz w:val="20"/>
        </w:rPr>
        <w:t>Calidad de vida. </w:t>
      </w:r>
      <w:r>
        <w:rPr>
          <w:sz w:val="20"/>
        </w:rPr>
        <w:t>Son aquellos aspectos que se refiere a las condiciones generales de vida individual y colectiva: vivienda, salud, educación, cultura esparcimiento, alimentación, etcétera.</w:t>
      </w:r>
      <w:r>
        <w:rPr>
          <w:position w:val="6"/>
          <w:sz w:val="13"/>
        </w:rPr>
        <w:t>62</w:t>
      </w:r>
    </w:p>
    <w:p>
      <w:pPr>
        <w:pStyle w:val="BodyText"/>
        <w:spacing w:before="33"/>
      </w:pPr>
    </w:p>
    <w:p>
      <w:pPr>
        <w:pStyle w:val="ListParagraph"/>
        <w:numPr>
          <w:ilvl w:val="0"/>
          <w:numId w:val="2"/>
        </w:numPr>
        <w:tabs>
          <w:tab w:pos="817" w:val="left" w:leader="none"/>
          <w:tab w:pos="820" w:val="left" w:leader="none"/>
        </w:tabs>
        <w:spacing w:line="276" w:lineRule="auto" w:before="0" w:after="0"/>
        <w:ind w:left="820" w:right="111" w:hanging="428"/>
        <w:jc w:val="both"/>
        <w:rPr>
          <w:sz w:val="13"/>
        </w:rPr>
      </w:pPr>
      <w:r>
        <w:rPr>
          <w:b/>
          <w:sz w:val="20"/>
        </w:rPr>
        <w:t>Calidad del aire. </w:t>
      </w:r>
      <w:r>
        <w:rPr>
          <w:sz w:val="20"/>
        </w:rPr>
        <w:t>Compilación que describe la relación entre varias concentraciones de contaminantes en el aire y sus efectos adversos a la salud.</w:t>
      </w:r>
      <w:r>
        <w:rPr>
          <w:position w:val="6"/>
          <w:sz w:val="13"/>
        </w:rPr>
        <w:t>63</w:t>
      </w:r>
    </w:p>
    <w:p>
      <w:pPr>
        <w:pStyle w:val="BodyText"/>
        <w:spacing w:before="35"/>
      </w:pPr>
    </w:p>
    <w:p>
      <w:pPr>
        <w:pStyle w:val="ListParagraph"/>
        <w:numPr>
          <w:ilvl w:val="0"/>
          <w:numId w:val="2"/>
        </w:numPr>
        <w:tabs>
          <w:tab w:pos="817" w:val="left" w:leader="none"/>
          <w:tab w:pos="820" w:val="left" w:leader="none"/>
        </w:tabs>
        <w:spacing w:line="276" w:lineRule="auto" w:before="1" w:after="0"/>
        <w:ind w:left="820" w:right="120" w:hanging="428"/>
        <w:jc w:val="both"/>
        <w:rPr>
          <w:sz w:val="13"/>
        </w:rPr>
      </w:pPr>
      <w:r>
        <w:rPr>
          <w:b/>
          <w:sz w:val="20"/>
        </w:rPr>
        <w:t>Calle. </w:t>
      </w:r>
      <w:r>
        <w:rPr>
          <w:sz w:val="20"/>
        </w:rPr>
        <w:t>Son los espacios más o menos estrechos, lineales, enmarcados por construcciones que se encuentran en todo tipo de asentamientos y son usados para la circulación y otras actividades.</w:t>
      </w:r>
      <w:r>
        <w:rPr>
          <w:position w:val="6"/>
          <w:sz w:val="13"/>
        </w:rPr>
        <w:t>64</w:t>
      </w:r>
    </w:p>
    <w:p>
      <w:pPr>
        <w:pStyle w:val="BodyText"/>
        <w:spacing w:before="33"/>
      </w:pPr>
    </w:p>
    <w:p>
      <w:pPr>
        <w:pStyle w:val="ListParagraph"/>
        <w:numPr>
          <w:ilvl w:val="0"/>
          <w:numId w:val="2"/>
        </w:numPr>
        <w:tabs>
          <w:tab w:pos="817" w:val="left" w:leader="none"/>
          <w:tab w:pos="820" w:val="left" w:leader="none"/>
        </w:tabs>
        <w:spacing w:line="276" w:lineRule="auto" w:before="0" w:after="0"/>
        <w:ind w:left="820" w:right="118" w:hanging="428"/>
        <w:jc w:val="both"/>
        <w:rPr>
          <w:sz w:val="13"/>
        </w:rPr>
      </w:pPr>
      <w:r>
        <w:rPr>
          <w:b/>
          <w:sz w:val="20"/>
        </w:rPr>
        <w:t>Calle completa. </w:t>
      </w:r>
      <w:r>
        <w:rPr>
          <w:sz w:val="20"/>
        </w:rPr>
        <w:t>Redistribución del espacio de la vialidad para permitir el acceso seguro para todas las personas usuarias: peatones, ciclistas, personas usuarias de transporte público y automovilistas de todas edades y habilidades.</w:t>
      </w:r>
      <w:r>
        <w:rPr>
          <w:position w:val="6"/>
          <w:sz w:val="13"/>
        </w:rPr>
        <w:t>65</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7" w:hanging="428"/>
        <w:jc w:val="both"/>
        <w:rPr>
          <w:sz w:val="13"/>
        </w:rPr>
      </w:pPr>
      <w:r>
        <w:rPr>
          <w:b/>
          <w:sz w:val="20"/>
        </w:rPr>
        <w:t>Calle</w:t>
      </w:r>
      <w:r>
        <w:rPr>
          <w:b/>
          <w:spacing w:val="-14"/>
          <w:sz w:val="20"/>
        </w:rPr>
        <w:t> </w:t>
      </w:r>
      <w:r>
        <w:rPr>
          <w:b/>
          <w:sz w:val="20"/>
        </w:rPr>
        <w:t>integral.</w:t>
      </w:r>
      <w:r>
        <w:rPr>
          <w:b/>
          <w:spacing w:val="-14"/>
          <w:sz w:val="20"/>
        </w:rPr>
        <w:t> </w:t>
      </w:r>
      <w:r>
        <w:rPr>
          <w:sz w:val="20"/>
        </w:rPr>
        <w:t>Espacio</w:t>
      </w:r>
      <w:r>
        <w:rPr>
          <w:spacing w:val="-14"/>
          <w:sz w:val="20"/>
        </w:rPr>
        <w:t> </w:t>
      </w:r>
      <w:r>
        <w:rPr>
          <w:sz w:val="20"/>
        </w:rPr>
        <w:t>del</w:t>
      </w:r>
      <w:r>
        <w:rPr>
          <w:spacing w:val="-14"/>
          <w:sz w:val="20"/>
        </w:rPr>
        <w:t> </w:t>
      </w:r>
      <w:r>
        <w:rPr>
          <w:sz w:val="20"/>
        </w:rPr>
        <w:t>entorno</w:t>
      </w:r>
      <w:r>
        <w:rPr>
          <w:spacing w:val="-14"/>
          <w:sz w:val="20"/>
        </w:rPr>
        <w:t> </w:t>
      </w:r>
      <w:r>
        <w:rPr>
          <w:sz w:val="20"/>
        </w:rPr>
        <w:t>urbano</w:t>
      </w:r>
      <w:r>
        <w:rPr>
          <w:spacing w:val="-14"/>
          <w:sz w:val="20"/>
        </w:rPr>
        <w:t> </w:t>
      </w:r>
      <w:r>
        <w:rPr>
          <w:sz w:val="20"/>
        </w:rPr>
        <w:t>que</w:t>
      </w:r>
      <w:r>
        <w:rPr>
          <w:spacing w:val="-14"/>
          <w:sz w:val="20"/>
        </w:rPr>
        <w:t> </w:t>
      </w:r>
      <w:r>
        <w:rPr>
          <w:sz w:val="20"/>
        </w:rPr>
        <w:t>cuenta</w:t>
      </w:r>
      <w:r>
        <w:rPr>
          <w:spacing w:val="-14"/>
          <w:sz w:val="20"/>
        </w:rPr>
        <w:t> </w:t>
      </w:r>
      <w:r>
        <w:rPr>
          <w:sz w:val="20"/>
        </w:rPr>
        <w:t>con</w:t>
      </w:r>
      <w:r>
        <w:rPr>
          <w:spacing w:val="-14"/>
          <w:sz w:val="20"/>
        </w:rPr>
        <w:t> </w:t>
      </w:r>
      <w:r>
        <w:rPr>
          <w:sz w:val="20"/>
        </w:rPr>
        <w:t>elementos</w:t>
      </w:r>
      <w:r>
        <w:rPr>
          <w:spacing w:val="-13"/>
          <w:sz w:val="20"/>
        </w:rPr>
        <w:t> </w:t>
      </w:r>
      <w:r>
        <w:rPr>
          <w:sz w:val="20"/>
        </w:rPr>
        <w:t>de</w:t>
      </w:r>
      <w:r>
        <w:rPr>
          <w:spacing w:val="-14"/>
          <w:sz w:val="20"/>
        </w:rPr>
        <w:t> </w:t>
      </w:r>
      <w:r>
        <w:rPr>
          <w:sz w:val="20"/>
        </w:rPr>
        <w:t>infraestructura</w:t>
      </w:r>
      <w:r>
        <w:rPr>
          <w:spacing w:val="-14"/>
          <w:sz w:val="20"/>
        </w:rPr>
        <w:t> </w:t>
      </w:r>
      <w:r>
        <w:rPr>
          <w:sz w:val="20"/>
        </w:rPr>
        <w:t>básica</w:t>
      </w:r>
      <w:r>
        <w:rPr>
          <w:spacing w:val="-14"/>
          <w:sz w:val="20"/>
        </w:rPr>
        <w:t> </w:t>
      </w:r>
      <w:r>
        <w:rPr>
          <w:sz w:val="20"/>
        </w:rPr>
        <w:t>e</w:t>
      </w:r>
      <w:r>
        <w:rPr>
          <w:spacing w:val="-14"/>
          <w:sz w:val="20"/>
        </w:rPr>
        <w:t> </w:t>
      </w:r>
      <w:r>
        <w:rPr>
          <w:sz w:val="20"/>
        </w:rPr>
        <w:t>infraestructura complementaria</w:t>
      </w:r>
      <w:r>
        <w:rPr>
          <w:spacing w:val="-14"/>
          <w:sz w:val="20"/>
        </w:rPr>
        <w:t> </w:t>
      </w:r>
      <w:r>
        <w:rPr>
          <w:sz w:val="20"/>
        </w:rPr>
        <w:t>además</w:t>
      </w:r>
      <w:r>
        <w:rPr>
          <w:spacing w:val="-14"/>
          <w:sz w:val="20"/>
        </w:rPr>
        <w:t> </w:t>
      </w:r>
      <w:r>
        <w:rPr>
          <w:sz w:val="20"/>
        </w:rPr>
        <w:t>de</w:t>
      </w:r>
      <w:r>
        <w:rPr>
          <w:spacing w:val="-14"/>
          <w:sz w:val="20"/>
        </w:rPr>
        <w:t> </w:t>
      </w:r>
      <w:r>
        <w:rPr>
          <w:sz w:val="20"/>
        </w:rPr>
        <w:t>movilidad</w:t>
      </w:r>
      <w:r>
        <w:rPr>
          <w:spacing w:val="-14"/>
          <w:sz w:val="20"/>
        </w:rPr>
        <w:t> </w:t>
      </w:r>
      <w:r>
        <w:rPr>
          <w:sz w:val="20"/>
        </w:rPr>
        <w:t>segura,</w:t>
      </w:r>
      <w:r>
        <w:rPr>
          <w:spacing w:val="-14"/>
          <w:sz w:val="20"/>
        </w:rPr>
        <w:t> </w:t>
      </w:r>
      <w:r>
        <w:rPr>
          <w:sz w:val="20"/>
        </w:rPr>
        <w:t>eficiente</w:t>
      </w:r>
      <w:r>
        <w:rPr>
          <w:spacing w:val="-14"/>
          <w:sz w:val="20"/>
        </w:rPr>
        <w:t> </w:t>
      </w:r>
      <w:r>
        <w:rPr>
          <w:sz w:val="20"/>
        </w:rPr>
        <w:t>e</w:t>
      </w:r>
      <w:r>
        <w:rPr>
          <w:spacing w:val="-14"/>
          <w:sz w:val="20"/>
        </w:rPr>
        <w:t> </w:t>
      </w:r>
      <w:r>
        <w:rPr>
          <w:sz w:val="20"/>
        </w:rPr>
        <w:t>incluyente</w:t>
      </w:r>
      <w:r>
        <w:rPr>
          <w:spacing w:val="-14"/>
          <w:sz w:val="20"/>
        </w:rPr>
        <w:t> </w:t>
      </w:r>
      <w:r>
        <w:rPr>
          <w:sz w:val="20"/>
        </w:rPr>
        <w:t>para</w:t>
      </w:r>
      <w:r>
        <w:rPr>
          <w:spacing w:val="-14"/>
          <w:sz w:val="20"/>
        </w:rPr>
        <w:t> </w:t>
      </w:r>
      <w:r>
        <w:rPr>
          <w:sz w:val="20"/>
        </w:rPr>
        <w:t>personas</w:t>
      </w:r>
      <w:r>
        <w:rPr>
          <w:spacing w:val="-13"/>
          <w:sz w:val="20"/>
        </w:rPr>
        <w:t> </w:t>
      </w:r>
      <w:r>
        <w:rPr>
          <w:sz w:val="20"/>
        </w:rPr>
        <w:t>con</w:t>
      </w:r>
      <w:r>
        <w:rPr>
          <w:spacing w:val="-14"/>
          <w:sz w:val="20"/>
        </w:rPr>
        <w:t> </w:t>
      </w:r>
      <w:r>
        <w:rPr>
          <w:sz w:val="20"/>
        </w:rPr>
        <w:t>discapacidad,</w:t>
      </w:r>
      <w:r>
        <w:rPr>
          <w:spacing w:val="-14"/>
          <w:sz w:val="20"/>
        </w:rPr>
        <w:t> </w:t>
      </w:r>
      <w:r>
        <w:rPr>
          <w:sz w:val="20"/>
        </w:rPr>
        <w:t>peatones, ciclistas y vehículos.</w:t>
      </w:r>
      <w:r>
        <w:rPr>
          <w:position w:val="6"/>
          <w:sz w:val="13"/>
        </w:rPr>
        <w:t>66</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6" w:hanging="428"/>
        <w:jc w:val="both"/>
        <w:rPr>
          <w:sz w:val="13"/>
        </w:rPr>
      </w:pPr>
      <w:r>
        <w:rPr>
          <w:b/>
          <w:sz w:val="20"/>
        </w:rPr>
        <w:t>Cambio climático. </w:t>
      </w:r>
      <w:r>
        <w:rPr>
          <w:sz w:val="20"/>
        </w:rPr>
        <w:t>Cambio de clima atribuido, directa o indirectamente, a la actividad humana, que altera la composición de la atmósfera mundial y que se suma a la variabilidad natural del clima observada durante períodos de tiempo comparables.</w:t>
      </w:r>
      <w:r>
        <w:rPr>
          <w:position w:val="6"/>
          <w:sz w:val="13"/>
        </w:rPr>
        <w:t>67</w:t>
      </w:r>
    </w:p>
    <w:p>
      <w:pPr>
        <w:pStyle w:val="BodyText"/>
        <w:spacing w:before="35"/>
      </w:pPr>
    </w:p>
    <w:p>
      <w:pPr>
        <w:pStyle w:val="ListParagraph"/>
        <w:numPr>
          <w:ilvl w:val="0"/>
          <w:numId w:val="2"/>
        </w:numPr>
        <w:tabs>
          <w:tab w:pos="817" w:val="left" w:leader="none"/>
          <w:tab w:pos="820" w:val="left" w:leader="none"/>
        </w:tabs>
        <w:spacing w:line="276" w:lineRule="auto" w:before="1" w:after="0"/>
        <w:ind w:left="820" w:right="115" w:hanging="428"/>
        <w:jc w:val="both"/>
        <w:rPr>
          <w:sz w:val="13"/>
        </w:rPr>
      </w:pPr>
      <w:r>
        <w:rPr>
          <w:b/>
          <w:sz w:val="20"/>
        </w:rPr>
        <w:t>Cambio en el uso del suelo. </w:t>
      </w:r>
      <w:r>
        <w:rPr>
          <w:sz w:val="20"/>
        </w:rPr>
        <w:t>Se origina cuando las superficies o zonas forestales se destinan a otras </w:t>
      </w:r>
      <w:r>
        <w:rPr>
          <w:spacing w:val="-2"/>
          <w:sz w:val="20"/>
        </w:rPr>
        <w:t>actividades.</w:t>
      </w:r>
      <w:r>
        <w:rPr>
          <w:spacing w:val="-2"/>
          <w:position w:val="6"/>
          <w:sz w:val="13"/>
        </w:rPr>
        <w:t>68</w:t>
      </w:r>
    </w:p>
    <w:p>
      <w:pPr>
        <w:pStyle w:val="BodyText"/>
        <w:spacing w:before="32"/>
      </w:pPr>
    </w:p>
    <w:p>
      <w:pPr>
        <w:pStyle w:val="ListParagraph"/>
        <w:numPr>
          <w:ilvl w:val="0"/>
          <w:numId w:val="2"/>
        </w:numPr>
        <w:tabs>
          <w:tab w:pos="818" w:val="left" w:leader="none"/>
        </w:tabs>
        <w:spacing w:line="240" w:lineRule="auto" w:before="1" w:after="0"/>
        <w:ind w:left="818" w:right="0" w:hanging="425"/>
        <w:jc w:val="left"/>
        <w:rPr>
          <w:sz w:val="13"/>
        </w:rPr>
      </w:pPr>
      <w:r>
        <w:rPr>
          <w:b/>
          <w:sz w:val="20"/>
        </w:rPr>
        <w:t>Camellón.</w:t>
      </w:r>
      <w:r>
        <w:rPr>
          <w:b/>
          <w:spacing w:val="-8"/>
          <w:sz w:val="20"/>
        </w:rPr>
        <w:t> </w:t>
      </w:r>
      <w:r>
        <w:rPr>
          <w:sz w:val="20"/>
        </w:rPr>
        <w:t>Banqueta</w:t>
      </w:r>
      <w:r>
        <w:rPr>
          <w:spacing w:val="-7"/>
          <w:sz w:val="20"/>
        </w:rPr>
        <w:t> </w:t>
      </w:r>
      <w:r>
        <w:rPr>
          <w:sz w:val="20"/>
        </w:rPr>
        <w:t>central</w:t>
      </w:r>
      <w:r>
        <w:rPr>
          <w:spacing w:val="-7"/>
          <w:sz w:val="20"/>
        </w:rPr>
        <w:t> </w:t>
      </w:r>
      <w:r>
        <w:rPr>
          <w:sz w:val="20"/>
        </w:rPr>
        <w:t>de</w:t>
      </w:r>
      <w:r>
        <w:rPr>
          <w:spacing w:val="-5"/>
          <w:sz w:val="20"/>
        </w:rPr>
        <w:t> </w:t>
      </w:r>
      <w:r>
        <w:rPr>
          <w:sz w:val="20"/>
        </w:rPr>
        <w:t>una</w:t>
      </w:r>
      <w:r>
        <w:rPr>
          <w:spacing w:val="-7"/>
          <w:sz w:val="20"/>
        </w:rPr>
        <w:t> </w:t>
      </w:r>
      <w:r>
        <w:rPr>
          <w:sz w:val="20"/>
        </w:rPr>
        <w:t>vía</w:t>
      </w:r>
      <w:r>
        <w:rPr>
          <w:spacing w:val="-4"/>
          <w:sz w:val="20"/>
        </w:rPr>
        <w:t> </w:t>
      </w:r>
      <w:r>
        <w:rPr>
          <w:sz w:val="20"/>
        </w:rPr>
        <w:t>pública</w:t>
      </w:r>
      <w:r>
        <w:rPr>
          <w:spacing w:val="-6"/>
          <w:sz w:val="20"/>
        </w:rPr>
        <w:t> </w:t>
      </w:r>
      <w:r>
        <w:rPr>
          <w:sz w:val="20"/>
        </w:rPr>
        <w:t>que</w:t>
      </w:r>
      <w:r>
        <w:rPr>
          <w:spacing w:val="-6"/>
          <w:sz w:val="20"/>
        </w:rPr>
        <w:t> </w:t>
      </w:r>
      <w:r>
        <w:rPr>
          <w:sz w:val="20"/>
        </w:rPr>
        <w:t>divide</w:t>
      </w:r>
      <w:r>
        <w:rPr>
          <w:spacing w:val="-6"/>
          <w:sz w:val="20"/>
        </w:rPr>
        <w:t> </w:t>
      </w:r>
      <w:r>
        <w:rPr>
          <w:sz w:val="20"/>
        </w:rPr>
        <w:t>en</w:t>
      </w:r>
      <w:r>
        <w:rPr>
          <w:spacing w:val="-6"/>
          <w:sz w:val="20"/>
        </w:rPr>
        <w:t> </w:t>
      </w:r>
      <w:r>
        <w:rPr>
          <w:sz w:val="20"/>
        </w:rPr>
        <w:t>dos</w:t>
      </w:r>
      <w:r>
        <w:rPr>
          <w:spacing w:val="-5"/>
          <w:sz w:val="20"/>
        </w:rPr>
        <w:t> </w:t>
      </w:r>
      <w:r>
        <w:rPr>
          <w:sz w:val="20"/>
        </w:rPr>
        <w:t>cuerpos</w:t>
      </w:r>
      <w:r>
        <w:rPr>
          <w:spacing w:val="-5"/>
          <w:sz w:val="20"/>
        </w:rPr>
        <w:t> </w:t>
      </w:r>
      <w:r>
        <w:rPr>
          <w:sz w:val="20"/>
        </w:rPr>
        <w:t>el</w:t>
      </w:r>
      <w:r>
        <w:rPr>
          <w:spacing w:val="-7"/>
          <w:sz w:val="20"/>
        </w:rPr>
        <w:t> </w:t>
      </w:r>
      <w:r>
        <w:rPr>
          <w:sz w:val="20"/>
        </w:rPr>
        <w:t>arroyo</w:t>
      </w:r>
      <w:r>
        <w:rPr>
          <w:spacing w:val="-6"/>
          <w:sz w:val="20"/>
        </w:rPr>
        <w:t> </w:t>
      </w:r>
      <w:r>
        <w:rPr>
          <w:sz w:val="20"/>
        </w:rPr>
        <w:t>de</w:t>
      </w:r>
      <w:r>
        <w:rPr>
          <w:spacing w:val="-5"/>
          <w:sz w:val="20"/>
        </w:rPr>
        <w:t> </w:t>
      </w:r>
      <w:r>
        <w:rPr>
          <w:sz w:val="20"/>
        </w:rPr>
        <w:t>una</w:t>
      </w:r>
      <w:r>
        <w:rPr>
          <w:spacing w:val="-7"/>
          <w:sz w:val="20"/>
        </w:rPr>
        <w:t> </w:t>
      </w:r>
      <w:r>
        <w:rPr>
          <w:spacing w:val="-2"/>
          <w:sz w:val="20"/>
        </w:rPr>
        <w:t>calle.</w:t>
      </w:r>
      <w:r>
        <w:rPr>
          <w:spacing w:val="-2"/>
          <w:position w:val="6"/>
          <w:sz w:val="13"/>
        </w:rPr>
        <w:t>69</w:t>
      </w:r>
    </w:p>
    <w:p>
      <w:pPr>
        <w:pStyle w:val="BodyText"/>
        <w:spacing w:before="70"/>
      </w:pPr>
    </w:p>
    <w:p>
      <w:pPr>
        <w:pStyle w:val="ListParagraph"/>
        <w:numPr>
          <w:ilvl w:val="0"/>
          <w:numId w:val="2"/>
        </w:numPr>
        <w:tabs>
          <w:tab w:pos="817" w:val="left" w:leader="none"/>
          <w:tab w:pos="820" w:val="left" w:leader="none"/>
        </w:tabs>
        <w:spacing w:line="276" w:lineRule="auto" w:before="0" w:after="0"/>
        <w:ind w:left="820" w:right="113" w:hanging="428"/>
        <w:jc w:val="both"/>
        <w:rPr>
          <w:sz w:val="13"/>
        </w:rPr>
      </w:pPr>
      <w:r>
        <w:rPr>
          <w:b/>
          <w:sz w:val="20"/>
        </w:rPr>
        <w:t>Carretera. </w:t>
      </w:r>
      <w:r>
        <w:rPr>
          <w:sz w:val="20"/>
        </w:rPr>
        <w:t>Vialidad que se comunica con otras localidades. Se incluyen las carreteras pavimentadas y de terracería, siempre y cuando estén limitando la manzana.</w:t>
      </w:r>
      <w:r>
        <w:rPr>
          <w:position w:val="6"/>
          <w:sz w:val="13"/>
        </w:rPr>
        <w:t>70</w:t>
      </w:r>
    </w:p>
    <w:p>
      <w:pPr>
        <w:pStyle w:val="BodyText"/>
        <w:spacing w:before="33"/>
      </w:pPr>
    </w:p>
    <w:p>
      <w:pPr>
        <w:pStyle w:val="ListParagraph"/>
        <w:numPr>
          <w:ilvl w:val="0"/>
          <w:numId w:val="2"/>
        </w:numPr>
        <w:tabs>
          <w:tab w:pos="817" w:val="left" w:leader="none"/>
          <w:tab w:pos="820" w:val="left" w:leader="none"/>
        </w:tabs>
        <w:spacing w:line="276" w:lineRule="auto" w:before="0" w:after="0"/>
        <w:ind w:left="820" w:right="120" w:hanging="428"/>
        <w:jc w:val="both"/>
        <w:rPr>
          <w:sz w:val="13"/>
        </w:rPr>
      </w:pPr>
      <w:r>
        <w:rPr>
          <w:b/>
          <w:sz w:val="20"/>
        </w:rPr>
        <w:t>Carretera federal. </w:t>
      </w:r>
      <w:r>
        <w:rPr>
          <w:sz w:val="20"/>
        </w:rPr>
        <w:t>Vía de comunicación pavimentada para el tránsito del transporte terrestre; debido a que cruza el territorio de diferentes entidades federativas, su seguridad y mantenimiento depende del gobierno </w:t>
      </w:r>
      <w:r>
        <w:rPr>
          <w:spacing w:val="-2"/>
          <w:sz w:val="20"/>
        </w:rPr>
        <w:t>federal.</w:t>
      </w:r>
      <w:r>
        <w:rPr>
          <w:spacing w:val="-2"/>
          <w:position w:val="6"/>
          <w:sz w:val="13"/>
        </w:rPr>
        <w:t>71</w:t>
      </w:r>
    </w:p>
    <w:p>
      <w:pPr>
        <w:pStyle w:val="BodyText"/>
        <w:spacing w:before="36"/>
      </w:pPr>
    </w:p>
    <w:p>
      <w:pPr>
        <w:pStyle w:val="ListParagraph"/>
        <w:numPr>
          <w:ilvl w:val="0"/>
          <w:numId w:val="2"/>
        </w:numPr>
        <w:tabs>
          <w:tab w:pos="817" w:val="left" w:leader="none"/>
          <w:tab w:pos="820" w:val="left" w:leader="none"/>
        </w:tabs>
        <w:spacing w:line="276" w:lineRule="auto" w:before="0" w:after="0"/>
        <w:ind w:left="820" w:right="117" w:hanging="428"/>
        <w:jc w:val="both"/>
        <w:rPr>
          <w:sz w:val="13"/>
        </w:rPr>
      </w:pPr>
      <w:r>
        <w:rPr>
          <w:b/>
          <w:sz w:val="20"/>
        </w:rPr>
        <w:t>Cartografía. </w:t>
      </w:r>
      <w:r>
        <w:rPr>
          <w:sz w:val="20"/>
        </w:rPr>
        <w:t>Disciplina que trata sobre la concepción, producción, difusión y estudio de los mapas. Arte de trazar mapas geográficos.</w:t>
      </w:r>
      <w:r>
        <w:rPr>
          <w:position w:val="6"/>
          <w:sz w:val="13"/>
        </w:rPr>
        <w:t>72</w:t>
      </w:r>
    </w:p>
    <w:p>
      <w:pPr>
        <w:pStyle w:val="BodyText"/>
        <w:spacing w:before="85"/>
      </w:pPr>
    </w:p>
    <w:p>
      <w:pPr>
        <w:pStyle w:val="ListParagraph"/>
        <w:numPr>
          <w:ilvl w:val="0"/>
          <w:numId w:val="2"/>
        </w:numPr>
        <w:tabs>
          <w:tab w:pos="817" w:val="left" w:leader="none"/>
          <w:tab w:pos="820" w:val="left" w:leader="none"/>
        </w:tabs>
        <w:spacing w:line="276" w:lineRule="auto" w:before="1" w:after="0"/>
        <w:ind w:left="820" w:right="113" w:hanging="428"/>
        <w:jc w:val="both"/>
        <w:rPr>
          <w:sz w:val="13"/>
        </w:rPr>
      </w:pPr>
      <w:r>
        <w:rPr>
          <w:b/>
          <w:sz w:val="20"/>
        </w:rPr>
        <w:t>Catastro. </w:t>
      </w:r>
      <w:r>
        <w:rPr>
          <w:sz w:val="20"/>
        </w:rPr>
        <w:t>El inventario público, sistemáticamente organizado, gráfico y alfanumérico</w:t>
      </w:r>
      <w:r>
        <w:rPr>
          <w:spacing w:val="-1"/>
          <w:sz w:val="20"/>
        </w:rPr>
        <w:t> </w:t>
      </w:r>
      <w:r>
        <w:rPr>
          <w:sz w:val="20"/>
        </w:rPr>
        <w:t>descriptivo de los bienes inmuebles urbanos, rurales y de características especiales de un país. Es el término empleado para designar una serie de registros que muestran la extracción, el valor y la propiedad (u otro fundamento del uso o de la </w:t>
      </w:r>
      <w:r>
        <w:rPr>
          <w:spacing w:val="-2"/>
          <w:sz w:val="20"/>
        </w:rPr>
        <w:t>ocupación).</w:t>
      </w:r>
      <w:r>
        <w:rPr>
          <w:spacing w:val="-2"/>
          <w:position w:val="6"/>
          <w:sz w:val="13"/>
        </w:rPr>
        <w:t>73</w:t>
      </w:r>
    </w:p>
    <w:p>
      <w:pPr>
        <w:pStyle w:val="BodyText"/>
        <w:spacing w:before="87"/>
      </w:pPr>
    </w:p>
    <w:p>
      <w:pPr>
        <w:pStyle w:val="ListParagraph"/>
        <w:numPr>
          <w:ilvl w:val="0"/>
          <w:numId w:val="2"/>
        </w:numPr>
        <w:tabs>
          <w:tab w:pos="817" w:val="left" w:leader="none"/>
          <w:tab w:pos="820" w:val="left" w:leader="none"/>
        </w:tabs>
        <w:spacing w:line="276" w:lineRule="auto" w:before="0" w:after="0"/>
        <w:ind w:left="820" w:right="117" w:hanging="428"/>
        <w:jc w:val="both"/>
        <w:rPr>
          <w:sz w:val="13"/>
        </w:rPr>
      </w:pPr>
      <w:r>
        <w:rPr>
          <w:b/>
          <w:sz w:val="20"/>
        </w:rPr>
        <w:t>Cenote.</w:t>
      </w:r>
      <w:r>
        <w:rPr>
          <w:b/>
          <w:spacing w:val="-5"/>
          <w:sz w:val="20"/>
        </w:rPr>
        <w:t> </w:t>
      </w:r>
      <w:r>
        <w:rPr>
          <w:sz w:val="20"/>
        </w:rPr>
        <w:t>Término</w:t>
      </w:r>
      <w:r>
        <w:rPr>
          <w:spacing w:val="-6"/>
          <w:sz w:val="20"/>
        </w:rPr>
        <w:t> </w:t>
      </w:r>
      <w:r>
        <w:rPr>
          <w:sz w:val="20"/>
        </w:rPr>
        <w:t>que</w:t>
      </w:r>
      <w:r>
        <w:rPr>
          <w:spacing w:val="-6"/>
          <w:sz w:val="20"/>
        </w:rPr>
        <w:t> </w:t>
      </w:r>
      <w:r>
        <w:rPr>
          <w:sz w:val="20"/>
        </w:rPr>
        <w:t>se</w:t>
      </w:r>
      <w:r>
        <w:rPr>
          <w:spacing w:val="-6"/>
          <w:sz w:val="20"/>
        </w:rPr>
        <w:t> </w:t>
      </w:r>
      <w:r>
        <w:rPr>
          <w:sz w:val="20"/>
        </w:rPr>
        <w:t>aplica</w:t>
      </w:r>
      <w:r>
        <w:rPr>
          <w:spacing w:val="-6"/>
          <w:sz w:val="20"/>
        </w:rPr>
        <w:t> </w:t>
      </w:r>
      <w:r>
        <w:rPr>
          <w:sz w:val="20"/>
        </w:rPr>
        <w:t>generalmente</w:t>
      </w:r>
      <w:r>
        <w:rPr>
          <w:spacing w:val="-4"/>
          <w:sz w:val="20"/>
        </w:rPr>
        <w:t> </w:t>
      </w:r>
      <w:r>
        <w:rPr>
          <w:sz w:val="20"/>
        </w:rPr>
        <w:t>a</w:t>
      </w:r>
      <w:r>
        <w:rPr>
          <w:spacing w:val="-6"/>
          <w:sz w:val="20"/>
        </w:rPr>
        <w:t> </w:t>
      </w:r>
      <w:r>
        <w:rPr>
          <w:sz w:val="20"/>
        </w:rPr>
        <w:t>cavidades</w:t>
      </w:r>
      <w:r>
        <w:rPr>
          <w:spacing w:val="-4"/>
          <w:sz w:val="20"/>
        </w:rPr>
        <w:t> </w:t>
      </w:r>
      <w:r>
        <w:rPr>
          <w:sz w:val="20"/>
        </w:rPr>
        <w:t>con</w:t>
      </w:r>
      <w:r>
        <w:rPr>
          <w:spacing w:val="-6"/>
          <w:sz w:val="20"/>
        </w:rPr>
        <w:t> </w:t>
      </w:r>
      <w:r>
        <w:rPr>
          <w:sz w:val="20"/>
        </w:rPr>
        <w:t>flujo</w:t>
      </w:r>
      <w:r>
        <w:rPr>
          <w:spacing w:val="-6"/>
          <w:sz w:val="20"/>
        </w:rPr>
        <w:t> </w:t>
      </w:r>
      <w:r>
        <w:rPr>
          <w:sz w:val="20"/>
        </w:rPr>
        <w:t>de</w:t>
      </w:r>
      <w:r>
        <w:rPr>
          <w:spacing w:val="-6"/>
          <w:sz w:val="20"/>
        </w:rPr>
        <w:t> </w:t>
      </w:r>
      <w:r>
        <w:rPr>
          <w:sz w:val="20"/>
        </w:rPr>
        <w:t>agua</w:t>
      </w:r>
      <w:r>
        <w:rPr>
          <w:spacing w:val="-6"/>
          <w:sz w:val="20"/>
        </w:rPr>
        <w:t> </w:t>
      </w:r>
      <w:r>
        <w:rPr>
          <w:sz w:val="20"/>
        </w:rPr>
        <w:t>subterránea</w:t>
      </w:r>
      <w:r>
        <w:rPr>
          <w:spacing w:val="-6"/>
          <w:sz w:val="20"/>
        </w:rPr>
        <w:t> </w:t>
      </w:r>
      <w:r>
        <w:rPr>
          <w:sz w:val="20"/>
        </w:rPr>
        <w:t>que</w:t>
      </w:r>
      <w:r>
        <w:rPr>
          <w:spacing w:val="-6"/>
          <w:sz w:val="20"/>
        </w:rPr>
        <w:t> </w:t>
      </w:r>
      <w:r>
        <w:rPr>
          <w:sz w:val="20"/>
        </w:rPr>
        <w:t>se</w:t>
      </w:r>
      <w:r>
        <w:rPr>
          <w:spacing w:val="-6"/>
          <w:sz w:val="20"/>
        </w:rPr>
        <w:t> </w:t>
      </w:r>
      <w:r>
        <w:rPr>
          <w:sz w:val="20"/>
        </w:rPr>
        <w:t>da</w:t>
      </w:r>
      <w:r>
        <w:rPr>
          <w:spacing w:val="-6"/>
          <w:sz w:val="20"/>
        </w:rPr>
        <w:t> </w:t>
      </w:r>
      <w:r>
        <w:rPr>
          <w:sz w:val="20"/>
        </w:rPr>
        <w:t>a</w:t>
      </w:r>
      <w:r>
        <w:rPr>
          <w:spacing w:val="-6"/>
          <w:sz w:val="20"/>
        </w:rPr>
        <w:t> </w:t>
      </w:r>
      <w:r>
        <w:rPr>
          <w:sz w:val="20"/>
        </w:rPr>
        <w:t>través</w:t>
      </w:r>
      <w:r>
        <w:rPr>
          <w:spacing w:val="-5"/>
          <w:sz w:val="20"/>
        </w:rPr>
        <w:t> </w:t>
      </w:r>
      <w:r>
        <w:rPr>
          <w:sz w:val="20"/>
        </w:rPr>
        <w:t>de la roca calcárea, cuyo techo ha colapsado y es expuesto al exterior.</w:t>
      </w:r>
      <w:r>
        <w:rPr>
          <w:position w:val="6"/>
          <w:sz w:val="13"/>
        </w:rPr>
        <w:t>74</w:t>
      </w:r>
    </w:p>
    <w:p>
      <w:pPr>
        <w:pStyle w:val="BodyText"/>
      </w:pPr>
    </w:p>
    <w:p>
      <w:pPr>
        <w:pStyle w:val="BodyText"/>
      </w:pPr>
    </w:p>
    <w:p>
      <w:pPr>
        <w:pStyle w:val="BodyText"/>
        <w:spacing w:before="65"/>
      </w:pPr>
    </w:p>
    <w:p>
      <w:pPr>
        <w:pStyle w:val="BodyText"/>
        <w:ind w:right="110"/>
        <w:jc w:val="right"/>
      </w:pPr>
      <w:r>
        <w:rPr>
          <w:spacing w:val="-5"/>
        </w:rPr>
        <w:t>27</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98" w:hanging="428"/>
        <w:jc w:val="both"/>
        <w:rPr>
          <w:sz w:val="13"/>
        </w:rPr>
      </w:pPr>
      <w:r>
        <w:rPr/>
        <mc:AlternateContent>
          <mc:Choice Requires="wps">
            <w:drawing>
              <wp:anchor distT="0" distB="0" distL="0" distR="0" allowOverlap="1" layoutInCell="1" locked="0" behindDoc="0" simplePos="0" relativeHeight="15750656">
                <wp:simplePos x="0" y="0"/>
                <wp:positionH relativeFrom="page">
                  <wp:posOffset>167272</wp:posOffset>
                </wp:positionH>
                <wp:positionV relativeFrom="page">
                  <wp:posOffset>5088008</wp:posOffset>
                </wp:positionV>
                <wp:extent cx="153670" cy="446659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0656" type="#_x0000_t202" id="docshape6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Centro urbano. </w:t>
      </w:r>
      <w:r>
        <w:rPr>
          <w:sz w:val="20"/>
        </w:rPr>
        <w:t>Ciudad con 15 mil o más habitantes, que no reúne características de conurbación o zona </w:t>
      </w:r>
      <w:r>
        <w:rPr>
          <w:spacing w:val="-2"/>
          <w:sz w:val="20"/>
        </w:rPr>
        <w:t>metropolitana.</w:t>
      </w:r>
      <w:r>
        <w:rPr>
          <w:spacing w:val="-2"/>
          <w:position w:val="6"/>
          <w:sz w:val="13"/>
        </w:rPr>
        <w:t>75</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7" w:hanging="428"/>
        <w:jc w:val="both"/>
        <w:rPr>
          <w:sz w:val="13"/>
        </w:rPr>
      </w:pPr>
      <w:r>
        <w:rPr>
          <w:b/>
          <w:sz w:val="20"/>
        </w:rPr>
        <w:t>Centros de población. </w:t>
      </w:r>
      <w:r>
        <w:rPr>
          <w:sz w:val="20"/>
        </w:rPr>
        <w:t>Las áreas constituidas por las zonas urbanizadas y las que se reserven para su </w:t>
      </w:r>
      <w:r>
        <w:rPr>
          <w:spacing w:val="-2"/>
          <w:sz w:val="20"/>
        </w:rPr>
        <w:t>expansión.</w:t>
      </w:r>
      <w:r>
        <w:rPr>
          <w:spacing w:val="-2"/>
          <w:position w:val="6"/>
          <w:sz w:val="13"/>
        </w:rPr>
        <w:t>76</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400" w:hanging="428"/>
        <w:jc w:val="both"/>
        <w:rPr>
          <w:sz w:val="13"/>
        </w:rPr>
      </w:pPr>
      <w:r>
        <w:rPr>
          <w:b/>
          <w:sz w:val="20"/>
        </w:rPr>
        <w:t>Chaparral. </w:t>
      </w:r>
      <w:r>
        <w:rPr>
          <w:sz w:val="20"/>
        </w:rPr>
        <w:t>Es una asociación de arbustos o árboles esclerófilos de 1 a 4 m de alto, generalmente resistentes al fuego. Se encuentra en las llanuras, valles y lomeríos, entremezclados ocasionalmente con otro tipo de vegetación.</w:t>
      </w:r>
      <w:r>
        <w:rPr>
          <w:spacing w:val="-20"/>
          <w:sz w:val="20"/>
        </w:rPr>
        <w:t> </w:t>
      </w:r>
      <w:r>
        <w:rPr>
          <w:position w:val="6"/>
          <w:sz w:val="13"/>
        </w:rPr>
        <w:t>77</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9" w:hanging="428"/>
        <w:jc w:val="both"/>
        <w:rPr>
          <w:sz w:val="13"/>
        </w:rPr>
      </w:pPr>
      <w:r>
        <w:rPr>
          <w:b/>
          <w:sz w:val="20"/>
        </w:rPr>
        <w:t>Ciclovía. </w:t>
      </w:r>
      <w:r>
        <w:rPr>
          <w:sz w:val="20"/>
        </w:rPr>
        <w:t>Todo espacio físico o infraestructura vial destinada al tránsito de vehículos no motorizados de propulsión humana.</w:t>
      </w:r>
      <w:r>
        <w:rPr>
          <w:position w:val="6"/>
          <w:sz w:val="13"/>
        </w:rPr>
        <w:t>78</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9" w:hanging="428"/>
        <w:jc w:val="both"/>
        <w:rPr>
          <w:sz w:val="13"/>
        </w:rPr>
      </w:pPr>
      <w:r>
        <w:rPr>
          <w:b/>
          <w:sz w:val="20"/>
        </w:rPr>
        <w:t>Ciudad. </w:t>
      </w:r>
      <w:r>
        <w:rPr>
          <w:sz w:val="20"/>
        </w:rPr>
        <w:t>Agrupación de personas en un espacio físico continuo, en donde históricamente se han manifestado las realidades sociales, económicas y demográficas. El concepto alude principalmente al componente físico </w:t>
      </w:r>
      <w:r>
        <w:rPr>
          <w:spacing w:val="-2"/>
          <w:sz w:val="20"/>
        </w:rPr>
        <w:t>territorial.</w:t>
      </w:r>
      <w:r>
        <w:rPr>
          <w:spacing w:val="-2"/>
          <w:position w:val="6"/>
          <w:sz w:val="13"/>
        </w:rPr>
        <w:t>79</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Ciudad</w:t>
      </w:r>
      <w:r>
        <w:rPr>
          <w:b/>
          <w:spacing w:val="-5"/>
          <w:sz w:val="20"/>
        </w:rPr>
        <w:t> </w:t>
      </w:r>
      <w:r>
        <w:rPr>
          <w:b/>
          <w:sz w:val="20"/>
        </w:rPr>
        <w:t>central.</w:t>
      </w:r>
      <w:r>
        <w:rPr>
          <w:b/>
          <w:spacing w:val="-5"/>
          <w:sz w:val="20"/>
        </w:rPr>
        <w:t> </w:t>
      </w:r>
      <w:r>
        <w:rPr>
          <w:sz w:val="20"/>
        </w:rPr>
        <w:t>La</w:t>
      </w:r>
      <w:r>
        <w:rPr>
          <w:spacing w:val="-6"/>
          <w:sz w:val="20"/>
        </w:rPr>
        <w:t> </w:t>
      </w:r>
      <w:r>
        <w:rPr>
          <w:sz w:val="20"/>
        </w:rPr>
        <w:t>ciudad</w:t>
      </w:r>
      <w:r>
        <w:rPr>
          <w:spacing w:val="-4"/>
          <w:sz w:val="20"/>
        </w:rPr>
        <w:t> </w:t>
      </w:r>
      <w:r>
        <w:rPr>
          <w:sz w:val="20"/>
        </w:rPr>
        <w:t>central</w:t>
      </w:r>
      <w:r>
        <w:rPr>
          <w:spacing w:val="-7"/>
          <w:sz w:val="20"/>
        </w:rPr>
        <w:t> </w:t>
      </w:r>
      <w:r>
        <w:rPr>
          <w:sz w:val="20"/>
        </w:rPr>
        <w:t>es</w:t>
      </w:r>
      <w:r>
        <w:rPr>
          <w:spacing w:val="-2"/>
          <w:sz w:val="20"/>
        </w:rPr>
        <w:t> </w:t>
      </w:r>
      <w:r>
        <w:rPr>
          <w:sz w:val="20"/>
        </w:rPr>
        <w:t>la</w:t>
      </w:r>
      <w:r>
        <w:rPr>
          <w:spacing w:val="-6"/>
          <w:sz w:val="20"/>
        </w:rPr>
        <w:t> </w:t>
      </w:r>
      <w:r>
        <w:rPr>
          <w:sz w:val="20"/>
        </w:rPr>
        <w:t>localidad</w:t>
      </w:r>
      <w:r>
        <w:rPr>
          <w:spacing w:val="-6"/>
          <w:sz w:val="20"/>
        </w:rPr>
        <w:t> </w:t>
      </w:r>
      <w:r>
        <w:rPr>
          <w:sz w:val="20"/>
        </w:rPr>
        <w:t>geoestadística</w:t>
      </w:r>
      <w:r>
        <w:rPr>
          <w:spacing w:val="-6"/>
          <w:sz w:val="20"/>
        </w:rPr>
        <w:t> </w:t>
      </w:r>
      <w:r>
        <w:rPr>
          <w:sz w:val="20"/>
        </w:rPr>
        <w:t>urbana</w:t>
      </w:r>
      <w:r>
        <w:rPr>
          <w:spacing w:val="-6"/>
          <w:sz w:val="20"/>
        </w:rPr>
        <w:t> </w:t>
      </w:r>
      <w:r>
        <w:rPr>
          <w:sz w:val="20"/>
        </w:rPr>
        <w:t>o</w:t>
      </w:r>
      <w:r>
        <w:rPr>
          <w:spacing w:val="-6"/>
          <w:sz w:val="20"/>
        </w:rPr>
        <w:t> </w:t>
      </w:r>
      <w:r>
        <w:rPr>
          <w:sz w:val="20"/>
        </w:rPr>
        <w:t>conurbación</w:t>
      </w:r>
      <w:r>
        <w:rPr>
          <w:spacing w:val="-4"/>
          <w:sz w:val="20"/>
        </w:rPr>
        <w:t> </w:t>
      </w:r>
      <w:r>
        <w:rPr>
          <w:sz w:val="20"/>
        </w:rPr>
        <w:t>que</w:t>
      </w:r>
      <w:r>
        <w:rPr>
          <w:spacing w:val="-3"/>
          <w:sz w:val="20"/>
        </w:rPr>
        <w:t> </w:t>
      </w:r>
      <w:r>
        <w:rPr>
          <w:sz w:val="20"/>
        </w:rPr>
        <w:t>da</w:t>
      </w:r>
      <w:r>
        <w:rPr>
          <w:spacing w:val="-6"/>
          <w:sz w:val="20"/>
        </w:rPr>
        <w:t> </w:t>
      </w:r>
      <w:r>
        <w:rPr>
          <w:sz w:val="20"/>
        </w:rPr>
        <w:t>origen</w:t>
      </w:r>
      <w:r>
        <w:rPr>
          <w:spacing w:val="-6"/>
          <w:sz w:val="20"/>
        </w:rPr>
        <w:t> </w:t>
      </w:r>
      <w:r>
        <w:rPr>
          <w:sz w:val="20"/>
        </w:rPr>
        <w:t>a</w:t>
      </w:r>
      <w:r>
        <w:rPr>
          <w:spacing w:val="-6"/>
          <w:sz w:val="20"/>
        </w:rPr>
        <w:t> </w:t>
      </w:r>
      <w:r>
        <w:rPr>
          <w:sz w:val="20"/>
        </w:rPr>
        <w:t>la</w:t>
      </w:r>
      <w:r>
        <w:rPr>
          <w:spacing w:val="-6"/>
          <w:sz w:val="20"/>
        </w:rPr>
        <w:t> </w:t>
      </w:r>
      <w:r>
        <w:rPr>
          <w:sz w:val="20"/>
        </w:rPr>
        <w:t>zona </w:t>
      </w:r>
      <w:r>
        <w:rPr>
          <w:spacing w:val="-2"/>
          <w:sz w:val="20"/>
        </w:rPr>
        <w:t>metropolitana.</w:t>
      </w:r>
      <w:r>
        <w:rPr>
          <w:spacing w:val="-2"/>
          <w:position w:val="6"/>
          <w:sz w:val="13"/>
        </w:rPr>
        <w:t>80</w:t>
      </w:r>
    </w:p>
    <w:p>
      <w:pPr>
        <w:pStyle w:val="BodyText"/>
        <w:spacing w:before="35"/>
      </w:pPr>
    </w:p>
    <w:p>
      <w:pPr>
        <w:pStyle w:val="ListParagraph"/>
        <w:numPr>
          <w:ilvl w:val="0"/>
          <w:numId w:val="2"/>
        </w:numPr>
        <w:tabs>
          <w:tab w:pos="536" w:val="left" w:leader="none"/>
          <w:tab w:pos="539" w:val="left" w:leader="none"/>
        </w:tabs>
        <w:spacing w:line="276" w:lineRule="auto" w:before="1" w:after="0"/>
        <w:ind w:left="539" w:right="393" w:hanging="428"/>
        <w:jc w:val="both"/>
        <w:rPr>
          <w:sz w:val="13"/>
        </w:rPr>
      </w:pPr>
      <w:r>
        <w:rPr>
          <w:b/>
          <w:sz w:val="20"/>
        </w:rPr>
        <w:t>Ciudad</w:t>
      </w:r>
      <w:r>
        <w:rPr>
          <w:b/>
          <w:spacing w:val="-10"/>
          <w:sz w:val="20"/>
        </w:rPr>
        <w:t> </w:t>
      </w:r>
      <w:r>
        <w:rPr>
          <w:b/>
          <w:sz w:val="20"/>
        </w:rPr>
        <w:t>densa.</w:t>
      </w:r>
      <w:r>
        <w:rPr>
          <w:b/>
          <w:spacing w:val="-10"/>
          <w:sz w:val="20"/>
        </w:rPr>
        <w:t> </w:t>
      </w:r>
      <w:r>
        <w:rPr>
          <w:sz w:val="20"/>
        </w:rPr>
        <w:t>Con</w:t>
      </w:r>
      <w:r>
        <w:rPr>
          <w:spacing w:val="-8"/>
          <w:sz w:val="20"/>
        </w:rPr>
        <w:t> </w:t>
      </w:r>
      <w:r>
        <w:rPr>
          <w:sz w:val="20"/>
        </w:rPr>
        <w:t>mezcla</w:t>
      </w:r>
      <w:r>
        <w:rPr>
          <w:spacing w:val="-10"/>
          <w:sz w:val="20"/>
        </w:rPr>
        <w:t> </w:t>
      </w:r>
      <w:r>
        <w:rPr>
          <w:sz w:val="20"/>
        </w:rPr>
        <w:t>de</w:t>
      </w:r>
      <w:r>
        <w:rPr>
          <w:spacing w:val="-9"/>
          <w:sz w:val="20"/>
        </w:rPr>
        <w:t> </w:t>
      </w:r>
      <w:r>
        <w:rPr>
          <w:sz w:val="20"/>
        </w:rPr>
        <w:t>usos</w:t>
      </w:r>
      <w:r>
        <w:rPr>
          <w:spacing w:val="-9"/>
          <w:sz w:val="20"/>
        </w:rPr>
        <w:t> </w:t>
      </w:r>
      <w:r>
        <w:rPr>
          <w:sz w:val="20"/>
        </w:rPr>
        <w:t>que</w:t>
      </w:r>
      <w:r>
        <w:rPr>
          <w:spacing w:val="-8"/>
          <w:sz w:val="20"/>
        </w:rPr>
        <w:t> </w:t>
      </w:r>
      <w:r>
        <w:rPr>
          <w:sz w:val="20"/>
        </w:rPr>
        <w:t>promueven</w:t>
      </w:r>
      <w:r>
        <w:rPr>
          <w:spacing w:val="-9"/>
          <w:sz w:val="20"/>
        </w:rPr>
        <w:t> </w:t>
      </w:r>
      <w:r>
        <w:rPr>
          <w:sz w:val="20"/>
        </w:rPr>
        <w:t>la</w:t>
      </w:r>
      <w:r>
        <w:rPr>
          <w:spacing w:val="-10"/>
          <w:sz w:val="20"/>
        </w:rPr>
        <w:t> </w:t>
      </w:r>
      <w:r>
        <w:rPr>
          <w:sz w:val="20"/>
        </w:rPr>
        <w:t>actividad</w:t>
      </w:r>
      <w:r>
        <w:rPr>
          <w:spacing w:val="-6"/>
          <w:sz w:val="20"/>
        </w:rPr>
        <w:t> </w:t>
      </w:r>
      <w:r>
        <w:rPr>
          <w:sz w:val="20"/>
        </w:rPr>
        <w:t>económica</w:t>
      </w:r>
      <w:r>
        <w:rPr>
          <w:spacing w:val="-8"/>
          <w:sz w:val="20"/>
        </w:rPr>
        <w:t> </w:t>
      </w:r>
      <w:r>
        <w:rPr>
          <w:sz w:val="20"/>
        </w:rPr>
        <w:t>e</w:t>
      </w:r>
      <w:r>
        <w:rPr>
          <w:spacing w:val="-10"/>
          <w:sz w:val="20"/>
        </w:rPr>
        <w:t> </w:t>
      </w:r>
      <w:r>
        <w:rPr>
          <w:sz w:val="20"/>
        </w:rPr>
        <w:t>incentivan</w:t>
      </w:r>
      <w:r>
        <w:rPr>
          <w:spacing w:val="-10"/>
          <w:sz w:val="20"/>
        </w:rPr>
        <w:t> </w:t>
      </w:r>
      <w:r>
        <w:rPr>
          <w:sz w:val="20"/>
        </w:rPr>
        <w:t>recorridos</w:t>
      </w:r>
      <w:r>
        <w:rPr>
          <w:spacing w:val="-9"/>
          <w:sz w:val="20"/>
        </w:rPr>
        <w:t> </w:t>
      </w:r>
      <w:r>
        <w:rPr>
          <w:sz w:val="20"/>
        </w:rPr>
        <w:t>cortos</w:t>
      </w:r>
      <w:r>
        <w:rPr>
          <w:spacing w:val="-9"/>
          <w:sz w:val="20"/>
        </w:rPr>
        <w:t> </w:t>
      </w:r>
      <w:r>
        <w:rPr>
          <w:sz w:val="20"/>
        </w:rPr>
        <w:t>para el desarrollo de las labores cotidianas de los ciudadanos, con alta dependencia de transporte público. Aprovechando al máximo el espacio existente.</w:t>
      </w:r>
      <w:r>
        <w:rPr>
          <w:position w:val="6"/>
          <w:sz w:val="13"/>
        </w:rPr>
        <w:t>81</w:t>
      </w:r>
    </w:p>
    <w:p>
      <w:pPr>
        <w:pStyle w:val="BodyText"/>
        <w:spacing w:before="32"/>
      </w:pPr>
    </w:p>
    <w:p>
      <w:pPr>
        <w:pStyle w:val="ListParagraph"/>
        <w:numPr>
          <w:ilvl w:val="0"/>
          <w:numId w:val="2"/>
        </w:numPr>
        <w:tabs>
          <w:tab w:pos="536" w:val="left" w:leader="none"/>
          <w:tab w:pos="539" w:val="left" w:leader="none"/>
        </w:tabs>
        <w:spacing w:line="276" w:lineRule="auto" w:before="0" w:after="0"/>
        <w:ind w:left="539" w:right="397" w:hanging="428"/>
        <w:jc w:val="both"/>
        <w:rPr>
          <w:sz w:val="13"/>
        </w:rPr>
      </w:pPr>
      <w:r>
        <w:rPr>
          <w:b/>
          <w:sz w:val="20"/>
        </w:rPr>
        <w:t>Ciudad difusa. </w:t>
      </w:r>
      <w:r>
        <w:rPr>
          <w:sz w:val="20"/>
        </w:rPr>
        <w:t>Es la ciudad con expansión de sus límites más allá de los políticos, en donde se conforman grandes corredores manufactureros y asentamientos de población basados y conectados a través de la infraestructura carretera regional.</w:t>
      </w:r>
      <w:r>
        <w:rPr>
          <w:position w:val="6"/>
          <w:sz w:val="13"/>
        </w:rPr>
        <w:t>82</w:t>
      </w:r>
    </w:p>
    <w:p>
      <w:pPr>
        <w:pStyle w:val="BodyText"/>
        <w:spacing w:before="35"/>
      </w:pPr>
    </w:p>
    <w:p>
      <w:pPr>
        <w:pStyle w:val="ListParagraph"/>
        <w:numPr>
          <w:ilvl w:val="0"/>
          <w:numId w:val="2"/>
        </w:numPr>
        <w:tabs>
          <w:tab w:pos="536" w:val="left" w:leader="none"/>
          <w:tab w:pos="539" w:val="left" w:leader="none"/>
        </w:tabs>
        <w:spacing w:line="276" w:lineRule="auto" w:before="1" w:after="0"/>
        <w:ind w:left="539" w:right="388" w:hanging="428"/>
        <w:jc w:val="both"/>
        <w:rPr>
          <w:sz w:val="13"/>
        </w:rPr>
      </w:pPr>
      <w:r>
        <w:rPr>
          <w:b/>
          <w:sz w:val="20"/>
        </w:rPr>
        <w:t>Clima cálido húmedo. </w:t>
      </w:r>
      <w:r>
        <w:rPr>
          <w:sz w:val="20"/>
        </w:rPr>
        <w:t>Clima cálido con temperaturas promedio superiores a los 18°C con lluvias todo el año o</w:t>
      </w:r>
      <w:r>
        <w:rPr>
          <w:spacing w:val="-5"/>
          <w:sz w:val="20"/>
        </w:rPr>
        <w:t> </w:t>
      </w:r>
      <w:r>
        <w:rPr>
          <w:sz w:val="20"/>
        </w:rPr>
        <w:t>lluvias</w:t>
      </w:r>
      <w:r>
        <w:rPr>
          <w:spacing w:val="-4"/>
          <w:sz w:val="20"/>
        </w:rPr>
        <w:t> </w:t>
      </w:r>
      <w:r>
        <w:rPr>
          <w:sz w:val="20"/>
        </w:rPr>
        <w:t>muy</w:t>
      </w:r>
      <w:r>
        <w:rPr>
          <w:spacing w:val="-1"/>
          <w:sz w:val="20"/>
        </w:rPr>
        <w:t> </w:t>
      </w:r>
      <w:r>
        <w:rPr>
          <w:sz w:val="20"/>
        </w:rPr>
        <w:t>abundantes</w:t>
      </w:r>
      <w:r>
        <w:rPr>
          <w:spacing w:val="-1"/>
          <w:sz w:val="20"/>
        </w:rPr>
        <w:t> </w:t>
      </w:r>
      <w:r>
        <w:rPr>
          <w:sz w:val="20"/>
        </w:rPr>
        <w:t>en</w:t>
      </w:r>
      <w:r>
        <w:rPr>
          <w:spacing w:val="-5"/>
          <w:sz w:val="20"/>
        </w:rPr>
        <w:t> </w:t>
      </w:r>
      <w:r>
        <w:rPr>
          <w:sz w:val="20"/>
        </w:rPr>
        <w:t>verano</w:t>
      </w:r>
      <w:r>
        <w:rPr>
          <w:spacing w:val="-3"/>
          <w:sz w:val="20"/>
        </w:rPr>
        <w:t> </w:t>
      </w:r>
      <w:r>
        <w:rPr>
          <w:sz w:val="20"/>
        </w:rPr>
        <w:t>y</w:t>
      </w:r>
      <w:r>
        <w:rPr>
          <w:spacing w:val="-3"/>
          <w:sz w:val="20"/>
        </w:rPr>
        <w:t> </w:t>
      </w:r>
      <w:r>
        <w:rPr>
          <w:sz w:val="20"/>
        </w:rPr>
        <w:t>otoño.</w:t>
      </w:r>
      <w:r>
        <w:rPr>
          <w:spacing w:val="-3"/>
          <w:sz w:val="20"/>
        </w:rPr>
        <w:t> </w:t>
      </w:r>
      <w:r>
        <w:rPr>
          <w:sz w:val="20"/>
        </w:rPr>
        <w:t>Se</w:t>
      </w:r>
      <w:r>
        <w:rPr>
          <w:spacing w:val="-5"/>
          <w:sz w:val="20"/>
        </w:rPr>
        <w:t> </w:t>
      </w:r>
      <w:r>
        <w:rPr>
          <w:sz w:val="20"/>
        </w:rPr>
        <w:t>presenta</w:t>
      </w:r>
      <w:r>
        <w:rPr>
          <w:spacing w:val="-5"/>
          <w:sz w:val="20"/>
        </w:rPr>
        <w:t> </w:t>
      </w:r>
      <w:r>
        <w:rPr>
          <w:sz w:val="20"/>
        </w:rPr>
        <w:t>en</w:t>
      </w:r>
      <w:r>
        <w:rPr>
          <w:spacing w:val="-5"/>
          <w:sz w:val="20"/>
        </w:rPr>
        <w:t> </w:t>
      </w:r>
      <w:r>
        <w:rPr>
          <w:sz w:val="20"/>
        </w:rPr>
        <w:t>el</w:t>
      </w:r>
      <w:r>
        <w:rPr>
          <w:spacing w:val="-5"/>
          <w:sz w:val="20"/>
        </w:rPr>
        <w:t> </w:t>
      </w:r>
      <w:r>
        <w:rPr>
          <w:sz w:val="20"/>
        </w:rPr>
        <w:t>sureste</w:t>
      </w:r>
      <w:r>
        <w:rPr>
          <w:spacing w:val="-5"/>
          <w:sz w:val="20"/>
        </w:rPr>
        <w:t> </w:t>
      </w:r>
      <w:r>
        <w:rPr>
          <w:sz w:val="20"/>
        </w:rPr>
        <w:t>del</w:t>
      </w:r>
      <w:r>
        <w:rPr>
          <w:spacing w:val="-3"/>
          <w:sz w:val="20"/>
        </w:rPr>
        <w:t> </w:t>
      </w:r>
      <w:r>
        <w:rPr>
          <w:sz w:val="20"/>
        </w:rPr>
        <w:t>país,</w:t>
      </w:r>
      <w:r>
        <w:rPr>
          <w:spacing w:val="-2"/>
          <w:sz w:val="20"/>
        </w:rPr>
        <w:t> </w:t>
      </w:r>
      <w:r>
        <w:rPr>
          <w:sz w:val="20"/>
        </w:rPr>
        <w:t>abarcando</w:t>
      </w:r>
      <w:r>
        <w:rPr>
          <w:spacing w:val="-5"/>
          <w:sz w:val="20"/>
        </w:rPr>
        <w:t> </w:t>
      </w:r>
      <w:r>
        <w:rPr>
          <w:sz w:val="20"/>
        </w:rPr>
        <w:t>parte</w:t>
      </w:r>
      <w:r>
        <w:rPr>
          <w:spacing w:val="-4"/>
          <w:sz w:val="20"/>
        </w:rPr>
        <w:t> </w:t>
      </w:r>
      <w:r>
        <w:rPr>
          <w:sz w:val="20"/>
        </w:rPr>
        <w:t>de</w:t>
      </w:r>
      <w:r>
        <w:rPr>
          <w:spacing w:val="-2"/>
          <w:sz w:val="20"/>
        </w:rPr>
        <w:t> </w:t>
      </w:r>
      <w:r>
        <w:rPr>
          <w:sz w:val="20"/>
        </w:rPr>
        <w:t>Veracruz, Tabasco y norte de Chiapas.</w:t>
      </w:r>
      <w:r>
        <w:rPr>
          <w:position w:val="6"/>
          <w:sz w:val="13"/>
        </w:rPr>
        <w:t>83</w:t>
      </w:r>
    </w:p>
    <w:p>
      <w:pPr>
        <w:pStyle w:val="BodyText"/>
        <w:spacing w:before="34"/>
      </w:pPr>
    </w:p>
    <w:p>
      <w:pPr>
        <w:pStyle w:val="ListParagraph"/>
        <w:numPr>
          <w:ilvl w:val="0"/>
          <w:numId w:val="2"/>
        </w:numPr>
        <w:tabs>
          <w:tab w:pos="536" w:val="left" w:leader="none"/>
          <w:tab w:pos="539" w:val="left" w:leader="none"/>
        </w:tabs>
        <w:spacing w:line="240" w:lineRule="auto" w:before="0" w:after="0"/>
        <w:ind w:left="539" w:right="389" w:hanging="428"/>
        <w:jc w:val="both"/>
        <w:rPr>
          <w:sz w:val="13"/>
        </w:rPr>
      </w:pPr>
      <w:r>
        <w:rPr>
          <w:b/>
          <w:sz w:val="20"/>
        </w:rPr>
        <w:t>Clima cálido subhúmedo</w:t>
      </w:r>
      <w:r>
        <w:rPr>
          <w:sz w:val="20"/>
        </w:rPr>
        <w:t>. Condiciones de temperaturas promedio que van de los 18°C a 26°C y más, con </w:t>
      </w:r>
      <w:r>
        <w:rPr>
          <w:spacing w:val="-2"/>
          <w:sz w:val="20"/>
        </w:rPr>
        <w:t>lluvias.</w:t>
      </w:r>
      <w:r>
        <w:rPr>
          <w:spacing w:val="-2"/>
          <w:position w:val="6"/>
          <w:sz w:val="13"/>
        </w:rPr>
        <w:t>84</w:t>
      </w:r>
    </w:p>
    <w:p>
      <w:pPr>
        <w:pStyle w:val="BodyText"/>
        <w:spacing w:before="35"/>
      </w:pPr>
    </w:p>
    <w:p>
      <w:pPr>
        <w:pStyle w:val="ListParagraph"/>
        <w:numPr>
          <w:ilvl w:val="0"/>
          <w:numId w:val="2"/>
        </w:numPr>
        <w:tabs>
          <w:tab w:pos="536" w:val="left" w:leader="none"/>
          <w:tab w:pos="539" w:val="left" w:leader="none"/>
        </w:tabs>
        <w:spacing w:line="240" w:lineRule="auto" w:before="0" w:after="0"/>
        <w:ind w:left="539" w:right="393" w:hanging="428"/>
        <w:jc w:val="both"/>
        <w:rPr>
          <w:sz w:val="13"/>
        </w:rPr>
      </w:pPr>
      <w:r>
        <w:rPr>
          <w:b/>
          <w:sz w:val="20"/>
        </w:rPr>
        <w:t>Clima seco o semiseco. </w:t>
      </w:r>
      <w:r>
        <w:rPr>
          <w:sz w:val="20"/>
        </w:rPr>
        <w:t>Se caracteriza porque llueve poco. Se presenta principalmente en la Altiplanicie Mexicana y en las llanuras al norte del Trópico de Cáncer, con excepción de la costa del Golfo que recibe la humedad</w:t>
      </w:r>
      <w:r>
        <w:rPr>
          <w:spacing w:val="-1"/>
          <w:sz w:val="20"/>
        </w:rPr>
        <w:t> </w:t>
      </w:r>
      <w:r>
        <w:rPr>
          <w:sz w:val="20"/>
        </w:rPr>
        <w:t>del mar. La falta de lluvia</w:t>
      </w:r>
      <w:r>
        <w:rPr>
          <w:spacing w:val="-1"/>
          <w:sz w:val="20"/>
        </w:rPr>
        <w:t> </w:t>
      </w:r>
      <w:r>
        <w:rPr>
          <w:sz w:val="20"/>
        </w:rPr>
        <w:t>se debe al descenso</w:t>
      </w:r>
      <w:r>
        <w:rPr>
          <w:spacing w:val="-1"/>
          <w:sz w:val="20"/>
        </w:rPr>
        <w:t> </w:t>
      </w:r>
      <w:r>
        <w:rPr>
          <w:sz w:val="20"/>
        </w:rPr>
        <w:t>de los vientos llamados contralisios, que tienen poca humedad por lo que no producen lluvias.</w:t>
      </w:r>
      <w:r>
        <w:rPr>
          <w:position w:val="6"/>
          <w:sz w:val="13"/>
        </w:rPr>
        <w:t>85</w:t>
      </w:r>
    </w:p>
    <w:p>
      <w:pPr>
        <w:pStyle w:val="BodyText"/>
        <w:spacing w:before="12"/>
      </w:pPr>
    </w:p>
    <w:p>
      <w:pPr>
        <w:pStyle w:val="ListParagraph"/>
        <w:numPr>
          <w:ilvl w:val="0"/>
          <w:numId w:val="2"/>
        </w:numPr>
        <w:tabs>
          <w:tab w:pos="536" w:val="left" w:leader="none"/>
          <w:tab w:pos="539" w:val="left" w:leader="none"/>
        </w:tabs>
        <w:spacing w:line="240" w:lineRule="auto" w:before="1" w:after="0"/>
        <w:ind w:left="539" w:right="397" w:hanging="428"/>
        <w:jc w:val="both"/>
        <w:rPr>
          <w:sz w:val="13"/>
        </w:rPr>
      </w:pPr>
      <w:r>
        <w:rPr>
          <w:b/>
          <w:sz w:val="20"/>
        </w:rPr>
        <w:t>Clima</w:t>
      </w:r>
      <w:r>
        <w:rPr>
          <w:b/>
          <w:spacing w:val="-5"/>
          <w:sz w:val="20"/>
        </w:rPr>
        <w:t> </w:t>
      </w:r>
      <w:r>
        <w:rPr>
          <w:b/>
          <w:sz w:val="20"/>
        </w:rPr>
        <w:t>templado</w:t>
      </w:r>
      <w:r>
        <w:rPr>
          <w:b/>
          <w:spacing w:val="-5"/>
          <w:sz w:val="20"/>
        </w:rPr>
        <w:t> </w:t>
      </w:r>
      <w:r>
        <w:rPr>
          <w:b/>
          <w:sz w:val="20"/>
        </w:rPr>
        <w:t>húmedo.</w:t>
      </w:r>
      <w:r>
        <w:rPr>
          <w:b/>
          <w:spacing w:val="-3"/>
          <w:sz w:val="20"/>
        </w:rPr>
        <w:t> </w:t>
      </w:r>
      <w:r>
        <w:rPr>
          <w:sz w:val="20"/>
        </w:rPr>
        <w:t>Clima</w:t>
      </w:r>
      <w:r>
        <w:rPr>
          <w:spacing w:val="-4"/>
          <w:sz w:val="20"/>
        </w:rPr>
        <w:t> </w:t>
      </w:r>
      <w:r>
        <w:rPr>
          <w:sz w:val="20"/>
        </w:rPr>
        <w:t>templado</w:t>
      </w:r>
      <w:r>
        <w:rPr>
          <w:spacing w:val="-4"/>
          <w:sz w:val="20"/>
        </w:rPr>
        <w:t> </w:t>
      </w:r>
      <w:r>
        <w:rPr>
          <w:sz w:val="20"/>
        </w:rPr>
        <w:t>con</w:t>
      </w:r>
      <w:r>
        <w:rPr>
          <w:spacing w:val="-4"/>
          <w:sz w:val="20"/>
        </w:rPr>
        <w:t> </w:t>
      </w:r>
      <w:r>
        <w:rPr>
          <w:sz w:val="20"/>
        </w:rPr>
        <w:t>lluvias</w:t>
      </w:r>
      <w:r>
        <w:rPr>
          <w:spacing w:val="-2"/>
          <w:sz w:val="20"/>
        </w:rPr>
        <w:t> </w:t>
      </w:r>
      <w:r>
        <w:rPr>
          <w:sz w:val="20"/>
        </w:rPr>
        <w:t>todo</w:t>
      </w:r>
      <w:r>
        <w:rPr>
          <w:spacing w:val="-4"/>
          <w:sz w:val="20"/>
        </w:rPr>
        <w:t> </w:t>
      </w:r>
      <w:r>
        <w:rPr>
          <w:sz w:val="20"/>
        </w:rPr>
        <w:t>el</w:t>
      </w:r>
      <w:r>
        <w:rPr>
          <w:spacing w:val="-6"/>
          <w:sz w:val="20"/>
        </w:rPr>
        <w:t> </w:t>
      </w:r>
      <w:r>
        <w:rPr>
          <w:sz w:val="20"/>
        </w:rPr>
        <w:t>año</w:t>
      </w:r>
      <w:r>
        <w:rPr>
          <w:spacing w:val="-4"/>
          <w:sz w:val="20"/>
        </w:rPr>
        <w:t> </w:t>
      </w:r>
      <w:r>
        <w:rPr>
          <w:sz w:val="20"/>
        </w:rPr>
        <w:t>debido</w:t>
      </w:r>
      <w:r>
        <w:rPr>
          <w:spacing w:val="-4"/>
          <w:sz w:val="20"/>
        </w:rPr>
        <w:t> </w:t>
      </w:r>
      <w:r>
        <w:rPr>
          <w:sz w:val="20"/>
        </w:rPr>
        <w:t>a</w:t>
      </w:r>
      <w:r>
        <w:rPr>
          <w:spacing w:val="-4"/>
          <w:sz w:val="20"/>
        </w:rPr>
        <w:t> </w:t>
      </w:r>
      <w:r>
        <w:rPr>
          <w:sz w:val="20"/>
        </w:rPr>
        <w:t>que</w:t>
      </w:r>
      <w:r>
        <w:rPr>
          <w:spacing w:val="-4"/>
          <w:sz w:val="20"/>
        </w:rPr>
        <w:t> </w:t>
      </w:r>
      <w:r>
        <w:rPr>
          <w:sz w:val="20"/>
        </w:rPr>
        <w:t>los</w:t>
      </w:r>
      <w:r>
        <w:rPr>
          <w:spacing w:val="-4"/>
          <w:sz w:val="20"/>
        </w:rPr>
        <w:t> </w:t>
      </w:r>
      <w:r>
        <w:rPr>
          <w:sz w:val="20"/>
        </w:rPr>
        <w:t>vientos</w:t>
      </w:r>
      <w:r>
        <w:rPr>
          <w:spacing w:val="-5"/>
          <w:sz w:val="20"/>
        </w:rPr>
        <w:t> </w:t>
      </w:r>
      <w:r>
        <w:rPr>
          <w:sz w:val="20"/>
        </w:rPr>
        <w:t>húmedos</w:t>
      </w:r>
      <w:r>
        <w:rPr>
          <w:spacing w:val="-2"/>
          <w:sz w:val="20"/>
        </w:rPr>
        <w:t> </w:t>
      </w:r>
      <w:r>
        <w:rPr>
          <w:sz w:val="20"/>
        </w:rPr>
        <w:t>llamados Alisios penetran por el Golfo y ascienden a la Sierra Madre Oriental y Sierra de Chiapas. Se localiza en las partes altas de las sierras, en los límites de Puebla y Veracruz, Tabasco y Chiapas.</w:t>
      </w:r>
      <w:r>
        <w:rPr>
          <w:position w:val="6"/>
          <w:sz w:val="13"/>
        </w:rPr>
        <w:t>86</w:t>
      </w:r>
    </w:p>
    <w:p>
      <w:pPr>
        <w:pStyle w:val="BodyText"/>
        <w:spacing w:before="13"/>
      </w:pPr>
    </w:p>
    <w:p>
      <w:pPr>
        <w:pStyle w:val="ListParagraph"/>
        <w:numPr>
          <w:ilvl w:val="0"/>
          <w:numId w:val="2"/>
        </w:numPr>
        <w:tabs>
          <w:tab w:pos="536" w:val="left" w:leader="none"/>
          <w:tab w:pos="539" w:val="left" w:leader="none"/>
        </w:tabs>
        <w:spacing w:line="240" w:lineRule="auto" w:before="0" w:after="0"/>
        <w:ind w:left="539" w:right="395" w:hanging="428"/>
        <w:jc w:val="both"/>
        <w:rPr>
          <w:sz w:val="13"/>
        </w:rPr>
      </w:pPr>
      <w:r>
        <w:rPr>
          <w:b/>
          <w:sz w:val="20"/>
        </w:rPr>
        <w:t>Clima</w:t>
      </w:r>
      <w:r>
        <w:rPr>
          <w:b/>
          <w:spacing w:val="-5"/>
          <w:sz w:val="20"/>
        </w:rPr>
        <w:t> </w:t>
      </w:r>
      <w:r>
        <w:rPr>
          <w:b/>
          <w:sz w:val="20"/>
        </w:rPr>
        <w:t>templado</w:t>
      </w:r>
      <w:r>
        <w:rPr>
          <w:b/>
          <w:spacing w:val="-5"/>
          <w:sz w:val="20"/>
        </w:rPr>
        <w:t> </w:t>
      </w:r>
      <w:r>
        <w:rPr>
          <w:b/>
          <w:sz w:val="20"/>
        </w:rPr>
        <w:t>subhúmedo.</w:t>
      </w:r>
      <w:r>
        <w:rPr>
          <w:b/>
          <w:spacing w:val="-5"/>
          <w:sz w:val="20"/>
        </w:rPr>
        <w:t> </w:t>
      </w:r>
      <w:r>
        <w:rPr>
          <w:sz w:val="20"/>
        </w:rPr>
        <w:t>Clima</w:t>
      </w:r>
      <w:r>
        <w:rPr>
          <w:spacing w:val="-6"/>
          <w:sz w:val="20"/>
        </w:rPr>
        <w:t> </w:t>
      </w:r>
      <w:r>
        <w:rPr>
          <w:sz w:val="20"/>
        </w:rPr>
        <w:t>templado</w:t>
      </w:r>
      <w:r>
        <w:rPr>
          <w:spacing w:val="-6"/>
          <w:sz w:val="20"/>
        </w:rPr>
        <w:t> </w:t>
      </w:r>
      <w:r>
        <w:rPr>
          <w:sz w:val="20"/>
        </w:rPr>
        <w:t>con</w:t>
      </w:r>
      <w:r>
        <w:rPr>
          <w:spacing w:val="-4"/>
          <w:sz w:val="20"/>
        </w:rPr>
        <w:t> </w:t>
      </w:r>
      <w:r>
        <w:rPr>
          <w:sz w:val="20"/>
        </w:rPr>
        <w:t>lluvias</w:t>
      </w:r>
      <w:r>
        <w:rPr>
          <w:spacing w:val="-5"/>
          <w:sz w:val="20"/>
        </w:rPr>
        <w:t> </w:t>
      </w:r>
      <w:r>
        <w:rPr>
          <w:sz w:val="20"/>
        </w:rPr>
        <w:t>en</w:t>
      </w:r>
      <w:r>
        <w:rPr>
          <w:spacing w:val="-6"/>
          <w:sz w:val="20"/>
        </w:rPr>
        <w:t> </w:t>
      </w:r>
      <w:r>
        <w:rPr>
          <w:sz w:val="20"/>
        </w:rPr>
        <w:t>verano</w:t>
      </w:r>
      <w:r>
        <w:rPr>
          <w:spacing w:val="-6"/>
          <w:sz w:val="20"/>
        </w:rPr>
        <w:t> </w:t>
      </w:r>
      <w:r>
        <w:rPr>
          <w:sz w:val="20"/>
        </w:rPr>
        <w:t>y</w:t>
      </w:r>
      <w:r>
        <w:rPr>
          <w:spacing w:val="-4"/>
          <w:sz w:val="20"/>
        </w:rPr>
        <w:t> </w:t>
      </w:r>
      <w:r>
        <w:rPr>
          <w:sz w:val="20"/>
        </w:rPr>
        <w:t>parte</w:t>
      </w:r>
      <w:r>
        <w:rPr>
          <w:spacing w:val="-6"/>
          <w:sz w:val="20"/>
        </w:rPr>
        <w:t> </w:t>
      </w:r>
      <w:r>
        <w:rPr>
          <w:sz w:val="20"/>
        </w:rPr>
        <w:t>del</w:t>
      </w:r>
      <w:r>
        <w:rPr>
          <w:spacing w:val="-7"/>
          <w:sz w:val="20"/>
        </w:rPr>
        <w:t> </w:t>
      </w:r>
      <w:r>
        <w:rPr>
          <w:sz w:val="20"/>
        </w:rPr>
        <w:t>otoño.</w:t>
      </w:r>
      <w:r>
        <w:rPr>
          <w:spacing w:val="-3"/>
          <w:sz w:val="20"/>
        </w:rPr>
        <w:t> </w:t>
      </w:r>
      <w:r>
        <w:rPr>
          <w:sz w:val="20"/>
        </w:rPr>
        <w:t>Se</w:t>
      </w:r>
      <w:r>
        <w:rPr>
          <w:spacing w:val="-6"/>
          <w:sz w:val="20"/>
        </w:rPr>
        <w:t> </w:t>
      </w:r>
      <w:r>
        <w:rPr>
          <w:sz w:val="20"/>
        </w:rPr>
        <w:t>localiza</w:t>
      </w:r>
      <w:r>
        <w:rPr>
          <w:spacing w:val="-6"/>
          <w:sz w:val="20"/>
        </w:rPr>
        <w:t> </w:t>
      </w:r>
      <w:r>
        <w:rPr>
          <w:sz w:val="20"/>
        </w:rPr>
        <w:t>en</w:t>
      </w:r>
      <w:r>
        <w:rPr>
          <w:spacing w:val="-6"/>
          <w:sz w:val="20"/>
        </w:rPr>
        <w:t> </w:t>
      </w:r>
      <w:r>
        <w:rPr>
          <w:sz w:val="20"/>
        </w:rPr>
        <w:t>la</w:t>
      </w:r>
      <w:r>
        <w:rPr>
          <w:spacing w:val="-6"/>
          <w:sz w:val="20"/>
        </w:rPr>
        <w:t> </w:t>
      </w:r>
      <w:r>
        <w:rPr>
          <w:sz w:val="20"/>
        </w:rPr>
        <w:t>mayor parte</w:t>
      </w:r>
      <w:r>
        <w:rPr>
          <w:spacing w:val="-6"/>
          <w:sz w:val="20"/>
        </w:rPr>
        <w:t> </w:t>
      </w:r>
      <w:r>
        <w:rPr>
          <w:sz w:val="20"/>
        </w:rPr>
        <w:t>de</w:t>
      </w:r>
      <w:r>
        <w:rPr>
          <w:spacing w:val="-4"/>
          <w:sz w:val="20"/>
        </w:rPr>
        <w:t> </w:t>
      </w:r>
      <w:r>
        <w:rPr>
          <w:sz w:val="20"/>
        </w:rPr>
        <w:t>las</w:t>
      </w:r>
      <w:r>
        <w:rPr>
          <w:spacing w:val="-5"/>
          <w:sz w:val="20"/>
        </w:rPr>
        <w:t> </w:t>
      </w:r>
      <w:r>
        <w:rPr>
          <w:sz w:val="20"/>
        </w:rPr>
        <w:t>grandes</w:t>
      </w:r>
      <w:r>
        <w:rPr>
          <w:spacing w:val="-5"/>
          <w:sz w:val="20"/>
        </w:rPr>
        <w:t> </w:t>
      </w:r>
      <w:r>
        <w:rPr>
          <w:sz w:val="20"/>
        </w:rPr>
        <w:t>sierras</w:t>
      </w:r>
      <w:r>
        <w:rPr>
          <w:spacing w:val="-5"/>
          <w:sz w:val="20"/>
        </w:rPr>
        <w:t> </w:t>
      </w:r>
      <w:r>
        <w:rPr>
          <w:sz w:val="20"/>
        </w:rPr>
        <w:t>del</w:t>
      </w:r>
      <w:r>
        <w:rPr>
          <w:spacing w:val="-6"/>
          <w:sz w:val="20"/>
        </w:rPr>
        <w:t> </w:t>
      </w:r>
      <w:r>
        <w:rPr>
          <w:sz w:val="20"/>
        </w:rPr>
        <w:t>país,</w:t>
      </w:r>
      <w:r>
        <w:rPr>
          <w:spacing w:val="-5"/>
          <w:sz w:val="20"/>
        </w:rPr>
        <w:t> </w:t>
      </w:r>
      <w:r>
        <w:rPr>
          <w:sz w:val="20"/>
        </w:rPr>
        <w:t>inclusive</w:t>
      </w:r>
      <w:r>
        <w:rPr>
          <w:spacing w:val="-6"/>
          <w:sz w:val="20"/>
        </w:rPr>
        <w:t> </w:t>
      </w:r>
      <w:r>
        <w:rPr>
          <w:sz w:val="20"/>
        </w:rPr>
        <w:t>en</w:t>
      </w:r>
      <w:r>
        <w:rPr>
          <w:spacing w:val="-6"/>
          <w:sz w:val="20"/>
        </w:rPr>
        <w:t> </w:t>
      </w:r>
      <w:r>
        <w:rPr>
          <w:sz w:val="20"/>
        </w:rPr>
        <w:t>zonas</w:t>
      </w:r>
      <w:r>
        <w:rPr>
          <w:spacing w:val="-5"/>
          <w:sz w:val="20"/>
        </w:rPr>
        <w:t> </w:t>
      </w:r>
      <w:r>
        <w:rPr>
          <w:sz w:val="20"/>
        </w:rPr>
        <w:t>que</w:t>
      </w:r>
      <w:r>
        <w:rPr>
          <w:spacing w:val="-6"/>
          <w:sz w:val="20"/>
        </w:rPr>
        <w:t> </w:t>
      </w:r>
      <w:r>
        <w:rPr>
          <w:sz w:val="20"/>
        </w:rPr>
        <w:t>debieran</w:t>
      </w:r>
      <w:r>
        <w:rPr>
          <w:spacing w:val="-6"/>
          <w:sz w:val="20"/>
        </w:rPr>
        <w:t> </w:t>
      </w:r>
      <w:r>
        <w:rPr>
          <w:sz w:val="20"/>
        </w:rPr>
        <w:t>ser</w:t>
      </w:r>
      <w:r>
        <w:rPr>
          <w:spacing w:val="-5"/>
          <w:sz w:val="20"/>
        </w:rPr>
        <w:t> </w:t>
      </w:r>
      <w:r>
        <w:rPr>
          <w:sz w:val="20"/>
        </w:rPr>
        <w:t>de</w:t>
      </w:r>
      <w:r>
        <w:rPr>
          <w:spacing w:val="-6"/>
          <w:sz w:val="20"/>
        </w:rPr>
        <w:t> </w:t>
      </w:r>
      <w:r>
        <w:rPr>
          <w:sz w:val="20"/>
        </w:rPr>
        <w:t>clima</w:t>
      </w:r>
      <w:r>
        <w:rPr>
          <w:spacing w:val="-6"/>
          <w:sz w:val="20"/>
        </w:rPr>
        <w:t> </w:t>
      </w:r>
      <w:r>
        <w:rPr>
          <w:sz w:val="20"/>
        </w:rPr>
        <w:t>cálido,</w:t>
      </w:r>
      <w:r>
        <w:rPr>
          <w:spacing w:val="-6"/>
          <w:sz w:val="20"/>
        </w:rPr>
        <w:t> </w:t>
      </w:r>
      <w:r>
        <w:rPr>
          <w:sz w:val="20"/>
        </w:rPr>
        <w:t>pero</w:t>
      </w:r>
      <w:r>
        <w:rPr>
          <w:spacing w:val="-6"/>
          <w:sz w:val="20"/>
        </w:rPr>
        <w:t> </w:t>
      </w:r>
      <w:r>
        <w:rPr>
          <w:sz w:val="20"/>
        </w:rPr>
        <w:t>que</w:t>
      </w:r>
      <w:r>
        <w:rPr>
          <w:spacing w:val="-6"/>
          <w:sz w:val="20"/>
        </w:rPr>
        <w:t> </w:t>
      </w:r>
      <w:r>
        <w:rPr>
          <w:sz w:val="20"/>
        </w:rPr>
        <w:t>debido</w:t>
      </w:r>
      <w:r>
        <w:rPr>
          <w:spacing w:val="-6"/>
          <w:sz w:val="20"/>
        </w:rPr>
        <w:t> </w:t>
      </w:r>
      <w:r>
        <w:rPr>
          <w:sz w:val="20"/>
        </w:rPr>
        <w:t>a</w:t>
      </w:r>
      <w:r>
        <w:rPr>
          <w:spacing w:val="-3"/>
          <w:sz w:val="20"/>
        </w:rPr>
        <w:t> </w:t>
      </w:r>
      <w:r>
        <w:rPr>
          <w:sz w:val="20"/>
        </w:rPr>
        <w:t>la altitud tienen clima templado.</w:t>
      </w:r>
      <w:r>
        <w:rPr>
          <w:position w:val="6"/>
          <w:sz w:val="13"/>
        </w:rPr>
        <w:t>87</w:t>
      </w:r>
    </w:p>
    <w:p>
      <w:pPr>
        <w:pStyle w:val="BodyText"/>
        <w:spacing w:before="50"/>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Código urbano. </w:t>
      </w:r>
      <w:r>
        <w:rPr>
          <w:sz w:val="20"/>
        </w:rPr>
        <w:t>Es el instrumento técnico-legal para la normalización sistémica de los objetivos propuestos para</w:t>
      </w:r>
      <w:r>
        <w:rPr>
          <w:spacing w:val="-14"/>
          <w:sz w:val="20"/>
        </w:rPr>
        <w:t> </w:t>
      </w:r>
      <w:r>
        <w:rPr>
          <w:sz w:val="20"/>
        </w:rPr>
        <w:t>el</w:t>
      </w:r>
      <w:r>
        <w:rPr>
          <w:spacing w:val="-14"/>
          <w:sz w:val="20"/>
        </w:rPr>
        <w:t> </w:t>
      </w:r>
      <w:r>
        <w:rPr>
          <w:sz w:val="20"/>
        </w:rPr>
        <w:t>planeamiento</w:t>
      </w:r>
      <w:r>
        <w:rPr>
          <w:spacing w:val="-14"/>
          <w:sz w:val="20"/>
        </w:rPr>
        <w:t> </w:t>
      </w:r>
      <w:r>
        <w:rPr>
          <w:sz w:val="20"/>
        </w:rPr>
        <w:t>físico</w:t>
      </w:r>
      <w:r>
        <w:rPr>
          <w:spacing w:val="-14"/>
          <w:sz w:val="20"/>
        </w:rPr>
        <w:t> </w:t>
      </w:r>
      <w:r>
        <w:rPr>
          <w:sz w:val="20"/>
        </w:rPr>
        <w:t>del</w:t>
      </w:r>
      <w:r>
        <w:rPr>
          <w:spacing w:val="-14"/>
          <w:sz w:val="20"/>
        </w:rPr>
        <w:t> </w:t>
      </w:r>
      <w:r>
        <w:rPr>
          <w:sz w:val="20"/>
        </w:rPr>
        <w:t>asentamiento</w:t>
      </w:r>
      <w:r>
        <w:rPr>
          <w:spacing w:val="-14"/>
          <w:sz w:val="20"/>
        </w:rPr>
        <w:t> </w:t>
      </w:r>
      <w:r>
        <w:rPr>
          <w:sz w:val="20"/>
        </w:rPr>
        <w:t>urbano</w:t>
      </w:r>
      <w:r>
        <w:rPr>
          <w:spacing w:val="-14"/>
          <w:sz w:val="20"/>
        </w:rPr>
        <w:t> </w:t>
      </w:r>
      <w:r>
        <w:rPr>
          <w:sz w:val="20"/>
        </w:rPr>
        <w:t>(permanente</w:t>
      </w:r>
      <w:r>
        <w:rPr>
          <w:spacing w:val="-14"/>
          <w:sz w:val="20"/>
        </w:rPr>
        <w:t> </w:t>
      </w:r>
      <w:r>
        <w:rPr>
          <w:sz w:val="20"/>
        </w:rPr>
        <w:t>y</w:t>
      </w:r>
      <w:r>
        <w:rPr>
          <w:spacing w:val="-14"/>
          <w:sz w:val="20"/>
        </w:rPr>
        <w:t> </w:t>
      </w:r>
      <w:r>
        <w:rPr>
          <w:sz w:val="20"/>
        </w:rPr>
        <w:t>transitorio)</w:t>
      </w:r>
      <w:r>
        <w:rPr>
          <w:spacing w:val="-13"/>
          <w:sz w:val="20"/>
        </w:rPr>
        <w:t> </w:t>
      </w:r>
      <w:r>
        <w:rPr>
          <w:sz w:val="20"/>
        </w:rPr>
        <w:t>y</w:t>
      </w:r>
      <w:r>
        <w:rPr>
          <w:spacing w:val="-14"/>
          <w:sz w:val="20"/>
        </w:rPr>
        <w:t> </w:t>
      </w:r>
      <w:r>
        <w:rPr>
          <w:sz w:val="20"/>
        </w:rPr>
        <w:t>las</w:t>
      </w:r>
      <w:r>
        <w:rPr>
          <w:spacing w:val="-14"/>
          <w:sz w:val="20"/>
        </w:rPr>
        <w:t> </w:t>
      </w:r>
      <w:r>
        <w:rPr>
          <w:sz w:val="20"/>
        </w:rPr>
        <w:t>de</w:t>
      </w:r>
      <w:r>
        <w:rPr>
          <w:spacing w:val="-14"/>
          <w:sz w:val="20"/>
        </w:rPr>
        <w:t> </w:t>
      </w:r>
      <w:r>
        <w:rPr>
          <w:sz w:val="20"/>
        </w:rPr>
        <w:t>ordenamiento</w:t>
      </w:r>
      <w:r>
        <w:rPr>
          <w:spacing w:val="-14"/>
          <w:sz w:val="20"/>
        </w:rPr>
        <w:t> </w:t>
      </w:r>
      <w:r>
        <w:rPr>
          <w:sz w:val="20"/>
        </w:rPr>
        <w:t>ambiental en el área.</w:t>
      </w:r>
      <w:r>
        <w:rPr>
          <w:position w:val="6"/>
          <w:sz w:val="13"/>
        </w:rPr>
        <w:t>88</w:t>
      </w:r>
    </w:p>
    <w:p>
      <w:pPr>
        <w:pStyle w:val="BodyText"/>
      </w:pPr>
    </w:p>
    <w:p>
      <w:pPr>
        <w:pStyle w:val="BodyText"/>
      </w:pPr>
    </w:p>
    <w:p>
      <w:pPr>
        <w:pStyle w:val="BodyText"/>
        <w:spacing w:before="209"/>
      </w:pPr>
    </w:p>
    <w:p>
      <w:pPr>
        <w:pStyle w:val="BodyText"/>
        <w:ind w:left="112"/>
      </w:pPr>
      <w:r>
        <w:rPr>
          <w:spacing w:val="-5"/>
        </w:rPr>
        <w:t>28</w:t>
      </w:r>
    </w:p>
    <w:p>
      <w:pPr>
        <w:spacing w:after="0"/>
        <w:sectPr>
          <w:pgSz w:w="12200" w:h="15600"/>
          <w:pgMar w:top="760" w:bottom="280" w:left="740" w:right="740"/>
        </w:sectPr>
      </w:pPr>
    </w:p>
    <w:p>
      <w:pPr>
        <w:pStyle w:val="ListParagraph"/>
        <w:numPr>
          <w:ilvl w:val="0"/>
          <w:numId w:val="2"/>
        </w:numPr>
        <w:tabs>
          <w:tab w:pos="817" w:val="left" w:leader="none"/>
          <w:tab w:pos="820" w:val="left" w:leader="none"/>
        </w:tabs>
        <w:spacing w:line="276" w:lineRule="auto" w:before="79" w:after="0"/>
        <w:ind w:left="820" w:right="114" w:hanging="428"/>
        <w:jc w:val="both"/>
        <w:rPr>
          <w:sz w:val="13"/>
        </w:rPr>
      </w:pPr>
      <w:r>
        <w:rPr/>
        <mc:AlternateContent>
          <mc:Choice Requires="wps">
            <w:drawing>
              <wp:anchor distT="0" distB="0" distL="0" distR="0" allowOverlap="1" layoutInCell="1" locked="0" behindDoc="0" simplePos="0" relativeHeight="15751168">
                <wp:simplePos x="0" y="0"/>
                <wp:positionH relativeFrom="page">
                  <wp:posOffset>7419924</wp:posOffset>
                </wp:positionH>
                <wp:positionV relativeFrom="page">
                  <wp:posOffset>5088008</wp:posOffset>
                </wp:positionV>
                <wp:extent cx="153670" cy="446659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1168" type="#_x0000_t202" id="docshape6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Coeficiente de ocupación del suelo (COS). </w:t>
      </w:r>
      <w:r>
        <w:rPr>
          <w:sz w:val="20"/>
        </w:rPr>
        <w:t>El factor que, multiplicado por el área total de un lote o predio, determina la máxima superficie de desplante edificable del mismo; excluyendo de su cuantificación, las áreas ocupadas por sótanos.</w:t>
      </w:r>
      <w:r>
        <w:rPr>
          <w:position w:val="6"/>
          <w:sz w:val="13"/>
        </w:rPr>
        <w:t>89</w:t>
      </w:r>
    </w:p>
    <w:p>
      <w:pPr>
        <w:pStyle w:val="BodyText"/>
        <w:spacing w:before="32"/>
      </w:pPr>
    </w:p>
    <w:p>
      <w:pPr>
        <w:pStyle w:val="ListParagraph"/>
        <w:numPr>
          <w:ilvl w:val="0"/>
          <w:numId w:val="2"/>
        </w:numPr>
        <w:tabs>
          <w:tab w:pos="817" w:val="left" w:leader="none"/>
          <w:tab w:pos="820" w:val="left" w:leader="none"/>
        </w:tabs>
        <w:spacing w:line="276" w:lineRule="auto" w:before="0" w:after="0"/>
        <w:ind w:left="820" w:right="110" w:hanging="428"/>
        <w:jc w:val="both"/>
        <w:rPr>
          <w:sz w:val="13"/>
        </w:rPr>
      </w:pPr>
      <w:r>
        <w:rPr>
          <w:b/>
          <w:sz w:val="20"/>
        </w:rPr>
        <w:t>Coeficiente de utilización del suelo (CUS). </w:t>
      </w:r>
      <w:r>
        <w:rPr>
          <w:sz w:val="20"/>
        </w:rPr>
        <w:t>El factor que, multiplicado por el área total de un lote o predio, determina la máxima superficie construida que puede tener una edificación, en un lote o predio determinado; excluyendo de su cuantificación las áreas ocupadas por sótanos.</w:t>
      </w:r>
      <w:r>
        <w:rPr>
          <w:position w:val="6"/>
          <w:sz w:val="13"/>
        </w:rPr>
        <w:t>90</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20" w:hanging="428"/>
        <w:jc w:val="both"/>
        <w:rPr>
          <w:sz w:val="13"/>
        </w:rPr>
      </w:pPr>
      <w:r>
        <w:rPr>
          <w:b/>
          <w:sz w:val="20"/>
        </w:rPr>
        <w:t>Comercio. </w:t>
      </w:r>
      <w:r>
        <w:rPr>
          <w:sz w:val="20"/>
        </w:rPr>
        <w:t>Toda aquella actividad enfocada a realizar una negociación que involucra la compra, venta o intercambio de productos, bienes o servicios.</w:t>
      </w:r>
      <w:r>
        <w:rPr>
          <w:position w:val="6"/>
          <w:sz w:val="13"/>
        </w:rPr>
        <w:t>91</w:t>
      </w:r>
    </w:p>
    <w:p>
      <w:pPr>
        <w:pStyle w:val="BodyText"/>
        <w:spacing w:before="36"/>
      </w:pPr>
    </w:p>
    <w:p>
      <w:pPr>
        <w:pStyle w:val="ListParagraph"/>
        <w:numPr>
          <w:ilvl w:val="0"/>
          <w:numId w:val="2"/>
        </w:numPr>
        <w:tabs>
          <w:tab w:pos="817" w:val="left" w:leader="none"/>
          <w:tab w:pos="820" w:val="left" w:leader="none"/>
        </w:tabs>
        <w:spacing w:line="276" w:lineRule="auto" w:before="0" w:after="0"/>
        <w:ind w:left="820" w:right="112" w:hanging="428"/>
        <w:jc w:val="both"/>
        <w:rPr>
          <w:sz w:val="13"/>
        </w:rPr>
      </w:pPr>
      <w:r>
        <w:rPr>
          <w:b/>
          <w:sz w:val="20"/>
        </w:rPr>
        <w:t>Comunidad. </w:t>
      </w:r>
      <w:r>
        <w:rPr>
          <w:sz w:val="20"/>
        </w:rPr>
        <w:t>Es el conjunto de personas que viven en el medio rural y comparten tradiciones, usos y costumbres; está conformada por el conjunto de tierras, bosques y aguas, que le fueron reconocidos o restituidos, y de los cuales ha tenido presuntamente la posesión por tiempo inmemorial, con costumbres y prácticas comunales.</w:t>
      </w:r>
      <w:r>
        <w:rPr>
          <w:position w:val="6"/>
          <w:sz w:val="13"/>
        </w:rPr>
        <w:t>92</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5" w:hanging="428"/>
        <w:jc w:val="both"/>
        <w:rPr>
          <w:sz w:val="13"/>
        </w:rPr>
      </w:pPr>
      <w:r>
        <w:rPr>
          <w:b/>
          <w:sz w:val="20"/>
        </w:rPr>
        <w:t>Condominio. </w:t>
      </w:r>
      <w:r>
        <w:rPr>
          <w:sz w:val="20"/>
        </w:rPr>
        <w:t>El grupo de departamentos, viviendas, casas, locales o naves de un inmueble, construidos en forma vertical, horizontal o mixta, para uso habitacional, comercial o de servicios, industrial o mixto, y susceptibles de aprovechamiento independiente por tener salida propia a un elemento común de aquél o a la vía pública y que pertenecen a distintos propietarios, los que tendrán un derecho singular y exclusivo de propiedad</w:t>
      </w:r>
      <w:r>
        <w:rPr>
          <w:spacing w:val="-2"/>
          <w:sz w:val="20"/>
        </w:rPr>
        <w:t> </w:t>
      </w:r>
      <w:r>
        <w:rPr>
          <w:sz w:val="20"/>
        </w:rPr>
        <w:t>sobre los elementos</w:t>
      </w:r>
      <w:r>
        <w:rPr>
          <w:spacing w:val="-1"/>
          <w:sz w:val="20"/>
        </w:rPr>
        <w:t> </w:t>
      </w:r>
      <w:r>
        <w:rPr>
          <w:sz w:val="20"/>
        </w:rPr>
        <w:t>y</w:t>
      </w:r>
      <w:r>
        <w:rPr>
          <w:spacing w:val="-1"/>
          <w:sz w:val="20"/>
        </w:rPr>
        <w:t> </w:t>
      </w:r>
      <w:r>
        <w:rPr>
          <w:sz w:val="20"/>
        </w:rPr>
        <w:t>partes</w:t>
      </w:r>
      <w:r>
        <w:rPr>
          <w:spacing w:val="-1"/>
          <w:sz w:val="20"/>
        </w:rPr>
        <w:t> </w:t>
      </w:r>
      <w:r>
        <w:rPr>
          <w:sz w:val="20"/>
        </w:rPr>
        <w:t>comunes</w:t>
      </w:r>
      <w:r>
        <w:rPr>
          <w:spacing w:val="-1"/>
          <w:sz w:val="20"/>
        </w:rPr>
        <w:t> </w:t>
      </w:r>
      <w:r>
        <w:rPr>
          <w:sz w:val="20"/>
        </w:rPr>
        <w:t>del</w:t>
      </w:r>
      <w:r>
        <w:rPr>
          <w:spacing w:val="-3"/>
          <w:sz w:val="20"/>
        </w:rPr>
        <w:t> </w:t>
      </w:r>
      <w:r>
        <w:rPr>
          <w:sz w:val="20"/>
        </w:rPr>
        <w:t>inmueble,</w:t>
      </w:r>
      <w:r>
        <w:rPr>
          <w:spacing w:val="-2"/>
          <w:sz w:val="20"/>
        </w:rPr>
        <w:t> </w:t>
      </w:r>
      <w:r>
        <w:rPr>
          <w:sz w:val="20"/>
        </w:rPr>
        <w:t>necesarios para su</w:t>
      </w:r>
      <w:r>
        <w:rPr>
          <w:spacing w:val="-2"/>
          <w:sz w:val="20"/>
        </w:rPr>
        <w:t> </w:t>
      </w:r>
      <w:r>
        <w:rPr>
          <w:sz w:val="20"/>
        </w:rPr>
        <w:t>adecuado uso</w:t>
      </w:r>
      <w:r>
        <w:rPr>
          <w:spacing w:val="-2"/>
          <w:sz w:val="20"/>
        </w:rPr>
        <w:t> </w:t>
      </w:r>
      <w:r>
        <w:rPr>
          <w:sz w:val="20"/>
        </w:rPr>
        <w:t>y</w:t>
      </w:r>
      <w:r>
        <w:rPr>
          <w:spacing w:val="-1"/>
          <w:sz w:val="20"/>
        </w:rPr>
        <w:t> </w:t>
      </w:r>
      <w:r>
        <w:rPr>
          <w:sz w:val="20"/>
        </w:rPr>
        <w:t>disfrute.</w:t>
      </w:r>
      <w:r>
        <w:rPr>
          <w:position w:val="6"/>
          <w:sz w:val="13"/>
        </w:rPr>
        <w:t>93</w:t>
      </w:r>
    </w:p>
    <w:p>
      <w:pPr>
        <w:pStyle w:val="BodyText"/>
        <w:spacing w:before="34"/>
      </w:pPr>
    </w:p>
    <w:p>
      <w:pPr>
        <w:pStyle w:val="ListParagraph"/>
        <w:numPr>
          <w:ilvl w:val="0"/>
          <w:numId w:val="2"/>
        </w:numPr>
        <w:tabs>
          <w:tab w:pos="817" w:val="left" w:leader="none"/>
          <w:tab w:pos="820" w:val="left" w:leader="none"/>
        </w:tabs>
        <w:spacing w:line="276" w:lineRule="auto" w:before="0" w:after="0"/>
        <w:ind w:left="820" w:right="108" w:hanging="428"/>
        <w:jc w:val="both"/>
        <w:rPr>
          <w:sz w:val="13"/>
        </w:rPr>
      </w:pPr>
      <w:r>
        <w:rPr>
          <w:b/>
          <w:sz w:val="20"/>
        </w:rPr>
        <w:t>Consejos</w:t>
      </w:r>
      <w:r>
        <w:rPr>
          <w:b/>
          <w:spacing w:val="-1"/>
          <w:sz w:val="20"/>
        </w:rPr>
        <w:t> </w:t>
      </w:r>
      <w:r>
        <w:rPr>
          <w:b/>
          <w:sz w:val="20"/>
        </w:rPr>
        <w:t>Estatales</w:t>
      </w:r>
      <w:r>
        <w:rPr>
          <w:b/>
          <w:spacing w:val="-4"/>
          <w:sz w:val="20"/>
        </w:rPr>
        <w:t> </w:t>
      </w:r>
      <w:r>
        <w:rPr>
          <w:b/>
          <w:sz w:val="20"/>
        </w:rPr>
        <w:t>de</w:t>
      </w:r>
      <w:r>
        <w:rPr>
          <w:b/>
          <w:spacing w:val="-3"/>
          <w:sz w:val="20"/>
        </w:rPr>
        <w:t> </w:t>
      </w:r>
      <w:r>
        <w:rPr>
          <w:b/>
          <w:sz w:val="20"/>
        </w:rPr>
        <w:t>Ordenamiento</w:t>
      </w:r>
      <w:r>
        <w:rPr>
          <w:b/>
          <w:spacing w:val="-2"/>
          <w:sz w:val="20"/>
        </w:rPr>
        <w:t> </w:t>
      </w:r>
      <w:r>
        <w:rPr>
          <w:b/>
          <w:sz w:val="20"/>
        </w:rPr>
        <w:t>Territorial.</w:t>
      </w:r>
      <w:r>
        <w:rPr>
          <w:b/>
          <w:spacing w:val="-3"/>
          <w:sz w:val="20"/>
        </w:rPr>
        <w:t> </w:t>
      </w:r>
      <w:r>
        <w:rPr>
          <w:sz w:val="20"/>
        </w:rPr>
        <w:t>Órgano</w:t>
      </w:r>
      <w:r>
        <w:rPr>
          <w:spacing w:val="-1"/>
          <w:sz w:val="20"/>
        </w:rPr>
        <w:t> </w:t>
      </w:r>
      <w:r>
        <w:rPr>
          <w:sz w:val="20"/>
        </w:rPr>
        <w:t>estratégico</w:t>
      </w:r>
      <w:r>
        <w:rPr>
          <w:spacing w:val="-1"/>
          <w:sz w:val="20"/>
        </w:rPr>
        <w:t> </w:t>
      </w:r>
      <w:r>
        <w:rPr>
          <w:sz w:val="20"/>
        </w:rPr>
        <w:t>para</w:t>
      </w:r>
      <w:r>
        <w:rPr>
          <w:spacing w:val="-1"/>
          <w:sz w:val="20"/>
        </w:rPr>
        <w:t> </w:t>
      </w:r>
      <w:r>
        <w:rPr>
          <w:sz w:val="20"/>
        </w:rPr>
        <w:t>la</w:t>
      </w:r>
      <w:r>
        <w:rPr>
          <w:spacing w:val="-3"/>
          <w:sz w:val="20"/>
        </w:rPr>
        <w:t> </w:t>
      </w:r>
      <w:r>
        <w:rPr>
          <w:sz w:val="20"/>
        </w:rPr>
        <w:t>toma</w:t>
      </w:r>
      <w:r>
        <w:rPr>
          <w:spacing w:val="-3"/>
          <w:sz w:val="20"/>
        </w:rPr>
        <w:t> </w:t>
      </w:r>
      <w:r>
        <w:rPr>
          <w:sz w:val="20"/>
        </w:rPr>
        <w:t>de</w:t>
      </w:r>
      <w:r>
        <w:rPr>
          <w:spacing w:val="-3"/>
          <w:sz w:val="20"/>
        </w:rPr>
        <w:t> </w:t>
      </w:r>
      <w:r>
        <w:rPr>
          <w:sz w:val="20"/>
        </w:rPr>
        <w:t>decisiones</w:t>
      </w:r>
      <w:r>
        <w:rPr>
          <w:spacing w:val="-2"/>
          <w:sz w:val="20"/>
        </w:rPr>
        <w:t> </w:t>
      </w:r>
      <w:r>
        <w:rPr>
          <w:sz w:val="20"/>
        </w:rPr>
        <w:t>en</w:t>
      </w:r>
      <w:r>
        <w:rPr>
          <w:spacing w:val="-2"/>
          <w:sz w:val="20"/>
        </w:rPr>
        <w:t> </w:t>
      </w:r>
      <w:r>
        <w:rPr>
          <w:sz w:val="20"/>
        </w:rPr>
        <w:t>materia de</w:t>
      </w:r>
      <w:r>
        <w:rPr>
          <w:spacing w:val="-14"/>
          <w:sz w:val="20"/>
        </w:rPr>
        <w:t> </w:t>
      </w:r>
      <w:r>
        <w:rPr>
          <w:sz w:val="20"/>
        </w:rPr>
        <w:t>ordenamiento</w:t>
      </w:r>
      <w:r>
        <w:rPr>
          <w:spacing w:val="-14"/>
          <w:sz w:val="20"/>
        </w:rPr>
        <w:t> </w:t>
      </w:r>
      <w:r>
        <w:rPr>
          <w:sz w:val="20"/>
        </w:rPr>
        <w:t>territorial,</w:t>
      </w:r>
      <w:r>
        <w:rPr>
          <w:spacing w:val="-14"/>
          <w:sz w:val="20"/>
        </w:rPr>
        <w:t> </w:t>
      </w:r>
      <w:r>
        <w:rPr>
          <w:sz w:val="20"/>
        </w:rPr>
        <w:t>con</w:t>
      </w:r>
      <w:r>
        <w:rPr>
          <w:spacing w:val="-14"/>
          <w:sz w:val="20"/>
        </w:rPr>
        <w:t> </w:t>
      </w:r>
      <w:r>
        <w:rPr>
          <w:sz w:val="20"/>
        </w:rPr>
        <w:t>visión</w:t>
      </w:r>
      <w:r>
        <w:rPr>
          <w:spacing w:val="-14"/>
          <w:sz w:val="20"/>
        </w:rPr>
        <w:t> </w:t>
      </w:r>
      <w:r>
        <w:rPr>
          <w:sz w:val="20"/>
        </w:rPr>
        <w:t>de</w:t>
      </w:r>
      <w:r>
        <w:rPr>
          <w:spacing w:val="-14"/>
          <w:sz w:val="20"/>
        </w:rPr>
        <w:t> </w:t>
      </w:r>
      <w:r>
        <w:rPr>
          <w:sz w:val="20"/>
        </w:rPr>
        <w:t>largo</w:t>
      </w:r>
      <w:r>
        <w:rPr>
          <w:spacing w:val="-14"/>
          <w:sz w:val="20"/>
        </w:rPr>
        <w:t> </w:t>
      </w:r>
      <w:r>
        <w:rPr>
          <w:sz w:val="20"/>
        </w:rPr>
        <w:t>plazo</w:t>
      </w:r>
      <w:r>
        <w:rPr>
          <w:spacing w:val="-14"/>
          <w:sz w:val="20"/>
        </w:rPr>
        <w:t> </w:t>
      </w:r>
      <w:r>
        <w:rPr>
          <w:sz w:val="20"/>
        </w:rPr>
        <w:t>y</w:t>
      </w:r>
      <w:r>
        <w:rPr>
          <w:spacing w:val="-14"/>
          <w:sz w:val="20"/>
        </w:rPr>
        <w:t> </w:t>
      </w:r>
      <w:r>
        <w:rPr>
          <w:sz w:val="20"/>
        </w:rPr>
        <w:t>que</w:t>
      </w:r>
      <w:r>
        <w:rPr>
          <w:spacing w:val="-13"/>
          <w:sz w:val="20"/>
        </w:rPr>
        <w:t> </w:t>
      </w:r>
      <w:r>
        <w:rPr>
          <w:sz w:val="20"/>
        </w:rPr>
        <w:t>contribuya</w:t>
      </w:r>
      <w:r>
        <w:rPr>
          <w:spacing w:val="-14"/>
          <w:sz w:val="20"/>
        </w:rPr>
        <w:t> </w:t>
      </w:r>
      <w:r>
        <w:rPr>
          <w:sz w:val="20"/>
        </w:rPr>
        <w:t>a:</w:t>
      </w:r>
      <w:r>
        <w:rPr>
          <w:spacing w:val="-14"/>
          <w:sz w:val="20"/>
        </w:rPr>
        <w:t> </w:t>
      </w:r>
      <w:r>
        <w:rPr>
          <w:sz w:val="20"/>
        </w:rPr>
        <w:t>definir</w:t>
      </w:r>
      <w:r>
        <w:rPr>
          <w:spacing w:val="-14"/>
          <w:sz w:val="20"/>
        </w:rPr>
        <w:t> </w:t>
      </w:r>
      <w:r>
        <w:rPr>
          <w:sz w:val="20"/>
        </w:rPr>
        <w:t>la</w:t>
      </w:r>
      <w:r>
        <w:rPr>
          <w:spacing w:val="-14"/>
          <w:sz w:val="20"/>
        </w:rPr>
        <w:t> </w:t>
      </w:r>
      <w:r>
        <w:rPr>
          <w:sz w:val="20"/>
        </w:rPr>
        <w:t>ocupación</w:t>
      </w:r>
      <w:r>
        <w:rPr>
          <w:spacing w:val="-14"/>
          <w:sz w:val="20"/>
        </w:rPr>
        <w:t> </w:t>
      </w:r>
      <w:r>
        <w:rPr>
          <w:sz w:val="20"/>
        </w:rPr>
        <w:t>y</w:t>
      </w:r>
      <w:r>
        <w:rPr>
          <w:spacing w:val="-14"/>
          <w:sz w:val="20"/>
        </w:rPr>
        <w:t> </w:t>
      </w:r>
      <w:r>
        <w:rPr>
          <w:sz w:val="20"/>
        </w:rPr>
        <w:t>el</w:t>
      </w:r>
      <w:r>
        <w:rPr>
          <w:spacing w:val="-14"/>
          <w:sz w:val="20"/>
        </w:rPr>
        <w:t> </w:t>
      </w:r>
      <w:r>
        <w:rPr>
          <w:sz w:val="20"/>
        </w:rPr>
        <w:t>uso</w:t>
      </w:r>
      <w:r>
        <w:rPr>
          <w:spacing w:val="-14"/>
          <w:sz w:val="20"/>
        </w:rPr>
        <w:t> </w:t>
      </w:r>
      <w:r>
        <w:rPr>
          <w:sz w:val="20"/>
        </w:rPr>
        <w:t>del</w:t>
      </w:r>
      <w:r>
        <w:rPr>
          <w:spacing w:val="-13"/>
          <w:sz w:val="20"/>
        </w:rPr>
        <w:t> </w:t>
      </w:r>
      <w:r>
        <w:rPr>
          <w:sz w:val="20"/>
        </w:rPr>
        <w:t>territorio en</w:t>
      </w:r>
      <w:r>
        <w:rPr>
          <w:spacing w:val="-14"/>
          <w:sz w:val="20"/>
        </w:rPr>
        <w:t> </w:t>
      </w:r>
      <w:r>
        <w:rPr>
          <w:sz w:val="20"/>
        </w:rPr>
        <w:t>zonas</w:t>
      </w:r>
      <w:r>
        <w:rPr>
          <w:spacing w:val="-14"/>
          <w:sz w:val="20"/>
        </w:rPr>
        <w:t> </w:t>
      </w:r>
      <w:r>
        <w:rPr>
          <w:sz w:val="20"/>
        </w:rPr>
        <w:t>aptas</w:t>
      </w:r>
      <w:r>
        <w:rPr>
          <w:spacing w:val="-14"/>
          <w:sz w:val="20"/>
        </w:rPr>
        <w:t> </w:t>
      </w:r>
      <w:r>
        <w:rPr>
          <w:sz w:val="20"/>
        </w:rPr>
        <w:t>para</w:t>
      </w:r>
      <w:r>
        <w:rPr>
          <w:spacing w:val="-13"/>
          <w:sz w:val="20"/>
        </w:rPr>
        <w:t> </w:t>
      </w:r>
      <w:r>
        <w:rPr>
          <w:sz w:val="20"/>
        </w:rPr>
        <w:t>el</w:t>
      </w:r>
      <w:r>
        <w:rPr>
          <w:spacing w:val="-14"/>
          <w:sz w:val="20"/>
        </w:rPr>
        <w:t> </w:t>
      </w:r>
      <w:r>
        <w:rPr>
          <w:sz w:val="20"/>
        </w:rPr>
        <w:t>desarrollo;</w:t>
      </w:r>
      <w:r>
        <w:rPr>
          <w:spacing w:val="-13"/>
          <w:sz w:val="20"/>
        </w:rPr>
        <w:t> </w:t>
      </w:r>
      <w:r>
        <w:rPr>
          <w:sz w:val="20"/>
        </w:rPr>
        <w:t>el</w:t>
      </w:r>
      <w:r>
        <w:rPr>
          <w:spacing w:val="-14"/>
          <w:sz w:val="20"/>
        </w:rPr>
        <w:t> </w:t>
      </w:r>
      <w:r>
        <w:rPr>
          <w:sz w:val="20"/>
        </w:rPr>
        <w:t>aprovechamiento</w:t>
      </w:r>
      <w:r>
        <w:rPr>
          <w:spacing w:val="-13"/>
          <w:sz w:val="20"/>
        </w:rPr>
        <w:t> </w:t>
      </w:r>
      <w:r>
        <w:rPr>
          <w:sz w:val="20"/>
        </w:rPr>
        <w:t>de</w:t>
      </w:r>
      <w:r>
        <w:rPr>
          <w:spacing w:val="-13"/>
          <w:sz w:val="20"/>
        </w:rPr>
        <w:t> </w:t>
      </w:r>
      <w:r>
        <w:rPr>
          <w:sz w:val="20"/>
        </w:rPr>
        <w:t>las</w:t>
      </w:r>
      <w:r>
        <w:rPr>
          <w:spacing w:val="-14"/>
          <w:sz w:val="20"/>
        </w:rPr>
        <w:t> </w:t>
      </w:r>
      <w:r>
        <w:rPr>
          <w:sz w:val="20"/>
        </w:rPr>
        <w:t>vocaciones</w:t>
      </w:r>
      <w:r>
        <w:rPr>
          <w:spacing w:val="-12"/>
          <w:sz w:val="20"/>
        </w:rPr>
        <w:t> </w:t>
      </w:r>
      <w:r>
        <w:rPr>
          <w:sz w:val="20"/>
        </w:rPr>
        <w:t>del</w:t>
      </w:r>
      <w:r>
        <w:rPr>
          <w:spacing w:val="-14"/>
          <w:sz w:val="20"/>
        </w:rPr>
        <w:t> </w:t>
      </w:r>
      <w:r>
        <w:rPr>
          <w:sz w:val="20"/>
        </w:rPr>
        <w:t>territorio;</w:t>
      </w:r>
      <w:r>
        <w:rPr>
          <w:spacing w:val="-13"/>
          <w:sz w:val="20"/>
        </w:rPr>
        <w:t> </w:t>
      </w:r>
      <w:r>
        <w:rPr>
          <w:sz w:val="20"/>
        </w:rPr>
        <w:t>integrar</w:t>
      </w:r>
      <w:r>
        <w:rPr>
          <w:spacing w:val="-14"/>
          <w:sz w:val="20"/>
        </w:rPr>
        <w:t> </w:t>
      </w:r>
      <w:r>
        <w:rPr>
          <w:sz w:val="20"/>
        </w:rPr>
        <w:t>sistemas</w:t>
      </w:r>
      <w:r>
        <w:rPr>
          <w:spacing w:val="-12"/>
          <w:sz w:val="20"/>
        </w:rPr>
        <w:t> </w:t>
      </w:r>
      <w:r>
        <w:rPr>
          <w:sz w:val="20"/>
        </w:rPr>
        <w:t>urbano- rurales en función de la dinámica económica, la movilidad y conectividad; promover y dar seguimiento a los programas de ordenamiento territorial; identificar e instrumentar acciones para reducir la vulnerabilidad de los asentamientos humanos ante fenómenos naturales y de impactos al medio ambiente; converger las políticas sectoriales</w:t>
      </w:r>
      <w:r>
        <w:rPr>
          <w:spacing w:val="-14"/>
          <w:sz w:val="20"/>
        </w:rPr>
        <w:t> </w:t>
      </w:r>
      <w:r>
        <w:rPr>
          <w:sz w:val="20"/>
        </w:rPr>
        <w:t>y</w:t>
      </w:r>
      <w:r>
        <w:rPr>
          <w:spacing w:val="-14"/>
          <w:sz w:val="20"/>
        </w:rPr>
        <w:t> </w:t>
      </w:r>
      <w:r>
        <w:rPr>
          <w:sz w:val="20"/>
        </w:rPr>
        <w:t>el</w:t>
      </w:r>
      <w:r>
        <w:rPr>
          <w:spacing w:val="-14"/>
          <w:sz w:val="20"/>
        </w:rPr>
        <w:t> </w:t>
      </w:r>
      <w:r>
        <w:rPr>
          <w:sz w:val="20"/>
        </w:rPr>
        <w:t>aprovechamiento</w:t>
      </w:r>
      <w:r>
        <w:rPr>
          <w:spacing w:val="-14"/>
          <w:sz w:val="20"/>
        </w:rPr>
        <w:t> </w:t>
      </w:r>
      <w:r>
        <w:rPr>
          <w:sz w:val="20"/>
        </w:rPr>
        <w:t>de</w:t>
      </w:r>
      <w:r>
        <w:rPr>
          <w:spacing w:val="-14"/>
          <w:sz w:val="20"/>
        </w:rPr>
        <w:t> </w:t>
      </w:r>
      <w:r>
        <w:rPr>
          <w:sz w:val="20"/>
        </w:rPr>
        <w:t>las</w:t>
      </w:r>
      <w:r>
        <w:rPr>
          <w:spacing w:val="-14"/>
          <w:sz w:val="20"/>
        </w:rPr>
        <w:t> </w:t>
      </w:r>
      <w:r>
        <w:rPr>
          <w:sz w:val="20"/>
        </w:rPr>
        <w:t>ventajas</w:t>
      </w:r>
      <w:r>
        <w:rPr>
          <w:spacing w:val="-14"/>
          <w:sz w:val="20"/>
        </w:rPr>
        <w:t> </w:t>
      </w:r>
      <w:r>
        <w:rPr>
          <w:sz w:val="20"/>
        </w:rPr>
        <w:t>de</w:t>
      </w:r>
      <w:r>
        <w:rPr>
          <w:spacing w:val="-14"/>
          <w:sz w:val="20"/>
        </w:rPr>
        <w:t> </w:t>
      </w:r>
      <w:r>
        <w:rPr>
          <w:sz w:val="20"/>
        </w:rPr>
        <w:t>la</w:t>
      </w:r>
      <w:r>
        <w:rPr>
          <w:spacing w:val="-14"/>
          <w:sz w:val="20"/>
        </w:rPr>
        <w:t> </w:t>
      </w:r>
      <w:r>
        <w:rPr>
          <w:sz w:val="20"/>
        </w:rPr>
        <w:t>competitividad,</w:t>
      </w:r>
      <w:r>
        <w:rPr>
          <w:spacing w:val="-13"/>
          <w:sz w:val="20"/>
        </w:rPr>
        <w:t> </w:t>
      </w:r>
      <w:r>
        <w:rPr>
          <w:sz w:val="20"/>
        </w:rPr>
        <w:t>así</w:t>
      </w:r>
      <w:r>
        <w:rPr>
          <w:spacing w:val="-14"/>
          <w:sz w:val="20"/>
        </w:rPr>
        <w:t> </w:t>
      </w:r>
      <w:r>
        <w:rPr>
          <w:sz w:val="20"/>
        </w:rPr>
        <w:t>como</w:t>
      </w:r>
      <w:r>
        <w:rPr>
          <w:spacing w:val="-14"/>
          <w:sz w:val="20"/>
        </w:rPr>
        <w:t> </w:t>
      </w:r>
      <w:r>
        <w:rPr>
          <w:sz w:val="20"/>
        </w:rPr>
        <w:t>definir</w:t>
      </w:r>
      <w:r>
        <w:rPr>
          <w:spacing w:val="-14"/>
          <w:sz w:val="20"/>
        </w:rPr>
        <w:t> </w:t>
      </w:r>
      <w:r>
        <w:rPr>
          <w:sz w:val="20"/>
        </w:rPr>
        <w:t>financiamiento</w:t>
      </w:r>
      <w:r>
        <w:rPr>
          <w:spacing w:val="-14"/>
          <w:sz w:val="20"/>
        </w:rPr>
        <w:t> </w:t>
      </w:r>
      <w:r>
        <w:rPr>
          <w:sz w:val="20"/>
        </w:rPr>
        <w:t>y</w:t>
      </w:r>
      <w:r>
        <w:rPr>
          <w:spacing w:val="-14"/>
          <w:sz w:val="20"/>
        </w:rPr>
        <w:t> </w:t>
      </w:r>
      <w:r>
        <w:rPr>
          <w:sz w:val="20"/>
        </w:rPr>
        <w:t>recursos que</w:t>
      </w:r>
      <w:r>
        <w:rPr>
          <w:spacing w:val="-8"/>
          <w:sz w:val="20"/>
        </w:rPr>
        <w:t> </w:t>
      </w:r>
      <w:r>
        <w:rPr>
          <w:sz w:val="20"/>
        </w:rPr>
        <w:t>pueden</w:t>
      </w:r>
      <w:r>
        <w:rPr>
          <w:spacing w:val="-8"/>
          <w:sz w:val="20"/>
        </w:rPr>
        <w:t> </w:t>
      </w:r>
      <w:r>
        <w:rPr>
          <w:sz w:val="20"/>
        </w:rPr>
        <w:t>contribuir</w:t>
      </w:r>
      <w:r>
        <w:rPr>
          <w:spacing w:val="-7"/>
          <w:sz w:val="20"/>
        </w:rPr>
        <w:t> </w:t>
      </w:r>
      <w:r>
        <w:rPr>
          <w:sz w:val="20"/>
        </w:rPr>
        <w:t>a</w:t>
      </w:r>
      <w:r>
        <w:rPr>
          <w:spacing w:val="-8"/>
          <w:sz w:val="20"/>
        </w:rPr>
        <w:t> </w:t>
      </w:r>
      <w:r>
        <w:rPr>
          <w:sz w:val="20"/>
        </w:rPr>
        <w:t>fortalecer</w:t>
      </w:r>
      <w:r>
        <w:rPr>
          <w:spacing w:val="-7"/>
          <w:sz w:val="20"/>
        </w:rPr>
        <w:t> </w:t>
      </w:r>
      <w:r>
        <w:rPr>
          <w:sz w:val="20"/>
        </w:rPr>
        <w:t>la</w:t>
      </w:r>
      <w:r>
        <w:rPr>
          <w:spacing w:val="-8"/>
          <w:sz w:val="20"/>
        </w:rPr>
        <w:t> </w:t>
      </w:r>
      <w:r>
        <w:rPr>
          <w:sz w:val="20"/>
        </w:rPr>
        <w:t>realización</w:t>
      </w:r>
      <w:r>
        <w:rPr>
          <w:spacing w:val="-8"/>
          <w:sz w:val="20"/>
        </w:rPr>
        <w:t> </w:t>
      </w:r>
      <w:r>
        <w:rPr>
          <w:sz w:val="20"/>
        </w:rPr>
        <w:t>de</w:t>
      </w:r>
      <w:r>
        <w:rPr>
          <w:spacing w:val="-8"/>
          <w:sz w:val="20"/>
        </w:rPr>
        <w:t> </w:t>
      </w:r>
      <w:r>
        <w:rPr>
          <w:sz w:val="20"/>
        </w:rPr>
        <w:t>acciones</w:t>
      </w:r>
      <w:r>
        <w:rPr>
          <w:spacing w:val="-7"/>
          <w:sz w:val="20"/>
        </w:rPr>
        <w:t> </w:t>
      </w:r>
      <w:r>
        <w:rPr>
          <w:sz w:val="20"/>
        </w:rPr>
        <w:t>en</w:t>
      </w:r>
      <w:r>
        <w:rPr>
          <w:spacing w:val="-6"/>
          <w:sz w:val="20"/>
        </w:rPr>
        <w:t> </w:t>
      </w:r>
      <w:r>
        <w:rPr>
          <w:sz w:val="20"/>
        </w:rPr>
        <w:t>materia</w:t>
      </w:r>
      <w:r>
        <w:rPr>
          <w:spacing w:val="-8"/>
          <w:sz w:val="20"/>
        </w:rPr>
        <w:t> </w:t>
      </w:r>
      <w:r>
        <w:rPr>
          <w:sz w:val="20"/>
        </w:rPr>
        <w:t>de</w:t>
      </w:r>
      <w:r>
        <w:rPr>
          <w:spacing w:val="-8"/>
          <w:sz w:val="20"/>
        </w:rPr>
        <w:t> </w:t>
      </w:r>
      <w:r>
        <w:rPr>
          <w:sz w:val="20"/>
        </w:rPr>
        <w:t>ordenamiento</w:t>
      </w:r>
      <w:r>
        <w:rPr>
          <w:spacing w:val="-8"/>
          <w:sz w:val="20"/>
        </w:rPr>
        <w:t> </w:t>
      </w:r>
      <w:r>
        <w:rPr>
          <w:sz w:val="20"/>
        </w:rPr>
        <w:t>territorial</w:t>
      </w:r>
      <w:r>
        <w:rPr>
          <w:spacing w:val="-9"/>
          <w:sz w:val="20"/>
        </w:rPr>
        <w:t> </w:t>
      </w:r>
      <w:r>
        <w:rPr>
          <w:sz w:val="20"/>
        </w:rPr>
        <w:t>en</w:t>
      </w:r>
      <w:r>
        <w:rPr>
          <w:spacing w:val="-8"/>
          <w:sz w:val="20"/>
        </w:rPr>
        <w:t> </w:t>
      </w:r>
      <w:r>
        <w:rPr>
          <w:sz w:val="20"/>
        </w:rPr>
        <w:t>beneficio del desarrollo territorial de las entidades federativas.</w:t>
      </w:r>
      <w:r>
        <w:rPr>
          <w:position w:val="6"/>
          <w:sz w:val="13"/>
        </w:rPr>
        <w:t>94</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8" w:hanging="428"/>
        <w:jc w:val="both"/>
        <w:rPr>
          <w:sz w:val="13"/>
        </w:rPr>
      </w:pPr>
      <w:r>
        <w:rPr>
          <w:b/>
          <w:sz w:val="20"/>
        </w:rPr>
        <w:t>Conservación.</w:t>
      </w:r>
      <w:r>
        <w:rPr>
          <w:b/>
          <w:spacing w:val="-3"/>
          <w:sz w:val="20"/>
        </w:rPr>
        <w:t> </w:t>
      </w:r>
      <w:r>
        <w:rPr>
          <w:sz w:val="20"/>
        </w:rPr>
        <w:t>Acción</w:t>
      </w:r>
      <w:r>
        <w:rPr>
          <w:spacing w:val="-4"/>
          <w:sz w:val="20"/>
        </w:rPr>
        <w:t> </w:t>
      </w:r>
      <w:r>
        <w:rPr>
          <w:sz w:val="20"/>
        </w:rPr>
        <w:t>tendiente</w:t>
      </w:r>
      <w:r>
        <w:rPr>
          <w:spacing w:val="-4"/>
          <w:sz w:val="20"/>
        </w:rPr>
        <w:t> </w:t>
      </w:r>
      <w:r>
        <w:rPr>
          <w:sz w:val="20"/>
        </w:rPr>
        <w:t>a</w:t>
      </w:r>
      <w:r>
        <w:rPr>
          <w:spacing w:val="-3"/>
          <w:sz w:val="20"/>
        </w:rPr>
        <w:t> </w:t>
      </w:r>
      <w:r>
        <w:rPr>
          <w:sz w:val="20"/>
        </w:rPr>
        <w:t>preservar</w:t>
      </w:r>
      <w:r>
        <w:rPr>
          <w:spacing w:val="-5"/>
          <w:sz w:val="20"/>
        </w:rPr>
        <w:t> </w:t>
      </w:r>
      <w:r>
        <w:rPr>
          <w:sz w:val="20"/>
        </w:rPr>
        <w:t>las</w:t>
      </w:r>
      <w:r>
        <w:rPr>
          <w:spacing w:val="-5"/>
          <w:sz w:val="20"/>
        </w:rPr>
        <w:t> </w:t>
      </w:r>
      <w:r>
        <w:rPr>
          <w:sz w:val="20"/>
        </w:rPr>
        <w:t>zonas</w:t>
      </w:r>
      <w:r>
        <w:rPr>
          <w:spacing w:val="-4"/>
          <w:sz w:val="20"/>
        </w:rPr>
        <w:t> </w:t>
      </w:r>
      <w:r>
        <w:rPr>
          <w:sz w:val="20"/>
        </w:rPr>
        <w:t>con</w:t>
      </w:r>
      <w:r>
        <w:rPr>
          <w:spacing w:val="-6"/>
          <w:sz w:val="20"/>
        </w:rPr>
        <w:t> </w:t>
      </w:r>
      <w:r>
        <w:rPr>
          <w:sz w:val="20"/>
        </w:rPr>
        <w:t>valores</w:t>
      </w:r>
      <w:r>
        <w:rPr>
          <w:spacing w:val="-4"/>
          <w:sz w:val="20"/>
        </w:rPr>
        <w:t> </w:t>
      </w:r>
      <w:r>
        <w:rPr>
          <w:sz w:val="20"/>
        </w:rPr>
        <w:t>históricos</w:t>
      </w:r>
      <w:r>
        <w:rPr>
          <w:spacing w:val="-2"/>
          <w:sz w:val="20"/>
        </w:rPr>
        <w:t> </w:t>
      </w:r>
      <w:r>
        <w:rPr>
          <w:sz w:val="20"/>
        </w:rPr>
        <w:t>y</w:t>
      </w:r>
      <w:r>
        <w:rPr>
          <w:spacing w:val="-4"/>
          <w:sz w:val="20"/>
        </w:rPr>
        <w:t> </w:t>
      </w:r>
      <w:r>
        <w:rPr>
          <w:sz w:val="20"/>
        </w:rPr>
        <w:t>culturales,</w:t>
      </w:r>
      <w:r>
        <w:rPr>
          <w:spacing w:val="-3"/>
          <w:sz w:val="20"/>
        </w:rPr>
        <w:t> </w:t>
      </w:r>
      <w:r>
        <w:rPr>
          <w:sz w:val="20"/>
        </w:rPr>
        <w:t>así</w:t>
      </w:r>
      <w:r>
        <w:rPr>
          <w:spacing w:val="-5"/>
          <w:sz w:val="20"/>
        </w:rPr>
        <w:t> </w:t>
      </w:r>
      <w:r>
        <w:rPr>
          <w:sz w:val="20"/>
        </w:rPr>
        <w:t>como</w:t>
      </w:r>
      <w:r>
        <w:rPr>
          <w:spacing w:val="-4"/>
          <w:sz w:val="20"/>
        </w:rPr>
        <w:t> </w:t>
      </w:r>
      <w:r>
        <w:rPr>
          <w:sz w:val="20"/>
        </w:rPr>
        <w:t>proteger</w:t>
      </w:r>
      <w:r>
        <w:rPr>
          <w:spacing w:val="-5"/>
          <w:sz w:val="20"/>
        </w:rPr>
        <w:t> </w:t>
      </w:r>
      <w:r>
        <w:rPr>
          <w:sz w:val="20"/>
        </w:rPr>
        <w:t>y mantener el equilibrio ecológico en las zonas de servicios ambientales.</w:t>
      </w:r>
      <w:r>
        <w:rPr>
          <w:position w:val="6"/>
          <w:sz w:val="13"/>
        </w:rPr>
        <w:t>95</w:t>
      </w:r>
    </w:p>
    <w:p>
      <w:pPr>
        <w:pStyle w:val="BodyText"/>
        <w:spacing w:before="86"/>
      </w:pPr>
    </w:p>
    <w:p>
      <w:pPr>
        <w:pStyle w:val="ListParagraph"/>
        <w:numPr>
          <w:ilvl w:val="0"/>
          <w:numId w:val="2"/>
        </w:numPr>
        <w:tabs>
          <w:tab w:pos="817" w:val="left" w:leader="none"/>
          <w:tab w:pos="820" w:val="left" w:leader="none"/>
        </w:tabs>
        <w:spacing w:line="276" w:lineRule="auto" w:before="0" w:after="0"/>
        <w:ind w:left="820" w:right="117" w:hanging="428"/>
        <w:jc w:val="both"/>
        <w:rPr>
          <w:sz w:val="13"/>
        </w:rPr>
      </w:pPr>
      <w:r>
        <w:rPr>
          <w:b/>
          <w:sz w:val="20"/>
        </w:rPr>
        <w:t>Conservación del suelo. </w:t>
      </w:r>
      <w:r>
        <w:rPr>
          <w:sz w:val="20"/>
        </w:rPr>
        <w:t>Se entiende como todas las estrategias para recuperar la productividad de suelos degradados, dichas estrategias se deben conectar con otras medidas que afectan las prácticas de manejo de tierras, en particular la agricultura de conservación, buenas prácticas agrícolas y manejo de riegos.</w:t>
      </w:r>
      <w:r>
        <w:rPr>
          <w:position w:val="6"/>
          <w:sz w:val="13"/>
        </w:rPr>
        <w:t>96</w:t>
      </w:r>
    </w:p>
    <w:p>
      <w:pPr>
        <w:pStyle w:val="BodyText"/>
        <w:spacing w:before="35"/>
      </w:pPr>
    </w:p>
    <w:p>
      <w:pPr>
        <w:pStyle w:val="ListParagraph"/>
        <w:numPr>
          <w:ilvl w:val="0"/>
          <w:numId w:val="2"/>
        </w:numPr>
        <w:tabs>
          <w:tab w:pos="817" w:val="left" w:leader="none"/>
          <w:tab w:pos="820" w:val="left" w:leader="none"/>
        </w:tabs>
        <w:spacing w:line="276" w:lineRule="auto" w:before="0" w:after="0"/>
        <w:ind w:left="820" w:right="113" w:hanging="428"/>
        <w:jc w:val="both"/>
        <w:rPr>
          <w:sz w:val="13"/>
        </w:rPr>
      </w:pPr>
      <w:r>
        <w:rPr>
          <w:b/>
          <w:sz w:val="20"/>
        </w:rPr>
        <w:t>Consolidación</w:t>
      </w:r>
      <w:r>
        <w:rPr>
          <w:b/>
          <w:spacing w:val="-14"/>
          <w:sz w:val="20"/>
        </w:rPr>
        <w:t> </w:t>
      </w:r>
      <w:r>
        <w:rPr>
          <w:b/>
          <w:sz w:val="20"/>
        </w:rPr>
        <w:t>urbana.</w:t>
      </w:r>
      <w:r>
        <w:rPr>
          <w:b/>
          <w:spacing w:val="-14"/>
          <w:sz w:val="20"/>
        </w:rPr>
        <w:t> </w:t>
      </w:r>
      <w:r>
        <w:rPr>
          <w:sz w:val="20"/>
        </w:rPr>
        <w:t>Es</w:t>
      </w:r>
      <w:r>
        <w:rPr>
          <w:spacing w:val="-14"/>
          <w:sz w:val="20"/>
        </w:rPr>
        <w:t> </w:t>
      </w:r>
      <w:r>
        <w:rPr>
          <w:sz w:val="20"/>
        </w:rPr>
        <w:t>un</w:t>
      </w:r>
      <w:r>
        <w:rPr>
          <w:spacing w:val="-14"/>
          <w:sz w:val="20"/>
        </w:rPr>
        <w:t> </w:t>
      </w:r>
      <w:r>
        <w:rPr>
          <w:sz w:val="20"/>
        </w:rPr>
        <w:t>proceso</w:t>
      </w:r>
      <w:r>
        <w:rPr>
          <w:spacing w:val="-14"/>
          <w:sz w:val="20"/>
        </w:rPr>
        <w:t> </w:t>
      </w:r>
      <w:r>
        <w:rPr>
          <w:sz w:val="20"/>
        </w:rPr>
        <w:t>que</w:t>
      </w:r>
      <w:r>
        <w:rPr>
          <w:spacing w:val="-14"/>
          <w:sz w:val="20"/>
        </w:rPr>
        <w:t> </w:t>
      </w:r>
      <w:r>
        <w:rPr>
          <w:sz w:val="20"/>
        </w:rPr>
        <w:t>se</w:t>
      </w:r>
      <w:r>
        <w:rPr>
          <w:spacing w:val="-14"/>
          <w:sz w:val="20"/>
        </w:rPr>
        <w:t> </w:t>
      </w:r>
      <w:r>
        <w:rPr>
          <w:sz w:val="20"/>
        </w:rPr>
        <w:t>da</w:t>
      </w:r>
      <w:r>
        <w:rPr>
          <w:spacing w:val="-14"/>
          <w:sz w:val="20"/>
        </w:rPr>
        <w:t> </w:t>
      </w:r>
      <w:r>
        <w:rPr>
          <w:sz w:val="20"/>
        </w:rPr>
        <w:t>principalmente</w:t>
      </w:r>
      <w:r>
        <w:rPr>
          <w:spacing w:val="-14"/>
          <w:sz w:val="20"/>
        </w:rPr>
        <w:t> </w:t>
      </w:r>
      <w:r>
        <w:rPr>
          <w:sz w:val="20"/>
        </w:rPr>
        <w:t>en</w:t>
      </w:r>
      <w:r>
        <w:rPr>
          <w:spacing w:val="-13"/>
          <w:sz w:val="20"/>
        </w:rPr>
        <w:t> </w:t>
      </w:r>
      <w:r>
        <w:rPr>
          <w:sz w:val="20"/>
        </w:rPr>
        <w:t>los</w:t>
      </w:r>
      <w:r>
        <w:rPr>
          <w:spacing w:val="-14"/>
          <w:sz w:val="20"/>
        </w:rPr>
        <w:t> </w:t>
      </w:r>
      <w:r>
        <w:rPr>
          <w:sz w:val="20"/>
        </w:rPr>
        <w:t>asentamientos</w:t>
      </w:r>
      <w:r>
        <w:rPr>
          <w:spacing w:val="-14"/>
          <w:sz w:val="20"/>
        </w:rPr>
        <w:t> </w:t>
      </w:r>
      <w:r>
        <w:rPr>
          <w:sz w:val="20"/>
        </w:rPr>
        <w:t>periféricos</w:t>
      </w:r>
      <w:r>
        <w:rPr>
          <w:spacing w:val="-14"/>
          <w:sz w:val="20"/>
        </w:rPr>
        <w:t> </w:t>
      </w:r>
      <w:r>
        <w:rPr>
          <w:sz w:val="20"/>
        </w:rPr>
        <w:t>a</w:t>
      </w:r>
      <w:r>
        <w:rPr>
          <w:spacing w:val="-14"/>
          <w:sz w:val="20"/>
        </w:rPr>
        <w:t> </w:t>
      </w:r>
      <w:r>
        <w:rPr>
          <w:sz w:val="20"/>
        </w:rPr>
        <w:t>los</w:t>
      </w:r>
      <w:r>
        <w:rPr>
          <w:spacing w:val="-14"/>
          <w:sz w:val="20"/>
        </w:rPr>
        <w:t> </w:t>
      </w:r>
      <w:r>
        <w:rPr>
          <w:sz w:val="20"/>
        </w:rPr>
        <w:t>grandes centros de población, especialmente en los de carácter popular y/o de origen irregular. Dura varios años y en ocasiones, varios lustros, implicando en gran parte de los casos, la regularización de la tenencia de la tierra, así como la introducción y/o construcción diferida en el tiempo, de infraestructura y equipamiento urbanos, introducción de servicios y construcción paulatina de las viviendas.</w:t>
      </w:r>
      <w:r>
        <w:rPr>
          <w:position w:val="6"/>
          <w:sz w:val="13"/>
        </w:rPr>
        <w:t>97</w:t>
      </w:r>
    </w:p>
    <w:p>
      <w:pPr>
        <w:pStyle w:val="BodyText"/>
        <w:spacing w:before="34"/>
      </w:pPr>
    </w:p>
    <w:p>
      <w:pPr>
        <w:pStyle w:val="ListParagraph"/>
        <w:numPr>
          <w:ilvl w:val="0"/>
          <w:numId w:val="2"/>
        </w:numPr>
        <w:tabs>
          <w:tab w:pos="817" w:val="left" w:leader="none"/>
          <w:tab w:pos="820" w:val="left" w:leader="none"/>
        </w:tabs>
        <w:spacing w:line="276" w:lineRule="auto" w:before="0" w:after="0"/>
        <w:ind w:left="820" w:right="112" w:hanging="428"/>
        <w:jc w:val="both"/>
        <w:rPr>
          <w:sz w:val="13"/>
        </w:rPr>
      </w:pPr>
      <w:r>
        <w:rPr>
          <w:b/>
          <w:sz w:val="20"/>
        </w:rPr>
        <w:t>Contaminación visual. </w:t>
      </w:r>
      <w:r>
        <w:rPr>
          <w:sz w:val="20"/>
        </w:rPr>
        <w:t>La alteración de</w:t>
      </w:r>
      <w:r>
        <w:rPr>
          <w:spacing w:val="-2"/>
          <w:sz w:val="20"/>
        </w:rPr>
        <w:t> </w:t>
      </w:r>
      <w:r>
        <w:rPr>
          <w:sz w:val="20"/>
        </w:rPr>
        <w:t>las cualidades de</w:t>
      </w:r>
      <w:r>
        <w:rPr>
          <w:spacing w:val="-2"/>
          <w:sz w:val="20"/>
        </w:rPr>
        <w:t> </w:t>
      </w:r>
      <w:r>
        <w:rPr>
          <w:sz w:val="20"/>
        </w:rPr>
        <w:t>la imagen de</w:t>
      </w:r>
      <w:r>
        <w:rPr>
          <w:spacing w:val="-2"/>
          <w:sz w:val="20"/>
        </w:rPr>
        <w:t> </w:t>
      </w:r>
      <w:r>
        <w:rPr>
          <w:sz w:val="20"/>
        </w:rPr>
        <w:t>un</w:t>
      </w:r>
      <w:r>
        <w:rPr>
          <w:spacing w:val="-1"/>
          <w:sz w:val="20"/>
        </w:rPr>
        <w:t> </w:t>
      </w:r>
      <w:r>
        <w:rPr>
          <w:sz w:val="20"/>
        </w:rPr>
        <w:t>paisaje</w:t>
      </w:r>
      <w:r>
        <w:rPr>
          <w:spacing w:val="-1"/>
          <w:sz w:val="20"/>
        </w:rPr>
        <w:t> </w:t>
      </w:r>
      <w:r>
        <w:rPr>
          <w:sz w:val="20"/>
        </w:rPr>
        <w:t>natural</w:t>
      </w:r>
      <w:r>
        <w:rPr>
          <w:spacing w:val="-2"/>
          <w:sz w:val="20"/>
        </w:rPr>
        <w:t> </w:t>
      </w:r>
      <w:r>
        <w:rPr>
          <w:sz w:val="20"/>
        </w:rPr>
        <w:t>o urbano,</w:t>
      </w:r>
      <w:r>
        <w:rPr>
          <w:spacing w:val="-1"/>
          <w:sz w:val="20"/>
        </w:rPr>
        <w:t> </w:t>
      </w:r>
      <w:r>
        <w:rPr>
          <w:sz w:val="20"/>
        </w:rPr>
        <w:t>causada por cualquier elemento funcional o simbólico, que tenga carácter comercial, propagandístico o de servicio. Se considera contaminación lumínica la causada por anuncios espectaculares, unipolares y/o electrónicos </w:t>
      </w:r>
      <w:r>
        <w:rPr>
          <w:spacing w:val="-2"/>
          <w:sz w:val="20"/>
        </w:rPr>
        <w:t>(LPADSEM).</w:t>
      </w:r>
      <w:r>
        <w:rPr>
          <w:spacing w:val="-2"/>
          <w:position w:val="6"/>
          <w:sz w:val="13"/>
        </w:rPr>
        <w:t>98</w:t>
      </w:r>
    </w:p>
    <w:p>
      <w:pPr>
        <w:pStyle w:val="BodyText"/>
        <w:spacing w:before="35"/>
      </w:pPr>
    </w:p>
    <w:p>
      <w:pPr>
        <w:pStyle w:val="ListParagraph"/>
        <w:numPr>
          <w:ilvl w:val="0"/>
          <w:numId w:val="2"/>
        </w:numPr>
        <w:tabs>
          <w:tab w:pos="818" w:val="left" w:leader="none"/>
        </w:tabs>
        <w:spacing w:line="240" w:lineRule="auto" w:before="0" w:after="0"/>
        <w:ind w:left="818" w:right="0" w:hanging="425"/>
        <w:jc w:val="left"/>
        <w:rPr>
          <w:sz w:val="13"/>
        </w:rPr>
      </w:pPr>
      <w:r>
        <w:rPr>
          <w:b/>
          <w:sz w:val="20"/>
        </w:rPr>
        <w:t>Conurbación.</w:t>
      </w:r>
      <w:r>
        <w:rPr>
          <w:b/>
          <w:spacing w:val="-6"/>
          <w:sz w:val="20"/>
        </w:rPr>
        <w:t> </w:t>
      </w:r>
      <w:r>
        <w:rPr>
          <w:sz w:val="20"/>
        </w:rPr>
        <w:t>La</w:t>
      </w:r>
      <w:r>
        <w:rPr>
          <w:spacing w:val="-7"/>
          <w:sz w:val="20"/>
        </w:rPr>
        <w:t> </w:t>
      </w:r>
      <w:r>
        <w:rPr>
          <w:sz w:val="20"/>
        </w:rPr>
        <w:t>continuidad</w:t>
      </w:r>
      <w:r>
        <w:rPr>
          <w:spacing w:val="-8"/>
          <w:sz w:val="20"/>
        </w:rPr>
        <w:t> </w:t>
      </w:r>
      <w:r>
        <w:rPr>
          <w:sz w:val="20"/>
        </w:rPr>
        <w:t>física</w:t>
      </w:r>
      <w:r>
        <w:rPr>
          <w:spacing w:val="-5"/>
          <w:sz w:val="20"/>
        </w:rPr>
        <w:t> </w:t>
      </w:r>
      <w:r>
        <w:rPr>
          <w:sz w:val="20"/>
        </w:rPr>
        <w:t>y</w:t>
      </w:r>
      <w:r>
        <w:rPr>
          <w:spacing w:val="-4"/>
          <w:sz w:val="20"/>
        </w:rPr>
        <w:t> </w:t>
      </w:r>
      <w:r>
        <w:rPr>
          <w:sz w:val="20"/>
        </w:rPr>
        <w:t>demográfica</w:t>
      </w:r>
      <w:r>
        <w:rPr>
          <w:spacing w:val="-7"/>
          <w:sz w:val="20"/>
        </w:rPr>
        <w:t> </w:t>
      </w:r>
      <w:r>
        <w:rPr>
          <w:sz w:val="20"/>
        </w:rPr>
        <w:t>que</w:t>
      </w:r>
      <w:r>
        <w:rPr>
          <w:spacing w:val="-5"/>
          <w:sz w:val="20"/>
        </w:rPr>
        <w:t> </w:t>
      </w:r>
      <w:r>
        <w:rPr>
          <w:sz w:val="20"/>
        </w:rPr>
        <w:t>formen</w:t>
      </w:r>
      <w:r>
        <w:rPr>
          <w:spacing w:val="-8"/>
          <w:sz w:val="20"/>
        </w:rPr>
        <w:t> </w:t>
      </w:r>
      <w:r>
        <w:rPr>
          <w:sz w:val="20"/>
        </w:rPr>
        <w:t>dos</w:t>
      </w:r>
      <w:r>
        <w:rPr>
          <w:spacing w:val="-4"/>
          <w:sz w:val="20"/>
        </w:rPr>
        <w:t> </w:t>
      </w:r>
      <w:r>
        <w:rPr>
          <w:sz w:val="20"/>
        </w:rPr>
        <w:t>o</w:t>
      </w:r>
      <w:r>
        <w:rPr>
          <w:spacing w:val="-7"/>
          <w:sz w:val="20"/>
        </w:rPr>
        <w:t> </w:t>
      </w:r>
      <w:r>
        <w:rPr>
          <w:sz w:val="20"/>
        </w:rPr>
        <w:t>más</w:t>
      </w:r>
      <w:r>
        <w:rPr>
          <w:spacing w:val="-6"/>
          <w:sz w:val="20"/>
        </w:rPr>
        <w:t> </w:t>
      </w:r>
      <w:r>
        <w:rPr>
          <w:sz w:val="20"/>
        </w:rPr>
        <w:t>centros</w:t>
      </w:r>
      <w:r>
        <w:rPr>
          <w:spacing w:val="-5"/>
          <w:sz w:val="20"/>
        </w:rPr>
        <w:t> </w:t>
      </w:r>
      <w:r>
        <w:rPr>
          <w:sz w:val="20"/>
        </w:rPr>
        <w:t>de</w:t>
      </w:r>
      <w:r>
        <w:rPr>
          <w:spacing w:val="-8"/>
          <w:sz w:val="20"/>
        </w:rPr>
        <w:t> </w:t>
      </w:r>
      <w:r>
        <w:rPr>
          <w:spacing w:val="-2"/>
          <w:sz w:val="20"/>
        </w:rPr>
        <w:t>población.</w:t>
      </w:r>
      <w:r>
        <w:rPr>
          <w:spacing w:val="-2"/>
          <w:position w:val="6"/>
          <w:sz w:val="13"/>
        </w:rPr>
        <w:t>99</w:t>
      </w:r>
    </w:p>
    <w:p>
      <w:pPr>
        <w:pStyle w:val="BodyText"/>
        <w:spacing w:before="210"/>
      </w:pPr>
    </w:p>
    <w:p>
      <w:pPr>
        <w:pStyle w:val="BodyText"/>
        <w:ind w:right="110"/>
        <w:jc w:val="right"/>
      </w:pPr>
      <w:r>
        <w:rPr>
          <w:spacing w:val="-5"/>
        </w:rPr>
        <w:t>29</w:t>
      </w:r>
    </w:p>
    <w:p>
      <w:pPr>
        <w:spacing w:after="0"/>
        <w:jc w:val="right"/>
        <w:sectPr>
          <w:pgSz w:w="12200" w:h="15600"/>
          <w:pgMar w:top="760" w:bottom="280" w:left="740" w:right="740"/>
        </w:sectPr>
      </w:pPr>
    </w:p>
    <w:p>
      <w:pPr>
        <w:pStyle w:val="ListParagraph"/>
        <w:numPr>
          <w:ilvl w:val="0"/>
          <w:numId w:val="2"/>
        </w:numPr>
        <w:tabs>
          <w:tab w:pos="536" w:val="left" w:leader="none"/>
          <w:tab w:pos="539" w:val="left" w:leader="none"/>
        </w:tabs>
        <w:spacing w:line="276" w:lineRule="auto" w:before="79" w:after="0"/>
        <w:ind w:left="539" w:right="391" w:hanging="428"/>
        <w:jc w:val="both"/>
        <w:rPr>
          <w:sz w:val="13"/>
        </w:rPr>
      </w:pPr>
      <w:r>
        <w:rPr/>
        <mc:AlternateContent>
          <mc:Choice Requires="wps">
            <w:drawing>
              <wp:anchor distT="0" distB="0" distL="0" distR="0" allowOverlap="1" layoutInCell="1" locked="0" behindDoc="0" simplePos="0" relativeHeight="15751680">
                <wp:simplePos x="0" y="0"/>
                <wp:positionH relativeFrom="page">
                  <wp:posOffset>167272</wp:posOffset>
                </wp:positionH>
                <wp:positionV relativeFrom="page">
                  <wp:posOffset>5088008</wp:posOffset>
                </wp:positionV>
                <wp:extent cx="153670" cy="446659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1680" type="#_x0000_t202" id="docshape6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Corredor urbano. </w:t>
      </w:r>
      <w:r>
        <w:rPr>
          <w:sz w:val="20"/>
        </w:rPr>
        <w:t>La zona de optimización del aprovechamiento del suelo, asociando la infraestructura, jerarquía</w:t>
      </w:r>
      <w:r>
        <w:rPr>
          <w:spacing w:val="-1"/>
          <w:sz w:val="20"/>
        </w:rPr>
        <w:t> </w:t>
      </w:r>
      <w:r>
        <w:rPr>
          <w:sz w:val="20"/>
        </w:rPr>
        <w:t>de</w:t>
      </w:r>
      <w:r>
        <w:rPr>
          <w:spacing w:val="-1"/>
          <w:sz w:val="20"/>
        </w:rPr>
        <w:t> </w:t>
      </w:r>
      <w:r>
        <w:rPr>
          <w:sz w:val="20"/>
        </w:rPr>
        <w:t>la</w:t>
      </w:r>
      <w:r>
        <w:rPr>
          <w:spacing w:val="-1"/>
          <w:sz w:val="20"/>
        </w:rPr>
        <w:t> </w:t>
      </w:r>
      <w:r>
        <w:rPr>
          <w:sz w:val="20"/>
        </w:rPr>
        <w:t>vialidad,</w:t>
      </w:r>
      <w:r>
        <w:rPr>
          <w:spacing w:val="-1"/>
          <w:sz w:val="20"/>
        </w:rPr>
        <w:t> </w:t>
      </w:r>
      <w:r>
        <w:rPr>
          <w:sz w:val="20"/>
        </w:rPr>
        <w:t>el equipamiento,</w:t>
      </w:r>
      <w:r>
        <w:rPr>
          <w:spacing w:val="-1"/>
          <w:sz w:val="20"/>
        </w:rPr>
        <w:t> </w:t>
      </w:r>
      <w:r>
        <w:rPr>
          <w:sz w:val="20"/>
        </w:rPr>
        <w:t>la</w:t>
      </w:r>
      <w:r>
        <w:rPr>
          <w:spacing w:val="-1"/>
          <w:sz w:val="20"/>
        </w:rPr>
        <w:t> </w:t>
      </w:r>
      <w:r>
        <w:rPr>
          <w:sz w:val="20"/>
        </w:rPr>
        <w:t>vialidad</w:t>
      </w:r>
      <w:r>
        <w:rPr>
          <w:spacing w:val="-1"/>
          <w:sz w:val="20"/>
        </w:rPr>
        <w:t> </w:t>
      </w:r>
      <w:r>
        <w:rPr>
          <w:sz w:val="20"/>
        </w:rPr>
        <w:t>y los servicios urbanos con</w:t>
      </w:r>
      <w:r>
        <w:rPr>
          <w:spacing w:val="-1"/>
          <w:sz w:val="20"/>
        </w:rPr>
        <w:t> </w:t>
      </w:r>
      <w:r>
        <w:rPr>
          <w:sz w:val="20"/>
        </w:rPr>
        <w:t>la intensidad del</w:t>
      </w:r>
      <w:r>
        <w:rPr>
          <w:spacing w:val="-2"/>
          <w:sz w:val="20"/>
        </w:rPr>
        <w:t> </w:t>
      </w:r>
      <w:r>
        <w:rPr>
          <w:sz w:val="20"/>
        </w:rPr>
        <w:t>uso o</w:t>
      </w:r>
      <w:r>
        <w:rPr>
          <w:spacing w:val="-1"/>
          <w:sz w:val="20"/>
        </w:rPr>
        <w:t> </w:t>
      </w:r>
      <w:r>
        <w:rPr>
          <w:sz w:val="20"/>
        </w:rPr>
        <w:t>destino y densidad de construcción de áreas y predios, preferentemente para aprovechamiento comercial y de </w:t>
      </w:r>
      <w:r>
        <w:rPr>
          <w:spacing w:val="-2"/>
          <w:sz w:val="20"/>
        </w:rPr>
        <w:t>servicios.</w:t>
      </w:r>
      <w:r>
        <w:rPr>
          <w:spacing w:val="-2"/>
          <w:position w:val="6"/>
          <w:sz w:val="13"/>
        </w:rPr>
        <w:t>100</w:t>
      </w:r>
    </w:p>
    <w:p>
      <w:pPr>
        <w:pStyle w:val="BodyText"/>
        <w:spacing w:before="34"/>
      </w:pPr>
    </w:p>
    <w:p>
      <w:pPr>
        <w:pStyle w:val="ListParagraph"/>
        <w:numPr>
          <w:ilvl w:val="0"/>
          <w:numId w:val="2"/>
        </w:numPr>
        <w:tabs>
          <w:tab w:pos="536" w:val="left" w:leader="none"/>
          <w:tab w:pos="539" w:val="left" w:leader="none"/>
        </w:tabs>
        <w:spacing w:line="276" w:lineRule="auto" w:before="0" w:after="0"/>
        <w:ind w:left="539" w:right="388" w:hanging="428"/>
        <w:jc w:val="both"/>
        <w:rPr>
          <w:sz w:val="13"/>
        </w:rPr>
      </w:pPr>
      <w:r>
        <w:rPr>
          <w:b/>
          <w:sz w:val="20"/>
        </w:rPr>
        <w:t>Corredor industrial. </w:t>
      </w:r>
      <w:r>
        <w:rPr>
          <w:sz w:val="20"/>
        </w:rPr>
        <w:t>Conjunto de parques y ciudades industriales localizado a lo largo de vías de comunicación, pueden ser carreteras federales, estatales y/o vías de ferrocarril. Se establece, por lo general, entre</w:t>
      </w:r>
      <w:r>
        <w:rPr>
          <w:spacing w:val="-14"/>
          <w:sz w:val="20"/>
        </w:rPr>
        <w:t> </w:t>
      </w:r>
      <w:r>
        <w:rPr>
          <w:sz w:val="20"/>
        </w:rPr>
        <w:t>dos</w:t>
      </w:r>
      <w:r>
        <w:rPr>
          <w:spacing w:val="-14"/>
          <w:sz w:val="20"/>
        </w:rPr>
        <w:t> </w:t>
      </w:r>
      <w:r>
        <w:rPr>
          <w:sz w:val="20"/>
        </w:rPr>
        <w:t>o</w:t>
      </w:r>
      <w:r>
        <w:rPr>
          <w:spacing w:val="-14"/>
          <w:sz w:val="20"/>
        </w:rPr>
        <w:t> </w:t>
      </w:r>
      <w:r>
        <w:rPr>
          <w:sz w:val="20"/>
        </w:rPr>
        <w:t>más</w:t>
      </w:r>
      <w:r>
        <w:rPr>
          <w:spacing w:val="-14"/>
          <w:sz w:val="20"/>
        </w:rPr>
        <w:t> </w:t>
      </w:r>
      <w:r>
        <w:rPr>
          <w:sz w:val="20"/>
        </w:rPr>
        <w:t>municipios,</w:t>
      </w:r>
      <w:r>
        <w:rPr>
          <w:spacing w:val="-14"/>
          <w:sz w:val="20"/>
        </w:rPr>
        <w:t> </w:t>
      </w:r>
      <w:r>
        <w:rPr>
          <w:sz w:val="20"/>
        </w:rPr>
        <w:t>e</w:t>
      </w:r>
      <w:r>
        <w:rPr>
          <w:spacing w:val="-14"/>
          <w:sz w:val="20"/>
        </w:rPr>
        <w:t> </w:t>
      </w:r>
      <w:r>
        <w:rPr>
          <w:sz w:val="20"/>
        </w:rPr>
        <w:t>incluso</w:t>
      </w:r>
      <w:r>
        <w:rPr>
          <w:spacing w:val="-14"/>
          <w:sz w:val="20"/>
        </w:rPr>
        <w:t> </w:t>
      </w:r>
      <w:r>
        <w:rPr>
          <w:sz w:val="20"/>
        </w:rPr>
        <w:t>entre</w:t>
      </w:r>
      <w:r>
        <w:rPr>
          <w:spacing w:val="-14"/>
          <w:sz w:val="20"/>
        </w:rPr>
        <w:t> </w:t>
      </w:r>
      <w:r>
        <w:rPr>
          <w:sz w:val="20"/>
        </w:rPr>
        <w:t>dos</w:t>
      </w:r>
      <w:r>
        <w:rPr>
          <w:spacing w:val="-14"/>
          <w:sz w:val="20"/>
        </w:rPr>
        <w:t> </w:t>
      </w:r>
      <w:r>
        <w:rPr>
          <w:sz w:val="20"/>
        </w:rPr>
        <w:t>estados</w:t>
      </w:r>
      <w:r>
        <w:rPr>
          <w:spacing w:val="-13"/>
          <w:sz w:val="20"/>
        </w:rPr>
        <w:t> </w:t>
      </w:r>
      <w:r>
        <w:rPr>
          <w:sz w:val="20"/>
        </w:rPr>
        <w:t>de</w:t>
      </w:r>
      <w:r>
        <w:rPr>
          <w:spacing w:val="-14"/>
          <w:sz w:val="20"/>
        </w:rPr>
        <w:t> </w:t>
      </w:r>
      <w:r>
        <w:rPr>
          <w:sz w:val="20"/>
        </w:rPr>
        <w:t>la</w:t>
      </w:r>
      <w:r>
        <w:rPr>
          <w:spacing w:val="-14"/>
          <w:sz w:val="20"/>
        </w:rPr>
        <w:t> </w:t>
      </w:r>
      <w:r>
        <w:rPr>
          <w:sz w:val="20"/>
        </w:rPr>
        <w:t>República;</w:t>
      </w:r>
      <w:r>
        <w:rPr>
          <w:spacing w:val="-14"/>
          <w:sz w:val="20"/>
        </w:rPr>
        <w:t> </w:t>
      </w:r>
      <w:r>
        <w:rPr>
          <w:sz w:val="20"/>
        </w:rPr>
        <w:t>comprende</w:t>
      </w:r>
      <w:r>
        <w:rPr>
          <w:spacing w:val="-14"/>
          <w:sz w:val="20"/>
        </w:rPr>
        <w:t> </w:t>
      </w:r>
      <w:r>
        <w:rPr>
          <w:sz w:val="20"/>
        </w:rPr>
        <w:t>zonas</w:t>
      </w:r>
      <w:r>
        <w:rPr>
          <w:spacing w:val="-14"/>
          <w:sz w:val="20"/>
        </w:rPr>
        <w:t> </w:t>
      </w:r>
      <w:r>
        <w:rPr>
          <w:sz w:val="20"/>
        </w:rPr>
        <w:t>urbanas</w:t>
      </w:r>
      <w:r>
        <w:rPr>
          <w:spacing w:val="-14"/>
          <w:sz w:val="20"/>
        </w:rPr>
        <w:t> </w:t>
      </w:r>
      <w:r>
        <w:rPr>
          <w:sz w:val="20"/>
        </w:rPr>
        <w:t>y</w:t>
      </w:r>
      <w:r>
        <w:rPr>
          <w:spacing w:val="-14"/>
          <w:sz w:val="20"/>
        </w:rPr>
        <w:t> </w:t>
      </w:r>
      <w:r>
        <w:rPr>
          <w:sz w:val="20"/>
        </w:rPr>
        <w:t>rurales.</w:t>
      </w:r>
      <w:r>
        <w:rPr>
          <w:position w:val="6"/>
          <w:sz w:val="13"/>
        </w:rPr>
        <w:t>101</w:t>
      </w:r>
    </w:p>
    <w:p>
      <w:pPr>
        <w:pStyle w:val="BodyText"/>
        <w:spacing w:before="33"/>
      </w:pPr>
    </w:p>
    <w:p>
      <w:pPr>
        <w:pStyle w:val="ListParagraph"/>
        <w:numPr>
          <w:ilvl w:val="0"/>
          <w:numId w:val="2"/>
        </w:numPr>
        <w:tabs>
          <w:tab w:pos="536" w:val="left" w:leader="none"/>
          <w:tab w:pos="539" w:val="left" w:leader="none"/>
        </w:tabs>
        <w:spacing w:line="278" w:lineRule="auto" w:before="0" w:after="0"/>
        <w:ind w:left="539" w:right="400" w:hanging="428"/>
        <w:jc w:val="both"/>
        <w:rPr>
          <w:sz w:val="13"/>
        </w:rPr>
      </w:pPr>
      <w:r>
        <w:rPr>
          <w:b/>
          <w:sz w:val="20"/>
        </w:rPr>
        <w:t>Crecimiento. </w:t>
      </w:r>
      <w:r>
        <w:rPr>
          <w:sz w:val="20"/>
        </w:rPr>
        <w:t>Acción tendiente a ordenar y regular las zonas para la expansión física de los centros de </w:t>
      </w:r>
      <w:r>
        <w:rPr>
          <w:spacing w:val="-2"/>
          <w:sz w:val="20"/>
        </w:rPr>
        <w:t>población.</w:t>
      </w:r>
      <w:r>
        <w:rPr>
          <w:spacing w:val="-2"/>
          <w:position w:val="6"/>
          <w:sz w:val="13"/>
        </w:rPr>
        <w:t>102</w:t>
      </w:r>
    </w:p>
    <w:p>
      <w:pPr>
        <w:pStyle w:val="BodyText"/>
        <w:spacing w:before="31"/>
      </w:pPr>
    </w:p>
    <w:p>
      <w:pPr>
        <w:pStyle w:val="ListParagraph"/>
        <w:numPr>
          <w:ilvl w:val="0"/>
          <w:numId w:val="2"/>
        </w:numPr>
        <w:tabs>
          <w:tab w:pos="536" w:val="left" w:leader="none"/>
          <w:tab w:pos="539" w:val="left" w:leader="none"/>
        </w:tabs>
        <w:spacing w:line="276" w:lineRule="auto" w:before="0" w:after="0"/>
        <w:ind w:left="539" w:right="395" w:hanging="428"/>
        <w:jc w:val="both"/>
        <w:rPr>
          <w:sz w:val="13"/>
        </w:rPr>
      </w:pPr>
      <w:r>
        <w:rPr>
          <w:b/>
          <w:sz w:val="20"/>
        </w:rPr>
        <w:t>Crecimiento económico. </w:t>
      </w:r>
      <w:r>
        <w:rPr>
          <w:sz w:val="20"/>
        </w:rPr>
        <w:t>Se define como el incremento en la utilidad, o el valor de los bienes y servicios finales, producidos por una economía (de un país o</w:t>
      </w:r>
      <w:r>
        <w:rPr>
          <w:spacing w:val="-1"/>
          <w:sz w:val="20"/>
        </w:rPr>
        <w:t> </w:t>
      </w:r>
      <w:r>
        <w:rPr>
          <w:sz w:val="20"/>
        </w:rPr>
        <w:t>región) en</w:t>
      </w:r>
      <w:r>
        <w:rPr>
          <w:spacing w:val="-1"/>
          <w:sz w:val="20"/>
        </w:rPr>
        <w:t> </w:t>
      </w:r>
      <w:r>
        <w:rPr>
          <w:sz w:val="20"/>
        </w:rPr>
        <w:t>un lapso de</w:t>
      </w:r>
      <w:r>
        <w:rPr>
          <w:spacing w:val="-1"/>
          <w:sz w:val="20"/>
        </w:rPr>
        <w:t> </w:t>
      </w:r>
      <w:r>
        <w:rPr>
          <w:sz w:val="20"/>
        </w:rPr>
        <w:t>tiempo</w:t>
      </w:r>
      <w:r>
        <w:rPr>
          <w:spacing w:val="-1"/>
          <w:sz w:val="20"/>
        </w:rPr>
        <w:t> </w:t>
      </w:r>
      <w:r>
        <w:rPr>
          <w:sz w:val="20"/>
        </w:rPr>
        <w:t>específico (frecuentemente de un año).</w:t>
      </w:r>
      <w:r>
        <w:rPr>
          <w:position w:val="6"/>
          <w:sz w:val="13"/>
        </w:rPr>
        <w:t>103</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Crecimiento natural de la población. </w:t>
      </w:r>
      <w:r>
        <w:rPr>
          <w:sz w:val="20"/>
        </w:rPr>
        <w:t>Suma de nacimientos menos las muertes ocurridas en una población de cualquier ciudad, estado o país.</w:t>
      </w:r>
      <w:r>
        <w:rPr>
          <w:position w:val="6"/>
          <w:sz w:val="13"/>
        </w:rPr>
        <w:t>104</w:t>
      </w:r>
    </w:p>
    <w:p>
      <w:pPr>
        <w:pStyle w:val="BodyText"/>
        <w:spacing w:before="33"/>
      </w:pPr>
    </w:p>
    <w:p>
      <w:pPr>
        <w:pStyle w:val="ListParagraph"/>
        <w:numPr>
          <w:ilvl w:val="0"/>
          <w:numId w:val="2"/>
        </w:numPr>
        <w:tabs>
          <w:tab w:pos="536" w:val="left" w:leader="none"/>
          <w:tab w:pos="539" w:val="left" w:leader="none"/>
        </w:tabs>
        <w:spacing w:line="276" w:lineRule="auto" w:before="1" w:after="0"/>
        <w:ind w:left="539" w:right="395" w:hanging="428"/>
        <w:jc w:val="both"/>
        <w:rPr>
          <w:sz w:val="13"/>
        </w:rPr>
      </w:pPr>
      <w:r>
        <w:rPr>
          <w:b/>
          <w:sz w:val="20"/>
        </w:rPr>
        <w:t>Crecimiento urbano. </w:t>
      </w:r>
      <w:r>
        <w:rPr>
          <w:sz w:val="20"/>
        </w:rPr>
        <w:t>Expansión geográfica de una ciudad, el área urbana empieza a invadir la rural, su población</w:t>
      </w:r>
      <w:r>
        <w:rPr>
          <w:spacing w:val="-6"/>
          <w:sz w:val="20"/>
        </w:rPr>
        <w:t> </w:t>
      </w:r>
      <w:r>
        <w:rPr>
          <w:sz w:val="20"/>
        </w:rPr>
        <w:t>se</w:t>
      </w:r>
      <w:r>
        <w:rPr>
          <w:spacing w:val="-3"/>
          <w:sz w:val="20"/>
        </w:rPr>
        <w:t> </w:t>
      </w:r>
      <w:r>
        <w:rPr>
          <w:sz w:val="20"/>
        </w:rPr>
        <w:t>incrementa</w:t>
      </w:r>
      <w:r>
        <w:rPr>
          <w:spacing w:val="-6"/>
          <w:sz w:val="20"/>
        </w:rPr>
        <w:t> </w:t>
      </w:r>
      <w:r>
        <w:rPr>
          <w:sz w:val="20"/>
        </w:rPr>
        <w:t>debido</w:t>
      </w:r>
      <w:r>
        <w:rPr>
          <w:spacing w:val="-6"/>
          <w:sz w:val="20"/>
        </w:rPr>
        <w:t> </w:t>
      </w:r>
      <w:r>
        <w:rPr>
          <w:sz w:val="20"/>
        </w:rPr>
        <w:t>al</w:t>
      </w:r>
      <w:r>
        <w:rPr>
          <w:spacing w:val="-6"/>
          <w:sz w:val="20"/>
        </w:rPr>
        <w:t> </w:t>
      </w:r>
      <w:r>
        <w:rPr>
          <w:sz w:val="20"/>
        </w:rPr>
        <w:t>desarrollo</w:t>
      </w:r>
      <w:r>
        <w:rPr>
          <w:spacing w:val="-3"/>
          <w:sz w:val="20"/>
        </w:rPr>
        <w:t> </w:t>
      </w:r>
      <w:r>
        <w:rPr>
          <w:sz w:val="20"/>
        </w:rPr>
        <w:t>económico,</w:t>
      </w:r>
      <w:r>
        <w:rPr>
          <w:spacing w:val="-6"/>
          <w:sz w:val="20"/>
        </w:rPr>
        <w:t> </w:t>
      </w:r>
      <w:r>
        <w:rPr>
          <w:sz w:val="20"/>
        </w:rPr>
        <w:t>aumenta</w:t>
      </w:r>
      <w:r>
        <w:rPr>
          <w:spacing w:val="-4"/>
          <w:sz w:val="20"/>
        </w:rPr>
        <w:t> </w:t>
      </w:r>
      <w:r>
        <w:rPr>
          <w:sz w:val="20"/>
        </w:rPr>
        <w:t>la</w:t>
      </w:r>
      <w:r>
        <w:rPr>
          <w:spacing w:val="-4"/>
          <w:sz w:val="20"/>
        </w:rPr>
        <w:t> </w:t>
      </w:r>
      <w:r>
        <w:rPr>
          <w:sz w:val="20"/>
        </w:rPr>
        <w:t>construcción</w:t>
      </w:r>
      <w:r>
        <w:rPr>
          <w:spacing w:val="-3"/>
          <w:sz w:val="20"/>
        </w:rPr>
        <w:t> </w:t>
      </w:r>
      <w:r>
        <w:rPr>
          <w:sz w:val="20"/>
        </w:rPr>
        <w:t>de</w:t>
      </w:r>
      <w:r>
        <w:rPr>
          <w:spacing w:val="-6"/>
          <w:sz w:val="20"/>
        </w:rPr>
        <w:t> </w:t>
      </w:r>
      <w:r>
        <w:rPr>
          <w:sz w:val="20"/>
        </w:rPr>
        <w:t>viviendas</w:t>
      </w:r>
      <w:r>
        <w:rPr>
          <w:spacing w:val="-5"/>
          <w:sz w:val="20"/>
        </w:rPr>
        <w:t> </w:t>
      </w:r>
      <w:r>
        <w:rPr>
          <w:sz w:val="20"/>
        </w:rPr>
        <w:t>y</w:t>
      </w:r>
      <w:r>
        <w:rPr>
          <w:spacing w:val="-4"/>
          <w:sz w:val="20"/>
        </w:rPr>
        <w:t> </w:t>
      </w:r>
      <w:r>
        <w:rPr>
          <w:sz w:val="20"/>
        </w:rPr>
        <w:t>edificaciones para empresas e industrias hacia la periferia.</w:t>
      </w:r>
      <w:r>
        <w:rPr>
          <w:position w:val="6"/>
          <w:sz w:val="13"/>
        </w:rPr>
        <w:t>105</w:t>
      </w:r>
    </w:p>
    <w:p>
      <w:pPr>
        <w:pStyle w:val="BodyText"/>
        <w:spacing w:before="34"/>
      </w:pPr>
    </w:p>
    <w:p>
      <w:pPr>
        <w:pStyle w:val="ListParagraph"/>
        <w:numPr>
          <w:ilvl w:val="0"/>
          <w:numId w:val="2"/>
        </w:numPr>
        <w:tabs>
          <w:tab w:pos="537" w:val="left" w:leader="none"/>
        </w:tabs>
        <w:spacing w:line="240" w:lineRule="auto" w:before="1" w:after="0"/>
        <w:ind w:left="537" w:right="0" w:hanging="425"/>
        <w:jc w:val="left"/>
        <w:rPr>
          <w:sz w:val="13"/>
        </w:rPr>
      </w:pPr>
      <w:r>
        <w:rPr>
          <w:b/>
          <w:sz w:val="20"/>
        </w:rPr>
        <w:t>Cuenca</w:t>
      </w:r>
      <w:r>
        <w:rPr>
          <w:b/>
          <w:spacing w:val="-7"/>
          <w:sz w:val="20"/>
        </w:rPr>
        <w:t> </w:t>
      </w:r>
      <w:r>
        <w:rPr>
          <w:b/>
          <w:sz w:val="20"/>
        </w:rPr>
        <w:t>hidrográfica.</w:t>
      </w:r>
      <w:r>
        <w:rPr>
          <w:b/>
          <w:spacing w:val="-4"/>
          <w:sz w:val="20"/>
        </w:rPr>
        <w:t> </w:t>
      </w:r>
      <w:r>
        <w:rPr>
          <w:sz w:val="20"/>
        </w:rPr>
        <w:t>Superficie</w:t>
      </w:r>
      <w:r>
        <w:rPr>
          <w:spacing w:val="-5"/>
          <w:sz w:val="20"/>
        </w:rPr>
        <w:t> </w:t>
      </w:r>
      <w:r>
        <w:rPr>
          <w:sz w:val="20"/>
        </w:rPr>
        <w:t>total</w:t>
      </w:r>
      <w:r>
        <w:rPr>
          <w:spacing w:val="-7"/>
          <w:sz w:val="20"/>
        </w:rPr>
        <w:t> </w:t>
      </w:r>
      <w:r>
        <w:rPr>
          <w:sz w:val="20"/>
        </w:rPr>
        <w:t>de</w:t>
      </w:r>
      <w:r>
        <w:rPr>
          <w:spacing w:val="-6"/>
          <w:sz w:val="20"/>
        </w:rPr>
        <w:t> </w:t>
      </w:r>
      <w:r>
        <w:rPr>
          <w:sz w:val="20"/>
        </w:rPr>
        <w:t>tierra</w:t>
      </w:r>
      <w:r>
        <w:rPr>
          <w:spacing w:val="-7"/>
          <w:sz w:val="20"/>
        </w:rPr>
        <w:t> </w:t>
      </w:r>
      <w:r>
        <w:rPr>
          <w:sz w:val="20"/>
        </w:rPr>
        <w:t>drenada</w:t>
      </w:r>
      <w:r>
        <w:rPr>
          <w:spacing w:val="-6"/>
          <w:sz w:val="20"/>
        </w:rPr>
        <w:t> </w:t>
      </w:r>
      <w:r>
        <w:rPr>
          <w:sz w:val="20"/>
        </w:rPr>
        <w:t>por</w:t>
      </w:r>
      <w:r>
        <w:rPr>
          <w:spacing w:val="-7"/>
          <w:sz w:val="20"/>
        </w:rPr>
        <w:t> </w:t>
      </w:r>
      <w:r>
        <w:rPr>
          <w:sz w:val="20"/>
        </w:rPr>
        <w:t>un</w:t>
      </w:r>
      <w:r>
        <w:rPr>
          <w:spacing w:val="-6"/>
          <w:sz w:val="20"/>
        </w:rPr>
        <w:t> </w:t>
      </w:r>
      <w:r>
        <w:rPr>
          <w:sz w:val="20"/>
        </w:rPr>
        <w:t>río</w:t>
      </w:r>
      <w:r>
        <w:rPr>
          <w:spacing w:val="-7"/>
          <w:sz w:val="20"/>
        </w:rPr>
        <w:t> </w:t>
      </w:r>
      <w:r>
        <w:rPr>
          <w:sz w:val="20"/>
        </w:rPr>
        <w:t>y</w:t>
      </w:r>
      <w:r>
        <w:rPr>
          <w:spacing w:val="-6"/>
          <w:sz w:val="20"/>
        </w:rPr>
        <w:t> </w:t>
      </w:r>
      <w:r>
        <w:rPr>
          <w:sz w:val="20"/>
        </w:rPr>
        <w:t>sus</w:t>
      </w:r>
      <w:r>
        <w:rPr>
          <w:spacing w:val="-5"/>
          <w:sz w:val="20"/>
        </w:rPr>
        <w:t> </w:t>
      </w:r>
      <w:r>
        <w:rPr>
          <w:spacing w:val="-2"/>
          <w:sz w:val="20"/>
        </w:rPr>
        <w:t>afluentes.</w:t>
      </w:r>
      <w:r>
        <w:rPr>
          <w:spacing w:val="-2"/>
          <w:position w:val="6"/>
          <w:sz w:val="13"/>
        </w:rPr>
        <w:t>106</w:t>
      </w:r>
    </w:p>
    <w:p>
      <w:pPr>
        <w:pStyle w:val="BodyText"/>
        <w:spacing w:before="70"/>
      </w:pPr>
    </w:p>
    <w:p>
      <w:pPr>
        <w:pStyle w:val="ListParagraph"/>
        <w:numPr>
          <w:ilvl w:val="0"/>
          <w:numId w:val="2"/>
        </w:numPr>
        <w:tabs>
          <w:tab w:pos="536" w:val="left" w:leader="none"/>
          <w:tab w:pos="539" w:val="left" w:leader="none"/>
        </w:tabs>
        <w:spacing w:line="276" w:lineRule="auto" w:before="0" w:after="0"/>
        <w:ind w:left="539" w:right="395" w:hanging="428"/>
        <w:jc w:val="both"/>
        <w:rPr>
          <w:sz w:val="13"/>
        </w:rPr>
      </w:pPr>
      <w:r>
        <w:rPr>
          <w:b/>
          <w:sz w:val="20"/>
        </w:rPr>
        <w:t>Cuerpo</w:t>
      </w:r>
      <w:r>
        <w:rPr>
          <w:b/>
          <w:spacing w:val="-11"/>
          <w:sz w:val="20"/>
        </w:rPr>
        <w:t> </w:t>
      </w:r>
      <w:r>
        <w:rPr>
          <w:b/>
          <w:sz w:val="20"/>
        </w:rPr>
        <w:t>de</w:t>
      </w:r>
      <w:r>
        <w:rPr>
          <w:b/>
          <w:spacing w:val="-9"/>
          <w:sz w:val="20"/>
        </w:rPr>
        <w:t> </w:t>
      </w:r>
      <w:r>
        <w:rPr>
          <w:b/>
          <w:sz w:val="20"/>
        </w:rPr>
        <w:t>agua.</w:t>
      </w:r>
      <w:r>
        <w:rPr>
          <w:b/>
          <w:spacing w:val="-9"/>
          <w:sz w:val="20"/>
        </w:rPr>
        <w:t> </w:t>
      </w:r>
      <w:r>
        <w:rPr>
          <w:sz w:val="20"/>
        </w:rPr>
        <w:t>Los</w:t>
      </w:r>
      <w:r>
        <w:rPr>
          <w:spacing w:val="-8"/>
          <w:sz w:val="20"/>
        </w:rPr>
        <w:t> </w:t>
      </w:r>
      <w:r>
        <w:rPr>
          <w:sz w:val="20"/>
        </w:rPr>
        <w:t>lagos,</w:t>
      </w:r>
      <w:r>
        <w:rPr>
          <w:spacing w:val="-11"/>
          <w:sz w:val="20"/>
        </w:rPr>
        <w:t> </w:t>
      </w:r>
      <w:r>
        <w:rPr>
          <w:sz w:val="20"/>
        </w:rPr>
        <w:t>acuíferos</w:t>
      </w:r>
      <w:r>
        <w:rPr>
          <w:spacing w:val="-10"/>
          <w:sz w:val="20"/>
        </w:rPr>
        <w:t> </w:t>
      </w:r>
      <w:r>
        <w:rPr>
          <w:sz w:val="20"/>
        </w:rPr>
        <w:t>y</w:t>
      </w:r>
      <w:r>
        <w:rPr>
          <w:spacing w:val="-10"/>
          <w:sz w:val="20"/>
        </w:rPr>
        <w:t> </w:t>
      </w:r>
      <w:r>
        <w:rPr>
          <w:sz w:val="20"/>
        </w:rPr>
        <w:t>ríos</w:t>
      </w:r>
      <w:r>
        <w:rPr>
          <w:spacing w:val="-11"/>
          <w:sz w:val="20"/>
        </w:rPr>
        <w:t> </w:t>
      </w:r>
      <w:r>
        <w:rPr>
          <w:sz w:val="20"/>
        </w:rPr>
        <w:t>permanentes/intermitentes,</w:t>
      </w:r>
      <w:r>
        <w:rPr>
          <w:spacing w:val="-11"/>
          <w:sz w:val="20"/>
        </w:rPr>
        <w:t> </w:t>
      </w:r>
      <w:r>
        <w:rPr>
          <w:sz w:val="20"/>
        </w:rPr>
        <w:t>bahías,</w:t>
      </w:r>
      <w:r>
        <w:rPr>
          <w:spacing w:val="-9"/>
          <w:sz w:val="20"/>
        </w:rPr>
        <w:t> </w:t>
      </w:r>
      <w:r>
        <w:rPr>
          <w:sz w:val="20"/>
        </w:rPr>
        <w:t>ensenadas,</w:t>
      </w:r>
      <w:r>
        <w:rPr>
          <w:spacing w:val="-11"/>
          <w:sz w:val="20"/>
        </w:rPr>
        <w:t> </w:t>
      </w:r>
      <w:r>
        <w:rPr>
          <w:sz w:val="20"/>
        </w:rPr>
        <w:t>lagunas</w:t>
      </w:r>
      <w:r>
        <w:rPr>
          <w:spacing w:val="-10"/>
          <w:sz w:val="20"/>
        </w:rPr>
        <w:t> </w:t>
      </w:r>
      <w:r>
        <w:rPr>
          <w:sz w:val="20"/>
        </w:rPr>
        <w:t>costeras, estuario, marismas, embalses, pantanos, ciénegas y otras corrientes.</w:t>
      </w:r>
      <w:r>
        <w:rPr>
          <w:position w:val="6"/>
          <w:sz w:val="13"/>
        </w:rPr>
        <w:t>107</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9" w:hanging="428"/>
        <w:jc w:val="both"/>
        <w:rPr>
          <w:sz w:val="13"/>
        </w:rPr>
      </w:pPr>
      <w:r>
        <w:rPr>
          <w:b/>
          <w:sz w:val="20"/>
        </w:rPr>
        <w:t>Cultivo.</w:t>
      </w:r>
      <w:r>
        <w:rPr>
          <w:b/>
          <w:spacing w:val="-3"/>
          <w:sz w:val="20"/>
        </w:rPr>
        <w:t> </w:t>
      </w:r>
      <w:r>
        <w:rPr>
          <w:sz w:val="20"/>
        </w:rPr>
        <w:t>Arte</w:t>
      </w:r>
      <w:r>
        <w:rPr>
          <w:spacing w:val="-4"/>
          <w:sz w:val="20"/>
        </w:rPr>
        <w:t> </w:t>
      </w:r>
      <w:r>
        <w:rPr>
          <w:sz w:val="20"/>
        </w:rPr>
        <w:t>de</w:t>
      </w:r>
      <w:r>
        <w:rPr>
          <w:spacing w:val="-3"/>
          <w:sz w:val="20"/>
        </w:rPr>
        <w:t> </w:t>
      </w:r>
      <w:r>
        <w:rPr>
          <w:sz w:val="20"/>
        </w:rPr>
        <w:t>cultivar</w:t>
      </w:r>
      <w:r>
        <w:rPr>
          <w:spacing w:val="-3"/>
          <w:sz w:val="20"/>
        </w:rPr>
        <w:t> </w:t>
      </w:r>
      <w:r>
        <w:rPr>
          <w:sz w:val="20"/>
        </w:rPr>
        <w:t>la</w:t>
      </w:r>
      <w:r>
        <w:rPr>
          <w:spacing w:val="-3"/>
          <w:sz w:val="20"/>
        </w:rPr>
        <w:t> </w:t>
      </w:r>
      <w:r>
        <w:rPr>
          <w:sz w:val="20"/>
        </w:rPr>
        <w:t>tierra.</w:t>
      </w:r>
      <w:r>
        <w:rPr>
          <w:spacing w:val="-3"/>
          <w:sz w:val="20"/>
        </w:rPr>
        <w:t> </w:t>
      </w:r>
      <w:r>
        <w:rPr>
          <w:sz w:val="20"/>
        </w:rPr>
        <w:t>Refiere</w:t>
      </w:r>
      <w:r>
        <w:rPr>
          <w:spacing w:val="-1"/>
          <w:sz w:val="20"/>
        </w:rPr>
        <w:t> </w:t>
      </w:r>
      <w:r>
        <w:rPr>
          <w:sz w:val="20"/>
        </w:rPr>
        <w:t>a</w:t>
      </w:r>
      <w:r>
        <w:rPr>
          <w:spacing w:val="-3"/>
          <w:sz w:val="20"/>
        </w:rPr>
        <w:t> </w:t>
      </w:r>
      <w:r>
        <w:rPr>
          <w:sz w:val="20"/>
        </w:rPr>
        <w:t>la</w:t>
      </w:r>
      <w:r>
        <w:rPr>
          <w:spacing w:val="-1"/>
          <w:sz w:val="20"/>
        </w:rPr>
        <w:t> </w:t>
      </w:r>
      <w:r>
        <w:rPr>
          <w:sz w:val="20"/>
        </w:rPr>
        <w:t>actividad</w:t>
      </w:r>
      <w:r>
        <w:rPr>
          <w:spacing w:val="-2"/>
          <w:sz w:val="20"/>
        </w:rPr>
        <w:t> </w:t>
      </w:r>
      <w:r>
        <w:rPr>
          <w:sz w:val="20"/>
        </w:rPr>
        <w:t>humana</w:t>
      </w:r>
      <w:r>
        <w:rPr>
          <w:spacing w:val="-4"/>
          <w:sz w:val="20"/>
        </w:rPr>
        <w:t> </w:t>
      </w:r>
      <w:r>
        <w:rPr>
          <w:sz w:val="20"/>
        </w:rPr>
        <w:t>que</w:t>
      </w:r>
      <w:r>
        <w:rPr>
          <w:spacing w:val="-4"/>
          <w:sz w:val="20"/>
        </w:rPr>
        <w:t> </w:t>
      </w:r>
      <w:r>
        <w:rPr>
          <w:sz w:val="20"/>
        </w:rPr>
        <w:t>permite</w:t>
      </w:r>
      <w:r>
        <w:rPr>
          <w:spacing w:val="-3"/>
          <w:sz w:val="20"/>
        </w:rPr>
        <w:t> </w:t>
      </w:r>
      <w:r>
        <w:rPr>
          <w:sz w:val="20"/>
        </w:rPr>
        <w:t>que</w:t>
      </w:r>
      <w:r>
        <w:rPr>
          <w:spacing w:val="-3"/>
          <w:sz w:val="20"/>
        </w:rPr>
        <w:t> </w:t>
      </w:r>
      <w:r>
        <w:rPr>
          <w:sz w:val="20"/>
        </w:rPr>
        <w:t>la</w:t>
      </w:r>
      <w:r>
        <w:rPr>
          <w:spacing w:val="-1"/>
          <w:sz w:val="20"/>
        </w:rPr>
        <w:t> </w:t>
      </w:r>
      <w:r>
        <w:rPr>
          <w:sz w:val="20"/>
        </w:rPr>
        <w:t>tierra</w:t>
      </w:r>
      <w:r>
        <w:rPr>
          <w:spacing w:val="-3"/>
          <w:sz w:val="20"/>
        </w:rPr>
        <w:t> </w:t>
      </w:r>
      <w:r>
        <w:rPr>
          <w:sz w:val="20"/>
        </w:rPr>
        <w:t>fructifique</w:t>
      </w:r>
      <w:r>
        <w:rPr>
          <w:spacing w:val="-4"/>
          <w:sz w:val="20"/>
        </w:rPr>
        <w:t> </w:t>
      </w:r>
      <w:r>
        <w:rPr>
          <w:sz w:val="20"/>
        </w:rPr>
        <w:t>a</w:t>
      </w:r>
      <w:r>
        <w:rPr>
          <w:spacing w:val="-4"/>
          <w:sz w:val="20"/>
        </w:rPr>
        <w:t> </w:t>
      </w:r>
      <w:r>
        <w:rPr>
          <w:sz w:val="20"/>
        </w:rPr>
        <w:t>través</w:t>
      </w:r>
      <w:r>
        <w:rPr>
          <w:spacing w:val="-2"/>
          <w:sz w:val="20"/>
        </w:rPr>
        <w:t> </w:t>
      </w:r>
      <w:r>
        <w:rPr>
          <w:sz w:val="20"/>
        </w:rPr>
        <w:t>de los diferentes trabajos de tratamiento del suelo.</w:t>
      </w:r>
      <w:r>
        <w:rPr>
          <w:position w:val="6"/>
          <w:sz w:val="13"/>
        </w:rPr>
        <w:t>108</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402" w:hanging="428"/>
        <w:jc w:val="both"/>
        <w:rPr>
          <w:sz w:val="13"/>
        </w:rPr>
      </w:pPr>
      <w:r>
        <w:rPr>
          <w:b/>
          <w:sz w:val="20"/>
        </w:rPr>
        <w:t>Curva de</w:t>
      </w:r>
      <w:r>
        <w:rPr>
          <w:b/>
          <w:spacing w:val="-1"/>
          <w:sz w:val="20"/>
        </w:rPr>
        <w:t> </w:t>
      </w:r>
      <w:r>
        <w:rPr>
          <w:b/>
          <w:sz w:val="20"/>
        </w:rPr>
        <w:t>nivel. </w:t>
      </w:r>
      <w:r>
        <w:rPr>
          <w:sz w:val="20"/>
        </w:rPr>
        <w:t>Línea imaginaria que</w:t>
      </w:r>
      <w:r>
        <w:rPr>
          <w:spacing w:val="-1"/>
          <w:sz w:val="20"/>
        </w:rPr>
        <w:t> </w:t>
      </w:r>
      <w:r>
        <w:rPr>
          <w:sz w:val="20"/>
        </w:rPr>
        <w:t>une puntos con la misma elevación con respecto</w:t>
      </w:r>
      <w:r>
        <w:rPr>
          <w:spacing w:val="-1"/>
          <w:sz w:val="20"/>
        </w:rPr>
        <w:t> </w:t>
      </w:r>
      <w:r>
        <w:rPr>
          <w:sz w:val="20"/>
        </w:rPr>
        <w:t>al nivel</w:t>
      </w:r>
      <w:r>
        <w:rPr>
          <w:spacing w:val="-2"/>
          <w:sz w:val="20"/>
        </w:rPr>
        <w:t> </w:t>
      </w:r>
      <w:r>
        <w:rPr>
          <w:sz w:val="20"/>
        </w:rPr>
        <w:t>medio del mar empleado para representar el relieve del territorio.</w:t>
      </w:r>
      <w:r>
        <w:rPr>
          <w:position w:val="6"/>
          <w:sz w:val="13"/>
        </w:rPr>
        <w:t>109</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8"/>
      </w:pPr>
    </w:p>
    <w:p>
      <w:pPr>
        <w:pStyle w:val="BodyText"/>
        <w:ind w:left="112"/>
      </w:pPr>
      <w:r>
        <w:rPr>
          <w:spacing w:val="-5"/>
        </w:rPr>
        <w:t>30</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52192">
                <wp:simplePos x="0" y="0"/>
                <wp:positionH relativeFrom="page">
                  <wp:posOffset>7419924</wp:posOffset>
                </wp:positionH>
                <wp:positionV relativeFrom="page">
                  <wp:posOffset>5088008</wp:posOffset>
                </wp:positionV>
                <wp:extent cx="153670" cy="446659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2192" type="#_x0000_t202" id="docshape6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60</w:t>
      </w:r>
      <w:r>
        <w:rPr>
          <w:spacing w:val="-3"/>
          <w:position w:val="6"/>
          <w:sz w:val="13"/>
        </w:rPr>
        <w:t> </w:t>
      </w:r>
      <w:r>
        <w:rPr/>
        <w:t>Instituto</w:t>
      </w:r>
      <w:r>
        <w:rPr>
          <w:spacing w:val="-5"/>
        </w:rPr>
        <w:t> </w:t>
      </w:r>
      <w:r>
        <w:rPr/>
        <w:t>Nacional</w:t>
      </w:r>
      <w:r>
        <w:rPr>
          <w:spacing w:val="-5"/>
        </w:rPr>
        <w:t> </w:t>
      </w:r>
      <w:r>
        <w:rPr/>
        <w:t>de</w:t>
      </w:r>
      <w:r>
        <w:rPr>
          <w:spacing w:val="-2"/>
        </w:rPr>
        <w:t> </w:t>
      </w:r>
      <w:r>
        <w:rPr/>
        <w:t>Estadística</w:t>
      </w:r>
      <w:r>
        <w:rPr>
          <w:spacing w:val="-4"/>
        </w:rPr>
        <w:t> </w:t>
      </w:r>
      <w:r>
        <w:rPr/>
        <w:t>y</w:t>
      </w:r>
      <w:r>
        <w:rPr>
          <w:spacing w:val="-3"/>
        </w:rPr>
        <w:t> </w:t>
      </w:r>
      <w:r>
        <w:rPr/>
        <w:t>Geografía</w:t>
      </w:r>
      <w:r>
        <w:rPr>
          <w:spacing w:val="-2"/>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2"/>
        </w:rPr>
        <w:t> </w:t>
      </w:r>
      <w:r>
        <w:rPr/>
        <w:t>de: </w:t>
      </w:r>
      <w:hyperlink r:id="rId44">
        <w:r>
          <w:rPr>
            <w:color w:val="0000FF"/>
            <w:spacing w:val="-2"/>
            <w:u w:val="single" w:color="0000FF"/>
          </w:rPr>
          <w:t>http://cuentame.inegi.org.mx/glosario/default.aspx?tema=G.</w:t>
        </w:r>
      </w:hyperlink>
    </w:p>
    <w:p>
      <w:pPr>
        <w:pStyle w:val="BodyText"/>
        <w:spacing w:before="9"/>
      </w:pPr>
    </w:p>
    <w:p>
      <w:pPr>
        <w:pStyle w:val="BodyText"/>
        <w:spacing w:line="276" w:lineRule="auto"/>
        <w:ind w:left="393"/>
      </w:pPr>
      <w:r>
        <w:rPr>
          <w:position w:val="6"/>
          <w:sz w:val="13"/>
        </w:rPr>
        <w:t>61</w:t>
      </w:r>
      <w:r>
        <w:rPr>
          <w:spacing w:val="-3"/>
          <w:position w:val="6"/>
          <w:sz w:val="13"/>
        </w:rPr>
        <w:t> </w:t>
      </w:r>
      <w:r>
        <w:rPr/>
        <w:t>Definición</w:t>
      </w:r>
      <w:r>
        <w:rPr>
          <w:spacing w:val="-2"/>
        </w:rPr>
        <w:t> </w:t>
      </w:r>
      <w:r>
        <w:rPr/>
        <w:t>elaborada</w:t>
      </w:r>
      <w:r>
        <w:rPr>
          <w:spacing w:val="-4"/>
        </w:rPr>
        <w:t> </w:t>
      </w:r>
      <w:r>
        <w:rPr/>
        <w:t>con base</w:t>
      </w:r>
      <w:r>
        <w:rPr>
          <w:spacing w:val="-3"/>
        </w:rPr>
        <w:t> </w:t>
      </w:r>
      <w:r>
        <w:rPr/>
        <w:t>en</w:t>
      </w:r>
      <w:r>
        <w:rPr>
          <w:spacing w:val="-3"/>
        </w:rPr>
        <w:t> </w:t>
      </w:r>
      <w:r>
        <w:rPr/>
        <w:t>la</w:t>
      </w:r>
      <w:r>
        <w:rPr>
          <w:spacing w:val="-1"/>
        </w:rPr>
        <w:t> </w:t>
      </w:r>
      <w:r>
        <w:rPr/>
        <w:t>consulta</w:t>
      </w:r>
      <w:r>
        <w:rPr>
          <w:spacing w:val="-4"/>
        </w:rPr>
        <w:t> </w:t>
      </w:r>
      <w:r>
        <w:rPr/>
        <w:t>y</w:t>
      </w:r>
      <w:r>
        <w:rPr>
          <w:spacing w:val="-2"/>
        </w:rPr>
        <w:t> </w:t>
      </w:r>
      <w:r>
        <w:rPr/>
        <w:t>análisis</w:t>
      </w:r>
      <w:r>
        <w:rPr>
          <w:spacing w:val="-2"/>
        </w:rPr>
        <w:t> </w:t>
      </w:r>
      <w:r>
        <w:rPr/>
        <w:t>de</w:t>
      </w:r>
      <w:r>
        <w:rPr>
          <w:spacing w:val="-4"/>
        </w:rPr>
        <w:t> </w:t>
      </w:r>
      <w:r>
        <w:rPr/>
        <w:t>la</w:t>
      </w:r>
      <w:r>
        <w:rPr>
          <w:spacing w:val="-3"/>
        </w:rPr>
        <w:t> </w:t>
      </w:r>
      <w:r>
        <w:rPr/>
        <w:t>medición</w:t>
      </w:r>
      <w:r>
        <w:rPr>
          <w:spacing w:val="-2"/>
        </w:rPr>
        <w:t> </w:t>
      </w:r>
      <w:r>
        <w:rPr/>
        <w:t>de</w:t>
      </w:r>
      <w:r>
        <w:rPr>
          <w:spacing w:val="-2"/>
        </w:rPr>
        <w:t> </w:t>
      </w:r>
      <w:r>
        <w:rPr/>
        <w:t>la</w:t>
      </w:r>
      <w:r>
        <w:rPr>
          <w:spacing w:val="-3"/>
        </w:rPr>
        <w:t> </w:t>
      </w:r>
      <w:r>
        <w:rPr/>
        <w:t>pobreza</w:t>
      </w:r>
      <w:r>
        <w:rPr>
          <w:spacing w:val="-3"/>
        </w:rPr>
        <w:t> </w:t>
      </w:r>
      <w:r>
        <w:rPr/>
        <w:t>de</w:t>
      </w:r>
      <w:r>
        <w:rPr>
          <w:spacing w:val="-1"/>
        </w:rPr>
        <w:t> </w:t>
      </w:r>
      <w:r>
        <w:rPr/>
        <w:t>CONEVAL</w:t>
      </w:r>
      <w:r>
        <w:rPr>
          <w:spacing w:val="-3"/>
        </w:rPr>
        <w:t> </w:t>
      </w:r>
      <w:r>
        <w:rPr/>
        <w:t>y</w:t>
      </w:r>
      <w:r>
        <w:rPr>
          <w:spacing w:val="-2"/>
        </w:rPr>
        <w:t> </w:t>
      </w:r>
      <w:r>
        <w:rPr/>
        <w:t>definiciones internacionales de la calidad de la vivienda.</w:t>
      </w:r>
    </w:p>
    <w:p>
      <w:pPr>
        <w:pStyle w:val="BodyText"/>
        <w:spacing w:before="11"/>
      </w:pPr>
    </w:p>
    <w:p>
      <w:pPr>
        <w:pStyle w:val="BodyText"/>
        <w:spacing w:line="276" w:lineRule="auto"/>
        <w:ind w:left="393" w:right="784"/>
      </w:pPr>
      <w:r>
        <w:rPr>
          <w:position w:val="6"/>
          <w:sz w:val="13"/>
        </w:rPr>
        <w:t>62</w:t>
      </w:r>
      <w:r>
        <w:rPr>
          <w:spacing w:val="-3"/>
          <w:position w:val="6"/>
          <w:sz w:val="13"/>
        </w:rPr>
        <w:t> </w:t>
      </w:r>
      <w:r>
        <w:rPr/>
        <w:t>Instituto</w:t>
      </w:r>
      <w:r>
        <w:rPr>
          <w:spacing w:val="-5"/>
        </w:rPr>
        <w:t> </w:t>
      </w:r>
      <w:r>
        <w:rPr/>
        <w:t>Nacional</w:t>
      </w:r>
      <w:r>
        <w:rPr>
          <w:spacing w:val="-5"/>
        </w:rPr>
        <w:t> </w:t>
      </w:r>
      <w:r>
        <w:rPr/>
        <w:t>de</w:t>
      </w:r>
      <w:r>
        <w:rPr>
          <w:spacing w:val="-2"/>
        </w:rPr>
        <w:t> </w:t>
      </w:r>
      <w:r>
        <w:rPr/>
        <w:t>Ecología</w:t>
      </w:r>
      <w:r>
        <w:rPr>
          <w:spacing w:val="-5"/>
        </w:rPr>
        <w:t> </w:t>
      </w:r>
      <w:r>
        <w:rPr/>
        <w:t>(INE).</w:t>
      </w:r>
      <w:r>
        <w:rPr>
          <w:spacing w:val="-4"/>
        </w:rPr>
        <w:t> </w:t>
      </w:r>
      <w:r>
        <w:rPr/>
        <w:t>Glosario</w:t>
      </w:r>
      <w:r>
        <w:rPr>
          <w:spacing w:val="-2"/>
        </w:rPr>
        <w:t> </w:t>
      </w:r>
      <w:r>
        <w:rPr/>
        <w:t>de</w:t>
      </w:r>
      <w:r>
        <w:rPr>
          <w:spacing w:val="-3"/>
        </w:rPr>
        <w:t> </w:t>
      </w:r>
      <w:r>
        <w:rPr/>
        <w:t>términos</w:t>
      </w:r>
      <w:r>
        <w:rPr>
          <w:spacing w:val="-3"/>
        </w:rPr>
        <w:t> </w:t>
      </w:r>
      <w:r>
        <w:rPr/>
        <w:t>sobre</w:t>
      </w:r>
      <w:r>
        <w:rPr>
          <w:spacing w:val="-4"/>
        </w:rPr>
        <w:t> </w:t>
      </w:r>
      <w:r>
        <w:rPr/>
        <w:t>asentamiento humanos. Recuperado</w:t>
      </w:r>
      <w:r>
        <w:rPr>
          <w:spacing w:val="-2"/>
        </w:rPr>
        <w:t> </w:t>
      </w:r>
      <w:r>
        <w:rPr/>
        <w:t>de: </w:t>
      </w:r>
      <w:r>
        <w:rPr>
          <w:color w:val="0000FF"/>
          <w:spacing w:val="-2"/>
          <w:u w:val="single" w:color="0000FF"/>
        </w:rPr>
        <w:t>https://infoinvi.uchilefau.cl/glosario/calidad-de-vida/.</w:t>
      </w:r>
    </w:p>
    <w:p>
      <w:pPr>
        <w:pStyle w:val="BodyText"/>
        <w:spacing w:before="9"/>
      </w:pPr>
    </w:p>
    <w:p>
      <w:pPr>
        <w:pStyle w:val="BodyText"/>
        <w:spacing w:line="276" w:lineRule="auto"/>
        <w:ind w:left="393"/>
      </w:pPr>
      <w:r>
        <w:rPr>
          <w:position w:val="6"/>
          <w:sz w:val="13"/>
        </w:rPr>
        <w:t>63 </w:t>
      </w:r>
      <w:r>
        <w:rPr/>
        <w:t>Instituto Nacional de Estadística y Geografía (INEGI). Glosario de Estadísticas del medio 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7"/>
      </w:pPr>
    </w:p>
    <w:p>
      <w:pPr>
        <w:pStyle w:val="BodyText"/>
        <w:ind w:left="393"/>
      </w:pPr>
      <w:r>
        <w:rPr>
          <w:position w:val="6"/>
          <w:sz w:val="13"/>
        </w:rPr>
        <w:t>64</w:t>
      </w:r>
      <w:r>
        <w:rPr>
          <w:spacing w:val="13"/>
          <w:position w:val="6"/>
          <w:sz w:val="13"/>
        </w:rPr>
        <w:t> </w:t>
      </w:r>
      <w:r>
        <w:rPr/>
        <w:t>SD.</w:t>
      </w:r>
      <w:r>
        <w:rPr>
          <w:spacing w:val="-6"/>
        </w:rPr>
        <w:t> </w:t>
      </w:r>
      <w:r>
        <w:rPr/>
        <w:t>(SD).</w:t>
      </w:r>
      <w:r>
        <w:rPr>
          <w:spacing w:val="-6"/>
        </w:rPr>
        <w:t> </w:t>
      </w:r>
      <w:r>
        <w:rPr/>
        <w:t>La</w:t>
      </w:r>
      <w:r>
        <w:rPr>
          <w:spacing w:val="-6"/>
        </w:rPr>
        <w:t> </w:t>
      </w:r>
      <w:r>
        <w:rPr/>
        <w:t>Calle</w:t>
      </w:r>
      <w:r>
        <w:rPr>
          <w:spacing w:val="-6"/>
        </w:rPr>
        <w:t> </w:t>
      </w:r>
      <w:r>
        <w:rPr/>
        <w:t>como</w:t>
      </w:r>
      <w:r>
        <w:rPr>
          <w:spacing w:val="-4"/>
        </w:rPr>
        <w:t> </w:t>
      </w:r>
      <w:r>
        <w:rPr/>
        <w:t>Escenario.</w:t>
      </w:r>
      <w:r>
        <w:rPr>
          <w:spacing w:val="-6"/>
        </w:rPr>
        <w:t> </w:t>
      </w:r>
      <w:r>
        <w:rPr/>
        <w:t>México:</w:t>
      </w:r>
      <w:r>
        <w:rPr>
          <w:spacing w:val="-4"/>
        </w:rPr>
        <w:t> </w:t>
      </w:r>
      <w:r>
        <w:rPr>
          <w:spacing w:val="-5"/>
        </w:rPr>
        <w:t>SD.</w:t>
      </w:r>
    </w:p>
    <w:p>
      <w:pPr>
        <w:pStyle w:val="BodyText"/>
        <w:spacing w:before="3"/>
      </w:pPr>
    </w:p>
    <w:p>
      <w:pPr>
        <w:pStyle w:val="BodyText"/>
        <w:spacing w:line="276" w:lineRule="auto" w:before="1"/>
        <w:ind w:left="393"/>
      </w:pPr>
      <w:r>
        <w:rPr>
          <w:position w:val="6"/>
          <w:sz w:val="13"/>
        </w:rPr>
        <w:t>65</w:t>
      </w:r>
      <w:r>
        <w:rPr>
          <w:spacing w:val="80"/>
          <w:position w:val="6"/>
          <w:sz w:val="13"/>
        </w:rPr>
        <w:t> </w:t>
      </w:r>
      <w:r>
        <w:rPr/>
        <w:t>Secretaría</w:t>
      </w:r>
      <w:r>
        <w:rPr>
          <w:spacing w:val="63"/>
        </w:rPr>
        <w:t> </w:t>
      </w:r>
      <w:r>
        <w:rPr/>
        <w:t>de</w:t>
      </w:r>
      <w:r>
        <w:rPr>
          <w:spacing w:val="63"/>
        </w:rPr>
        <w:t> </w:t>
      </w:r>
      <w:r>
        <w:rPr/>
        <w:t>Desarrollo</w:t>
      </w:r>
      <w:r>
        <w:rPr>
          <w:spacing w:val="40"/>
        </w:rPr>
        <w:t> </w:t>
      </w:r>
      <w:r>
        <w:rPr/>
        <w:t>Agrario,</w:t>
      </w:r>
      <w:r>
        <w:rPr>
          <w:spacing w:val="63"/>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 Mejoramiento Urbano, para el ejercicio fiscal 2021. Diario Oficial de la Federación.</w:t>
      </w:r>
    </w:p>
    <w:p>
      <w:pPr>
        <w:pStyle w:val="BodyText"/>
        <w:spacing w:line="276" w:lineRule="auto" w:before="200"/>
        <w:ind w:left="393"/>
      </w:pPr>
      <w:r>
        <w:rPr>
          <w:position w:val="6"/>
          <w:sz w:val="13"/>
        </w:rPr>
        <w:t>66</w:t>
      </w:r>
      <w:r>
        <w:rPr>
          <w:spacing w:val="80"/>
          <w:position w:val="6"/>
          <w:sz w:val="13"/>
        </w:rPr>
        <w:t> </w:t>
      </w:r>
      <w:r>
        <w:rPr/>
        <w:t>Secretaría</w:t>
      </w:r>
      <w:r>
        <w:rPr>
          <w:spacing w:val="63"/>
        </w:rPr>
        <w:t> </w:t>
      </w:r>
      <w:r>
        <w:rPr/>
        <w:t>de</w:t>
      </w:r>
      <w:r>
        <w:rPr>
          <w:spacing w:val="63"/>
        </w:rPr>
        <w:t> </w:t>
      </w:r>
      <w:r>
        <w:rPr/>
        <w:t>Desarrollo</w:t>
      </w:r>
      <w:r>
        <w:rPr>
          <w:spacing w:val="40"/>
        </w:rPr>
        <w:t> </w:t>
      </w:r>
      <w:r>
        <w:rPr/>
        <w:t>Agrario,</w:t>
      </w:r>
      <w:r>
        <w:rPr>
          <w:spacing w:val="63"/>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 Mejoramiento Urbano, para el ejercicio fiscal 2021. Diario Oficial de la Federación.</w:t>
      </w:r>
    </w:p>
    <w:p>
      <w:pPr>
        <w:pStyle w:val="BodyText"/>
        <w:spacing w:line="276" w:lineRule="auto" w:before="201"/>
        <w:ind w:left="393"/>
      </w:pPr>
      <w:r>
        <w:rPr>
          <w:position w:val="6"/>
          <w:sz w:val="13"/>
        </w:rPr>
        <w:t>67</w:t>
      </w:r>
      <w:r>
        <w:rPr>
          <w:spacing w:val="32"/>
          <w:position w:val="6"/>
          <w:sz w:val="13"/>
        </w:rPr>
        <w:t> </w:t>
      </w:r>
      <w:r>
        <w:rPr/>
        <w:t>Naciones Unidas. (1992). Convención Marco de las Naciones Unidas Sobre el Cambio Climático. Nueva York: Naciones Unidas.</w:t>
      </w:r>
    </w:p>
    <w:p>
      <w:pPr>
        <w:pStyle w:val="BodyText"/>
        <w:spacing w:line="278" w:lineRule="auto" w:before="198"/>
        <w:ind w:left="393" w:right="115"/>
      </w:pPr>
      <w:r>
        <w:rPr>
          <w:position w:val="6"/>
          <w:sz w:val="13"/>
        </w:rPr>
        <w:t>68</w:t>
      </w:r>
      <w:r>
        <w:rPr>
          <w:spacing w:val="-10"/>
          <w:position w:val="6"/>
          <w:sz w:val="13"/>
        </w:rPr>
        <w:t> </w:t>
      </w:r>
      <w:r>
        <w:rPr/>
        <w:t>Instituto</w:t>
      </w:r>
      <w:r>
        <w:rPr>
          <w:spacing w:val="-14"/>
        </w:rPr>
        <w:t> </w:t>
      </w:r>
      <w:r>
        <w:rPr/>
        <w:t>Nacional</w:t>
      </w:r>
      <w:r>
        <w:rPr>
          <w:spacing w:val="-14"/>
        </w:rPr>
        <w:t> </w:t>
      </w:r>
      <w:r>
        <w:rPr/>
        <w:t>de</w:t>
      </w:r>
      <w:r>
        <w:rPr>
          <w:spacing w:val="-14"/>
        </w:rPr>
        <w:t> </w:t>
      </w:r>
      <w:r>
        <w:rPr/>
        <w:t>Estadística</w:t>
      </w:r>
      <w:r>
        <w:rPr>
          <w:spacing w:val="-14"/>
        </w:rPr>
        <w:t> </w:t>
      </w:r>
      <w:r>
        <w:rPr/>
        <w:t>y</w:t>
      </w:r>
      <w:r>
        <w:rPr>
          <w:spacing w:val="-14"/>
        </w:rPr>
        <w:t> </w:t>
      </w:r>
      <w:r>
        <w:rPr/>
        <w:t>Geografía.</w:t>
      </w:r>
      <w:r>
        <w:rPr>
          <w:spacing w:val="-14"/>
        </w:rPr>
        <w:t> </w:t>
      </w:r>
      <w:r>
        <w:rPr/>
        <w:t>(SD).</w:t>
      </w:r>
      <w:r>
        <w:rPr>
          <w:spacing w:val="-14"/>
        </w:rPr>
        <w:t> </w:t>
      </w:r>
      <w:r>
        <w:rPr/>
        <w:t>Cuentas</w:t>
      </w:r>
      <w:r>
        <w:rPr>
          <w:spacing w:val="-14"/>
        </w:rPr>
        <w:t> </w:t>
      </w:r>
      <w:r>
        <w:rPr/>
        <w:t>Económicas</w:t>
      </w:r>
      <w:r>
        <w:rPr>
          <w:spacing w:val="-14"/>
        </w:rPr>
        <w:t> </w:t>
      </w:r>
      <w:r>
        <w:rPr/>
        <w:t>y</w:t>
      </w:r>
      <w:r>
        <w:rPr>
          <w:spacing w:val="-14"/>
        </w:rPr>
        <w:t> </w:t>
      </w:r>
      <w:r>
        <w:rPr/>
        <w:t>Ecológicas</w:t>
      </w:r>
      <w:r>
        <w:rPr>
          <w:spacing w:val="-14"/>
        </w:rPr>
        <w:t> </w:t>
      </w:r>
      <w:r>
        <w:rPr/>
        <w:t>de</w:t>
      </w:r>
      <w:r>
        <w:rPr>
          <w:spacing w:val="-14"/>
        </w:rPr>
        <w:t> </w:t>
      </w:r>
      <w:r>
        <w:rPr/>
        <w:t>México</w:t>
      </w:r>
      <w:r>
        <w:rPr>
          <w:spacing w:val="-13"/>
        </w:rPr>
        <w:t> </w:t>
      </w:r>
      <w:r>
        <w:rPr/>
        <w:t>Glosario.</w:t>
      </w:r>
      <w:r>
        <w:rPr>
          <w:spacing w:val="-14"/>
        </w:rPr>
        <w:t> </w:t>
      </w:r>
      <w:r>
        <w:rPr/>
        <w:t>México: </w:t>
      </w:r>
      <w:r>
        <w:rPr>
          <w:spacing w:val="-2"/>
        </w:rPr>
        <w:t>INEGI.</w:t>
      </w:r>
    </w:p>
    <w:p>
      <w:pPr>
        <w:pStyle w:val="BodyText"/>
        <w:spacing w:line="276" w:lineRule="auto" w:before="197"/>
        <w:ind w:left="393"/>
      </w:pPr>
      <w:r>
        <w:rPr>
          <w:position w:val="6"/>
          <w:sz w:val="13"/>
        </w:rPr>
        <w:t>69</w:t>
      </w:r>
      <w:r>
        <w:rPr>
          <w:spacing w:val="21"/>
          <w:position w:val="6"/>
          <w:sz w:val="13"/>
        </w:rPr>
        <w:t> </w:t>
      </w:r>
      <w:r>
        <w:rPr/>
        <w:t>Dirección</w:t>
      </w:r>
      <w:r>
        <w:rPr>
          <w:spacing w:val="31"/>
        </w:rPr>
        <w:t> </w:t>
      </w:r>
      <w:r>
        <w:rPr/>
        <w:t>de</w:t>
      </w:r>
      <w:r>
        <w:rPr>
          <w:spacing w:val="31"/>
        </w:rPr>
        <w:t> </w:t>
      </w:r>
      <w:r>
        <w:rPr/>
        <w:t>Transparencia</w:t>
      </w:r>
      <w:r>
        <w:rPr>
          <w:spacing w:val="31"/>
        </w:rPr>
        <w:t> </w:t>
      </w:r>
      <w:r>
        <w:rPr/>
        <w:t>y</w:t>
      </w:r>
      <w:r>
        <w:rPr>
          <w:spacing w:val="32"/>
        </w:rPr>
        <w:t> </w:t>
      </w:r>
      <w:r>
        <w:rPr/>
        <w:t>Buenas</w:t>
      </w:r>
      <w:r>
        <w:rPr>
          <w:spacing w:val="32"/>
        </w:rPr>
        <w:t> </w:t>
      </w:r>
      <w:r>
        <w:rPr/>
        <w:t>Prácticas.</w:t>
      </w:r>
      <w:r>
        <w:rPr>
          <w:spacing w:val="31"/>
        </w:rPr>
        <w:t> </w:t>
      </w:r>
      <w:r>
        <w:rPr/>
        <w:t>(2015).</w:t>
      </w:r>
      <w:r>
        <w:rPr>
          <w:spacing w:val="31"/>
        </w:rPr>
        <w:t> </w:t>
      </w:r>
      <w:r>
        <w:rPr/>
        <w:t>Glosario</w:t>
      </w:r>
      <w:r>
        <w:rPr>
          <w:spacing w:val="31"/>
        </w:rPr>
        <w:t> </w:t>
      </w:r>
      <w:r>
        <w:rPr/>
        <w:t>del</w:t>
      </w:r>
      <w:r>
        <w:rPr>
          <w:spacing w:val="30"/>
        </w:rPr>
        <w:t> </w:t>
      </w:r>
      <w:r>
        <w:rPr/>
        <w:t>Ayuntamiento</w:t>
      </w:r>
      <w:r>
        <w:rPr>
          <w:spacing w:val="31"/>
        </w:rPr>
        <w:t> </w:t>
      </w:r>
      <w:r>
        <w:rPr/>
        <w:t>de</w:t>
      </w:r>
      <w:r>
        <w:rPr>
          <w:spacing w:val="31"/>
        </w:rPr>
        <w:t> </w:t>
      </w:r>
      <w:r>
        <w:rPr/>
        <w:t>Guadalajara.</w:t>
      </w:r>
      <w:r>
        <w:rPr>
          <w:spacing w:val="31"/>
        </w:rPr>
        <w:t> </w:t>
      </w:r>
      <w:r>
        <w:rPr/>
        <w:t>México. Ayuntamiento de Guadalajara.</w:t>
      </w:r>
    </w:p>
    <w:p>
      <w:pPr>
        <w:pStyle w:val="BodyText"/>
        <w:spacing w:line="276" w:lineRule="auto" w:before="200"/>
        <w:ind w:left="393" w:right="115"/>
      </w:pPr>
      <w:r>
        <w:rPr>
          <w:position w:val="6"/>
          <w:sz w:val="13"/>
        </w:rPr>
        <w:t>70</w:t>
      </w:r>
      <w:r>
        <w:rPr>
          <w:spacing w:val="-3"/>
          <w:position w:val="6"/>
          <w:sz w:val="13"/>
        </w:rPr>
        <w:t> </w:t>
      </w:r>
      <w:r>
        <w:rPr/>
        <w:t>Instituto</w:t>
      </w:r>
      <w:r>
        <w:rPr>
          <w:spacing w:val="-5"/>
        </w:rPr>
        <w:t> </w:t>
      </w:r>
      <w:r>
        <w:rPr/>
        <w:t>Nacional</w:t>
      </w:r>
      <w:r>
        <w:rPr>
          <w:spacing w:val="-5"/>
        </w:rPr>
        <w:t> </w:t>
      </w:r>
      <w:r>
        <w:rPr/>
        <w:t>de</w:t>
      </w:r>
      <w:r>
        <w:rPr>
          <w:spacing w:val="-4"/>
        </w:rPr>
        <w:t> </w:t>
      </w:r>
      <w:r>
        <w:rPr/>
        <w:t>Estadística</w:t>
      </w:r>
      <w:r>
        <w:rPr>
          <w:spacing w:val="-4"/>
        </w:rPr>
        <w:t> </w:t>
      </w:r>
      <w:r>
        <w:rPr/>
        <w:t>y</w:t>
      </w:r>
      <w:r>
        <w:rPr>
          <w:spacing w:val="-4"/>
        </w:rPr>
        <w:t> </w:t>
      </w:r>
      <w:r>
        <w:rPr/>
        <w:t>Geografía</w:t>
      </w:r>
      <w:r>
        <w:rPr>
          <w:spacing w:val="-4"/>
        </w:rPr>
        <w:t> </w:t>
      </w:r>
      <w:r>
        <w:rPr/>
        <w:t>(INEGI).</w:t>
      </w:r>
      <w:r>
        <w:rPr>
          <w:spacing w:val="-4"/>
        </w:rPr>
        <w:t> </w:t>
      </w:r>
      <w:r>
        <w:rPr/>
        <w:t>Glosario</w:t>
      </w:r>
      <w:r>
        <w:rPr>
          <w:spacing w:val="-5"/>
        </w:rPr>
        <w:t> </w:t>
      </w:r>
      <w:r>
        <w:rPr/>
        <w:t>de</w:t>
      </w:r>
      <w:r>
        <w:rPr>
          <w:spacing w:val="-4"/>
        </w:rPr>
        <w:t> </w:t>
      </w:r>
      <w:r>
        <w:rPr/>
        <w:t>Estadísticas</w:t>
      </w:r>
      <w:r>
        <w:rPr>
          <w:spacing w:val="-4"/>
        </w:rPr>
        <w:t> </w:t>
      </w:r>
      <w:r>
        <w:rPr/>
        <w:t>Sociodemográficas:</w:t>
      </w:r>
      <w:r>
        <w:rPr>
          <w:spacing w:val="-4"/>
        </w:rPr>
        <w:t> </w:t>
      </w:r>
      <w:r>
        <w:rPr/>
        <w:t>Otros</w:t>
      </w:r>
      <w:r>
        <w:rPr>
          <w:spacing w:val="-4"/>
        </w:rPr>
        <w:t> </w:t>
      </w:r>
      <w:r>
        <w:rPr/>
        <w:t>Censos y Encuestas; Características de las localidades y del entorno urbano 2014. Recuperado de: </w:t>
      </w:r>
      <w:r>
        <w:rPr>
          <w:color w:val="0000FF"/>
          <w:spacing w:val="-2"/>
          <w:u w:val="single" w:color="0000FF"/>
        </w:rPr>
        <w:t>https</w:t>
      </w:r>
      <w:hyperlink r:id="rId45">
        <w:r>
          <w:rPr>
            <w:color w:val="0000FF"/>
            <w:spacing w:val="-2"/>
            <w:u w:val="single" w:color="0000FF"/>
          </w:rPr>
          <w:t>://www.inegi.org.mx/app/glosario/default.html?p=entorno.</w:t>
        </w:r>
      </w:hyperlink>
    </w:p>
    <w:p>
      <w:pPr>
        <w:pStyle w:val="BodyText"/>
        <w:spacing w:before="9"/>
      </w:pPr>
    </w:p>
    <w:p>
      <w:pPr>
        <w:pStyle w:val="BodyText"/>
        <w:spacing w:line="278" w:lineRule="auto"/>
        <w:ind w:left="393"/>
      </w:pPr>
      <w:r>
        <w:rPr>
          <w:position w:val="6"/>
          <w:sz w:val="13"/>
        </w:rPr>
        <w:t>71</w:t>
      </w:r>
      <w:r>
        <w:rPr>
          <w:spacing w:val="-3"/>
          <w:position w:val="6"/>
          <w:sz w:val="13"/>
        </w:rPr>
        <w:t> </w:t>
      </w:r>
      <w:r>
        <w:rPr/>
        <w:t>Instituto</w:t>
      </w:r>
      <w:r>
        <w:rPr>
          <w:spacing w:val="-5"/>
        </w:rPr>
        <w:t> </w:t>
      </w:r>
      <w:r>
        <w:rPr/>
        <w:t>Nacional</w:t>
      </w:r>
      <w:r>
        <w:rPr>
          <w:spacing w:val="-5"/>
        </w:rPr>
        <w:t> </w:t>
      </w:r>
      <w:r>
        <w:rPr/>
        <w:t>de</w:t>
      </w:r>
      <w:r>
        <w:rPr>
          <w:spacing w:val="-2"/>
        </w:rPr>
        <w:t> </w:t>
      </w:r>
      <w:r>
        <w:rPr/>
        <w:t>Estadística</w:t>
      </w:r>
      <w:r>
        <w:rPr>
          <w:spacing w:val="-4"/>
        </w:rPr>
        <w:t> </w:t>
      </w:r>
      <w:r>
        <w:rPr/>
        <w:t>y</w:t>
      </w:r>
      <w:r>
        <w:rPr>
          <w:spacing w:val="-3"/>
        </w:rPr>
        <w:t> </w:t>
      </w:r>
      <w:r>
        <w:rPr/>
        <w:t>Geografía</w:t>
      </w:r>
      <w:r>
        <w:rPr>
          <w:spacing w:val="-2"/>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2"/>
        </w:rPr>
        <w:t> </w:t>
      </w:r>
      <w:r>
        <w:rPr/>
        <w:t>de: </w:t>
      </w:r>
      <w:hyperlink r:id="rId44">
        <w:r>
          <w:rPr>
            <w:color w:val="0000FF"/>
            <w:spacing w:val="-2"/>
            <w:u w:val="single" w:color="0000FF"/>
          </w:rPr>
          <w:t>http://cuentame.inegi.org.mx/glosario/default.aspx?tema=G.</w:t>
        </w:r>
      </w:hyperlink>
    </w:p>
    <w:p>
      <w:pPr>
        <w:pStyle w:val="BodyText"/>
        <w:spacing w:before="7"/>
      </w:pPr>
    </w:p>
    <w:p>
      <w:pPr>
        <w:pStyle w:val="BodyText"/>
        <w:spacing w:line="276" w:lineRule="auto"/>
        <w:ind w:left="393"/>
      </w:pPr>
      <w:r>
        <w:rPr>
          <w:position w:val="6"/>
          <w:sz w:val="13"/>
        </w:rPr>
        <w:t>72</w:t>
      </w:r>
      <w:r>
        <w:rPr>
          <w:spacing w:val="-5"/>
          <w:position w:val="6"/>
          <w:sz w:val="13"/>
        </w:rPr>
        <w:t> </w:t>
      </w:r>
      <w:r>
        <w:rPr/>
        <w:t>Instituto</w:t>
      </w:r>
      <w:r>
        <w:rPr>
          <w:spacing w:val="-7"/>
        </w:rPr>
        <w:t> </w:t>
      </w:r>
      <w:r>
        <w:rPr/>
        <w:t>Nacional</w:t>
      </w:r>
      <w:r>
        <w:rPr>
          <w:spacing w:val="-7"/>
        </w:rPr>
        <w:t> </w:t>
      </w:r>
      <w:r>
        <w:rPr/>
        <w:t>de</w:t>
      </w:r>
      <w:r>
        <w:rPr>
          <w:spacing w:val="-7"/>
        </w:rPr>
        <w:t> </w:t>
      </w:r>
      <w:r>
        <w:rPr/>
        <w:t>Estadística</w:t>
      </w:r>
      <w:r>
        <w:rPr>
          <w:spacing w:val="-9"/>
        </w:rPr>
        <w:t> </w:t>
      </w:r>
      <w:r>
        <w:rPr/>
        <w:t>y</w:t>
      </w:r>
      <w:r>
        <w:rPr>
          <w:spacing w:val="-5"/>
        </w:rPr>
        <w:t> </w:t>
      </w:r>
      <w:r>
        <w:rPr/>
        <w:t>Geografía.</w:t>
      </w:r>
      <w:r>
        <w:rPr>
          <w:spacing w:val="-7"/>
        </w:rPr>
        <w:t> </w:t>
      </w:r>
      <w:r>
        <w:rPr/>
        <w:t>(INEGI).</w:t>
      </w:r>
      <w:r>
        <w:rPr>
          <w:spacing w:val="-9"/>
        </w:rPr>
        <w:t> </w:t>
      </w:r>
      <w:r>
        <w:rPr/>
        <w:t>Censo</w:t>
      </w:r>
      <w:r>
        <w:rPr>
          <w:spacing w:val="-9"/>
        </w:rPr>
        <w:t> </w:t>
      </w:r>
      <w:r>
        <w:rPr/>
        <w:t>Nacional</w:t>
      </w:r>
      <w:r>
        <w:rPr>
          <w:spacing w:val="-7"/>
        </w:rPr>
        <w:t> </w:t>
      </w:r>
      <w:r>
        <w:rPr/>
        <w:t>de</w:t>
      </w:r>
      <w:r>
        <w:rPr>
          <w:spacing w:val="-9"/>
        </w:rPr>
        <w:t> </w:t>
      </w:r>
      <w:r>
        <w:rPr/>
        <w:t>Gobierno,</w:t>
      </w:r>
      <w:r>
        <w:rPr>
          <w:spacing w:val="-6"/>
        </w:rPr>
        <w:t> </w:t>
      </w:r>
      <w:r>
        <w:rPr/>
        <w:t>Seguridad</w:t>
      </w:r>
      <w:r>
        <w:rPr>
          <w:spacing w:val="-7"/>
        </w:rPr>
        <w:t> </w:t>
      </w:r>
      <w:r>
        <w:rPr/>
        <w:t>Pública</w:t>
      </w:r>
      <w:r>
        <w:rPr>
          <w:spacing w:val="-7"/>
        </w:rPr>
        <w:t> </w:t>
      </w:r>
      <w:r>
        <w:rPr/>
        <w:t>y</w:t>
      </w:r>
      <w:r>
        <w:rPr>
          <w:spacing w:val="-8"/>
        </w:rPr>
        <w:t> </w:t>
      </w:r>
      <w:r>
        <w:rPr/>
        <w:t>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0"/>
        <w:ind w:left="393"/>
      </w:pPr>
      <w:r>
        <w:rPr>
          <w:position w:val="6"/>
          <w:sz w:val="13"/>
        </w:rPr>
        <w:t>73 </w:t>
      </w:r>
      <w:r>
        <w:rPr/>
        <w:t>Instituto Nacional de Estadística y Geografía. (2013). Diccionario de Datos Catastrales Escala 1:1 000. México: </w:t>
      </w:r>
      <w:r>
        <w:rPr>
          <w:spacing w:val="-2"/>
        </w:rPr>
        <w:t>INEGI.</w:t>
      </w:r>
    </w:p>
    <w:p>
      <w:pPr>
        <w:pStyle w:val="BodyText"/>
        <w:spacing w:line="278" w:lineRule="auto" w:before="199"/>
        <w:ind w:left="393"/>
      </w:pPr>
      <w:r>
        <w:rPr>
          <w:position w:val="6"/>
          <w:sz w:val="13"/>
        </w:rPr>
        <w:t>74</w:t>
      </w:r>
      <w:r>
        <w:rPr>
          <w:spacing w:val="-3"/>
          <w:position w:val="6"/>
          <w:sz w:val="13"/>
        </w:rPr>
        <w:t> </w:t>
      </w:r>
      <w:r>
        <w:rPr/>
        <w:t>Instituto</w:t>
      </w:r>
      <w:r>
        <w:rPr>
          <w:spacing w:val="-5"/>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2"/>
        </w:rPr>
        <w:t> </w:t>
      </w:r>
      <w:r>
        <w:rPr/>
        <w:t>(2014).</w:t>
      </w:r>
      <w:r>
        <w:rPr>
          <w:spacing w:val="-1"/>
        </w:rPr>
        <w:t> </w:t>
      </w:r>
      <w:r>
        <w:rPr/>
        <w:t>Diccionario</w:t>
      </w:r>
      <w:r>
        <w:rPr>
          <w:spacing w:val="-3"/>
        </w:rPr>
        <w:t> </w:t>
      </w:r>
      <w:r>
        <w:rPr/>
        <w:t>de Datos</w:t>
      </w:r>
      <w:r>
        <w:rPr>
          <w:spacing w:val="-3"/>
        </w:rPr>
        <w:t> </w:t>
      </w:r>
      <w:r>
        <w:rPr/>
        <w:t>de</w:t>
      </w:r>
      <w:r>
        <w:rPr>
          <w:spacing w:val="-4"/>
        </w:rPr>
        <w:t> </w:t>
      </w:r>
      <w:r>
        <w:rPr/>
        <w:t>Cuerpos</w:t>
      </w:r>
      <w:r>
        <w:rPr>
          <w:spacing w:val="-3"/>
        </w:rPr>
        <w:t> </w:t>
      </w:r>
      <w:r>
        <w:rPr/>
        <w:t>de</w:t>
      </w:r>
      <w:r>
        <w:rPr>
          <w:spacing w:val="-4"/>
        </w:rPr>
        <w:t> </w:t>
      </w:r>
      <w:r>
        <w:rPr/>
        <w:t>Agua</w:t>
      </w:r>
      <w:r>
        <w:rPr>
          <w:spacing w:val="-2"/>
        </w:rPr>
        <w:t> </w:t>
      </w:r>
      <w:r>
        <w:rPr/>
        <w:t>Escala</w:t>
      </w:r>
      <w:r>
        <w:rPr>
          <w:spacing w:val="-4"/>
        </w:rPr>
        <w:t> </w:t>
      </w:r>
      <w:r>
        <w:rPr/>
        <w:t>1:50</w:t>
      </w:r>
      <w:r>
        <w:rPr>
          <w:spacing w:val="-4"/>
        </w:rPr>
        <w:t> </w:t>
      </w:r>
      <w:r>
        <w:rPr/>
        <w:t>000. México: INEGI.</w:t>
      </w:r>
    </w:p>
    <w:p>
      <w:pPr>
        <w:pStyle w:val="BodyText"/>
        <w:spacing w:before="30"/>
      </w:pPr>
    </w:p>
    <w:p>
      <w:pPr>
        <w:pStyle w:val="BodyText"/>
        <w:spacing w:line="276" w:lineRule="auto" w:before="1"/>
        <w:ind w:left="393"/>
      </w:pPr>
      <w:r>
        <w:rPr>
          <w:position w:val="6"/>
          <w:sz w:val="13"/>
        </w:rPr>
        <w:t>75</w:t>
      </w:r>
      <w:r>
        <w:rPr>
          <w:spacing w:val="69"/>
          <w:position w:val="6"/>
          <w:sz w:val="13"/>
        </w:rPr>
        <w:t> </w:t>
      </w:r>
      <w:r>
        <w:rPr/>
        <w:t>Instituto</w:t>
      </w:r>
      <w:r>
        <w:rPr>
          <w:spacing w:val="40"/>
        </w:rPr>
        <w:t> </w:t>
      </w:r>
      <w:r>
        <w:rPr/>
        <w:t>Nacional</w:t>
      </w:r>
      <w:r>
        <w:rPr>
          <w:spacing w:val="40"/>
        </w:rPr>
        <w:t> </w:t>
      </w:r>
      <w:r>
        <w:rPr/>
        <w:t>de</w:t>
      </w:r>
      <w:r>
        <w:rPr>
          <w:spacing w:val="40"/>
        </w:rPr>
        <w:t> </w:t>
      </w:r>
      <w:r>
        <w:rPr/>
        <w:t>Estadística</w:t>
      </w:r>
      <w:r>
        <w:rPr>
          <w:spacing w:val="40"/>
        </w:rPr>
        <w:t> </w:t>
      </w:r>
      <w:r>
        <w:rPr/>
        <w:t>y</w:t>
      </w:r>
      <w:r>
        <w:rPr>
          <w:spacing w:val="40"/>
        </w:rPr>
        <w:t> </w:t>
      </w:r>
      <w:r>
        <w:rPr/>
        <w:t>Geografía</w:t>
      </w:r>
      <w:r>
        <w:rPr>
          <w:spacing w:val="40"/>
        </w:rPr>
        <w:t> </w:t>
      </w:r>
      <w:r>
        <w:rPr/>
        <w:t>(INEGI).</w:t>
      </w:r>
      <w:r>
        <w:rPr>
          <w:spacing w:val="40"/>
        </w:rPr>
        <w:t> </w:t>
      </w:r>
      <w:r>
        <w:rPr/>
        <w:t>Glosario</w:t>
      </w:r>
      <w:r>
        <w:rPr>
          <w:spacing w:val="40"/>
        </w:rPr>
        <w:t> </w:t>
      </w:r>
      <w:r>
        <w:rPr/>
        <w:t>de</w:t>
      </w:r>
      <w:r>
        <w:rPr>
          <w:spacing w:val="40"/>
        </w:rPr>
        <w:t> </w:t>
      </w:r>
      <w:r>
        <w:rPr/>
        <w:t>las</w:t>
      </w:r>
      <w:r>
        <w:rPr>
          <w:spacing w:val="40"/>
        </w:rPr>
        <w:t> </w:t>
      </w:r>
      <w:r>
        <w:rPr/>
        <w:t>características</w:t>
      </w:r>
      <w:r>
        <w:rPr>
          <w:spacing w:val="40"/>
        </w:rPr>
        <w:t> </w:t>
      </w:r>
      <w:r>
        <w:rPr/>
        <w:t>del</w:t>
      </w:r>
      <w:r>
        <w:rPr>
          <w:spacing w:val="40"/>
        </w:rPr>
        <w:t> </w:t>
      </w:r>
      <w:r>
        <w:rPr/>
        <w:t>entorno</w:t>
      </w:r>
      <w:r>
        <w:rPr>
          <w:spacing w:val="40"/>
        </w:rPr>
        <w:t> </w:t>
      </w:r>
      <w:r>
        <w:rPr/>
        <w:t>urbano. Recuperado de: </w:t>
      </w:r>
      <w:hyperlink r:id="rId46">
        <w:r>
          <w:rPr>
            <w:color w:val="0000FF"/>
            <w:u w:val="single" w:color="0000FF"/>
          </w:rPr>
          <w:t>https://www.inegi.org.mx/app/glosario/default.html?p=entorno.</w:t>
        </w:r>
      </w:hyperlink>
    </w:p>
    <w:p>
      <w:pPr>
        <w:pStyle w:val="BodyText"/>
      </w:pPr>
    </w:p>
    <w:p>
      <w:pPr>
        <w:pStyle w:val="BodyText"/>
      </w:pPr>
    </w:p>
    <w:p>
      <w:pPr>
        <w:pStyle w:val="BodyText"/>
      </w:pPr>
    </w:p>
    <w:p>
      <w:pPr>
        <w:pStyle w:val="BodyText"/>
        <w:spacing w:before="171"/>
      </w:pPr>
    </w:p>
    <w:p>
      <w:pPr>
        <w:pStyle w:val="BodyText"/>
        <w:ind w:right="110"/>
        <w:jc w:val="right"/>
      </w:pPr>
      <w:r>
        <w:rPr>
          <w:spacing w:val="-5"/>
        </w:rPr>
        <w:t>31</w:t>
      </w:r>
    </w:p>
    <w:p>
      <w:pPr>
        <w:spacing w:after="0"/>
        <w:jc w:val="right"/>
        <w:sectPr>
          <w:pgSz w:w="12200" w:h="15600"/>
          <w:pgMar w:top="760" w:bottom="280" w:left="740" w:right="740"/>
        </w:sectPr>
      </w:pPr>
    </w:p>
    <w:p>
      <w:pPr>
        <w:pStyle w:val="BodyText"/>
        <w:spacing w:line="276" w:lineRule="auto" w:before="79"/>
        <w:ind w:left="112"/>
      </w:pPr>
      <w:r>
        <w:rPr/>
        <mc:AlternateContent>
          <mc:Choice Requires="wps">
            <w:drawing>
              <wp:anchor distT="0" distB="0" distL="0" distR="0" allowOverlap="1" layoutInCell="1" locked="0" behindDoc="0" simplePos="0" relativeHeight="15752704">
                <wp:simplePos x="0" y="0"/>
                <wp:positionH relativeFrom="page">
                  <wp:posOffset>167272</wp:posOffset>
                </wp:positionH>
                <wp:positionV relativeFrom="page">
                  <wp:posOffset>5088008</wp:posOffset>
                </wp:positionV>
                <wp:extent cx="153670" cy="446659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2704" type="#_x0000_t202" id="docshape6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76</w:t>
      </w:r>
      <w:r>
        <w:rPr>
          <w:spacing w:val="29"/>
          <w:position w:val="6"/>
          <w:sz w:val="13"/>
        </w:rPr>
        <w:t> </w:t>
      </w:r>
      <w:r>
        <w:rPr/>
        <w:t>Secretaría</w:t>
      </w:r>
      <w:r>
        <w:rPr>
          <w:spacing w:val="38"/>
        </w:rPr>
        <w:t> </w:t>
      </w:r>
      <w:r>
        <w:rPr/>
        <w:t>de</w:t>
      </w:r>
      <w:r>
        <w:rPr>
          <w:spacing w:val="35"/>
        </w:rPr>
        <w:t> </w:t>
      </w:r>
      <w:r>
        <w:rPr/>
        <w:t>Desarrollo</w:t>
      </w:r>
      <w:r>
        <w:rPr>
          <w:spacing w:val="36"/>
        </w:rPr>
        <w:t> </w:t>
      </w:r>
      <w:r>
        <w:rPr/>
        <w:t>Agrario,</w:t>
      </w:r>
      <w:r>
        <w:rPr>
          <w:spacing w:val="36"/>
        </w:rPr>
        <w:t> </w:t>
      </w:r>
      <w:r>
        <w:rPr/>
        <w:t>Territorial</w:t>
      </w:r>
      <w:r>
        <w:rPr>
          <w:spacing w:val="35"/>
        </w:rPr>
        <w:t> </w:t>
      </w:r>
      <w:r>
        <w:rPr/>
        <w:t>y</w:t>
      </w:r>
      <w:r>
        <w:rPr>
          <w:spacing w:val="37"/>
        </w:rPr>
        <w:t> </w:t>
      </w:r>
      <w:r>
        <w:rPr/>
        <w:t>Urbano</w:t>
      </w:r>
      <w:r>
        <w:rPr>
          <w:spacing w:val="35"/>
        </w:rPr>
        <w:t> </w:t>
      </w:r>
      <w:r>
        <w:rPr/>
        <w:t>(SEDATU).</w:t>
      </w:r>
      <w:r>
        <w:rPr>
          <w:spacing w:val="36"/>
        </w:rPr>
        <w:t> </w:t>
      </w:r>
      <w:r>
        <w:rPr/>
        <w:t>Ley</w:t>
      </w:r>
      <w:r>
        <w:rPr>
          <w:spacing w:val="37"/>
        </w:rPr>
        <w:t> </w:t>
      </w:r>
      <w:r>
        <w:rPr/>
        <w:t>General</w:t>
      </w:r>
      <w:r>
        <w:rPr>
          <w:spacing w:val="35"/>
        </w:rPr>
        <w:t> </w:t>
      </w:r>
      <w:r>
        <w:rPr/>
        <w:t>de</w:t>
      </w:r>
      <w:r>
        <w:rPr>
          <w:spacing w:val="38"/>
        </w:rPr>
        <w:t> </w:t>
      </w:r>
      <w:r>
        <w:rPr/>
        <w:t>Asentamientos</w:t>
      </w:r>
      <w:r>
        <w:rPr>
          <w:spacing w:val="37"/>
        </w:rPr>
        <w:t> </w:t>
      </w:r>
      <w:r>
        <w:rPr/>
        <w:t>Humanos, Ordenamiento Territorial y Desarrollo Urbano. (Art. 3. Frac. VI). Recuperado de: </w:t>
      </w:r>
      <w:hyperlink r:id="rId22">
        <w:r>
          <w:rPr>
            <w:color w:val="0000FF"/>
            <w:spacing w:val="-2"/>
            <w:u w:val="single" w:color="0000FF"/>
          </w:rPr>
          <w:t>http://dof.gob.mx/nota_detalle.php?codigo=5462755&amp;fecha=28/11/2016.</w:t>
        </w:r>
      </w:hyperlink>
    </w:p>
    <w:p>
      <w:pPr>
        <w:pStyle w:val="BodyText"/>
        <w:spacing w:before="8"/>
      </w:pPr>
    </w:p>
    <w:p>
      <w:pPr>
        <w:pStyle w:val="BodyText"/>
        <w:spacing w:line="276" w:lineRule="auto"/>
        <w:ind w:left="112" w:right="402"/>
        <w:jc w:val="both"/>
      </w:pPr>
      <w:r>
        <w:rPr>
          <w:position w:val="6"/>
          <w:sz w:val="13"/>
        </w:rPr>
        <w:t>77 </w:t>
      </w:r>
      <w:r>
        <w:rPr/>
        <w:t>Instituto Nacional de Estadística y Geografía. (2017). Guía para la interpretación de cartografía Uso del Suelo y Vegetación escala 1:250 000, serie VI. (México). INEGI.</w:t>
      </w:r>
    </w:p>
    <w:p>
      <w:pPr>
        <w:pStyle w:val="BodyText"/>
        <w:spacing w:line="276" w:lineRule="auto" w:before="201"/>
        <w:ind w:left="112" w:right="398"/>
        <w:jc w:val="both"/>
      </w:pPr>
      <w:r>
        <w:rPr>
          <w:position w:val="6"/>
          <w:sz w:val="13"/>
        </w:rPr>
        <w:t>78</w:t>
      </w:r>
      <w:r>
        <w:rPr>
          <w:spacing w:val="40"/>
          <w:position w:val="6"/>
          <w:sz w:val="13"/>
        </w:rPr>
        <w:t>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112" w:right="403"/>
        <w:jc w:val="both"/>
      </w:pPr>
      <w:r>
        <w:rPr>
          <w:position w:val="6"/>
          <w:sz w:val="13"/>
        </w:rPr>
        <w:t>79</w:t>
      </w:r>
      <w:r>
        <w:rPr>
          <w:spacing w:val="40"/>
          <w:position w:val="6"/>
          <w:sz w:val="13"/>
        </w:rPr>
        <w:t> </w:t>
      </w:r>
      <w:r>
        <w:rPr/>
        <w:t>Secretaría de Desarrollo Agrario, Territorial y Urbano. (2020). REGLAS de Operación del Programa de Mejoramiento Urbano, para el ejercicio fiscal 2021. Diario Oficial de la Federación.</w:t>
      </w:r>
    </w:p>
    <w:p>
      <w:pPr>
        <w:pStyle w:val="BodyText"/>
        <w:spacing w:line="276" w:lineRule="auto" w:before="201"/>
        <w:ind w:left="112" w:right="401"/>
        <w:jc w:val="both"/>
      </w:pPr>
      <w:r>
        <w:rPr>
          <w:position w:val="6"/>
          <w:sz w:val="13"/>
        </w:rPr>
        <w:t>80</w:t>
      </w:r>
      <w:r>
        <w:rPr>
          <w:spacing w:val="-10"/>
          <w:position w:val="6"/>
          <w:sz w:val="13"/>
        </w:rPr>
        <w:t> </w:t>
      </w:r>
      <w:r>
        <w:rPr/>
        <w:t>Secretaría</w:t>
      </w:r>
      <w:r>
        <w:rPr>
          <w:spacing w:val="-13"/>
        </w:rPr>
        <w:t> </w:t>
      </w:r>
      <w:r>
        <w:rPr/>
        <w:t>de</w:t>
      </w:r>
      <w:r>
        <w:rPr>
          <w:spacing w:val="-14"/>
        </w:rPr>
        <w:t> </w:t>
      </w:r>
      <w:r>
        <w:rPr/>
        <w:t>Gobernación</w:t>
      </w:r>
      <w:r>
        <w:rPr>
          <w:spacing w:val="-14"/>
        </w:rPr>
        <w:t> </w:t>
      </w:r>
      <w:r>
        <w:rPr/>
        <w:t>(2015).</w:t>
      </w:r>
      <w:r>
        <w:rPr>
          <w:spacing w:val="-14"/>
        </w:rPr>
        <w:t> </w:t>
      </w:r>
      <w:r>
        <w:rPr/>
        <w:t>Delimitación</w:t>
      </w:r>
      <w:r>
        <w:rPr>
          <w:spacing w:val="-14"/>
        </w:rPr>
        <w:t> </w:t>
      </w:r>
      <w:r>
        <w:rPr/>
        <w:t>de</w:t>
      </w:r>
      <w:r>
        <w:rPr>
          <w:spacing w:val="-14"/>
        </w:rPr>
        <w:t> </w:t>
      </w:r>
      <w:r>
        <w:rPr/>
        <w:t>las</w:t>
      </w:r>
      <w:r>
        <w:rPr>
          <w:spacing w:val="-14"/>
        </w:rPr>
        <w:t> </w:t>
      </w:r>
      <w:r>
        <w:rPr/>
        <w:t>Zonas</w:t>
      </w:r>
      <w:r>
        <w:rPr>
          <w:spacing w:val="-14"/>
        </w:rPr>
        <w:t> </w:t>
      </w:r>
      <w:r>
        <w:rPr/>
        <w:t>Metropolitanas</w:t>
      </w:r>
      <w:r>
        <w:rPr>
          <w:spacing w:val="-14"/>
        </w:rPr>
        <w:t> </w:t>
      </w:r>
      <w:r>
        <w:rPr/>
        <w:t>de</w:t>
      </w:r>
      <w:r>
        <w:rPr>
          <w:spacing w:val="-13"/>
        </w:rPr>
        <w:t> </w:t>
      </w:r>
      <w:r>
        <w:rPr/>
        <w:t>México</w:t>
      </w:r>
      <w:r>
        <w:rPr>
          <w:spacing w:val="-14"/>
        </w:rPr>
        <w:t> </w:t>
      </w:r>
      <w:r>
        <w:rPr/>
        <w:t>2015.</w:t>
      </w:r>
      <w:r>
        <w:rPr>
          <w:spacing w:val="-14"/>
        </w:rPr>
        <w:t> </w:t>
      </w:r>
      <w:r>
        <w:rPr/>
        <w:t>(México).</w:t>
      </w:r>
      <w:r>
        <w:rPr>
          <w:spacing w:val="-14"/>
        </w:rPr>
        <w:t> </w:t>
      </w:r>
      <w:r>
        <w:rPr/>
        <w:t>Secretaría de Gobernación, CONAPO, SEDATU e INEGI.</w:t>
      </w:r>
    </w:p>
    <w:p>
      <w:pPr>
        <w:pStyle w:val="BodyText"/>
        <w:spacing w:line="278" w:lineRule="auto" w:before="199"/>
        <w:ind w:left="112" w:right="403"/>
        <w:jc w:val="both"/>
      </w:pPr>
      <w:r>
        <w:rPr>
          <w:position w:val="6"/>
          <w:sz w:val="13"/>
        </w:rPr>
        <w:t>81 </w:t>
      </w:r>
      <w:r>
        <w:rPr/>
        <w:t>Secretaría de Desarrollo Agrario, Territorial y Urbano. (2020). SOMOS CIUDADES Alineando la planeación a la Agenda Global de Desarrollo. (México). SEDATU.</w:t>
      </w:r>
    </w:p>
    <w:p>
      <w:pPr>
        <w:pStyle w:val="BodyText"/>
        <w:spacing w:line="276" w:lineRule="auto" w:before="196"/>
        <w:ind w:left="112" w:right="401"/>
        <w:jc w:val="both"/>
      </w:pPr>
      <w:r>
        <w:rPr>
          <w:position w:val="6"/>
          <w:sz w:val="13"/>
        </w:rPr>
        <w:t>82 </w:t>
      </w:r>
      <w:r>
        <w:rPr/>
        <w:t>Montaño Salazar, Rodolfo;</w:t>
      </w:r>
      <w:r>
        <w:rPr>
          <w:spacing w:val="-2"/>
        </w:rPr>
        <w:t> </w:t>
      </w:r>
      <w:r>
        <w:rPr/>
        <w:t>Vieyra Medrano, Antonio;</w:t>
      </w:r>
      <w:r>
        <w:rPr>
          <w:spacing w:val="-2"/>
        </w:rPr>
        <w:t> </w:t>
      </w:r>
      <w:r>
        <w:rPr/>
        <w:t>Rodríguez</w:t>
      </w:r>
      <w:r>
        <w:rPr>
          <w:spacing w:val="-1"/>
        </w:rPr>
        <w:t> </w:t>
      </w:r>
      <w:r>
        <w:rPr/>
        <w:t>Rodríguez,</w:t>
      </w:r>
      <w:r>
        <w:rPr>
          <w:spacing w:val="-2"/>
        </w:rPr>
        <w:t> </w:t>
      </w:r>
      <w:r>
        <w:rPr/>
        <w:t>Jesús.</w:t>
      </w:r>
      <w:r>
        <w:rPr>
          <w:spacing w:val="-2"/>
        </w:rPr>
        <w:t> </w:t>
      </w:r>
      <w:r>
        <w:rPr/>
        <w:t>(2013).</w:t>
      </w:r>
      <w:r>
        <w:rPr>
          <w:spacing w:val="-1"/>
        </w:rPr>
        <w:t> </w:t>
      </w:r>
      <w:r>
        <w:rPr/>
        <w:t>Transformación hacia una estructura urbana difusa por cambios en los sectores industrial y laboral en la Zona Metropolitana de Guadalajara. México: Intersticios Sociales.</w:t>
      </w:r>
    </w:p>
    <w:p>
      <w:pPr>
        <w:pStyle w:val="BodyText"/>
        <w:spacing w:line="276" w:lineRule="auto" w:before="200"/>
        <w:ind w:left="112"/>
      </w:pPr>
      <w:r>
        <w:rPr>
          <w:position w:val="6"/>
          <w:sz w:val="13"/>
        </w:rPr>
        <w:t>83</w:t>
      </w:r>
      <w:r>
        <w:rPr>
          <w:spacing w:val="16"/>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9"/>
      </w:pPr>
    </w:p>
    <w:p>
      <w:pPr>
        <w:pStyle w:val="BodyText"/>
        <w:spacing w:line="278" w:lineRule="auto"/>
        <w:ind w:left="112"/>
      </w:pPr>
      <w:r>
        <w:rPr>
          <w:position w:val="6"/>
          <w:sz w:val="13"/>
        </w:rPr>
        <w:t>84</w:t>
      </w:r>
      <w:r>
        <w:rPr>
          <w:spacing w:val="16"/>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7"/>
      </w:pPr>
    </w:p>
    <w:p>
      <w:pPr>
        <w:pStyle w:val="BodyText"/>
        <w:spacing w:line="276" w:lineRule="auto"/>
        <w:ind w:left="112"/>
      </w:pPr>
      <w:r>
        <w:rPr>
          <w:position w:val="6"/>
          <w:sz w:val="13"/>
        </w:rPr>
        <w:t>85</w:t>
      </w:r>
      <w:r>
        <w:rPr>
          <w:spacing w:val="16"/>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9"/>
      </w:pPr>
    </w:p>
    <w:p>
      <w:pPr>
        <w:pStyle w:val="BodyText"/>
        <w:spacing w:line="276" w:lineRule="auto"/>
        <w:ind w:left="112"/>
      </w:pPr>
      <w:r>
        <w:rPr>
          <w:position w:val="6"/>
          <w:sz w:val="13"/>
        </w:rPr>
        <w:t>86</w:t>
      </w:r>
      <w:r>
        <w:rPr>
          <w:spacing w:val="16"/>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12"/>
      </w:pPr>
    </w:p>
    <w:p>
      <w:pPr>
        <w:pStyle w:val="BodyText"/>
        <w:spacing w:line="276" w:lineRule="auto"/>
        <w:ind w:left="112"/>
      </w:pPr>
      <w:r>
        <w:rPr>
          <w:position w:val="6"/>
          <w:sz w:val="13"/>
        </w:rPr>
        <w:t>87</w:t>
      </w:r>
      <w:r>
        <w:rPr>
          <w:spacing w:val="16"/>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9"/>
      </w:pPr>
    </w:p>
    <w:p>
      <w:pPr>
        <w:pStyle w:val="BodyText"/>
        <w:spacing w:line="276" w:lineRule="auto"/>
        <w:ind w:left="112" w:right="403"/>
        <w:jc w:val="both"/>
      </w:pPr>
      <w:r>
        <w:rPr>
          <w:position w:val="6"/>
          <w:sz w:val="13"/>
        </w:rPr>
        <w:t>88</w:t>
      </w:r>
      <w:r>
        <w:rPr>
          <w:spacing w:val="40"/>
          <w:position w:val="6"/>
          <w:sz w:val="13"/>
        </w:rPr>
        <w:t> </w:t>
      </w:r>
      <w:r>
        <w:rPr/>
        <w:t>Arq. Guillermo Costa. (1995). Código Urbano Ciudad de San Carlos De Bariloche. Argentina: Consejo de Planificación Municipal.</w:t>
      </w:r>
    </w:p>
    <w:p>
      <w:pPr>
        <w:pStyle w:val="BodyText"/>
        <w:spacing w:line="276" w:lineRule="auto" w:before="201"/>
        <w:ind w:left="112" w:right="403"/>
        <w:jc w:val="both"/>
      </w:pPr>
      <w:r>
        <w:rPr>
          <w:position w:val="6"/>
          <w:sz w:val="13"/>
        </w:rPr>
        <w:t>89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112" w:right="401"/>
        <w:jc w:val="both"/>
      </w:pPr>
      <w:r>
        <w:rPr>
          <w:position w:val="6"/>
          <w:sz w:val="13"/>
        </w:rPr>
        <w:t>90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1"/>
        <w:ind w:left="112"/>
      </w:pPr>
      <w:r>
        <w:rPr>
          <w:position w:val="6"/>
          <w:sz w:val="13"/>
        </w:rPr>
        <w:t>91</w:t>
      </w:r>
      <w:r>
        <w:rPr>
          <w:spacing w:val="-3"/>
          <w:position w:val="6"/>
          <w:sz w:val="13"/>
        </w:rPr>
        <w:t> </w:t>
      </w:r>
      <w:r>
        <w:rPr/>
        <w:t>Definición</w:t>
      </w:r>
      <w:r>
        <w:rPr>
          <w:spacing w:val="-5"/>
        </w:rPr>
        <w:t> </w:t>
      </w:r>
      <w:r>
        <w:rPr/>
        <w:t>realizada</w:t>
      </w:r>
      <w:r>
        <w:rPr>
          <w:spacing w:val="-4"/>
        </w:rPr>
        <w:t> </w:t>
      </w:r>
      <w:r>
        <w:rPr/>
        <w:t>con</w:t>
      </w:r>
      <w:r>
        <w:rPr>
          <w:spacing w:val="-3"/>
        </w:rPr>
        <w:t> </w:t>
      </w:r>
      <w:r>
        <w:rPr/>
        <w:t>base</w:t>
      </w:r>
      <w:r>
        <w:rPr>
          <w:spacing w:val="-4"/>
        </w:rPr>
        <w:t> </w:t>
      </w:r>
      <w:r>
        <w:rPr/>
        <w:t>en</w:t>
      </w:r>
      <w:r>
        <w:rPr>
          <w:spacing w:val="-4"/>
        </w:rPr>
        <w:t> </w:t>
      </w:r>
      <w:r>
        <w:rPr/>
        <w:t>el</w:t>
      </w:r>
      <w:r>
        <w:rPr>
          <w:spacing w:val="-5"/>
        </w:rPr>
        <w:t> </w:t>
      </w:r>
      <w:r>
        <w:rPr/>
        <w:t>concepto</w:t>
      </w:r>
      <w:r>
        <w:rPr>
          <w:spacing w:val="-2"/>
        </w:rPr>
        <w:t> </w:t>
      </w:r>
      <w:r>
        <w:rPr/>
        <w:t>manejado</w:t>
      </w:r>
      <w:r>
        <w:rPr>
          <w:spacing w:val="-2"/>
        </w:rPr>
        <w:t> </w:t>
      </w:r>
      <w:r>
        <w:rPr/>
        <w:t>en</w:t>
      </w:r>
      <w:r>
        <w:rPr>
          <w:spacing w:val="-3"/>
        </w:rPr>
        <w:t> </w:t>
      </w:r>
      <w:r>
        <w:rPr/>
        <w:t>la</w:t>
      </w:r>
      <w:r>
        <w:rPr>
          <w:spacing w:val="-4"/>
        </w:rPr>
        <w:t> </w:t>
      </w:r>
      <w:r>
        <w:rPr/>
        <w:t>página</w:t>
      </w:r>
      <w:r>
        <w:rPr>
          <w:spacing w:val="-3"/>
        </w:rPr>
        <w:t> </w:t>
      </w:r>
      <w:r>
        <w:rPr/>
        <w:t>de</w:t>
      </w:r>
      <w:r>
        <w:rPr>
          <w:spacing w:val="-3"/>
        </w:rPr>
        <w:t> </w:t>
      </w:r>
      <w:r>
        <w:rPr/>
        <w:t>internet </w:t>
      </w:r>
      <w:hyperlink r:id="rId47">
        <w:r>
          <w:rPr>
            <w:color w:val="0000FF"/>
            <w:spacing w:val="-2"/>
            <w:u w:val="single" w:color="0000FF"/>
          </w:rPr>
          <w:t>https://www.significados.com/comercio/.</w:t>
        </w:r>
      </w:hyperlink>
    </w:p>
    <w:p>
      <w:pPr>
        <w:pStyle w:val="BodyText"/>
      </w:pPr>
    </w:p>
    <w:p>
      <w:pPr>
        <w:pStyle w:val="BodyText"/>
      </w:pPr>
    </w:p>
    <w:p>
      <w:pPr>
        <w:pStyle w:val="BodyText"/>
        <w:spacing w:before="228"/>
      </w:pPr>
    </w:p>
    <w:p>
      <w:pPr>
        <w:pStyle w:val="BodyText"/>
        <w:ind w:left="112"/>
      </w:pPr>
      <w:r>
        <w:rPr>
          <w:spacing w:val="-5"/>
        </w:rPr>
        <w:t>32</w:t>
      </w:r>
    </w:p>
    <w:p>
      <w:pPr>
        <w:spacing w:after="0"/>
        <w:sectPr>
          <w:pgSz w:w="12200" w:h="15600"/>
          <w:pgMar w:top="760" w:bottom="280" w:left="740" w:right="740"/>
        </w:sectPr>
      </w:pPr>
    </w:p>
    <w:p>
      <w:pPr>
        <w:pStyle w:val="BodyText"/>
        <w:spacing w:line="276" w:lineRule="auto" w:before="79"/>
        <w:ind w:left="393"/>
      </w:pPr>
      <w:r>
        <w:rPr/>
        <mc:AlternateContent>
          <mc:Choice Requires="wps">
            <w:drawing>
              <wp:anchor distT="0" distB="0" distL="0" distR="0" allowOverlap="1" layoutInCell="1" locked="0" behindDoc="0" simplePos="0" relativeHeight="15753216">
                <wp:simplePos x="0" y="0"/>
                <wp:positionH relativeFrom="page">
                  <wp:posOffset>7419924</wp:posOffset>
                </wp:positionH>
                <wp:positionV relativeFrom="page">
                  <wp:posOffset>5088008</wp:posOffset>
                </wp:positionV>
                <wp:extent cx="153670" cy="446659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3216" type="#_x0000_t202" id="docshape6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92</w:t>
      </w:r>
      <w:r>
        <w:rPr>
          <w:spacing w:val="40"/>
          <w:position w:val="6"/>
          <w:sz w:val="13"/>
        </w:rPr>
        <w:t> </w:t>
      </w:r>
      <w:r>
        <w:rPr/>
        <w:t>Secretaría</w:t>
      </w:r>
      <w:r>
        <w:rPr>
          <w:spacing w:val="40"/>
        </w:rPr>
        <w:t> </w:t>
      </w:r>
      <w:r>
        <w:rPr/>
        <w:t>de</w:t>
      </w:r>
      <w:r>
        <w:rPr>
          <w:spacing w:val="36"/>
        </w:rPr>
        <w:t> </w:t>
      </w:r>
      <w:r>
        <w:rPr/>
        <w:t>Desarrollo</w:t>
      </w:r>
      <w:r>
        <w:rPr>
          <w:spacing w:val="37"/>
        </w:rPr>
        <w:t> </w:t>
      </w:r>
      <w:r>
        <w:rPr/>
        <w:t>Agrario,</w:t>
      </w:r>
      <w:r>
        <w:rPr>
          <w:spacing w:val="39"/>
        </w:rPr>
        <w:t> </w:t>
      </w:r>
      <w:r>
        <w:rPr/>
        <w:t>Territorial</w:t>
      </w:r>
      <w:r>
        <w:rPr>
          <w:spacing w:val="36"/>
        </w:rPr>
        <w:t> </w:t>
      </w:r>
      <w:r>
        <w:rPr/>
        <w:t>y</w:t>
      </w:r>
      <w:r>
        <w:rPr>
          <w:spacing w:val="38"/>
        </w:rPr>
        <w:t> </w:t>
      </w:r>
      <w:r>
        <w:rPr/>
        <w:t>Urbano (SEDATU),</w:t>
      </w:r>
      <w:r>
        <w:rPr>
          <w:spacing w:val="39"/>
        </w:rPr>
        <w:t> </w:t>
      </w:r>
      <w:r>
        <w:rPr/>
        <w:t>Programa</w:t>
      </w:r>
      <w:r>
        <w:rPr>
          <w:spacing w:val="37"/>
        </w:rPr>
        <w:t> </w:t>
      </w:r>
      <w:r>
        <w:rPr/>
        <w:t>Sectorial</w:t>
      </w:r>
      <w:r>
        <w:rPr>
          <w:spacing w:val="36"/>
        </w:rPr>
        <w:t> </w:t>
      </w:r>
      <w:r>
        <w:rPr/>
        <w:t>de</w:t>
      </w:r>
      <w:r>
        <w:rPr>
          <w:spacing w:val="37"/>
        </w:rPr>
        <w:t> </w:t>
      </w:r>
      <w:r>
        <w:rPr/>
        <w:t>Desarrollo</w:t>
      </w:r>
      <w:r>
        <w:rPr>
          <w:spacing w:val="39"/>
        </w:rPr>
        <w:t> </w:t>
      </w:r>
      <w:r>
        <w:rPr/>
        <w:t>Agrario, Territorial y Urbano 2013-2018. Recuperado de: </w:t>
      </w:r>
      <w:hyperlink r:id="rId21">
        <w:r>
          <w:rPr>
            <w:color w:val="0000FF"/>
            <w:spacing w:val="-2"/>
            <w:u w:val="single" w:color="0000FF"/>
          </w:rPr>
          <w:t>http://www.dof.gob.mx/nota_detalle.php?codigo=5326473&amp;fecha=16/12/2013.</w:t>
        </w:r>
      </w:hyperlink>
    </w:p>
    <w:p>
      <w:pPr>
        <w:pStyle w:val="BodyText"/>
        <w:spacing w:before="8"/>
      </w:pPr>
    </w:p>
    <w:p>
      <w:pPr>
        <w:pStyle w:val="BodyText"/>
        <w:spacing w:line="276" w:lineRule="auto"/>
        <w:ind w:left="393"/>
      </w:pPr>
      <w:r>
        <w:rPr>
          <w:position w:val="6"/>
          <w:sz w:val="13"/>
        </w:rPr>
        <w:t>93</w:t>
      </w:r>
      <w:r>
        <w:rPr>
          <w:spacing w:val="27"/>
          <w:position w:val="6"/>
          <w:sz w:val="13"/>
        </w:rPr>
        <w:t> </w:t>
      </w:r>
      <w:r>
        <w:rPr/>
        <w:t>Instituto Nacional de Estadística y Geografía. (2013). Diccionario de Datos Catastrales Escala 1:1 000. México: </w:t>
      </w:r>
      <w:r>
        <w:rPr>
          <w:spacing w:val="-2"/>
        </w:rPr>
        <w:t>INEGI.</w:t>
      </w:r>
    </w:p>
    <w:p>
      <w:pPr>
        <w:pStyle w:val="BodyText"/>
        <w:spacing w:line="276" w:lineRule="auto" w:before="201"/>
        <w:ind w:left="393"/>
      </w:pPr>
      <w:r>
        <w:rPr>
          <w:position w:val="6"/>
          <w:sz w:val="13"/>
        </w:rPr>
        <w:t>94</w:t>
      </w:r>
      <w:r>
        <w:rPr>
          <w:spacing w:val="40"/>
          <w:position w:val="6"/>
          <w:sz w:val="13"/>
        </w:rPr>
        <w:t> </w:t>
      </w:r>
      <w:r>
        <w:rPr/>
        <w:t>Secretaría</w:t>
      </w:r>
      <w:r>
        <w:rPr>
          <w:spacing w:val="40"/>
        </w:rPr>
        <w:t> </w:t>
      </w:r>
      <w:r>
        <w:rPr/>
        <w:t>de</w:t>
      </w:r>
      <w:r>
        <w:rPr>
          <w:spacing w:val="36"/>
        </w:rPr>
        <w:t> </w:t>
      </w:r>
      <w:r>
        <w:rPr/>
        <w:t>Desarrollo</w:t>
      </w:r>
      <w:r>
        <w:rPr>
          <w:spacing w:val="37"/>
        </w:rPr>
        <w:t> </w:t>
      </w:r>
      <w:r>
        <w:rPr/>
        <w:t>Agrario,</w:t>
      </w:r>
      <w:r>
        <w:rPr>
          <w:spacing w:val="39"/>
        </w:rPr>
        <w:t> </w:t>
      </w:r>
      <w:r>
        <w:rPr/>
        <w:t>Territorial</w:t>
      </w:r>
      <w:r>
        <w:rPr>
          <w:spacing w:val="36"/>
        </w:rPr>
        <w:t> </w:t>
      </w:r>
      <w:r>
        <w:rPr/>
        <w:t>y</w:t>
      </w:r>
      <w:r>
        <w:rPr>
          <w:spacing w:val="38"/>
        </w:rPr>
        <w:t> </w:t>
      </w:r>
      <w:r>
        <w:rPr/>
        <w:t>Urbano (SEDATU).</w:t>
      </w:r>
      <w:r>
        <w:rPr>
          <w:spacing w:val="39"/>
        </w:rPr>
        <w:t> </w:t>
      </w:r>
      <w:r>
        <w:rPr/>
        <w:t>Programa</w:t>
      </w:r>
      <w:r>
        <w:rPr>
          <w:spacing w:val="37"/>
        </w:rPr>
        <w:t> </w:t>
      </w:r>
      <w:r>
        <w:rPr/>
        <w:t>Sectorial</w:t>
      </w:r>
      <w:r>
        <w:rPr>
          <w:spacing w:val="36"/>
        </w:rPr>
        <w:t> </w:t>
      </w:r>
      <w:r>
        <w:rPr/>
        <w:t>de</w:t>
      </w:r>
      <w:r>
        <w:rPr>
          <w:spacing w:val="37"/>
        </w:rPr>
        <w:t> </w:t>
      </w:r>
      <w:r>
        <w:rPr/>
        <w:t>Desarrollo</w:t>
      </w:r>
      <w:r>
        <w:rPr>
          <w:spacing w:val="39"/>
        </w:rPr>
        <w:t> </w:t>
      </w:r>
      <w:r>
        <w:rPr/>
        <w:t>Agrario, Territorial y Urbano 2013-2018. Recuperado de: </w:t>
      </w:r>
      <w:hyperlink r:id="rId21">
        <w:r>
          <w:rPr>
            <w:color w:val="0000FF"/>
            <w:spacing w:val="-2"/>
            <w:u w:val="single" w:color="0000FF"/>
          </w:rPr>
          <w:t>http://www.dof.gob.mx/nota_detalle.php?codigo=5326473&amp;fecha=16/12/2013.</w:t>
        </w:r>
      </w:hyperlink>
    </w:p>
    <w:p>
      <w:pPr>
        <w:pStyle w:val="BodyText"/>
        <w:spacing w:before="11"/>
      </w:pPr>
    </w:p>
    <w:p>
      <w:pPr>
        <w:pStyle w:val="BodyText"/>
        <w:spacing w:line="276" w:lineRule="auto"/>
        <w:ind w:left="393"/>
      </w:pPr>
      <w:r>
        <w:rPr>
          <w:position w:val="6"/>
          <w:sz w:val="13"/>
        </w:rPr>
        <w:t>95</w:t>
      </w:r>
      <w:r>
        <w:rPr>
          <w:spacing w:val="28"/>
          <w:position w:val="6"/>
          <w:sz w:val="13"/>
        </w:rPr>
        <w:t> </w:t>
      </w:r>
      <w:r>
        <w:rPr/>
        <w:t>Secretaría</w:t>
      </w:r>
      <w:r>
        <w:rPr>
          <w:spacing w:val="38"/>
        </w:rPr>
        <w:t> </w:t>
      </w:r>
      <w:r>
        <w:rPr/>
        <w:t>de</w:t>
      </w:r>
      <w:r>
        <w:rPr>
          <w:spacing w:val="35"/>
        </w:rPr>
        <w:t> </w:t>
      </w:r>
      <w:r>
        <w:rPr/>
        <w:t>Desarrollo</w:t>
      </w:r>
      <w:r>
        <w:rPr>
          <w:spacing w:val="36"/>
        </w:rPr>
        <w:t> </w:t>
      </w:r>
      <w:r>
        <w:rPr/>
        <w:t>Agrario,</w:t>
      </w:r>
      <w:r>
        <w:rPr>
          <w:spacing w:val="36"/>
        </w:rPr>
        <w:t> </w:t>
      </w:r>
      <w:r>
        <w:rPr/>
        <w:t>Territorial</w:t>
      </w:r>
      <w:r>
        <w:rPr>
          <w:spacing w:val="35"/>
        </w:rPr>
        <w:t> </w:t>
      </w:r>
      <w:r>
        <w:rPr/>
        <w:t>y</w:t>
      </w:r>
      <w:r>
        <w:rPr>
          <w:spacing w:val="37"/>
        </w:rPr>
        <w:t> </w:t>
      </w:r>
      <w:r>
        <w:rPr/>
        <w:t>Urbano</w:t>
      </w:r>
      <w:r>
        <w:rPr>
          <w:spacing w:val="35"/>
        </w:rPr>
        <w:t> </w:t>
      </w:r>
      <w:r>
        <w:rPr/>
        <w:t>(SEDATU).</w:t>
      </w:r>
      <w:r>
        <w:rPr>
          <w:spacing w:val="36"/>
        </w:rPr>
        <w:t> </w:t>
      </w:r>
      <w:r>
        <w:rPr/>
        <w:t>Ley</w:t>
      </w:r>
      <w:r>
        <w:rPr>
          <w:spacing w:val="37"/>
        </w:rPr>
        <w:t> </w:t>
      </w:r>
      <w:r>
        <w:rPr/>
        <w:t>General</w:t>
      </w:r>
      <w:r>
        <w:rPr>
          <w:spacing w:val="35"/>
        </w:rPr>
        <w:t> </w:t>
      </w:r>
      <w:r>
        <w:rPr/>
        <w:t>de</w:t>
      </w:r>
      <w:r>
        <w:rPr>
          <w:spacing w:val="38"/>
        </w:rPr>
        <w:t> </w:t>
      </w:r>
      <w:r>
        <w:rPr/>
        <w:t>Asentamientos</w:t>
      </w:r>
      <w:r>
        <w:rPr>
          <w:spacing w:val="37"/>
        </w:rPr>
        <w:t> </w:t>
      </w:r>
      <w:r>
        <w:rPr/>
        <w:t>Humanos, Ordenamiento Territorial y Desarrollo Urbano. (Art. 3. Frac. VIII). Recuperado de: </w:t>
      </w:r>
      <w:hyperlink r:id="rId22">
        <w:r>
          <w:rPr>
            <w:color w:val="0000FF"/>
            <w:spacing w:val="-2"/>
            <w:u w:val="single" w:color="0000FF"/>
          </w:rPr>
          <w:t>http://dof.gob.mx/nota_detalle.php?codigo=5462755&amp;fecha=28/11/2016.</w:t>
        </w:r>
      </w:hyperlink>
    </w:p>
    <w:p>
      <w:pPr>
        <w:pStyle w:val="BodyText"/>
        <w:spacing w:before="9"/>
      </w:pPr>
    </w:p>
    <w:p>
      <w:pPr>
        <w:pStyle w:val="BodyText"/>
        <w:spacing w:line="276" w:lineRule="auto"/>
        <w:ind w:left="393"/>
      </w:pPr>
      <w:r>
        <w:rPr>
          <w:position w:val="6"/>
          <w:sz w:val="13"/>
        </w:rPr>
        <w:t>96</w:t>
      </w:r>
      <w:r>
        <w:rPr>
          <w:spacing w:val="40"/>
          <w:position w:val="6"/>
          <w:sz w:val="13"/>
        </w:rPr>
        <w:t> </w:t>
      </w:r>
      <w:r>
        <w:rPr/>
        <w:t>Instituto</w:t>
      </w:r>
      <w:r>
        <w:rPr>
          <w:spacing w:val="24"/>
        </w:rPr>
        <w:t> </w:t>
      </w:r>
      <w:r>
        <w:rPr/>
        <w:t>Nacional</w:t>
      </w:r>
      <w:r>
        <w:rPr>
          <w:spacing w:val="24"/>
        </w:rPr>
        <w:t> </w:t>
      </w:r>
      <w:r>
        <w:rPr/>
        <w:t>de</w:t>
      </w:r>
      <w:r>
        <w:rPr>
          <w:spacing w:val="26"/>
        </w:rPr>
        <w:t> </w:t>
      </w:r>
      <w:r>
        <w:rPr/>
        <w:t>Estadística</w:t>
      </w:r>
      <w:r>
        <w:rPr>
          <w:spacing w:val="24"/>
        </w:rPr>
        <w:t> </w:t>
      </w:r>
      <w:r>
        <w:rPr/>
        <w:t>y</w:t>
      </w:r>
      <w:r>
        <w:rPr>
          <w:spacing w:val="25"/>
        </w:rPr>
        <w:t> </w:t>
      </w:r>
      <w:r>
        <w:rPr/>
        <w:t>Geografía</w:t>
      </w:r>
      <w:r>
        <w:rPr>
          <w:spacing w:val="24"/>
        </w:rPr>
        <w:t> </w:t>
      </w:r>
      <w:r>
        <w:rPr/>
        <w:t>(INEGI).</w:t>
      </w:r>
      <w:r>
        <w:rPr>
          <w:spacing w:val="24"/>
        </w:rPr>
        <w:t> </w:t>
      </w:r>
      <w:r>
        <w:rPr/>
        <w:t>Glosario:</w:t>
      </w:r>
      <w:r>
        <w:rPr>
          <w:spacing w:val="26"/>
        </w:rPr>
        <w:t> </w:t>
      </w:r>
      <w:r>
        <w:rPr/>
        <w:t>Estadísticas</w:t>
      </w:r>
      <w:r>
        <w:rPr>
          <w:spacing w:val="27"/>
        </w:rPr>
        <w:t> </w:t>
      </w:r>
      <w:r>
        <w:rPr/>
        <w:t>de</w:t>
      </w:r>
      <w:r>
        <w:rPr>
          <w:spacing w:val="24"/>
        </w:rPr>
        <w:t> </w:t>
      </w:r>
      <w:r>
        <w:rPr/>
        <w:t>gobierno;</w:t>
      </w:r>
      <w:r>
        <w:rPr>
          <w:spacing w:val="26"/>
        </w:rPr>
        <w:t> </w:t>
      </w:r>
      <w:r>
        <w:rPr/>
        <w:t>Censo</w:t>
      </w:r>
      <w:r>
        <w:rPr>
          <w:spacing w:val="26"/>
        </w:rPr>
        <w:t> </w:t>
      </w:r>
      <w:r>
        <w:rPr/>
        <w:t>nacional</w:t>
      </w:r>
      <w:r>
        <w:rPr>
          <w:spacing w:val="26"/>
        </w:rPr>
        <w:t> </w:t>
      </w:r>
      <w:r>
        <w:rPr/>
        <w:t>de 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0"/>
        <w:ind w:left="393"/>
      </w:pPr>
      <w:r>
        <w:rPr>
          <w:position w:val="6"/>
          <w:sz w:val="13"/>
        </w:rPr>
        <w:t>97</w:t>
      </w:r>
      <w:r>
        <w:rPr>
          <w:spacing w:val="32"/>
          <w:position w:val="6"/>
          <w:sz w:val="13"/>
        </w:rPr>
        <w:t> </w:t>
      </w:r>
      <w:r>
        <w:rPr/>
        <w:t>Secretaría de Desarrollo Social. (2006). Manual de Procedimientos del Programa de Suelo Libre de CORETT. México: CORETT.</w:t>
      </w:r>
    </w:p>
    <w:p>
      <w:pPr>
        <w:pStyle w:val="BodyText"/>
        <w:spacing w:before="201"/>
        <w:ind w:left="393"/>
      </w:pPr>
      <w:r>
        <w:rPr>
          <w:position w:val="6"/>
          <w:sz w:val="13"/>
        </w:rPr>
        <w:t>98</w:t>
      </w:r>
      <w:r>
        <w:rPr>
          <w:spacing w:val="20"/>
          <w:position w:val="6"/>
          <w:sz w:val="13"/>
        </w:rPr>
        <w:t> </w:t>
      </w:r>
      <w:r>
        <w:rPr/>
        <w:t>Instituto Nacional</w:t>
      </w:r>
      <w:r>
        <w:rPr>
          <w:spacing w:val="-1"/>
        </w:rPr>
        <w:t> </w:t>
      </w:r>
      <w:r>
        <w:rPr/>
        <w:t>de Estadística y Geografía (INEGI). Glosario de Estadísticas del medio ambiente. Recuperado </w:t>
      </w:r>
      <w:r>
        <w:rPr>
          <w:spacing w:val="-4"/>
        </w:rPr>
        <w:t>de:</w:t>
      </w:r>
    </w:p>
    <w:p>
      <w:pPr>
        <w:pStyle w:val="BodyText"/>
        <w:spacing w:line="228"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6"/>
      </w:pPr>
    </w:p>
    <w:p>
      <w:pPr>
        <w:pStyle w:val="BodyText"/>
        <w:spacing w:line="276" w:lineRule="auto" w:before="1"/>
        <w:ind w:left="393"/>
      </w:pPr>
      <w:r>
        <w:rPr>
          <w:position w:val="6"/>
          <w:sz w:val="13"/>
        </w:rPr>
        <w:t>99</w:t>
      </w:r>
      <w:r>
        <w:rPr>
          <w:spacing w:val="28"/>
          <w:position w:val="6"/>
          <w:sz w:val="13"/>
        </w:rPr>
        <w:t> </w:t>
      </w:r>
      <w:r>
        <w:rPr/>
        <w:t>Secretaría</w:t>
      </w:r>
      <w:r>
        <w:rPr>
          <w:spacing w:val="38"/>
        </w:rPr>
        <w:t> </w:t>
      </w:r>
      <w:r>
        <w:rPr/>
        <w:t>de</w:t>
      </w:r>
      <w:r>
        <w:rPr>
          <w:spacing w:val="35"/>
        </w:rPr>
        <w:t> </w:t>
      </w:r>
      <w:r>
        <w:rPr/>
        <w:t>Desarrollo</w:t>
      </w:r>
      <w:r>
        <w:rPr>
          <w:spacing w:val="36"/>
        </w:rPr>
        <w:t> </w:t>
      </w:r>
      <w:r>
        <w:rPr/>
        <w:t>Agrario,</w:t>
      </w:r>
      <w:r>
        <w:rPr>
          <w:spacing w:val="36"/>
        </w:rPr>
        <w:t> </w:t>
      </w:r>
      <w:r>
        <w:rPr/>
        <w:t>Territorial</w:t>
      </w:r>
      <w:r>
        <w:rPr>
          <w:spacing w:val="35"/>
        </w:rPr>
        <w:t> </w:t>
      </w:r>
      <w:r>
        <w:rPr/>
        <w:t>y</w:t>
      </w:r>
      <w:r>
        <w:rPr>
          <w:spacing w:val="37"/>
        </w:rPr>
        <w:t> </w:t>
      </w:r>
      <w:r>
        <w:rPr/>
        <w:t>Urbano</w:t>
      </w:r>
      <w:r>
        <w:rPr>
          <w:spacing w:val="35"/>
        </w:rPr>
        <w:t> </w:t>
      </w:r>
      <w:r>
        <w:rPr/>
        <w:t>(SEDATU).</w:t>
      </w:r>
      <w:r>
        <w:rPr>
          <w:spacing w:val="36"/>
        </w:rPr>
        <w:t> </w:t>
      </w:r>
      <w:r>
        <w:rPr/>
        <w:t>Ley</w:t>
      </w:r>
      <w:r>
        <w:rPr>
          <w:spacing w:val="37"/>
        </w:rPr>
        <w:t> </w:t>
      </w:r>
      <w:r>
        <w:rPr/>
        <w:t>General</w:t>
      </w:r>
      <w:r>
        <w:rPr>
          <w:spacing w:val="35"/>
        </w:rPr>
        <w:t> </w:t>
      </w:r>
      <w:r>
        <w:rPr/>
        <w:t>de</w:t>
      </w:r>
      <w:r>
        <w:rPr>
          <w:spacing w:val="38"/>
        </w:rPr>
        <w:t> </w:t>
      </w:r>
      <w:r>
        <w:rPr/>
        <w:t>Asentamientos</w:t>
      </w:r>
      <w:r>
        <w:rPr>
          <w:spacing w:val="37"/>
        </w:rPr>
        <w:t> </w:t>
      </w:r>
      <w:r>
        <w:rPr/>
        <w:t>Humanos, Ordenamiento Territorial y Desarrollo Urbano. (Art. 3. Frac. IX). Recuperado de: </w:t>
      </w:r>
      <w:hyperlink r:id="rId22">
        <w:r>
          <w:rPr>
            <w:color w:val="0000FF"/>
            <w:spacing w:val="-2"/>
            <w:u w:val="single" w:color="0000FF"/>
          </w:rPr>
          <w:t>http://dof.gob.mx/nota_detalle.php?codigo=5462755&amp;fecha=28/11/2016.</w:t>
        </w:r>
      </w:hyperlink>
    </w:p>
    <w:p>
      <w:pPr>
        <w:pStyle w:val="BodyText"/>
        <w:spacing w:before="8"/>
      </w:pPr>
    </w:p>
    <w:p>
      <w:pPr>
        <w:pStyle w:val="BodyText"/>
        <w:spacing w:line="276" w:lineRule="auto" w:before="1"/>
        <w:ind w:left="393" w:right="121"/>
        <w:jc w:val="both"/>
      </w:pPr>
      <w:r>
        <w:rPr>
          <w:position w:val="6"/>
          <w:sz w:val="13"/>
        </w:rPr>
        <w:t>100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393"/>
      </w:pPr>
      <w:r>
        <w:rPr>
          <w:position w:val="6"/>
          <w:sz w:val="13"/>
        </w:rPr>
        <w:t>101</w:t>
      </w:r>
      <w:r>
        <w:rPr>
          <w:spacing w:val="15"/>
          <w:position w:val="6"/>
          <w:sz w:val="13"/>
        </w:rPr>
        <w:t> </w:t>
      </w:r>
      <w:r>
        <w:rPr/>
        <w:t>Instituto</w:t>
      </w:r>
      <w:r>
        <w:rPr>
          <w:spacing w:val="-2"/>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before="11"/>
      </w:pPr>
    </w:p>
    <w:p>
      <w:pPr>
        <w:pStyle w:val="BodyText"/>
        <w:spacing w:line="276" w:lineRule="auto"/>
        <w:ind w:left="393"/>
      </w:pPr>
      <w:r>
        <w:rPr>
          <w:position w:val="6"/>
          <w:sz w:val="13"/>
        </w:rPr>
        <w:t>102</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 Recuperado de: </w:t>
      </w:r>
      <w:hyperlink r:id="rId22">
        <w:r>
          <w:rPr>
            <w:color w:val="0000FF"/>
            <w:spacing w:val="-2"/>
            <w:u w:val="single" w:color="0000FF"/>
          </w:rPr>
          <w:t>http://dof.gob.mx/nota_detalle.php?codigo=5462755&amp;fecha=28/11/2016.</w:t>
        </w:r>
      </w:hyperlink>
    </w:p>
    <w:p>
      <w:pPr>
        <w:pStyle w:val="BodyText"/>
        <w:spacing w:before="9"/>
      </w:pPr>
    </w:p>
    <w:p>
      <w:pPr>
        <w:pStyle w:val="BodyText"/>
        <w:spacing w:line="276" w:lineRule="auto"/>
        <w:ind w:left="393"/>
      </w:pPr>
      <w:r>
        <w:rPr>
          <w:position w:val="6"/>
          <w:sz w:val="13"/>
        </w:rPr>
        <w:t>103</w:t>
      </w:r>
      <w:r>
        <w:rPr>
          <w:spacing w:val="-10"/>
          <w:position w:val="6"/>
          <w:sz w:val="13"/>
        </w:rPr>
        <w:t> </w:t>
      </w:r>
      <w:r>
        <w:rPr/>
        <w:t>Instituto</w:t>
      </w:r>
      <w:r>
        <w:rPr>
          <w:spacing w:val="-13"/>
        </w:rPr>
        <w:t> </w:t>
      </w:r>
      <w:r>
        <w:rPr/>
        <w:t>Nacional</w:t>
      </w:r>
      <w:r>
        <w:rPr>
          <w:spacing w:val="-13"/>
        </w:rPr>
        <w:t> </w:t>
      </w:r>
      <w:r>
        <w:rPr/>
        <w:t>de</w:t>
      </w:r>
      <w:r>
        <w:rPr>
          <w:spacing w:val="-13"/>
        </w:rPr>
        <w:t> </w:t>
      </w:r>
      <w:r>
        <w:rPr/>
        <w:t>Estadística</w:t>
      </w:r>
      <w:r>
        <w:rPr>
          <w:spacing w:val="-13"/>
        </w:rPr>
        <w:t> </w:t>
      </w:r>
      <w:r>
        <w:rPr/>
        <w:t>y</w:t>
      </w:r>
      <w:r>
        <w:rPr>
          <w:spacing w:val="-11"/>
        </w:rPr>
        <w:t> </w:t>
      </w:r>
      <w:r>
        <w:rPr/>
        <w:t>Geografía</w:t>
      </w:r>
      <w:r>
        <w:rPr>
          <w:spacing w:val="-13"/>
        </w:rPr>
        <w:t> </w:t>
      </w:r>
      <w:r>
        <w:rPr/>
        <w:t>(INEGI).</w:t>
      </w:r>
      <w:r>
        <w:rPr>
          <w:spacing w:val="-13"/>
        </w:rPr>
        <w:t> </w:t>
      </w:r>
      <w:r>
        <w:rPr/>
        <w:t>Índice</w:t>
      </w:r>
      <w:r>
        <w:rPr>
          <w:spacing w:val="-11"/>
        </w:rPr>
        <w:t> </w:t>
      </w:r>
      <w:r>
        <w:rPr/>
        <w:t>de</w:t>
      </w:r>
      <w:r>
        <w:rPr>
          <w:spacing w:val="-11"/>
        </w:rPr>
        <w:t> </w:t>
      </w:r>
      <w:r>
        <w:rPr/>
        <w:t>Productividad</w:t>
      </w:r>
      <w:r>
        <w:rPr>
          <w:spacing w:val="-11"/>
        </w:rPr>
        <w:t> </w:t>
      </w:r>
      <w:r>
        <w:rPr/>
        <w:t>Laboral</w:t>
      </w:r>
      <w:r>
        <w:rPr>
          <w:spacing w:val="-13"/>
        </w:rPr>
        <w:t> </w:t>
      </w:r>
      <w:r>
        <w:rPr/>
        <w:t>y</w:t>
      </w:r>
      <w:r>
        <w:rPr>
          <w:spacing w:val="-11"/>
        </w:rPr>
        <w:t> </w:t>
      </w:r>
      <w:r>
        <w:rPr/>
        <w:t>Costo</w:t>
      </w:r>
      <w:r>
        <w:rPr>
          <w:spacing w:val="-13"/>
        </w:rPr>
        <w:t> </w:t>
      </w:r>
      <w:r>
        <w:rPr/>
        <w:t>Unitario</w:t>
      </w:r>
      <w:r>
        <w:rPr>
          <w:spacing w:val="-11"/>
        </w:rPr>
        <w:t> </w:t>
      </w:r>
      <w:r>
        <w:rPr/>
        <w:t>de</w:t>
      </w:r>
      <w:r>
        <w:rPr>
          <w:spacing w:val="-11"/>
        </w:rPr>
        <w:t> </w:t>
      </w:r>
      <w:r>
        <w:rPr/>
        <w:t>la</w:t>
      </w:r>
      <w:r>
        <w:rPr>
          <w:spacing w:val="-13"/>
        </w:rPr>
        <w:t> </w:t>
      </w:r>
      <w:r>
        <w:rPr/>
        <w:t>Mano de Obra. Base 2013. Recuperado de:</w:t>
      </w:r>
    </w:p>
    <w:p>
      <w:pPr>
        <w:pStyle w:val="BodyText"/>
        <w:spacing w:before="2"/>
        <w:ind w:left="393"/>
      </w:pPr>
      <w:r>
        <w:rPr>
          <w:color w:val="0000FF"/>
          <w:spacing w:val="-2"/>
          <w:u w:val="single" w:color="0000FF"/>
        </w:rPr>
        <w:t>https</w:t>
      </w:r>
      <w:hyperlink r:id="rId48">
        <w:r>
          <w:rPr>
            <w:color w:val="0000FF"/>
            <w:spacing w:val="-2"/>
            <w:u w:val="single" w:color="0000FF"/>
          </w:rPr>
          <w:t>://www.inegi.org.mx/app/glosario/default.html?p=IPL2017.</w:t>
        </w:r>
      </w:hyperlink>
    </w:p>
    <w:p>
      <w:pPr>
        <w:pStyle w:val="BodyText"/>
        <w:spacing w:before="44"/>
      </w:pPr>
    </w:p>
    <w:p>
      <w:pPr>
        <w:pStyle w:val="BodyText"/>
        <w:spacing w:line="276" w:lineRule="auto"/>
        <w:ind w:left="393"/>
      </w:pPr>
      <w:r>
        <w:rPr>
          <w:position w:val="6"/>
          <w:sz w:val="13"/>
        </w:rPr>
        <w:t>104</w:t>
      </w:r>
      <w:r>
        <w:rPr>
          <w:spacing w:val="15"/>
          <w:position w:val="6"/>
          <w:sz w:val="13"/>
        </w:rPr>
        <w:t> </w:t>
      </w:r>
      <w:r>
        <w:rPr/>
        <w:t>Instituto</w:t>
      </w:r>
      <w:r>
        <w:rPr>
          <w:spacing w:val="-2"/>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before="9"/>
      </w:pPr>
    </w:p>
    <w:p>
      <w:pPr>
        <w:pStyle w:val="BodyText"/>
        <w:spacing w:line="276" w:lineRule="auto"/>
        <w:ind w:left="393"/>
      </w:pPr>
      <w:r>
        <w:rPr>
          <w:position w:val="6"/>
          <w:sz w:val="13"/>
        </w:rPr>
        <w:t>105</w:t>
      </w:r>
      <w:r>
        <w:rPr>
          <w:spacing w:val="-3"/>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before="11"/>
      </w:pPr>
    </w:p>
    <w:p>
      <w:pPr>
        <w:pStyle w:val="BodyText"/>
        <w:spacing w:line="276" w:lineRule="auto"/>
        <w:ind w:left="393" w:right="4903"/>
      </w:pPr>
      <w:r>
        <w:rPr>
          <w:position w:val="6"/>
          <w:sz w:val="13"/>
        </w:rPr>
        <w:t>106</w:t>
      </w:r>
      <w:r>
        <w:rPr>
          <w:spacing w:val="-6"/>
          <w:position w:val="6"/>
          <w:sz w:val="13"/>
        </w:rPr>
        <w:t> </w:t>
      </w:r>
      <w:r>
        <w:rPr/>
        <w:t>Geoenciclopedia.</w:t>
      </w:r>
      <w:r>
        <w:rPr>
          <w:spacing w:val="-6"/>
        </w:rPr>
        <w:t> </w:t>
      </w:r>
      <w:r>
        <w:rPr/>
        <w:t>Cuencas</w:t>
      </w:r>
      <w:r>
        <w:rPr>
          <w:spacing w:val="-7"/>
        </w:rPr>
        <w:t> </w:t>
      </w:r>
      <w:r>
        <w:rPr/>
        <w:t>Hidrográficas.</w:t>
      </w:r>
      <w:r>
        <w:rPr>
          <w:spacing w:val="-3"/>
        </w:rPr>
        <w:t> </w:t>
      </w:r>
      <w:r>
        <w:rPr/>
        <w:t>Recuperado</w:t>
      </w:r>
      <w:r>
        <w:rPr>
          <w:spacing w:val="-9"/>
        </w:rPr>
        <w:t> </w:t>
      </w:r>
      <w:r>
        <w:rPr/>
        <w:t>de: </w:t>
      </w:r>
      <w:r>
        <w:rPr>
          <w:color w:val="0000FF"/>
          <w:spacing w:val="-2"/>
          <w:u w:val="single" w:color="0000FF"/>
        </w:rPr>
        <w:t>https</w:t>
      </w:r>
      <w:hyperlink r:id="rId49">
        <w:r>
          <w:rPr>
            <w:color w:val="0000FF"/>
            <w:spacing w:val="-2"/>
            <w:u w:val="single" w:color="0000FF"/>
          </w:rPr>
          <w:t>://www.geoenciclopedia.com/cuencas-hidrograficas/.</w:t>
        </w:r>
      </w:hyperlink>
    </w:p>
    <w:p>
      <w:pPr>
        <w:pStyle w:val="BodyText"/>
      </w:pPr>
    </w:p>
    <w:p>
      <w:pPr>
        <w:pStyle w:val="BodyText"/>
        <w:spacing w:before="39"/>
      </w:pPr>
    </w:p>
    <w:p>
      <w:pPr>
        <w:pStyle w:val="BodyText"/>
        <w:ind w:right="110"/>
        <w:jc w:val="right"/>
      </w:pPr>
      <w:r>
        <w:rPr>
          <w:spacing w:val="-5"/>
        </w:rPr>
        <w:t>33</w:t>
      </w:r>
    </w:p>
    <w:p>
      <w:pPr>
        <w:spacing w:after="0"/>
        <w:jc w:val="right"/>
        <w:sectPr>
          <w:pgSz w:w="12200" w:h="15600"/>
          <w:pgMar w:top="760" w:bottom="280" w:left="740" w:right="740"/>
        </w:sectPr>
      </w:pPr>
    </w:p>
    <w:p>
      <w:pPr>
        <w:pStyle w:val="BodyText"/>
        <w:spacing w:line="276" w:lineRule="auto" w:before="79"/>
        <w:ind w:left="112" w:right="391"/>
        <w:jc w:val="both"/>
      </w:pPr>
      <w:r>
        <w:rPr/>
        <mc:AlternateContent>
          <mc:Choice Requires="wps">
            <w:drawing>
              <wp:anchor distT="0" distB="0" distL="0" distR="0" allowOverlap="1" layoutInCell="1" locked="0" behindDoc="0" simplePos="0" relativeHeight="15753728">
                <wp:simplePos x="0" y="0"/>
                <wp:positionH relativeFrom="page">
                  <wp:posOffset>167272</wp:posOffset>
                </wp:positionH>
                <wp:positionV relativeFrom="page">
                  <wp:posOffset>5088008</wp:posOffset>
                </wp:positionV>
                <wp:extent cx="153670" cy="446659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3728" type="#_x0000_t202" id="docshape7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107</w:t>
      </w:r>
      <w:r>
        <w:rPr>
          <w:spacing w:val="12"/>
          <w:position w:val="6"/>
          <w:sz w:val="13"/>
        </w:rPr>
        <w:t> </w:t>
      </w:r>
      <w:r>
        <w:rPr/>
        <w:t>Secretaría</w:t>
      </w:r>
      <w:r>
        <w:rPr>
          <w:spacing w:val="-5"/>
        </w:rPr>
        <w:t> </w:t>
      </w:r>
      <w:r>
        <w:rPr/>
        <w:t>de</w:t>
      </w:r>
      <w:r>
        <w:rPr>
          <w:spacing w:val="-6"/>
        </w:rPr>
        <w:t> </w:t>
      </w:r>
      <w:r>
        <w:rPr/>
        <w:t>Ecología</w:t>
      </w:r>
      <w:r>
        <w:rPr>
          <w:spacing w:val="-6"/>
        </w:rPr>
        <w:t> </w:t>
      </w:r>
      <w:r>
        <w:rPr/>
        <w:t>y</w:t>
      </w:r>
      <w:r>
        <w:rPr>
          <w:spacing w:val="-7"/>
        </w:rPr>
        <w:t> </w:t>
      </w:r>
      <w:r>
        <w:rPr/>
        <w:t>Desarrollo</w:t>
      </w:r>
      <w:r>
        <w:rPr>
          <w:spacing w:val="-8"/>
        </w:rPr>
        <w:t> </w:t>
      </w:r>
      <w:r>
        <w:rPr/>
        <w:t>Urbano</w:t>
      </w:r>
      <w:r>
        <w:rPr>
          <w:spacing w:val="-6"/>
        </w:rPr>
        <w:t> </w:t>
      </w:r>
      <w:r>
        <w:rPr/>
        <w:t>del</w:t>
      </w:r>
      <w:r>
        <w:rPr>
          <w:spacing w:val="-9"/>
        </w:rPr>
        <w:t> </w:t>
      </w:r>
      <w:r>
        <w:rPr/>
        <w:t>Municipio</w:t>
      </w:r>
      <w:r>
        <w:rPr>
          <w:spacing w:val="-6"/>
        </w:rPr>
        <w:t> </w:t>
      </w:r>
      <w:r>
        <w:rPr/>
        <w:t>Benito</w:t>
      </w:r>
      <w:r>
        <w:rPr>
          <w:spacing w:val="-6"/>
        </w:rPr>
        <w:t> </w:t>
      </w:r>
      <w:r>
        <w:rPr/>
        <w:t>Juárez.</w:t>
      </w:r>
      <w:r>
        <w:rPr>
          <w:spacing w:val="-8"/>
        </w:rPr>
        <w:t> </w:t>
      </w:r>
      <w:r>
        <w:rPr/>
        <w:t>(2014).</w:t>
      </w:r>
      <w:r>
        <w:rPr>
          <w:spacing w:val="-8"/>
        </w:rPr>
        <w:t> </w:t>
      </w:r>
      <w:r>
        <w:rPr/>
        <w:t>Programa</w:t>
      </w:r>
      <w:r>
        <w:rPr>
          <w:spacing w:val="-6"/>
        </w:rPr>
        <w:t> </w:t>
      </w:r>
      <w:r>
        <w:rPr/>
        <w:t>de</w:t>
      </w:r>
      <w:r>
        <w:rPr>
          <w:spacing w:val="-8"/>
        </w:rPr>
        <w:t> </w:t>
      </w:r>
      <w:r>
        <w:rPr/>
        <w:t>Desarrollo</w:t>
      </w:r>
      <w:r>
        <w:rPr>
          <w:spacing w:val="-8"/>
        </w:rPr>
        <w:t> </w:t>
      </w:r>
      <w:r>
        <w:rPr/>
        <w:t>Urbano del Centro de Población de Cancún, Municipio Benito Juárez, Quintana Roo (2014-2030). México: Honorable Ayuntamiento de Benito Juárez.</w:t>
      </w:r>
    </w:p>
    <w:p>
      <w:pPr>
        <w:pStyle w:val="BodyText"/>
        <w:tabs>
          <w:tab w:pos="8574" w:val="left" w:leader="none"/>
        </w:tabs>
        <w:spacing w:line="276" w:lineRule="auto" w:before="200"/>
        <w:ind w:left="112" w:right="513"/>
      </w:pPr>
      <w:r>
        <w:rPr>
          <w:position w:val="6"/>
          <w:sz w:val="13"/>
        </w:rPr>
        <w:t>108</w:t>
      </w:r>
      <w:r>
        <w:rPr>
          <w:spacing w:val="27"/>
          <w:position w:val="6"/>
          <w:sz w:val="13"/>
        </w:rPr>
        <w:t> </w:t>
      </w:r>
      <w:r>
        <w:rPr/>
        <w:t>Definición realizada con base en los conceptos contemplados en las páginas de internet: </w:t>
      </w:r>
      <w:hyperlink r:id="rId50">
        <w:r>
          <w:rPr>
            <w:color w:val="0000FF"/>
            <w:spacing w:val="-2"/>
            <w:u w:val="single" w:color="0000FF"/>
          </w:rPr>
          <w:t>http://www.infoagro.com/diccionario_agricola/traducir.asp?i=1&amp;id=227&amp;idt=1&amp;palabra=cultivo</w:t>
        </w:r>
        <w:r>
          <w:rPr>
            <w:color w:val="0000FF"/>
            <w:u w:val="single" w:color="0000FF"/>
          </w:rPr>
          <w:tab/>
          <w:t>cultivo_cultivos_</w:t>
        </w:r>
      </w:hyperlink>
      <w:r>
        <w:rPr>
          <w:color w:val="0000FF"/>
          <w:spacing w:val="-13"/>
          <w:u w:val="none"/>
        </w:rPr>
        <w:t> </w:t>
      </w:r>
      <w:r>
        <w:rPr>
          <w:u w:val="none"/>
        </w:rPr>
        <w:t>y </w:t>
      </w:r>
      <w:hyperlink r:id="rId51">
        <w:r>
          <w:rPr>
            <w:color w:val="0000FF"/>
            <w:spacing w:val="-2"/>
            <w:u w:val="single" w:color="0000FF"/>
          </w:rPr>
          <w:t>https://deconceptos.com/ciencias-sociales/cultivo.</w:t>
        </w:r>
      </w:hyperlink>
    </w:p>
    <w:p>
      <w:pPr>
        <w:pStyle w:val="BodyText"/>
        <w:spacing w:before="8"/>
      </w:pPr>
    </w:p>
    <w:p>
      <w:pPr>
        <w:pStyle w:val="BodyText"/>
        <w:spacing w:line="276" w:lineRule="auto" w:before="1"/>
        <w:ind w:left="112" w:right="1036"/>
      </w:pPr>
      <w:r>
        <w:rPr>
          <w:position w:val="6"/>
          <w:sz w:val="13"/>
        </w:rPr>
        <w:t>109</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 Geografía.</w:t>
      </w:r>
      <w:r>
        <w:rPr>
          <w:spacing w:val="-4"/>
        </w:rPr>
        <w:t> </w:t>
      </w:r>
      <w:r>
        <w:rPr/>
        <w:t>(1998).</w:t>
      </w:r>
      <w:r>
        <w:rPr>
          <w:spacing w:val="-4"/>
        </w:rPr>
        <w:t> </w:t>
      </w:r>
      <w:r>
        <w:rPr/>
        <w:t>Diccionario</w:t>
      </w:r>
      <w:r>
        <w:rPr>
          <w:spacing w:val="-3"/>
        </w:rPr>
        <w:t> </w:t>
      </w:r>
      <w:r>
        <w:rPr/>
        <w:t>de</w:t>
      </w:r>
      <w:r>
        <w:rPr>
          <w:spacing w:val="-5"/>
        </w:rPr>
        <w:t> </w:t>
      </w:r>
      <w:r>
        <w:rPr/>
        <w:t>Datos</w:t>
      </w:r>
      <w:r>
        <w:rPr>
          <w:spacing w:val="-3"/>
        </w:rPr>
        <w:t> </w:t>
      </w:r>
      <w:r>
        <w:rPr/>
        <w:t>Topográficos</w:t>
      </w:r>
      <w:r>
        <w:rPr>
          <w:spacing w:val="-1"/>
        </w:rPr>
        <w:t> </w:t>
      </w:r>
      <w:r>
        <w:rPr/>
        <w:t>Esc.</w:t>
      </w:r>
      <w:r>
        <w:rPr>
          <w:spacing w:val="-4"/>
        </w:rPr>
        <w:t> </w:t>
      </w:r>
      <w:r>
        <w:rPr/>
        <w:t>1:250</w:t>
      </w:r>
      <w:r>
        <w:rPr>
          <w:spacing w:val="-3"/>
        </w:rPr>
        <w:t> </w:t>
      </w:r>
      <w:r>
        <w:rPr/>
        <w:t>000. México: INEGI.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2"/>
      </w:pPr>
    </w:p>
    <w:p>
      <w:pPr>
        <w:pStyle w:val="BodyText"/>
        <w:ind w:left="112"/>
      </w:pPr>
      <w:r>
        <w:rPr>
          <w:spacing w:val="-5"/>
        </w:rPr>
        <w:t>34</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54240">
                <wp:simplePos x="0" y="0"/>
                <wp:positionH relativeFrom="page">
                  <wp:posOffset>7469054</wp:posOffset>
                </wp:positionH>
                <wp:positionV relativeFrom="page">
                  <wp:posOffset>2764663</wp:posOffset>
                </wp:positionV>
                <wp:extent cx="1018540" cy="667385"/>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018540" cy="667385"/>
                        </a:xfrm>
                        <a:prstGeom prst="rect">
                          <a:avLst/>
                        </a:prstGeom>
                      </wps:spPr>
                      <wps:txbx>
                        <w:txbxContent>
                          <w:p>
                            <w:pPr>
                              <w:spacing w:line="1583" w:lineRule="exact" w:before="0"/>
                              <w:ind w:left="20" w:right="0" w:firstLine="0"/>
                              <w:jc w:val="left"/>
                              <w:rPr>
                                <w:b/>
                                <w:sz w:val="140"/>
                              </w:rPr>
                            </w:pPr>
                            <w:r>
                              <w:rPr>
                                <w:b/>
                                <w:spacing w:val="-10"/>
                                <w:sz w:val="140"/>
                              </w:rPr>
                              <w:t>D</w:t>
                            </w:r>
                          </w:p>
                        </w:txbxContent>
                      </wps:txbx>
                      <wps:bodyPr wrap="square" lIns="0" tIns="0" rIns="0" bIns="0" rtlCol="0" vert="vert">
                        <a:noAutofit/>
                      </wps:bodyPr>
                    </wps:wsp>
                  </a:graphicData>
                </a:graphic>
              </wp:anchor>
            </w:drawing>
          </mc:Choice>
          <mc:Fallback>
            <w:pict>
              <v:shape style="position:absolute;margin-left:588.114502pt;margin-top:217.690002pt;width:80.2pt;height:52.55pt;mso-position-horizontal-relative:page;mso-position-vertical-relative:page;z-index:15754240" type="#_x0000_t202" id="docshape71" filled="false" stroked="false">
                <v:textbox inset="0,0,0,0" style="layout-flow:vertical">
                  <w:txbxContent>
                    <w:p>
                      <w:pPr>
                        <w:spacing w:line="1583" w:lineRule="exact" w:before="0"/>
                        <w:ind w:left="20" w:right="0" w:firstLine="0"/>
                        <w:jc w:val="left"/>
                        <w:rPr>
                          <w:b/>
                          <w:sz w:val="140"/>
                        </w:rPr>
                      </w:pPr>
                      <w:r>
                        <w:rPr>
                          <w:b/>
                          <w:spacing w:val="-10"/>
                          <w:sz w:val="140"/>
                        </w:rPr>
                        <w:t>D</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D" w:id="22"/>
      <w:bookmarkEnd w:id="22"/>
      <w:r>
        <w:rPr/>
      </w:r>
      <w:bookmarkStart w:name="_bookmark9" w:id="23"/>
      <w:bookmarkEnd w:id="23"/>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6" w:lineRule="auto" w:before="63" w:after="0"/>
        <w:ind w:left="820" w:right="118" w:hanging="428"/>
        <w:jc w:val="both"/>
        <w:rPr>
          <w:sz w:val="13"/>
        </w:rPr>
      </w:pPr>
      <w:r>
        <w:rPr/>
        <mc:AlternateContent>
          <mc:Choice Requires="wps">
            <w:drawing>
              <wp:anchor distT="0" distB="0" distL="0" distR="0" allowOverlap="1" layoutInCell="1" locked="0" behindDoc="0" simplePos="0" relativeHeight="15754752">
                <wp:simplePos x="0" y="0"/>
                <wp:positionH relativeFrom="page">
                  <wp:posOffset>7419924</wp:posOffset>
                </wp:positionH>
                <wp:positionV relativeFrom="page">
                  <wp:posOffset>5088008</wp:posOffset>
                </wp:positionV>
                <wp:extent cx="153670" cy="446659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4752" type="#_x0000_t202" id="docshape7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Datos catastrales. </w:t>
      </w:r>
      <w:r>
        <w:rPr>
          <w:sz w:val="20"/>
        </w:rPr>
        <w:t>Los atributos cualitativos y cuantitativos relativos a la identificación física, jurídica, económica</w:t>
      </w:r>
      <w:r>
        <w:rPr>
          <w:spacing w:val="-6"/>
          <w:sz w:val="20"/>
        </w:rPr>
        <w:t> </w:t>
      </w:r>
      <w:r>
        <w:rPr>
          <w:sz w:val="20"/>
        </w:rPr>
        <w:t>y</w:t>
      </w:r>
      <w:r>
        <w:rPr>
          <w:spacing w:val="-4"/>
          <w:sz w:val="20"/>
        </w:rPr>
        <w:t> </w:t>
      </w:r>
      <w:r>
        <w:rPr>
          <w:sz w:val="20"/>
        </w:rPr>
        <w:t>fiscal</w:t>
      </w:r>
      <w:r>
        <w:rPr>
          <w:spacing w:val="-7"/>
          <w:sz w:val="20"/>
        </w:rPr>
        <w:t> </w:t>
      </w:r>
      <w:r>
        <w:rPr>
          <w:sz w:val="20"/>
        </w:rPr>
        <w:t>de</w:t>
      </w:r>
      <w:r>
        <w:rPr>
          <w:spacing w:val="-6"/>
          <w:sz w:val="20"/>
        </w:rPr>
        <w:t> </w:t>
      </w:r>
      <w:r>
        <w:rPr>
          <w:sz w:val="20"/>
        </w:rPr>
        <w:t>los</w:t>
      </w:r>
      <w:r>
        <w:rPr>
          <w:spacing w:val="-5"/>
          <w:sz w:val="20"/>
        </w:rPr>
        <w:t> </w:t>
      </w:r>
      <w:r>
        <w:rPr>
          <w:sz w:val="20"/>
        </w:rPr>
        <w:t>predios</w:t>
      </w:r>
      <w:r>
        <w:rPr>
          <w:spacing w:val="-5"/>
          <w:sz w:val="20"/>
        </w:rPr>
        <w:t> </w:t>
      </w:r>
      <w:r>
        <w:rPr>
          <w:sz w:val="20"/>
        </w:rPr>
        <w:t>del</w:t>
      </w:r>
      <w:r>
        <w:rPr>
          <w:spacing w:val="-6"/>
          <w:sz w:val="20"/>
        </w:rPr>
        <w:t> </w:t>
      </w:r>
      <w:r>
        <w:rPr>
          <w:sz w:val="20"/>
        </w:rPr>
        <w:t>territorio</w:t>
      </w:r>
      <w:r>
        <w:rPr>
          <w:spacing w:val="-4"/>
          <w:sz w:val="20"/>
        </w:rPr>
        <w:t> </w:t>
      </w:r>
      <w:r>
        <w:rPr>
          <w:sz w:val="20"/>
        </w:rPr>
        <w:t>nacional,</w:t>
      </w:r>
      <w:r>
        <w:rPr>
          <w:spacing w:val="-3"/>
          <w:sz w:val="20"/>
        </w:rPr>
        <w:t> </w:t>
      </w:r>
      <w:r>
        <w:rPr>
          <w:sz w:val="20"/>
        </w:rPr>
        <w:t>los</w:t>
      </w:r>
      <w:r>
        <w:rPr>
          <w:spacing w:val="-5"/>
          <w:sz w:val="20"/>
        </w:rPr>
        <w:t> </w:t>
      </w:r>
      <w:r>
        <w:rPr>
          <w:sz w:val="20"/>
        </w:rPr>
        <w:t>cuales</w:t>
      </w:r>
      <w:r>
        <w:rPr>
          <w:spacing w:val="-5"/>
          <w:sz w:val="20"/>
        </w:rPr>
        <w:t> </w:t>
      </w:r>
      <w:r>
        <w:rPr>
          <w:sz w:val="20"/>
        </w:rPr>
        <w:t>determinan</w:t>
      </w:r>
      <w:r>
        <w:rPr>
          <w:spacing w:val="-6"/>
          <w:sz w:val="20"/>
        </w:rPr>
        <w:t> </w:t>
      </w:r>
      <w:r>
        <w:rPr>
          <w:sz w:val="20"/>
        </w:rPr>
        <w:t>su</w:t>
      </w:r>
      <w:r>
        <w:rPr>
          <w:spacing w:val="-6"/>
          <w:sz w:val="20"/>
        </w:rPr>
        <w:t> </w:t>
      </w:r>
      <w:r>
        <w:rPr>
          <w:sz w:val="20"/>
        </w:rPr>
        <w:t>caracterización</w:t>
      </w:r>
      <w:r>
        <w:rPr>
          <w:spacing w:val="-6"/>
          <w:sz w:val="20"/>
        </w:rPr>
        <w:t> </w:t>
      </w:r>
      <w:r>
        <w:rPr>
          <w:sz w:val="20"/>
        </w:rPr>
        <w:t>y</w:t>
      </w:r>
      <w:r>
        <w:rPr>
          <w:spacing w:val="-4"/>
          <w:sz w:val="20"/>
        </w:rPr>
        <w:t> </w:t>
      </w:r>
      <w:r>
        <w:rPr>
          <w:sz w:val="20"/>
        </w:rPr>
        <w:t>localización geográfica, así como su representación cartográfica.</w:t>
      </w:r>
      <w:r>
        <w:rPr>
          <w:position w:val="6"/>
          <w:sz w:val="13"/>
        </w:rPr>
        <w:t>110</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4" w:hanging="428"/>
        <w:jc w:val="both"/>
        <w:rPr>
          <w:sz w:val="13"/>
        </w:rPr>
      </w:pPr>
      <w:r>
        <w:rPr>
          <w:b/>
          <w:sz w:val="20"/>
        </w:rPr>
        <w:t>Déficit de vivienda. </w:t>
      </w:r>
      <w:r>
        <w:rPr>
          <w:sz w:val="20"/>
        </w:rPr>
        <w:t>Conjunto de necesidades de la población en materia habitacional existentes en un momento y territorio determinado.</w:t>
      </w:r>
      <w:r>
        <w:rPr>
          <w:position w:val="6"/>
          <w:sz w:val="13"/>
        </w:rPr>
        <w:t>111</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1" w:hanging="428"/>
        <w:jc w:val="both"/>
        <w:rPr>
          <w:sz w:val="13"/>
        </w:rPr>
      </w:pPr>
      <w:r>
        <w:rPr>
          <w:b/>
          <w:sz w:val="20"/>
        </w:rPr>
        <w:t>Deforestación.</w:t>
      </w:r>
      <w:r>
        <w:rPr>
          <w:b/>
          <w:spacing w:val="-10"/>
          <w:sz w:val="20"/>
        </w:rPr>
        <w:t> </w:t>
      </w:r>
      <w:r>
        <w:rPr>
          <w:sz w:val="20"/>
        </w:rPr>
        <w:t>Se</w:t>
      </w:r>
      <w:r>
        <w:rPr>
          <w:spacing w:val="-10"/>
          <w:sz w:val="20"/>
        </w:rPr>
        <w:t> </w:t>
      </w:r>
      <w:r>
        <w:rPr>
          <w:sz w:val="20"/>
        </w:rPr>
        <w:t>define</w:t>
      </w:r>
      <w:r>
        <w:rPr>
          <w:spacing w:val="-11"/>
          <w:sz w:val="20"/>
        </w:rPr>
        <w:t> </w:t>
      </w:r>
      <w:r>
        <w:rPr>
          <w:sz w:val="20"/>
        </w:rPr>
        <w:t>como</w:t>
      </w:r>
      <w:r>
        <w:rPr>
          <w:spacing w:val="-8"/>
          <w:sz w:val="20"/>
        </w:rPr>
        <w:t> </w:t>
      </w:r>
      <w:r>
        <w:rPr>
          <w:sz w:val="20"/>
        </w:rPr>
        <w:t>la</w:t>
      </w:r>
      <w:r>
        <w:rPr>
          <w:spacing w:val="-9"/>
          <w:sz w:val="20"/>
        </w:rPr>
        <w:t> </w:t>
      </w:r>
      <w:r>
        <w:rPr>
          <w:sz w:val="20"/>
        </w:rPr>
        <w:t>transformación</w:t>
      </w:r>
      <w:r>
        <w:rPr>
          <w:spacing w:val="-8"/>
          <w:sz w:val="20"/>
        </w:rPr>
        <w:t> </w:t>
      </w:r>
      <w:r>
        <w:rPr>
          <w:sz w:val="20"/>
        </w:rPr>
        <w:t>del</w:t>
      </w:r>
      <w:r>
        <w:rPr>
          <w:spacing w:val="-9"/>
          <w:sz w:val="20"/>
        </w:rPr>
        <w:t> </w:t>
      </w:r>
      <w:r>
        <w:rPr>
          <w:sz w:val="20"/>
        </w:rPr>
        <w:t>bosque</w:t>
      </w:r>
      <w:r>
        <w:rPr>
          <w:spacing w:val="-10"/>
          <w:sz w:val="20"/>
        </w:rPr>
        <w:t> </w:t>
      </w:r>
      <w:r>
        <w:rPr>
          <w:sz w:val="20"/>
        </w:rPr>
        <w:t>en</w:t>
      </w:r>
      <w:r>
        <w:rPr>
          <w:spacing w:val="-10"/>
          <w:sz w:val="20"/>
        </w:rPr>
        <w:t> </w:t>
      </w:r>
      <w:r>
        <w:rPr>
          <w:sz w:val="20"/>
        </w:rPr>
        <w:t>otro</w:t>
      </w:r>
      <w:r>
        <w:rPr>
          <w:spacing w:val="-8"/>
          <w:sz w:val="20"/>
        </w:rPr>
        <w:t> </w:t>
      </w:r>
      <w:r>
        <w:rPr>
          <w:sz w:val="20"/>
        </w:rPr>
        <w:t>uso</w:t>
      </w:r>
      <w:r>
        <w:rPr>
          <w:spacing w:val="-10"/>
          <w:sz w:val="20"/>
        </w:rPr>
        <w:t> </w:t>
      </w:r>
      <w:r>
        <w:rPr>
          <w:sz w:val="20"/>
        </w:rPr>
        <w:t>de</w:t>
      </w:r>
      <w:r>
        <w:rPr>
          <w:spacing w:val="-8"/>
          <w:sz w:val="20"/>
        </w:rPr>
        <w:t> </w:t>
      </w:r>
      <w:r>
        <w:rPr>
          <w:sz w:val="20"/>
        </w:rPr>
        <w:t>la</w:t>
      </w:r>
      <w:r>
        <w:rPr>
          <w:spacing w:val="-10"/>
          <w:sz w:val="20"/>
        </w:rPr>
        <w:t> </w:t>
      </w:r>
      <w:r>
        <w:rPr>
          <w:sz w:val="20"/>
        </w:rPr>
        <w:t>tierra</w:t>
      </w:r>
      <w:r>
        <w:rPr>
          <w:spacing w:val="-10"/>
          <w:sz w:val="20"/>
        </w:rPr>
        <w:t> </w:t>
      </w:r>
      <w:r>
        <w:rPr>
          <w:sz w:val="20"/>
        </w:rPr>
        <w:t>o</w:t>
      </w:r>
      <w:r>
        <w:rPr>
          <w:spacing w:val="-10"/>
          <w:sz w:val="20"/>
        </w:rPr>
        <w:t> </w:t>
      </w:r>
      <w:r>
        <w:rPr>
          <w:sz w:val="20"/>
        </w:rPr>
        <w:t>reducción,</w:t>
      </w:r>
      <w:r>
        <w:rPr>
          <w:spacing w:val="-8"/>
          <w:sz w:val="20"/>
        </w:rPr>
        <w:t> </w:t>
      </w:r>
      <w:r>
        <w:rPr>
          <w:sz w:val="20"/>
        </w:rPr>
        <w:t>a</w:t>
      </w:r>
      <w:r>
        <w:rPr>
          <w:spacing w:val="-10"/>
          <w:sz w:val="20"/>
        </w:rPr>
        <w:t> </w:t>
      </w:r>
      <w:r>
        <w:rPr>
          <w:sz w:val="20"/>
        </w:rPr>
        <w:t>largo</w:t>
      </w:r>
      <w:r>
        <w:rPr>
          <w:spacing w:val="-11"/>
          <w:sz w:val="20"/>
        </w:rPr>
        <w:t> </w:t>
      </w:r>
      <w:r>
        <w:rPr>
          <w:sz w:val="20"/>
        </w:rPr>
        <w:t>plazo, de la cubierta de copa por debajo del umbral mínimo del 10 por ciento. La deforestación implica la pérdida duradera</w:t>
      </w:r>
      <w:r>
        <w:rPr>
          <w:spacing w:val="-6"/>
          <w:sz w:val="20"/>
        </w:rPr>
        <w:t> </w:t>
      </w:r>
      <w:r>
        <w:rPr>
          <w:sz w:val="20"/>
        </w:rPr>
        <w:t>o</w:t>
      </w:r>
      <w:r>
        <w:rPr>
          <w:spacing w:val="-7"/>
          <w:sz w:val="20"/>
        </w:rPr>
        <w:t> </w:t>
      </w:r>
      <w:r>
        <w:rPr>
          <w:sz w:val="20"/>
        </w:rPr>
        <w:t>permanente</w:t>
      </w:r>
      <w:r>
        <w:rPr>
          <w:spacing w:val="-7"/>
          <w:sz w:val="20"/>
        </w:rPr>
        <w:t> </w:t>
      </w:r>
      <w:r>
        <w:rPr>
          <w:sz w:val="20"/>
        </w:rPr>
        <w:t>de</w:t>
      </w:r>
      <w:r>
        <w:rPr>
          <w:spacing w:val="-7"/>
          <w:sz w:val="20"/>
        </w:rPr>
        <w:t> </w:t>
      </w:r>
      <w:r>
        <w:rPr>
          <w:sz w:val="20"/>
        </w:rPr>
        <w:t>la</w:t>
      </w:r>
      <w:r>
        <w:rPr>
          <w:spacing w:val="-7"/>
          <w:sz w:val="20"/>
        </w:rPr>
        <w:t> </w:t>
      </w:r>
      <w:r>
        <w:rPr>
          <w:sz w:val="20"/>
        </w:rPr>
        <w:t>cubierta</w:t>
      </w:r>
      <w:r>
        <w:rPr>
          <w:spacing w:val="-7"/>
          <w:sz w:val="20"/>
        </w:rPr>
        <w:t> </w:t>
      </w:r>
      <w:r>
        <w:rPr>
          <w:sz w:val="20"/>
        </w:rPr>
        <w:t>forestal</w:t>
      </w:r>
      <w:r>
        <w:rPr>
          <w:spacing w:val="-7"/>
          <w:sz w:val="20"/>
        </w:rPr>
        <w:t> </w:t>
      </w:r>
      <w:r>
        <w:rPr>
          <w:sz w:val="20"/>
        </w:rPr>
        <w:t>y</w:t>
      </w:r>
      <w:r>
        <w:rPr>
          <w:spacing w:val="-5"/>
          <w:sz w:val="20"/>
        </w:rPr>
        <w:t> </w:t>
      </w:r>
      <w:r>
        <w:rPr>
          <w:sz w:val="20"/>
        </w:rPr>
        <w:t>la</w:t>
      </w:r>
      <w:r>
        <w:rPr>
          <w:spacing w:val="-7"/>
          <w:sz w:val="20"/>
        </w:rPr>
        <w:t> </w:t>
      </w:r>
      <w:r>
        <w:rPr>
          <w:sz w:val="20"/>
        </w:rPr>
        <w:t>transformación</w:t>
      </w:r>
      <w:r>
        <w:rPr>
          <w:spacing w:val="-7"/>
          <w:sz w:val="20"/>
        </w:rPr>
        <w:t> </w:t>
      </w:r>
      <w:r>
        <w:rPr>
          <w:sz w:val="20"/>
        </w:rPr>
        <w:t>del</w:t>
      </w:r>
      <w:r>
        <w:rPr>
          <w:spacing w:val="-1"/>
          <w:sz w:val="20"/>
        </w:rPr>
        <w:t> </w:t>
      </w:r>
      <w:r>
        <w:rPr>
          <w:sz w:val="20"/>
        </w:rPr>
        <w:t>bosque</w:t>
      </w:r>
      <w:r>
        <w:rPr>
          <w:spacing w:val="-7"/>
          <w:sz w:val="20"/>
        </w:rPr>
        <w:t> </w:t>
      </w:r>
      <w:r>
        <w:rPr>
          <w:sz w:val="20"/>
        </w:rPr>
        <w:t>en</w:t>
      </w:r>
      <w:r>
        <w:rPr>
          <w:spacing w:val="-7"/>
          <w:sz w:val="20"/>
        </w:rPr>
        <w:t> </w:t>
      </w:r>
      <w:r>
        <w:rPr>
          <w:sz w:val="20"/>
        </w:rPr>
        <w:t>tierras</w:t>
      </w:r>
      <w:r>
        <w:rPr>
          <w:spacing w:val="-6"/>
          <w:sz w:val="20"/>
        </w:rPr>
        <w:t> </w:t>
      </w:r>
      <w:r>
        <w:rPr>
          <w:sz w:val="20"/>
        </w:rPr>
        <w:t>dedicadas</w:t>
      </w:r>
      <w:r>
        <w:rPr>
          <w:spacing w:val="-6"/>
          <w:sz w:val="20"/>
        </w:rPr>
        <w:t> </w:t>
      </w:r>
      <w:r>
        <w:rPr>
          <w:sz w:val="20"/>
        </w:rPr>
        <w:t>a</w:t>
      </w:r>
      <w:r>
        <w:rPr>
          <w:spacing w:val="-7"/>
          <w:sz w:val="20"/>
        </w:rPr>
        <w:t> </w:t>
      </w:r>
      <w:r>
        <w:rPr>
          <w:sz w:val="20"/>
        </w:rPr>
        <w:t>otros</w:t>
      </w:r>
      <w:r>
        <w:rPr>
          <w:spacing w:val="-5"/>
          <w:sz w:val="20"/>
        </w:rPr>
        <w:t> </w:t>
      </w:r>
      <w:r>
        <w:rPr>
          <w:sz w:val="20"/>
        </w:rPr>
        <w:t>usos (FAO, 2000).</w:t>
      </w:r>
      <w:r>
        <w:rPr>
          <w:position w:val="6"/>
          <w:sz w:val="13"/>
        </w:rPr>
        <w:t>112</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21" w:hanging="428"/>
        <w:jc w:val="both"/>
        <w:rPr>
          <w:sz w:val="13"/>
        </w:rPr>
      </w:pPr>
      <w:r>
        <w:rPr>
          <w:b/>
          <w:sz w:val="20"/>
        </w:rPr>
        <w:t>Delimitación. </w:t>
      </w:r>
      <w:r>
        <w:rPr>
          <w:sz w:val="20"/>
        </w:rPr>
        <w:t>Establecer en mapas o en cartas topográficas, el límite que precise e identifica la separación entre dos o más territorios.</w:t>
      </w:r>
      <w:r>
        <w:rPr>
          <w:position w:val="6"/>
          <w:sz w:val="13"/>
        </w:rPr>
        <w:t>113</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05" w:hanging="428"/>
        <w:jc w:val="both"/>
        <w:rPr>
          <w:sz w:val="13"/>
        </w:rPr>
      </w:pPr>
      <w:r>
        <w:rPr>
          <w:b/>
          <w:sz w:val="20"/>
        </w:rPr>
        <w:t>Demarcaciones territoriales. </w:t>
      </w:r>
      <w:r>
        <w:rPr>
          <w:sz w:val="20"/>
        </w:rPr>
        <w:t>Divisiones territoriales de la Ciudad de México a las que se refiere el artículo 122 de la Constitución Política de los Estados Unidos Mexicanos.</w:t>
      </w:r>
      <w:r>
        <w:rPr>
          <w:position w:val="6"/>
          <w:sz w:val="13"/>
        </w:rPr>
        <w:t>114</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3" w:hanging="428"/>
        <w:jc w:val="both"/>
        <w:rPr>
          <w:sz w:val="13"/>
        </w:rPr>
      </w:pPr>
      <w:r>
        <w:rPr>
          <w:b/>
          <w:sz w:val="20"/>
        </w:rPr>
        <w:t>Densidad</w:t>
      </w:r>
      <w:r>
        <w:rPr>
          <w:b/>
          <w:spacing w:val="-5"/>
          <w:sz w:val="20"/>
        </w:rPr>
        <w:t> </w:t>
      </w:r>
      <w:r>
        <w:rPr>
          <w:b/>
          <w:sz w:val="20"/>
        </w:rPr>
        <w:t>de</w:t>
      </w:r>
      <w:r>
        <w:rPr>
          <w:b/>
          <w:spacing w:val="-6"/>
          <w:sz w:val="20"/>
        </w:rPr>
        <w:t> </w:t>
      </w:r>
      <w:r>
        <w:rPr>
          <w:b/>
          <w:sz w:val="20"/>
        </w:rPr>
        <w:t>población.</w:t>
      </w:r>
      <w:r>
        <w:rPr>
          <w:b/>
          <w:spacing w:val="-5"/>
          <w:sz w:val="20"/>
        </w:rPr>
        <w:t> </w:t>
      </w:r>
      <w:r>
        <w:rPr>
          <w:sz w:val="20"/>
        </w:rPr>
        <w:t>La</w:t>
      </w:r>
      <w:r>
        <w:rPr>
          <w:spacing w:val="-6"/>
          <w:sz w:val="20"/>
        </w:rPr>
        <w:t> </w:t>
      </w:r>
      <w:r>
        <w:rPr>
          <w:sz w:val="20"/>
        </w:rPr>
        <w:t>relación</w:t>
      </w:r>
      <w:r>
        <w:rPr>
          <w:spacing w:val="-6"/>
          <w:sz w:val="20"/>
        </w:rPr>
        <w:t> </w:t>
      </w:r>
      <w:r>
        <w:rPr>
          <w:sz w:val="20"/>
        </w:rPr>
        <w:t>entre</w:t>
      </w:r>
      <w:r>
        <w:rPr>
          <w:spacing w:val="-6"/>
          <w:sz w:val="20"/>
        </w:rPr>
        <w:t> </w:t>
      </w:r>
      <w:r>
        <w:rPr>
          <w:sz w:val="20"/>
        </w:rPr>
        <w:t>un</w:t>
      </w:r>
      <w:r>
        <w:rPr>
          <w:spacing w:val="-6"/>
          <w:sz w:val="20"/>
        </w:rPr>
        <w:t> </w:t>
      </w:r>
      <w:r>
        <w:rPr>
          <w:sz w:val="20"/>
        </w:rPr>
        <w:t>espacio</w:t>
      </w:r>
      <w:r>
        <w:rPr>
          <w:spacing w:val="-3"/>
          <w:sz w:val="20"/>
        </w:rPr>
        <w:t> </w:t>
      </w:r>
      <w:r>
        <w:rPr>
          <w:sz w:val="20"/>
        </w:rPr>
        <w:t>determinado</w:t>
      </w:r>
      <w:r>
        <w:rPr>
          <w:spacing w:val="-6"/>
          <w:sz w:val="20"/>
        </w:rPr>
        <w:t> </w:t>
      </w:r>
      <w:r>
        <w:rPr>
          <w:sz w:val="20"/>
        </w:rPr>
        <w:t>y</w:t>
      </w:r>
      <w:r>
        <w:rPr>
          <w:spacing w:val="-4"/>
          <w:sz w:val="20"/>
        </w:rPr>
        <w:t> </w:t>
      </w:r>
      <w:r>
        <w:rPr>
          <w:sz w:val="20"/>
        </w:rPr>
        <w:t>el</w:t>
      </w:r>
      <w:r>
        <w:rPr>
          <w:spacing w:val="-7"/>
          <w:sz w:val="20"/>
        </w:rPr>
        <w:t> </w:t>
      </w:r>
      <w:r>
        <w:rPr>
          <w:sz w:val="20"/>
        </w:rPr>
        <w:t>número</w:t>
      </w:r>
      <w:r>
        <w:rPr>
          <w:spacing w:val="-6"/>
          <w:sz w:val="20"/>
        </w:rPr>
        <w:t> </w:t>
      </w:r>
      <w:r>
        <w:rPr>
          <w:sz w:val="20"/>
        </w:rPr>
        <w:t>de</w:t>
      </w:r>
      <w:r>
        <w:rPr>
          <w:spacing w:val="-6"/>
          <w:sz w:val="20"/>
        </w:rPr>
        <w:t> </w:t>
      </w:r>
      <w:r>
        <w:rPr>
          <w:sz w:val="20"/>
        </w:rPr>
        <w:t>personas</w:t>
      </w:r>
      <w:r>
        <w:rPr>
          <w:spacing w:val="-5"/>
          <w:sz w:val="20"/>
        </w:rPr>
        <w:t> </w:t>
      </w:r>
      <w:r>
        <w:rPr>
          <w:sz w:val="20"/>
        </w:rPr>
        <w:t>que</w:t>
      </w:r>
      <w:r>
        <w:rPr>
          <w:spacing w:val="-6"/>
          <w:sz w:val="20"/>
        </w:rPr>
        <w:t> </w:t>
      </w:r>
      <w:r>
        <w:rPr>
          <w:sz w:val="20"/>
        </w:rPr>
        <w:t>lo</w:t>
      </w:r>
      <w:r>
        <w:rPr>
          <w:spacing w:val="-6"/>
          <w:sz w:val="20"/>
        </w:rPr>
        <w:t> </w:t>
      </w:r>
      <w:r>
        <w:rPr>
          <w:sz w:val="20"/>
        </w:rPr>
        <w:t>habitan.</w:t>
      </w:r>
      <w:r>
        <w:rPr>
          <w:spacing w:val="-5"/>
          <w:sz w:val="20"/>
        </w:rPr>
        <w:t> </w:t>
      </w:r>
      <w:r>
        <w:rPr>
          <w:sz w:val="20"/>
        </w:rPr>
        <w:t>El resultado de esta división es el número de habitantes por kilómetros cuadrados.</w:t>
      </w:r>
      <w:r>
        <w:rPr>
          <w:position w:val="6"/>
          <w:sz w:val="13"/>
        </w:rPr>
        <w:t>115</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Densidad de</w:t>
      </w:r>
      <w:r>
        <w:rPr>
          <w:b/>
          <w:spacing w:val="-1"/>
          <w:sz w:val="20"/>
        </w:rPr>
        <w:t> </w:t>
      </w:r>
      <w:r>
        <w:rPr>
          <w:b/>
          <w:sz w:val="20"/>
        </w:rPr>
        <w:t>vivienda.</w:t>
      </w:r>
      <w:r>
        <w:rPr>
          <w:b/>
          <w:spacing w:val="-1"/>
          <w:sz w:val="20"/>
        </w:rPr>
        <w:t> </w:t>
      </w:r>
      <w:r>
        <w:rPr>
          <w:sz w:val="20"/>
        </w:rPr>
        <w:t>Relación</w:t>
      </w:r>
      <w:r>
        <w:rPr>
          <w:spacing w:val="-1"/>
          <w:sz w:val="20"/>
        </w:rPr>
        <w:t> </w:t>
      </w:r>
      <w:r>
        <w:rPr>
          <w:sz w:val="20"/>
        </w:rPr>
        <w:t>del</w:t>
      </w:r>
      <w:r>
        <w:rPr>
          <w:spacing w:val="-2"/>
          <w:sz w:val="20"/>
        </w:rPr>
        <w:t> </w:t>
      </w:r>
      <w:r>
        <w:rPr>
          <w:sz w:val="20"/>
        </w:rPr>
        <w:t>número</w:t>
      </w:r>
      <w:r>
        <w:rPr>
          <w:spacing w:val="-1"/>
          <w:sz w:val="20"/>
        </w:rPr>
        <w:t> </w:t>
      </w:r>
      <w:r>
        <w:rPr>
          <w:sz w:val="20"/>
        </w:rPr>
        <w:t>de</w:t>
      </w:r>
      <w:r>
        <w:rPr>
          <w:spacing w:val="-2"/>
          <w:sz w:val="20"/>
        </w:rPr>
        <w:t> </w:t>
      </w:r>
      <w:r>
        <w:rPr>
          <w:sz w:val="20"/>
        </w:rPr>
        <w:t>unidades de</w:t>
      </w:r>
      <w:r>
        <w:rPr>
          <w:spacing w:val="-2"/>
          <w:sz w:val="20"/>
        </w:rPr>
        <w:t> </w:t>
      </w:r>
      <w:r>
        <w:rPr>
          <w:sz w:val="20"/>
        </w:rPr>
        <w:t>vivienda</w:t>
      </w:r>
      <w:r>
        <w:rPr>
          <w:spacing w:val="-2"/>
          <w:sz w:val="20"/>
        </w:rPr>
        <w:t> </w:t>
      </w:r>
      <w:r>
        <w:rPr>
          <w:sz w:val="20"/>
        </w:rPr>
        <w:t>de</w:t>
      </w:r>
      <w:r>
        <w:rPr>
          <w:spacing w:val="-1"/>
          <w:sz w:val="20"/>
        </w:rPr>
        <w:t> </w:t>
      </w:r>
      <w:r>
        <w:rPr>
          <w:sz w:val="20"/>
        </w:rPr>
        <w:t>un</w:t>
      </w:r>
      <w:r>
        <w:rPr>
          <w:spacing w:val="-2"/>
          <w:sz w:val="20"/>
        </w:rPr>
        <w:t> </w:t>
      </w:r>
      <w:r>
        <w:rPr>
          <w:sz w:val="20"/>
        </w:rPr>
        <w:t>sector determinado</w:t>
      </w:r>
      <w:r>
        <w:rPr>
          <w:spacing w:val="-2"/>
          <w:sz w:val="20"/>
        </w:rPr>
        <w:t> </w:t>
      </w:r>
      <w:r>
        <w:rPr>
          <w:sz w:val="20"/>
        </w:rPr>
        <w:t>por hectárea. Puede ser considerada como densidad bruta o neta de acuerdo con la superficie de terreno considerada, la superficie urbanizada total o únicamente la destinada a vivienda.</w:t>
      </w:r>
      <w:r>
        <w:rPr>
          <w:position w:val="6"/>
          <w:sz w:val="13"/>
        </w:rPr>
        <w:t>116</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06" w:hanging="428"/>
        <w:jc w:val="both"/>
        <w:rPr>
          <w:sz w:val="13"/>
        </w:rPr>
      </w:pPr>
      <w:r>
        <w:rPr>
          <w:b/>
          <w:sz w:val="20"/>
        </w:rPr>
        <w:t>Densificación.</w:t>
      </w:r>
      <w:r>
        <w:rPr>
          <w:b/>
          <w:spacing w:val="-10"/>
          <w:sz w:val="20"/>
        </w:rPr>
        <w:t> </w:t>
      </w:r>
      <w:r>
        <w:rPr>
          <w:sz w:val="20"/>
        </w:rPr>
        <w:t>Acción</w:t>
      </w:r>
      <w:r>
        <w:rPr>
          <w:spacing w:val="-12"/>
          <w:sz w:val="20"/>
        </w:rPr>
        <w:t> </w:t>
      </w:r>
      <w:r>
        <w:rPr>
          <w:sz w:val="20"/>
        </w:rPr>
        <w:t>urbanística</w:t>
      </w:r>
      <w:r>
        <w:rPr>
          <w:spacing w:val="-13"/>
          <w:sz w:val="20"/>
        </w:rPr>
        <w:t> </w:t>
      </w:r>
      <w:r>
        <w:rPr>
          <w:sz w:val="20"/>
        </w:rPr>
        <w:t>cuya</w:t>
      </w:r>
      <w:r>
        <w:rPr>
          <w:spacing w:val="-11"/>
          <w:sz w:val="20"/>
        </w:rPr>
        <w:t> </w:t>
      </w:r>
      <w:r>
        <w:rPr>
          <w:sz w:val="20"/>
        </w:rPr>
        <w:t>finalidad</w:t>
      </w:r>
      <w:r>
        <w:rPr>
          <w:spacing w:val="-11"/>
          <w:sz w:val="20"/>
        </w:rPr>
        <w:t> </w:t>
      </w:r>
      <w:r>
        <w:rPr>
          <w:sz w:val="20"/>
        </w:rPr>
        <w:t>es</w:t>
      </w:r>
      <w:r>
        <w:rPr>
          <w:spacing w:val="-9"/>
          <w:sz w:val="20"/>
        </w:rPr>
        <w:t> </w:t>
      </w:r>
      <w:r>
        <w:rPr>
          <w:sz w:val="20"/>
        </w:rPr>
        <w:t>incrementar</w:t>
      </w:r>
      <w:r>
        <w:rPr>
          <w:spacing w:val="-12"/>
          <w:sz w:val="20"/>
        </w:rPr>
        <w:t> </w:t>
      </w:r>
      <w:r>
        <w:rPr>
          <w:sz w:val="20"/>
        </w:rPr>
        <w:t>el</w:t>
      </w:r>
      <w:r>
        <w:rPr>
          <w:spacing w:val="-11"/>
          <w:sz w:val="20"/>
        </w:rPr>
        <w:t> </w:t>
      </w:r>
      <w:r>
        <w:rPr>
          <w:sz w:val="20"/>
        </w:rPr>
        <w:t>número</w:t>
      </w:r>
      <w:r>
        <w:rPr>
          <w:spacing w:val="-10"/>
          <w:sz w:val="20"/>
        </w:rPr>
        <w:t> </w:t>
      </w:r>
      <w:r>
        <w:rPr>
          <w:sz w:val="20"/>
        </w:rPr>
        <w:t>de</w:t>
      </w:r>
      <w:r>
        <w:rPr>
          <w:spacing w:val="-11"/>
          <w:sz w:val="20"/>
        </w:rPr>
        <w:t> </w:t>
      </w:r>
      <w:r>
        <w:rPr>
          <w:sz w:val="20"/>
        </w:rPr>
        <w:t>habitantes</w:t>
      </w:r>
      <w:r>
        <w:rPr>
          <w:spacing w:val="-10"/>
          <w:sz w:val="20"/>
        </w:rPr>
        <w:t> </w:t>
      </w:r>
      <w:r>
        <w:rPr>
          <w:sz w:val="20"/>
        </w:rPr>
        <w:t>y</w:t>
      </w:r>
      <w:r>
        <w:rPr>
          <w:spacing w:val="-11"/>
          <w:sz w:val="20"/>
        </w:rPr>
        <w:t> </w:t>
      </w:r>
      <w:r>
        <w:rPr>
          <w:sz w:val="20"/>
        </w:rPr>
        <w:t>la</w:t>
      </w:r>
      <w:r>
        <w:rPr>
          <w:spacing w:val="-13"/>
          <w:sz w:val="20"/>
        </w:rPr>
        <w:t> </w:t>
      </w:r>
      <w:r>
        <w:rPr>
          <w:sz w:val="20"/>
        </w:rPr>
        <w:t>población flotante por unidad de superficie, considerando la capacidad de soporte del territorio y, en su caso, adecuando los espacios públicos y sus infraestructuras.</w:t>
      </w:r>
      <w:r>
        <w:rPr>
          <w:position w:val="6"/>
          <w:sz w:val="13"/>
        </w:rPr>
        <w:t>117</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Desastre. </w:t>
      </w:r>
      <w:r>
        <w:rPr>
          <w:sz w:val="20"/>
        </w:rPr>
        <w:t>Al resultado de la ocurrencia de uno o más agentes perturbadores severos y o extremos, concatenados o</w:t>
      </w:r>
      <w:r>
        <w:rPr>
          <w:spacing w:val="-1"/>
          <w:sz w:val="20"/>
        </w:rPr>
        <w:t> </w:t>
      </w:r>
      <w:r>
        <w:rPr>
          <w:sz w:val="20"/>
        </w:rPr>
        <w:t>no,</w:t>
      </w:r>
      <w:r>
        <w:rPr>
          <w:spacing w:val="-1"/>
          <w:sz w:val="20"/>
        </w:rPr>
        <w:t> </w:t>
      </w:r>
      <w:r>
        <w:rPr>
          <w:sz w:val="20"/>
        </w:rPr>
        <w:t>de</w:t>
      </w:r>
      <w:r>
        <w:rPr>
          <w:spacing w:val="-2"/>
          <w:sz w:val="20"/>
        </w:rPr>
        <w:t> </w:t>
      </w:r>
      <w:r>
        <w:rPr>
          <w:sz w:val="20"/>
        </w:rPr>
        <w:t>origen</w:t>
      </w:r>
      <w:r>
        <w:rPr>
          <w:spacing w:val="-2"/>
          <w:sz w:val="20"/>
        </w:rPr>
        <w:t> </w:t>
      </w:r>
      <w:r>
        <w:rPr>
          <w:sz w:val="20"/>
        </w:rPr>
        <w:t>natural</w:t>
      </w:r>
      <w:r>
        <w:rPr>
          <w:spacing w:val="-2"/>
          <w:sz w:val="20"/>
        </w:rPr>
        <w:t> </w:t>
      </w:r>
      <w:r>
        <w:rPr>
          <w:sz w:val="20"/>
        </w:rPr>
        <w:t>o de</w:t>
      </w:r>
      <w:r>
        <w:rPr>
          <w:spacing w:val="-2"/>
          <w:sz w:val="20"/>
        </w:rPr>
        <w:t> </w:t>
      </w:r>
      <w:r>
        <w:rPr>
          <w:sz w:val="20"/>
        </w:rPr>
        <w:t>la</w:t>
      </w:r>
      <w:r>
        <w:rPr>
          <w:spacing w:val="-1"/>
          <w:sz w:val="20"/>
        </w:rPr>
        <w:t> </w:t>
      </w:r>
      <w:r>
        <w:rPr>
          <w:sz w:val="20"/>
        </w:rPr>
        <w:t>actividad humana,</w:t>
      </w:r>
      <w:r>
        <w:rPr>
          <w:spacing w:val="-1"/>
          <w:sz w:val="20"/>
        </w:rPr>
        <w:t> </w:t>
      </w:r>
      <w:r>
        <w:rPr>
          <w:sz w:val="20"/>
        </w:rPr>
        <w:t>que</w:t>
      </w:r>
      <w:r>
        <w:rPr>
          <w:spacing w:val="-2"/>
          <w:sz w:val="20"/>
        </w:rPr>
        <w:t> </w:t>
      </w:r>
      <w:r>
        <w:rPr>
          <w:sz w:val="20"/>
        </w:rPr>
        <w:t>cuando</w:t>
      </w:r>
      <w:r>
        <w:rPr>
          <w:spacing w:val="-1"/>
          <w:sz w:val="20"/>
        </w:rPr>
        <w:t> </w:t>
      </w:r>
      <w:r>
        <w:rPr>
          <w:sz w:val="20"/>
        </w:rPr>
        <w:t>acontecen</w:t>
      </w:r>
      <w:r>
        <w:rPr>
          <w:spacing w:val="-2"/>
          <w:sz w:val="20"/>
        </w:rPr>
        <w:t> </w:t>
      </w:r>
      <w:r>
        <w:rPr>
          <w:sz w:val="20"/>
        </w:rPr>
        <w:t>en</w:t>
      </w:r>
      <w:r>
        <w:rPr>
          <w:spacing w:val="-2"/>
          <w:sz w:val="20"/>
        </w:rPr>
        <w:t> </w:t>
      </w:r>
      <w:r>
        <w:rPr>
          <w:sz w:val="20"/>
        </w:rPr>
        <w:t>un</w:t>
      </w:r>
      <w:r>
        <w:rPr>
          <w:spacing w:val="-1"/>
          <w:sz w:val="20"/>
        </w:rPr>
        <w:t> </w:t>
      </w:r>
      <w:r>
        <w:rPr>
          <w:sz w:val="20"/>
        </w:rPr>
        <w:t>tiempo</w:t>
      </w:r>
      <w:r>
        <w:rPr>
          <w:spacing w:val="-1"/>
          <w:sz w:val="20"/>
        </w:rPr>
        <w:t> </w:t>
      </w:r>
      <w:r>
        <w:rPr>
          <w:sz w:val="20"/>
        </w:rPr>
        <w:t>y en</w:t>
      </w:r>
      <w:r>
        <w:rPr>
          <w:spacing w:val="-2"/>
          <w:sz w:val="20"/>
        </w:rPr>
        <w:t> </w:t>
      </w:r>
      <w:r>
        <w:rPr>
          <w:sz w:val="20"/>
        </w:rPr>
        <w:t>una zona determinada, causan daños y que por su magnitud exceden la capacidad de respuesta de la comunidad </w:t>
      </w:r>
      <w:r>
        <w:rPr>
          <w:spacing w:val="-2"/>
          <w:sz w:val="20"/>
        </w:rPr>
        <w:t>afectada.</w:t>
      </w:r>
      <w:r>
        <w:rPr>
          <w:spacing w:val="-2"/>
          <w:position w:val="6"/>
          <w:sz w:val="13"/>
        </w:rPr>
        <w:t>118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Desarrollo habitacional. </w:t>
      </w:r>
      <w:r>
        <w:rPr>
          <w:sz w:val="20"/>
        </w:rPr>
        <w:t>Es el grupo de viviendas proyectado en forma integral, con la dotación de infraestructura y servicios urbanos.</w:t>
      </w:r>
      <w:r>
        <w:rPr>
          <w:position w:val="6"/>
          <w:sz w:val="13"/>
        </w:rPr>
        <w:t>119</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Desarrollo</w:t>
      </w:r>
      <w:r>
        <w:rPr>
          <w:b/>
          <w:spacing w:val="80"/>
          <w:sz w:val="20"/>
        </w:rPr>
        <w:t> </w:t>
      </w:r>
      <w:r>
        <w:rPr>
          <w:b/>
          <w:sz w:val="20"/>
        </w:rPr>
        <w:t>metropolitano.</w:t>
      </w:r>
      <w:r>
        <w:rPr>
          <w:b/>
          <w:spacing w:val="80"/>
          <w:sz w:val="20"/>
        </w:rPr>
        <w:t> </w:t>
      </w:r>
      <w:r>
        <w:rPr>
          <w:color w:val="2E2E2E"/>
          <w:sz w:val="20"/>
        </w:rPr>
        <w:t>Proceso</w:t>
      </w:r>
      <w:r>
        <w:rPr>
          <w:color w:val="2E2E2E"/>
          <w:spacing w:val="80"/>
          <w:sz w:val="20"/>
        </w:rPr>
        <w:t> </w:t>
      </w:r>
      <w:r>
        <w:rPr>
          <w:color w:val="2E2E2E"/>
          <w:sz w:val="20"/>
        </w:rPr>
        <w:t>de</w:t>
      </w:r>
      <w:r>
        <w:rPr>
          <w:color w:val="2E2E2E"/>
          <w:spacing w:val="80"/>
          <w:sz w:val="20"/>
        </w:rPr>
        <w:t> </w:t>
      </w:r>
      <w:r>
        <w:rPr>
          <w:color w:val="2E2E2E"/>
          <w:sz w:val="20"/>
        </w:rPr>
        <w:t>planeación,</w:t>
      </w:r>
      <w:r>
        <w:rPr>
          <w:color w:val="2E2E2E"/>
          <w:spacing w:val="80"/>
          <w:sz w:val="20"/>
        </w:rPr>
        <w:t> </w:t>
      </w:r>
      <w:r>
        <w:rPr>
          <w:color w:val="2E2E2E"/>
          <w:sz w:val="20"/>
        </w:rPr>
        <w:t>regulación,</w:t>
      </w:r>
      <w:r>
        <w:rPr>
          <w:color w:val="2E2E2E"/>
          <w:spacing w:val="80"/>
          <w:sz w:val="20"/>
        </w:rPr>
        <w:t> </w:t>
      </w:r>
      <w:r>
        <w:rPr>
          <w:color w:val="2E2E2E"/>
          <w:sz w:val="20"/>
        </w:rPr>
        <w:t>gestión,</w:t>
      </w:r>
      <w:r>
        <w:rPr>
          <w:color w:val="2E2E2E"/>
          <w:spacing w:val="80"/>
          <w:sz w:val="20"/>
        </w:rPr>
        <w:t> </w:t>
      </w:r>
      <w:r>
        <w:rPr>
          <w:color w:val="2E2E2E"/>
          <w:sz w:val="20"/>
        </w:rPr>
        <w:t>financiamiento</w:t>
      </w:r>
      <w:r>
        <w:rPr>
          <w:color w:val="2E2E2E"/>
          <w:spacing w:val="80"/>
          <w:sz w:val="20"/>
        </w:rPr>
        <w:t> </w:t>
      </w:r>
      <w:r>
        <w:rPr>
          <w:color w:val="2E2E2E"/>
          <w:sz w:val="20"/>
        </w:rPr>
        <w:t>y</w:t>
      </w:r>
      <w:r>
        <w:rPr>
          <w:color w:val="2E2E2E"/>
          <w:spacing w:val="80"/>
          <w:sz w:val="20"/>
        </w:rPr>
        <w:t> </w:t>
      </w:r>
      <w:r>
        <w:rPr>
          <w:color w:val="2E2E2E"/>
          <w:sz w:val="20"/>
        </w:rPr>
        <w:t>ejecución</w:t>
      </w:r>
      <w:r>
        <w:rPr>
          <w:color w:val="2E2E2E"/>
          <w:spacing w:val="80"/>
          <w:sz w:val="20"/>
        </w:rPr>
        <w:t> </w:t>
      </w:r>
      <w:r>
        <w:rPr>
          <w:color w:val="2E2E2E"/>
          <w:sz w:val="20"/>
        </w:rPr>
        <w:t>de</w:t>
      </w:r>
      <w:r>
        <w:rPr>
          <w:color w:val="2E2E2E"/>
          <w:spacing w:val="-2"/>
          <w:sz w:val="20"/>
        </w:rPr>
        <w:t> </w:t>
      </w:r>
      <w:r>
        <w:rPr>
          <w:color w:val="2E2E2E"/>
          <w:sz w:val="20"/>
        </w:rPr>
        <w:t>acciones, obras y servicios, en zonas metropolitanas, que, por su población, extensión y complejidad, deberán participar en forma coordinada los tres órdenes de gobierno de acuerdo a sus atribuciones.</w:t>
      </w:r>
      <w:r>
        <w:rPr>
          <w:color w:val="2E2E2E"/>
          <w:position w:val="6"/>
          <w:sz w:val="13"/>
        </w:rPr>
        <w:t>120</w:t>
      </w:r>
    </w:p>
    <w:p>
      <w:pPr>
        <w:pStyle w:val="BodyText"/>
        <w:spacing w:before="85"/>
      </w:pPr>
    </w:p>
    <w:p>
      <w:pPr>
        <w:pStyle w:val="ListParagraph"/>
        <w:numPr>
          <w:ilvl w:val="0"/>
          <w:numId w:val="2"/>
        </w:numPr>
        <w:tabs>
          <w:tab w:pos="816" w:val="left" w:leader="none"/>
          <w:tab w:pos="820" w:val="left" w:leader="none"/>
        </w:tabs>
        <w:spacing w:line="276" w:lineRule="auto" w:before="0" w:after="0"/>
        <w:ind w:left="820" w:right="108" w:hanging="428"/>
        <w:jc w:val="both"/>
        <w:rPr>
          <w:sz w:val="13"/>
        </w:rPr>
      </w:pPr>
      <w:r>
        <w:rPr>
          <w:b/>
          <w:sz w:val="20"/>
        </w:rPr>
        <w:t>Desarrollo</w:t>
      </w:r>
      <w:r>
        <w:rPr>
          <w:b/>
          <w:spacing w:val="-6"/>
          <w:sz w:val="20"/>
        </w:rPr>
        <w:t> </w:t>
      </w:r>
      <w:r>
        <w:rPr>
          <w:b/>
          <w:sz w:val="20"/>
        </w:rPr>
        <w:t>regional.</w:t>
      </w:r>
      <w:r>
        <w:rPr>
          <w:b/>
          <w:spacing w:val="-6"/>
          <w:sz w:val="20"/>
        </w:rPr>
        <w:t> </w:t>
      </w:r>
      <w:r>
        <w:rPr>
          <w:sz w:val="20"/>
        </w:rPr>
        <w:t>El</w:t>
      </w:r>
      <w:r>
        <w:rPr>
          <w:spacing w:val="-10"/>
          <w:sz w:val="20"/>
        </w:rPr>
        <w:t> </w:t>
      </w:r>
      <w:r>
        <w:rPr>
          <w:sz w:val="20"/>
        </w:rPr>
        <w:t>proceso</w:t>
      </w:r>
      <w:r>
        <w:rPr>
          <w:spacing w:val="-9"/>
          <w:sz w:val="20"/>
        </w:rPr>
        <w:t> </w:t>
      </w:r>
      <w:r>
        <w:rPr>
          <w:sz w:val="20"/>
        </w:rPr>
        <w:t>de</w:t>
      </w:r>
      <w:r>
        <w:rPr>
          <w:spacing w:val="-9"/>
          <w:sz w:val="20"/>
        </w:rPr>
        <w:t> </w:t>
      </w:r>
      <w:r>
        <w:rPr>
          <w:sz w:val="20"/>
        </w:rPr>
        <w:t>Crecimiento</w:t>
      </w:r>
      <w:r>
        <w:rPr>
          <w:spacing w:val="-7"/>
          <w:sz w:val="20"/>
        </w:rPr>
        <w:t> </w:t>
      </w:r>
      <w:r>
        <w:rPr>
          <w:sz w:val="20"/>
        </w:rPr>
        <w:t>económico</w:t>
      </w:r>
      <w:r>
        <w:rPr>
          <w:spacing w:val="-9"/>
          <w:sz w:val="20"/>
        </w:rPr>
        <w:t> </w:t>
      </w:r>
      <w:r>
        <w:rPr>
          <w:sz w:val="20"/>
        </w:rPr>
        <w:t>en</w:t>
      </w:r>
      <w:r>
        <w:rPr>
          <w:spacing w:val="-9"/>
          <w:sz w:val="20"/>
        </w:rPr>
        <w:t> </w:t>
      </w:r>
      <w:r>
        <w:rPr>
          <w:sz w:val="20"/>
        </w:rPr>
        <w:t>dos</w:t>
      </w:r>
      <w:r>
        <w:rPr>
          <w:spacing w:val="-8"/>
          <w:sz w:val="20"/>
        </w:rPr>
        <w:t> </w:t>
      </w:r>
      <w:r>
        <w:rPr>
          <w:sz w:val="20"/>
        </w:rPr>
        <w:t>o</w:t>
      </w:r>
      <w:r>
        <w:rPr>
          <w:spacing w:val="-3"/>
          <w:sz w:val="20"/>
        </w:rPr>
        <w:t> </w:t>
      </w:r>
      <w:r>
        <w:rPr>
          <w:sz w:val="20"/>
        </w:rPr>
        <w:t>más</w:t>
      </w:r>
      <w:r>
        <w:rPr>
          <w:spacing w:val="-8"/>
          <w:sz w:val="20"/>
        </w:rPr>
        <w:t> </w:t>
      </w:r>
      <w:r>
        <w:rPr>
          <w:sz w:val="20"/>
        </w:rPr>
        <w:t>Centros</w:t>
      </w:r>
      <w:r>
        <w:rPr>
          <w:spacing w:val="-8"/>
          <w:sz w:val="20"/>
        </w:rPr>
        <w:t> </w:t>
      </w:r>
      <w:r>
        <w:rPr>
          <w:sz w:val="20"/>
        </w:rPr>
        <w:t>de</w:t>
      </w:r>
      <w:r>
        <w:rPr>
          <w:spacing w:val="-9"/>
          <w:sz w:val="20"/>
        </w:rPr>
        <w:t> </w:t>
      </w:r>
      <w:r>
        <w:rPr>
          <w:sz w:val="20"/>
        </w:rPr>
        <w:t>Población</w:t>
      </w:r>
      <w:r>
        <w:rPr>
          <w:spacing w:val="-2"/>
          <w:sz w:val="20"/>
        </w:rPr>
        <w:t> </w:t>
      </w:r>
      <w:r>
        <w:rPr>
          <w:sz w:val="20"/>
        </w:rPr>
        <w:t>determinados, garantizando el Mejoramiento de la calidad de vida de la población, la preservación del ambiente, así como la conservación y reproducción de los recursos naturales.</w:t>
      </w:r>
      <w:r>
        <w:rPr>
          <w:position w:val="6"/>
          <w:sz w:val="13"/>
        </w:rPr>
        <w:t>121</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Desarrollo</w:t>
      </w:r>
      <w:r>
        <w:rPr>
          <w:b/>
          <w:spacing w:val="-8"/>
          <w:sz w:val="20"/>
        </w:rPr>
        <w:t> </w:t>
      </w:r>
      <w:r>
        <w:rPr>
          <w:b/>
          <w:sz w:val="20"/>
        </w:rPr>
        <w:t>sustentable.</w:t>
      </w:r>
      <w:r>
        <w:rPr>
          <w:b/>
          <w:spacing w:val="-6"/>
          <w:sz w:val="20"/>
        </w:rPr>
        <w:t> </w:t>
      </w:r>
      <w:r>
        <w:rPr>
          <w:sz w:val="20"/>
        </w:rPr>
        <w:t>Acción</w:t>
      </w:r>
      <w:r>
        <w:rPr>
          <w:spacing w:val="-9"/>
          <w:sz w:val="20"/>
        </w:rPr>
        <w:t> </w:t>
      </w:r>
      <w:r>
        <w:rPr>
          <w:sz w:val="20"/>
        </w:rPr>
        <w:t>concertada</w:t>
      </w:r>
      <w:r>
        <w:rPr>
          <w:spacing w:val="-9"/>
          <w:sz w:val="20"/>
        </w:rPr>
        <w:t> </w:t>
      </w:r>
      <w:r>
        <w:rPr>
          <w:sz w:val="20"/>
        </w:rPr>
        <w:t>de</w:t>
      </w:r>
      <w:r>
        <w:rPr>
          <w:spacing w:val="-7"/>
          <w:sz w:val="20"/>
        </w:rPr>
        <w:t> </w:t>
      </w:r>
      <w:r>
        <w:rPr>
          <w:sz w:val="20"/>
        </w:rPr>
        <w:t>las</w:t>
      </w:r>
      <w:r>
        <w:rPr>
          <w:spacing w:val="-8"/>
          <w:sz w:val="20"/>
        </w:rPr>
        <w:t> </w:t>
      </w:r>
      <w:r>
        <w:rPr>
          <w:sz w:val="20"/>
        </w:rPr>
        <w:t>naciones</w:t>
      </w:r>
      <w:r>
        <w:rPr>
          <w:spacing w:val="-8"/>
          <w:sz w:val="20"/>
        </w:rPr>
        <w:t> </w:t>
      </w:r>
      <w:r>
        <w:rPr>
          <w:sz w:val="20"/>
        </w:rPr>
        <w:t>para</w:t>
      </w:r>
      <w:r>
        <w:rPr>
          <w:spacing w:val="-8"/>
          <w:sz w:val="20"/>
        </w:rPr>
        <w:t> </w:t>
      </w:r>
      <w:r>
        <w:rPr>
          <w:sz w:val="20"/>
        </w:rPr>
        <w:t>impulsar</w:t>
      </w:r>
      <w:r>
        <w:rPr>
          <w:spacing w:val="-8"/>
          <w:sz w:val="20"/>
        </w:rPr>
        <w:t> </w:t>
      </w:r>
      <w:r>
        <w:rPr>
          <w:sz w:val="20"/>
        </w:rPr>
        <w:t>un</w:t>
      </w:r>
      <w:r>
        <w:rPr>
          <w:spacing w:val="-9"/>
          <w:sz w:val="20"/>
        </w:rPr>
        <w:t> </w:t>
      </w:r>
      <w:r>
        <w:rPr>
          <w:sz w:val="20"/>
        </w:rPr>
        <w:t>modelo</w:t>
      </w:r>
      <w:r>
        <w:rPr>
          <w:spacing w:val="-9"/>
          <w:sz w:val="20"/>
        </w:rPr>
        <w:t> </w:t>
      </w:r>
      <w:r>
        <w:rPr>
          <w:sz w:val="20"/>
        </w:rPr>
        <w:t>de</w:t>
      </w:r>
      <w:r>
        <w:rPr>
          <w:spacing w:val="-9"/>
          <w:sz w:val="20"/>
        </w:rPr>
        <w:t> </w:t>
      </w:r>
      <w:r>
        <w:rPr>
          <w:sz w:val="20"/>
        </w:rPr>
        <w:t>desarrollo</w:t>
      </w:r>
      <w:r>
        <w:rPr>
          <w:spacing w:val="-9"/>
          <w:sz w:val="20"/>
        </w:rPr>
        <w:t> </w:t>
      </w:r>
      <w:r>
        <w:rPr>
          <w:sz w:val="20"/>
        </w:rPr>
        <w:t>económico mundial compatible con la conservación del medio ambiente y con la equidad social.</w:t>
      </w:r>
      <w:r>
        <w:rPr>
          <w:position w:val="6"/>
          <w:sz w:val="13"/>
        </w:rPr>
        <w:t>122</w:t>
      </w:r>
    </w:p>
    <w:p>
      <w:pPr>
        <w:pStyle w:val="BodyText"/>
        <w:spacing w:before="86"/>
      </w:pPr>
    </w:p>
    <w:p>
      <w:pPr>
        <w:pStyle w:val="ListParagraph"/>
        <w:numPr>
          <w:ilvl w:val="0"/>
          <w:numId w:val="2"/>
        </w:numPr>
        <w:tabs>
          <w:tab w:pos="816" w:val="left" w:leader="none"/>
          <w:tab w:pos="820" w:val="left" w:leader="none"/>
        </w:tabs>
        <w:spacing w:line="278" w:lineRule="auto" w:before="0" w:after="0"/>
        <w:ind w:left="820" w:right="107" w:hanging="428"/>
        <w:jc w:val="both"/>
        <w:rPr>
          <w:sz w:val="13"/>
        </w:rPr>
      </w:pPr>
      <w:r>
        <w:rPr>
          <w:b/>
          <w:sz w:val="20"/>
        </w:rPr>
        <w:t>Desarrollo urbano. </w:t>
      </w:r>
      <w:r>
        <w:rPr>
          <w:color w:val="2E2E2E"/>
          <w:sz w:val="20"/>
        </w:rPr>
        <w:t>El proceso de planeación y regulación de la Fundación, Conservación,</w:t>
      </w:r>
      <w:r>
        <w:rPr>
          <w:color w:val="2E2E2E"/>
          <w:spacing w:val="-2"/>
          <w:sz w:val="20"/>
        </w:rPr>
        <w:t> </w:t>
      </w:r>
      <w:r>
        <w:rPr>
          <w:color w:val="2E2E2E"/>
          <w:sz w:val="20"/>
        </w:rPr>
        <w:t>Mejoramiento y Crecimiento de los Centros de Población.</w:t>
      </w:r>
      <w:r>
        <w:rPr>
          <w:color w:val="2E2E2E"/>
          <w:position w:val="6"/>
          <w:sz w:val="13"/>
        </w:rPr>
        <w:t>123</w:t>
      </w:r>
    </w:p>
    <w:p>
      <w:pPr>
        <w:pStyle w:val="BodyText"/>
      </w:pPr>
    </w:p>
    <w:p>
      <w:pPr>
        <w:pStyle w:val="BodyText"/>
        <w:spacing w:before="27"/>
      </w:pPr>
    </w:p>
    <w:p>
      <w:pPr>
        <w:pStyle w:val="BodyText"/>
        <w:ind w:right="110"/>
        <w:jc w:val="right"/>
      </w:pPr>
      <w:r>
        <w:rPr>
          <w:spacing w:val="-5"/>
        </w:rPr>
        <w:t>37</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91" w:hanging="428"/>
        <w:jc w:val="both"/>
        <w:rPr>
          <w:sz w:val="13"/>
        </w:rPr>
      </w:pPr>
      <w:r>
        <w:rPr/>
        <mc:AlternateContent>
          <mc:Choice Requires="wps">
            <w:drawing>
              <wp:anchor distT="0" distB="0" distL="0" distR="0" allowOverlap="1" layoutInCell="1" locked="0" behindDoc="0" simplePos="0" relativeHeight="15755264">
                <wp:simplePos x="0" y="0"/>
                <wp:positionH relativeFrom="page">
                  <wp:posOffset>167272</wp:posOffset>
                </wp:positionH>
                <wp:positionV relativeFrom="page">
                  <wp:posOffset>5088008</wp:posOffset>
                </wp:positionV>
                <wp:extent cx="153670" cy="446659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5264" type="#_x0000_t202" id="docshape7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Desarrollo urbano sustentable. </w:t>
      </w:r>
      <w:r>
        <w:rPr>
          <w:sz w:val="20"/>
        </w:rPr>
        <w:t>El proceso de planeación y regulación, para la fundación, conservación, mejoramiento y crecimiento de los centros de población en el que se considere la ordenación, regulación y adecuación de sus elementos físicos, económicos y sociales y su relación con el medio ambiente natural.</w:t>
      </w:r>
      <w:r>
        <w:rPr>
          <w:position w:val="6"/>
          <w:sz w:val="13"/>
        </w:rPr>
        <w:t>124</w:t>
      </w:r>
    </w:p>
    <w:p>
      <w:pPr>
        <w:pStyle w:val="BodyText"/>
        <w:spacing w:before="32"/>
      </w:pPr>
    </w:p>
    <w:p>
      <w:pPr>
        <w:pStyle w:val="ListParagraph"/>
        <w:numPr>
          <w:ilvl w:val="0"/>
          <w:numId w:val="2"/>
        </w:numPr>
        <w:tabs>
          <w:tab w:pos="537" w:val="left" w:leader="none"/>
        </w:tabs>
        <w:spacing w:line="240" w:lineRule="auto" w:before="0" w:after="0"/>
        <w:ind w:left="537" w:right="0" w:hanging="425"/>
        <w:jc w:val="left"/>
        <w:rPr>
          <w:sz w:val="13"/>
        </w:rPr>
      </w:pPr>
      <w:r>
        <w:rPr>
          <w:b/>
          <w:sz w:val="20"/>
        </w:rPr>
        <w:t>Deslinde.</w:t>
      </w:r>
      <w:r>
        <w:rPr>
          <w:b/>
          <w:spacing w:val="-9"/>
          <w:sz w:val="20"/>
        </w:rPr>
        <w:t> </w:t>
      </w:r>
      <w:r>
        <w:rPr>
          <w:sz w:val="20"/>
        </w:rPr>
        <w:t>Identificación</w:t>
      </w:r>
      <w:r>
        <w:rPr>
          <w:spacing w:val="-10"/>
          <w:sz w:val="20"/>
        </w:rPr>
        <w:t> </w:t>
      </w:r>
      <w:r>
        <w:rPr>
          <w:sz w:val="20"/>
        </w:rPr>
        <w:t>y</w:t>
      </w:r>
      <w:r>
        <w:rPr>
          <w:spacing w:val="-7"/>
          <w:sz w:val="20"/>
        </w:rPr>
        <w:t> </w:t>
      </w:r>
      <w:r>
        <w:rPr>
          <w:sz w:val="20"/>
        </w:rPr>
        <w:t>determinación</w:t>
      </w:r>
      <w:r>
        <w:rPr>
          <w:spacing w:val="-8"/>
          <w:sz w:val="20"/>
        </w:rPr>
        <w:t> </w:t>
      </w:r>
      <w:r>
        <w:rPr>
          <w:sz w:val="20"/>
        </w:rPr>
        <w:t>de</w:t>
      </w:r>
      <w:r>
        <w:rPr>
          <w:spacing w:val="-8"/>
          <w:sz w:val="20"/>
        </w:rPr>
        <w:t> </w:t>
      </w:r>
      <w:r>
        <w:rPr>
          <w:sz w:val="20"/>
        </w:rPr>
        <w:t>los</w:t>
      </w:r>
      <w:r>
        <w:rPr>
          <w:spacing w:val="-8"/>
          <w:sz w:val="20"/>
        </w:rPr>
        <w:t> </w:t>
      </w:r>
      <w:r>
        <w:rPr>
          <w:sz w:val="20"/>
        </w:rPr>
        <w:t>límites</w:t>
      </w:r>
      <w:r>
        <w:rPr>
          <w:spacing w:val="-6"/>
          <w:sz w:val="20"/>
        </w:rPr>
        <w:t> </w:t>
      </w:r>
      <w:r>
        <w:rPr>
          <w:sz w:val="20"/>
        </w:rPr>
        <w:t>de</w:t>
      </w:r>
      <w:r>
        <w:rPr>
          <w:spacing w:val="-9"/>
          <w:sz w:val="20"/>
        </w:rPr>
        <w:t> </w:t>
      </w:r>
      <w:r>
        <w:rPr>
          <w:sz w:val="20"/>
        </w:rPr>
        <w:t>cualquier</w:t>
      </w:r>
      <w:r>
        <w:rPr>
          <w:spacing w:val="-7"/>
          <w:sz w:val="20"/>
        </w:rPr>
        <w:t> </w:t>
      </w:r>
      <w:r>
        <w:rPr>
          <w:spacing w:val="-2"/>
          <w:sz w:val="20"/>
        </w:rPr>
        <w:t>inmueble.</w:t>
      </w:r>
      <w:r>
        <w:rPr>
          <w:spacing w:val="-2"/>
          <w:position w:val="6"/>
          <w:sz w:val="13"/>
        </w:rPr>
        <w:t>125</w:t>
      </w:r>
    </w:p>
    <w:p>
      <w:pPr>
        <w:pStyle w:val="BodyText"/>
        <w:spacing w:before="71"/>
      </w:pPr>
    </w:p>
    <w:p>
      <w:pPr>
        <w:pStyle w:val="ListParagraph"/>
        <w:numPr>
          <w:ilvl w:val="0"/>
          <w:numId w:val="2"/>
        </w:numPr>
        <w:tabs>
          <w:tab w:pos="536" w:val="left" w:leader="none"/>
          <w:tab w:pos="539" w:val="left" w:leader="none"/>
        </w:tabs>
        <w:spacing w:line="276" w:lineRule="auto" w:before="0" w:after="0"/>
        <w:ind w:left="539" w:right="398" w:hanging="428"/>
        <w:jc w:val="both"/>
        <w:rPr>
          <w:sz w:val="13"/>
        </w:rPr>
      </w:pPr>
      <w:r>
        <w:rPr>
          <w:b/>
          <w:sz w:val="20"/>
        </w:rPr>
        <w:t>Deslizamiento del terreno. </w:t>
      </w:r>
      <w:r>
        <w:rPr>
          <w:sz w:val="20"/>
        </w:rPr>
        <w:t>Corresponde a un movimiento del suelo, generalmente por acción de una falla o debilidad del terreno, se puede presentar en forma rotacional (hundimientos) y traslacional (movimientos de capas delgadas de suelo o rocas fracturadas).</w:t>
      </w:r>
      <w:r>
        <w:rPr>
          <w:position w:val="6"/>
          <w:sz w:val="13"/>
        </w:rPr>
        <w:t>126</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1" w:hanging="428"/>
        <w:jc w:val="both"/>
        <w:rPr>
          <w:sz w:val="13"/>
        </w:rPr>
      </w:pPr>
      <w:r>
        <w:rPr>
          <w:b/>
          <w:sz w:val="20"/>
        </w:rPr>
        <w:t>Destinos.</w:t>
      </w:r>
      <w:r>
        <w:rPr>
          <w:b/>
          <w:spacing w:val="-5"/>
          <w:sz w:val="20"/>
        </w:rPr>
        <w:t> </w:t>
      </w:r>
      <w:r>
        <w:rPr>
          <w:sz w:val="20"/>
        </w:rPr>
        <w:t>Los</w:t>
      </w:r>
      <w:r>
        <w:rPr>
          <w:spacing w:val="-5"/>
          <w:sz w:val="20"/>
        </w:rPr>
        <w:t> </w:t>
      </w:r>
      <w:r>
        <w:rPr>
          <w:sz w:val="20"/>
        </w:rPr>
        <w:t>fines</w:t>
      </w:r>
      <w:r>
        <w:rPr>
          <w:spacing w:val="-5"/>
          <w:sz w:val="20"/>
        </w:rPr>
        <w:t> </w:t>
      </w:r>
      <w:r>
        <w:rPr>
          <w:sz w:val="20"/>
        </w:rPr>
        <w:t>públicos</w:t>
      </w:r>
      <w:r>
        <w:rPr>
          <w:spacing w:val="-7"/>
          <w:sz w:val="20"/>
        </w:rPr>
        <w:t> </w:t>
      </w:r>
      <w:r>
        <w:rPr>
          <w:sz w:val="20"/>
        </w:rPr>
        <w:t>a</w:t>
      </w:r>
      <w:r>
        <w:rPr>
          <w:spacing w:val="-6"/>
          <w:sz w:val="20"/>
        </w:rPr>
        <w:t> </w:t>
      </w:r>
      <w:r>
        <w:rPr>
          <w:sz w:val="20"/>
        </w:rPr>
        <w:t>que</w:t>
      </w:r>
      <w:r>
        <w:rPr>
          <w:spacing w:val="-6"/>
          <w:sz w:val="20"/>
        </w:rPr>
        <w:t> </w:t>
      </w:r>
      <w:r>
        <w:rPr>
          <w:sz w:val="20"/>
        </w:rPr>
        <w:t>se</w:t>
      </w:r>
      <w:r>
        <w:rPr>
          <w:spacing w:val="-6"/>
          <w:sz w:val="20"/>
        </w:rPr>
        <w:t> </w:t>
      </w:r>
      <w:r>
        <w:rPr>
          <w:sz w:val="20"/>
        </w:rPr>
        <w:t>prevea</w:t>
      </w:r>
      <w:r>
        <w:rPr>
          <w:spacing w:val="-6"/>
          <w:sz w:val="20"/>
        </w:rPr>
        <w:t> </w:t>
      </w:r>
      <w:r>
        <w:rPr>
          <w:sz w:val="20"/>
        </w:rPr>
        <w:t>dedicar</w:t>
      </w:r>
      <w:r>
        <w:rPr>
          <w:spacing w:val="-7"/>
          <w:sz w:val="20"/>
        </w:rPr>
        <w:t> </w:t>
      </w:r>
      <w:r>
        <w:rPr>
          <w:sz w:val="20"/>
        </w:rPr>
        <w:t>determinadas</w:t>
      </w:r>
      <w:r>
        <w:rPr>
          <w:spacing w:val="-7"/>
          <w:sz w:val="20"/>
        </w:rPr>
        <w:t> </w:t>
      </w:r>
      <w:r>
        <w:rPr>
          <w:sz w:val="20"/>
        </w:rPr>
        <w:t>zonas</w:t>
      </w:r>
      <w:r>
        <w:rPr>
          <w:spacing w:val="-5"/>
          <w:sz w:val="20"/>
        </w:rPr>
        <w:t> </w:t>
      </w:r>
      <w:r>
        <w:rPr>
          <w:sz w:val="20"/>
        </w:rPr>
        <w:t>o</w:t>
      </w:r>
      <w:r>
        <w:rPr>
          <w:spacing w:val="-6"/>
          <w:sz w:val="20"/>
        </w:rPr>
        <w:t> </w:t>
      </w:r>
      <w:r>
        <w:rPr>
          <w:sz w:val="20"/>
        </w:rPr>
        <w:t>predios</w:t>
      </w:r>
      <w:r>
        <w:rPr>
          <w:spacing w:val="-7"/>
          <w:sz w:val="20"/>
        </w:rPr>
        <w:t> </w:t>
      </w:r>
      <w:r>
        <w:rPr>
          <w:sz w:val="20"/>
        </w:rPr>
        <w:t>de</w:t>
      </w:r>
      <w:r>
        <w:rPr>
          <w:spacing w:val="-6"/>
          <w:sz w:val="20"/>
        </w:rPr>
        <w:t> </w:t>
      </w:r>
      <w:r>
        <w:rPr>
          <w:sz w:val="20"/>
        </w:rPr>
        <w:t>un</w:t>
      </w:r>
      <w:r>
        <w:rPr>
          <w:spacing w:val="-8"/>
          <w:sz w:val="20"/>
        </w:rPr>
        <w:t> </w:t>
      </w:r>
      <w:r>
        <w:rPr>
          <w:sz w:val="20"/>
        </w:rPr>
        <w:t>centro</w:t>
      </w:r>
      <w:r>
        <w:rPr>
          <w:spacing w:val="-5"/>
          <w:sz w:val="20"/>
        </w:rPr>
        <w:t> </w:t>
      </w:r>
      <w:r>
        <w:rPr>
          <w:sz w:val="20"/>
        </w:rPr>
        <w:t>de población o asentamiento humano.</w:t>
      </w:r>
      <w:r>
        <w:rPr>
          <w:position w:val="6"/>
          <w:sz w:val="13"/>
        </w:rPr>
        <w:t>127</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2" w:hanging="428"/>
        <w:jc w:val="both"/>
        <w:rPr>
          <w:sz w:val="13"/>
        </w:rPr>
      </w:pPr>
      <w:r>
        <w:rPr>
          <w:b/>
          <w:sz w:val="20"/>
        </w:rPr>
        <w:t>Destino</w:t>
      </w:r>
      <w:r>
        <w:rPr>
          <w:b/>
          <w:spacing w:val="-10"/>
          <w:sz w:val="20"/>
        </w:rPr>
        <w:t> </w:t>
      </w:r>
      <w:r>
        <w:rPr>
          <w:b/>
          <w:sz w:val="20"/>
        </w:rPr>
        <w:t>de</w:t>
      </w:r>
      <w:r>
        <w:rPr>
          <w:b/>
          <w:spacing w:val="-10"/>
          <w:sz w:val="20"/>
        </w:rPr>
        <w:t> </w:t>
      </w:r>
      <w:r>
        <w:rPr>
          <w:b/>
          <w:sz w:val="20"/>
        </w:rPr>
        <w:t>la</w:t>
      </w:r>
      <w:r>
        <w:rPr>
          <w:b/>
          <w:spacing w:val="-11"/>
          <w:sz w:val="20"/>
        </w:rPr>
        <w:t> </w:t>
      </w:r>
      <w:r>
        <w:rPr>
          <w:b/>
          <w:sz w:val="20"/>
        </w:rPr>
        <w:t>tierra.</w:t>
      </w:r>
      <w:r>
        <w:rPr>
          <w:b/>
          <w:spacing w:val="-8"/>
          <w:sz w:val="20"/>
        </w:rPr>
        <w:t> </w:t>
      </w:r>
      <w:r>
        <w:rPr>
          <w:sz w:val="20"/>
        </w:rPr>
        <w:t>Se</w:t>
      </w:r>
      <w:r>
        <w:rPr>
          <w:spacing w:val="-10"/>
          <w:sz w:val="20"/>
        </w:rPr>
        <w:t> </w:t>
      </w:r>
      <w:r>
        <w:rPr>
          <w:sz w:val="20"/>
        </w:rPr>
        <w:t>refiere</w:t>
      </w:r>
      <w:r>
        <w:rPr>
          <w:spacing w:val="-10"/>
          <w:sz w:val="20"/>
        </w:rPr>
        <w:t> </w:t>
      </w:r>
      <w:r>
        <w:rPr>
          <w:sz w:val="20"/>
        </w:rPr>
        <w:t>a</w:t>
      </w:r>
      <w:r>
        <w:rPr>
          <w:spacing w:val="-10"/>
          <w:sz w:val="20"/>
        </w:rPr>
        <w:t> </w:t>
      </w:r>
      <w:r>
        <w:rPr>
          <w:sz w:val="20"/>
        </w:rPr>
        <w:t>la</w:t>
      </w:r>
      <w:r>
        <w:rPr>
          <w:spacing w:val="-10"/>
          <w:sz w:val="20"/>
        </w:rPr>
        <w:t> </w:t>
      </w:r>
      <w:r>
        <w:rPr>
          <w:sz w:val="20"/>
        </w:rPr>
        <w:t>distribución</w:t>
      </w:r>
      <w:r>
        <w:rPr>
          <w:spacing w:val="-8"/>
          <w:sz w:val="20"/>
        </w:rPr>
        <w:t> </w:t>
      </w:r>
      <w:r>
        <w:rPr>
          <w:sz w:val="20"/>
        </w:rPr>
        <w:t>de</w:t>
      </w:r>
      <w:r>
        <w:rPr>
          <w:spacing w:val="-11"/>
          <w:sz w:val="20"/>
        </w:rPr>
        <w:t> </w:t>
      </w:r>
      <w:r>
        <w:rPr>
          <w:sz w:val="20"/>
        </w:rPr>
        <w:t>la</w:t>
      </w:r>
      <w:r>
        <w:rPr>
          <w:spacing w:val="-10"/>
          <w:sz w:val="20"/>
        </w:rPr>
        <w:t> </w:t>
      </w:r>
      <w:r>
        <w:rPr>
          <w:sz w:val="20"/>
        </w:rPr>
        <w:t>tierra</w:t>
      </w:r>
      <w:r>
        <w:rPr>
          <w:spacing w:val="-10"/>
          <w:sz w:val="20"/>
        </w:rPr>
        <w:t> </w:t>
      </w:r>
      <w:r>
        <w:rPr>
          <w:sz w:val="20"/>
        </w:rPr>
        <w:t>al</w:t>
      </w:r>
      <w:r>
        <w:rPr>
          <w:spacing w:val="-11"/>
          <w:sz w:val="20"/>
        </w:rPr>
        <w:t> </w:t>
      </w:r>
      <w:r>
        <w:rPr>
          <w:sz w:val="20"/>
        </w:rPr>
        <w:t>interior</w:t>
      </w:r>
      <w:r>
        <w:rPr>
          <w:spacing w:val="-9"/>
          <w:sz w:val="20"/>
        </w:rPr>
        <w:t> </w:t>
      </w:r>
      <w:r>
        <w:rPr>
          <w:sz w:val="20"/>
        </w:rPr>
        <w:t>de</w:t>
      </w:r>
      <w:r>
        <w:rPr>
          <w:spacing w:val="-11"/>
          <w:sz w:val="20"/>
        </w:rPr>
        <w:t> </w:t>
      </w:r>
      <w:r>
        <w:rPr>
          <w:sz w:val="20"/>
        </w:rPr>
        <w:t>cada</w:t>
      </w:r>
      <w:r>
        <w:rPr>
          <w:spacing w:val="-11"/>
          <w:sz w:val="20"/>
        </w:rPr>
        <w:t> </w:t>
      </w:r>
      <w:r>
        <w:rPr>
          <w:sz w:val="20"/>
        </w:rPr>
        <w:t>uno</w:t>
      </w:r>
      <w:r>
        <w:rPr>
          <w:spacing w:val="-11"/>
          <w:sz w:val="20"/>
        </w:rPr>
        <w:t> </w:t>
      </w:r>
      <w:r>
        <w:rPr>
          <w:sz w:val="20"/>
        </w:rPr>
        <w:t>de</w:t>
      </w:r>
      <w:r>
        <w:rPr>
          <w:spacing w:val="-10"/>
          <w:sz w:val="20"/>
        </w:rPr>
        <w:t> </w:t>
      </w:r>
      <w:r>
        <w:rPr>
          <w:sz w:val="20"/>
        </w:rPr>
        <w:t>los</w:t>
      </w:r>
      <w:r>
        <w:rPr>
          <w:spacing w:val="-9"/>
          <w:sz w:val="20"/>
        </w:rPr>
        <w:t> </w:t>
      </w:r>
      <w:r>
        <w:rPr>
          <w:sz w:val="20"/>
        </w:rPr>
        <w:t>polígonos</w:t>
      </w:r>
      <w:r>
        <w:rPr>
          <w:spacing w:val="-9"/>
          <w:sz w:val="20"/>
        </w:rPr>
        <w:t> </w:t>
      </w:r>
      <w:r>
        <w:rPr>
          <w:sz w:val="20"/>
        </w:rPr>
        <w:t>que</w:t>
      </w:r>
      <w:r>
        <w:rPr>
          <w:spacing w:val="-8"/>
          <w:sz w:val="20"/>
        </w:rPr>
        <w:t> </w:t>
      </w:r>
      <w:r>
        <w:rPr>
          <w:sz w:val="20"/>
        </w:rPr>
        <w:t>integran el ejido o comunidad agraria, según su uso o forma de aprovechamiento. Comprende las tierras parceladas, las de uso común, las de asentamiento humano con su reserva para el crecimiento del poblado y otras superiores como las correspondientes a caminos, ríos y obras de infraestructura, entre otras.</w:t>
      </w:r>
      <w:r>
        <w:rPr>
          <w:position w:val="6"/>
          <w:sz w:val="13"/>
        </w:rPr>
        <w:t>128</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88" w:hanging="428"/>
        <w:jc w:val="both"/>
        <w:rPr>
          <w:sz w:val="13"/>
        </w:rPr>
      </w:pPr>
      <w:r>
        <w:rPr>
          <w:b/>
          <w:sz w:val="20"/>
        </w:rPr>
        <w:t>Derecho a la ciudad. </w:t>
      </w:r>
      <w:r>
        <w:rPr>
          <w:sz w:val="20"/>
        </w:rPr>
        <w:t>Garantizar a todos los habitantes de un asentamiento humano o centro de población el acceso a la vivienda, infraestructura, equipamiento y servicios básicos, a partir de los derechos reconocidos por</w:t>
      </w:r>
      <w:r>
        <w:rPr>
          <w:spacing w:val="-14"/>
          <w:sz w:val="20"/>
        </w:rPr>
        <w:t> </w:t>
      </w:r>
      <w:r>
        <w:rPr>
          <w:sz w:val="20"/>
        </w:rPr>
        <w:t>la</w:t>
      </w:r>
      <w:r>
        <w:rPr>
          <w:spacing w:val="-14"/>
          <w:sz w:val="20"/>
        </w:rPr>
        <w:t> </w:t>
      </w:r>
      <w:r>
        <w:rPr>
          <w:sz w:val="20"/>
        </w:rPr>
        <w:t>Constitución</w:t>
      </w:r>
      <w:r>
        <w:rPr>
          <w:spacing w:val="-14"/>
          <w:sz w:val="20"/>
        </w:rPr>
        <w:t> </w:t>
      </w:r>
      <w:r>
        <w:rPr>
          <w:sz w:val="20"/>
        </w:rPr>
        <w:t>Política</w:t>
      </w:r>
      <w:r>
        <w:rPr>
          <w:spacing w:val="-13"/>
          <w:sz w:val="20"/>
        </w:rPr>
        <w:t> </w:t>
      </w:r>
      <w:r>
        <w:rPr>
          <w:sz w:val="20"/>
        </w:rPr>
        <w:t>de</w:t>
      </w:r>
      <w:r>
        <w:rPr>
          <w:spacing w:val="-13"/>
          <w:sz w:val="20"/>
        </w:rPr>
        <w:t> </w:t>
      </w:r>
      <w:r>
        <w:rPr>
          <w:sz w:val="20"/>
        </w:rPr>
        <w:t>los</w:t>
      </w:r>
      <w:r>
        <w:rPr>
          <w:spacing w:val="-13"/>
          <w:sz w:val="20"/>
        </w:rPr>
        <w:t> </w:t>
      </w:r>
      <w:r>
        <w:rPr>
          <w:sz w:val="20"/>
        </w:rPr>
        <w:t>Estados</w:t>
      </w:r>
      <w:r>
        <w:rPr>
          <w:spacing w:val="-14"/>
          <w:sz w:val="20"/>
        </w:rPr>
        <w:t> </w:t>
      </w:r>
      <w:r>
        <w:rPr>
          <w:sz w:val="20"/>
        </w:rPr>
        <w:t>Unidos</w:t>
      </w:r>
      <w:r>
        <w:rPr>
          <w:spacing w:val="-11"/>
          <w:sz w:val="20"/>
        </w:rPr>
        <w:t> </w:t>
      </w:r>
      <w:r>
        <w:rPr>
          <w:sz w:val="20"/>
        </w:rPr>
        <w:t>Mexicanos</w:t>
      </w:r>
      <w:r>
        <w:rPr>
          <w:spacing w:val="-14"/>
          <w:sz w:val="20"/>
        </w:rPr>
        <w:t> </w:t>
      </w:r>
      <w:r>
        <w:rPr>
          <w:sz w:val="20"/>
        </w:rPr>
        <w:t>y</w:t>
      </w:r>
      <w:r>
        <w:rPr>
          <w:spacing w:val="-14"/>
          <w:sz w:val="20"/>
        </w:rPr>
        <w:t> </w:t>
      </w:r>
      <w:r>
        <w:rPr>
          <w:sz w:val="20"/>
        </w:rPr>
        <w:t>los</w:t>
      </w:r>
      <w:r>
        <w:rPr>
          <w:spacing w:val="-14"/>
          <w:sz w:val="20"/>
        </w:rPr>
        <w:t> </w:t>
      </w:r>
      <w:r>
        <w:rPr>
          <w:sz w:val="20"/>
        </w:rPr>
        <w:t>tratados</w:t>
      </w:r>
      <w:r>
        <w:rPr>
          <w:spacing w:val="-12"/>
          <w:sz w:val="20"/>
        </w:rPr>
        <w:t> </w:t>
      </w:r>
      <w:r>
        <w:rPr>
          <w:sz w:val="20"/>
        </w:rPr>
        <w:t>internacionales</w:t>
      </w:r>
      <w:r>
        <w:rPr>
          <w:spacing w:val="-14"/>
          <w:sz w:val="20"/>
        </w:rPr>
        <w:t> </w:t>
      </w:r>
      <w:r>
        <w:rPr>
          <w:sz w:val="20"/>
        </w:rPr>
        <w:t>suscritos</w:t>
      </w:r>
      <w:r>
        <w:rPr>
          <w:spacing w:val="-12"/>
          <w:sz w:val="20"/>
        </w:rPr>
        <w:t> </w:t>
      </w:r>
      <w:r>
        <w:rPr>
          <w:sz w:val="20"/>
        </w:rPr>
        <w:t>por</w:t>
      </w:r>
      <w:r>
        <w:rPr>
          <w:spacing w:val="-13"/>
          <w:sz w:val="20"/>
        </w:rPr>
        <w:t> </w:t>
      </w:r>
      <w:r>
        <w:rPr>
          <w:sz w:val="20"/>
        </w:rPr>
        <w:t>México en la materia. </w:t>
      </w:r>
      <w:r>
        <w:rPr>
          <w:position w:val="6"/>
          <w:sz w:val="13"/>
        </w:rPr>
        <w:t>129</w:t>
      </w:r>
    </w:p>
    <w:p>
      <w:pPr>
        <w:pStyle w:val="BodyText"/>
        <w:spacing w:before="34"/>
      </w:pPr>
    </w:p>
    <w:p>
      <w:pPr>
        <w:pStyle w:val="ListParagraph"/>
        <w:numPr>
          <w:ilvl w:val="0"/>
          <w:numId w:val="2"/>
        </w:numPr>
        <w:tabs>
          <w:tab w:pos="536" w:val="left" w:leader="none"/>
          <w:tab w:pos="539" w:val="left" w:leader="none"/>
        </w:tabs>
        <w:spacing w:line="276" w:lineRule="auto" w:before="1" w:after="0"/>
        <w:ind w:left="539" w:right="397" w:hanging="428"/>
        <w:jc w:val="both"/>
        <w:rPr>
          <w:sz w:val="13"/>
        </w:rPr>
      </w:pPr>
      <w:r>
        <w:rPr>
          <w:b/>
          <w:sz w:val="20"/>
        </w:rPr>
        <w:t>Derecho</w:t>
      </w:r>
      <w:r>
        <w:rPr>
          <w:b/>
          <w:spacing w:val="-9"/>
          <w:sz w:val="20"/>
        </w:rPr>
        <w:t> </w:t>
      </w:r>
      <w:r>
        <w:rPr>
          <w:b/>
          <w:sz w:val="20"/>
        </w:rPr>
        <w:t>a</w:t>
      </w:r>
      <w:r>
        <w:rPr>
          <w:b/>
          <w:spacing w:val="-8"/>
          <w:sz w:val="20"/>
        </w:rPr>
        <w:t> </w:t>
      </w:r>
      <w:r>
        <w:rPr>
          <w:b/>
          <w:sz w:val="20"/>
        </w:rPr>
        <w:t>la</w:t>
      </w:r>
      <w:r>
        <w:rPr>
          <w:b/>
          <w:spacing w:val="-8"/>
          <w:sz w:val="20"/>
        </w:rPr>
        <w:t> </w:t>
      </w:r>
      <w:r>
        <w:rPr>
          <w:b/>
          <w:sz w:val="20"/>
        </w:rPr>
        <w:t>propiedad</w:t>
      </w:r>
      <w:r>
        <w:rPr>
          <w:b/>
          <w:spacing w:val="-10"/>
          <w:sz w:val="20"/>
        </w:rPr>
        <w:t> </w:t>
      </w:r>
      <w:r>
        <w:rPr>
          <w:b/>
          <w:sz w:val="20"/>
        </w:rPr>
        <w:t>urbana.</w:t>
      </w:r>
      <w:r>
        <w:rPr>
          <w:b/>
          <w:spacing w:val="-10"/>
          <w:sz w:val="20"/>
        </w:rPr>
        <w:t> </w:t>
      </w:r>
      <w:r>
        <w:rPr>
          <w:sz w:val="20"/>
        </w:rPr>
        <w:t>Garantizar</w:t>
      </w:r>
      <w:r>
        <w:rPr>
          <w:spacing w:val="-7"/>
          <w:sz w:val="20"/>
        </w:rPr>
        <w:t> </w:t>
      </w:r>
      <w:r>
        <w:rPr>
          <w:sz w:val="20"/>
        </w:rPr>
        <w:t>los</w:t>
      </w:r>
      <w:r>
        <w:rPr>
          <w:spacing w:val="-9"/>
          <w:sz w:val="20"/>
        </w:rPr>
        <w:t> </w:t>
      </w:r>
      <w:r>
        <w:rPr>
          <w:sz w:val="20"/>
        </w:rPr>
        <w:t>derechos</w:t>
      </w:r>
      <w:r>
        <w:rPr>
          <w:spacing w:val="-9"/>
          <w:sz w:val="20"/>
        </w:rPr>
        <w:t> </w:t>
      </w:r>
      <w:r>
        <w:rPr>
          <w:sz w:val="20"/>
        </w:rPr>
        <w:t>de</w:t>
      </w:r>
      <w:r>
        <w:rPr>
          <w:spacing w:val="-10"/>
          <w:sz w:val="20"/>
        </w:rPr>
        <w:t> </w:t>
      </w:r>
      <w:r>
        <w:rPr>
          <w:sz w:val="20"/>
        </w:rPr>
        <w:t>propiedad</w:t>
      </w:r>
      <w:r>
        <w:rPr>
          <w:spacing w:val="-8"/>
          <w:sz w:val="20"/>
        </w:rPr>
        <w:t> </w:t>
      </w:r>
      <w:r>
        <w:rPr>
          <w:sz w:val="20"/>
        </w:rPr>
        <w:t>inmobiliaria</w:t>
      </w:r>
      <w:r>
        <w:rPr>
          <w:spacing w:val="-10"/>
          <w:sz w:val="20"/>
        </w:rPr>
        <w:t> </w:t>
      </w:r>
      <w:r>
        <w:rPr>
          <w:sz w:val="20"/>
        </w:rPr>
        <w:t>con</w:t>
      </w:r>
      <w:r>
        <w:rPr>
          <w:spacing w:val="-8"/>
          <w:sz w:val="20"/>
        </w:rPr>
        <w:t> </w:t>
      </w:r>
      <w:r>
        <w:rPr>
          <w:sz w:val="20"/>
        </w:rPr>
        <w:t>la</w:t>
      </w:r>
      <w:r>
        <w:rPr>
          <w:spacing w:val="-8"/>
          <w:sz w:val="20"/>
        </w:rPr>
        <w:t> </w:t>
      </w:r>
      <w:r>
        <w:rPr>
          <w:sz w:val="20"/>
        </w:rPr>
        <w:t>intención</w:t>
      </w:r>
      <w:r>
        <w:rPr>
          <w:spacing w:val="-9"/>
          <w:sz w:val="20"/>
        </w:rPr>
        <w:t> </w:t>
      </w:r>
      <w:r>
        <w:rPr>
          <w:sz w:val="20"/>
        </w:rPr>
        <w:t>de</w:t>
      </w:r>
      <w:r>
        <w:rPr>
          <w:spacing w:val="-9"/>
          <w:sz w:val="20"/>
        </w:rPr>
        <w:t> </w:t>
      </w:r>
      <w:r>
        <w:rPr>
          <w:sz w:val="20"/>
        </w:rPr>
        <w:t>que</w:t>
      </w:r>
      <w:r>
        <w:rPr>
          <w:spacing w:val="-8"/>
          <w:sz w:val="20"/>
        </w:rPr>
        <w:t> </w:t>
      </w:r>
      <w:r>
        <w:rPr>
          <w:sz w:val="20"/>
        </w:rPr>
        <w:t>los propietarios tengan protegidos sus derechos, pero también asuman responsabilidades específicas con el Estado</w:t>
      </w:r>
      <w:r>
        <w:rPr>
          <w:spacing w:val="-9"/>
          <w:sz w:val="20"/>
        </w:rPr>
        <w:t> </w:t>
      </w:r>
      <w:r>
        <w:rPr>
          <w:sz w:val="20"/>
        </w:rPr>
        <w:t>y</w:t>
      </w:r>
      <w:r>
        <w:rPr>
          <w:spacing w:val="-10"/>
          <w:sz w:val="20"/>
        </w:rPr>
        <w:t> </w:t>
      </w:r>
      <w:r>
        <w:rPr>
          <w:sz w:val="20"/>
        </w:rPr>
        <w:t>con</w:t>
      </w:r>
      <w:r>
        <w:rPr>
          <w:spacing w:val="-10"/>
          <w:sz w:val="20"/>
        </w:rPr>
        <w:t> </w:t>
      </w:r>
      <w:r>
        <w:rPr>
          <w:sz w:val="20"/>
        </w:rPr>
        <w:t>la</w:t>
      </w:r>
      <w:r>
        <w:rPr>
          <w:spacing w:val="-9"/>
          <w:sz w:val="20"/>
        </w:rPr>
        <w:t> </w:t>
      </w:r>
      <w:r>
        <w:rPr>
          <w:sz w:val="20"/>
        </w:rPr>
        <w:t>sociedad,</w:t>
      </w:r>
      <w:r>
        <w:rPr>
          <w:spacing w:val="-11"/>
          <w:sz w:val="20"/>
        </w:rPr>
        <w:t> </w:t>
      </w:r>
      <w:r>
        <w:rPr>
          <w:sz w:val="20"/>
        </w:rPr>
        <w:t>respetando</w:t>
      </w:r>
      <w:r>
        <w:rPr>
          <w:spacing w:val="-9"/>
          <w:sz w:val="20"/>
        </w:rPr>
        <w:t> </w:t>
      </w:r>
      <w:r>
        <w:rPr>
          <w:sz w:val="20"/>
        </w:rPr>
        <w:t>los</w:t>
      </w:r>
      <w:r>
        <w:rPr>
          <w:spacing w:val="-8"/>
          <w:sz w:val="20"/>
        </w:rPr>
        <w:t> </w:t>
      </w:r>
      <w:r>
        <w:rPr>
          <w:sz w:val="20"/>
        </w:rPr>
        <w:t>derechos</w:t>
      </w:r>
      <w:r>
        <w:rPr>
          <w:spacing w:val="-10"/>
          <w:sz w:val="20"/>
        </w:rPr>
        <w:t> </w:t>
      </w:r>
      <w:r>
        <w:rPr>
          <w:sz w:val="20"/>
        </w:rPr>
        <w:t>y</w:t>
      </w:r>
      <w:r>
        <w:rPr>
          <w:spacing w:val="-10"/>
          <w:sz w:val="20"/>
        </w:rPr>
        <w:t> </w:t>
      </w:r>
      <w:r>
        <w:rPr>
          <w:sz w:val="20"/>
        </w:rPr>
        <w:t>límites</w:t>
      </w:r>
      <w:r>
        <w:rPr>
          <w:spacing w:val="-8"/>
          <w:sz w:val="20"/>
        </w:rPr>
        <w:t> </w:t>
      </w:r>
      <w:r>
        <w:rPr>
          <w:sz w:val="20"/>
        </w:rPr>
        <w:t>previstos</w:t>
      </w:r>
      <w:r>
        <w:rPr>
          <w:spacing w:val="-8"/>
          <w:sz w:val="20"/>
        </w:rPr>
        <w:t> </w:t>
      </w:r>
      <w:r>
        <w:rPr>
          <w:sz w:val="20"/>
        </w:rPr>
        <w:t>en</w:t>
      </w:r>
      <w:r>
        <w:rPr>
          <w:spacing w:val="-9"/>
          <w:sz w:val="20"/>
        </w:rPr>
        <w:t> </w:t>
      </w:r>
      <w:r>
        <w:rPr>
          <w:sz w:val="20"/>
        </w:rPr>
        <w:t>la</w:t>
      </w:r>
      <w:r>
        <w:rPr>
          <w:spacing w:val="-9"/>
          <w:sz w:val="20"/>
        </w:rPr>
        <w:t> </w:t>
      </w:r>
      <w:r>
        <w:rPr>
          <w:sz w:val="20"/>
        </w:rPr>
        <w:t>Constitución</w:t>
      </w:r>
      <w:r>
        <w:rPr>
          <w:spacing w:val="-10"/>
          <w:sz w:val="20"/>
        </w:rPr>
        <w:t> </w:t>
      </w:r>
      <w:r>
        <w:rPr>
          <w:sz w:val="20"/>
        </w:rPr>
        <w:t>Política</w:t>
      </w:r>
      <w:r>
        <w:rPr>
          <w:spacing w:val="-9"/>
          <w:sz w:val="20"/>
        </w:rPr>
        <w:t> </w:t>
      </w:r>
      <w:r>
        <w:rPr>
          <w:sz w:val="20"/>
        </w:rPr>
        <w:t>de</w:t>
      </w:r>
      <w:r>
        <w:rPr>
          <w:spacing w:val="-9"/>
          <w:sz w:val="20"/>
        </w:rPr>
        <w:t> </w:t>
      </w:r>
      <w:r>
        <w:rPr>
          <w:sz w:val="20"/>
        </w:rPr>
        <w:t>los</w:t>
      </w:r>
      <w:r>
        <w:rPr>
          <w:spacing w:val="-8"/>
          <w:sz w:val="20"/>
        </w:rPr>
        <w:t> </w:t>
      </w:r>
      <w:r>
        <w:rPr>
          <w:sz w:val="20"/>
        </w:rPr>
        <w:t>Estados Unidos Mexicanos. El interés público prevalecerá en la ocupación y aprovechamiento del territorio.</w:t>
      </w:r>
      <w:r>
        <w:rPr>
          <w:position w:val="6"/>
          <w:sz w:val="13"/>
        </w:rPr>
        <w:t>130</w:t>
      </w:r>
    </w:p>
    <w:p>
      <w:pPr>
        <w:pStyle w:val="BodyText"/>
        <w:spacing w:before="34"/>
      </w:pPr>
    </w:p>
    <w:p>
      <w:pPr>
        <w:pStyle w:val="ListParagraph"/>
        <w:numPr>
          <w:ilvl w:val="0"/>
          <w:numId w:val="2"/>
        </w:numPr>
        <w:tabs>
          <w:tab w:pos="536" w:val="left" w:leader="none"/>
          <w:tab w:pos="539" w:val="left" w:leader="none"/>
        </w:tabs>
        <w:spacing w:line="276" w:lineRule="auto" w:before="1" w:after="0"/>
        <w:ind w:left="539" w:right="396" w:hanging="428"/>
        <w:jc w:val="both"/>
        <w:rPr>
          <w:sz w:val="13"/>
        </w:rPr>
      </w:pPr>
      <w:r>
        <w:rPr>
          <w:b/>
          <w:sz w:val="20"/>
        </w:rPr>
        <w:t>Diagnóstico. </w:t>
      </w:r>
      <w:r>
        <w:rPr>
          <w:sz w:val="20"/>
        </w:rPr>
        <w:t>Análisis de los problemas y potencialidades más relevantes en materia económica, social, cultural, ambiental y de seguridad, que permitirá formular una propuesta de desarrollo urbano. El diagnóstico debe explicar la situación actual con base en el estudio de los cambios ocurridos hasta el presente, así como de</w:t>
      </w:r>
      <w:r>
        <w:rPr>
          <w:spacing w:val="-2"/>
          <w:sz w:val="20"/>
        </w:rPr>
        <w:t> </w:t>
      </w:r>
      <w:r>
        <w:rPr>
          <w:sz w:val="20"/>
        </w:rPr>
        <w:t>las causas que lo</w:t>
      </w:r>
      <w:r>
        <w:rPr>
          <w:spacing w:val="-1"/>
          <w:sz w:val="20"/>
        </w:rPr>
        <w:t> </w:t>
      </w:r>
      <w:r>
        <w:rPr>
          <w:sz w:val="20"/>
        </w:rPr>
        <w:t>originaron,</w:t>
      </w:r>
      <w:r>
        <w:rPr>
          <w:spacing w:val="-1"/>
          <w:sz w:val="20"/>
        </w:rPr>
        <w:t> </w:t>
      </w:r>
      <w:r>
        <w:rPr>
          <w:sz w:val="20"/>
        </w:rPr>
        <w:t>y mostrar las perspectivas a</w:t>
      </w:r>
      <w:r>
        <w:rPr>
          <w:spacing w:val="-1"/>
          <w:sz w:val="20"/>
        </w:rPr>
        <w:t> </w:t>
      </w:r>
      <w:r>
        <w:rPr>
          <w:sz w:val="20"/>
        </w:rPr>
        <w:t>futuro mediante la protección de</w:t>
      </w:r>
      <w:r>
        <w:rPr>
          <w:spacing w:val="-2"/>
          <w:sz w:val="20"/>
        </w:rPr>
        <w:t> </w:t>
      </w:r>
      <w:r>
        <w:rPr>
          <w:sz w:val="20"/>
        </w:rPr>
        <w:t>tendencias más significativas, a fin de anticipar situaciones de posibles dificultades o límites para el desarrollo.</w:t>
      </w:r>
      <w:r>
        <w:rPr>
          <w:position w:val="6"/>
          <w:sz w:val="13"/>
        </w:rPr>
        <w:t>131</w:t>
      </w:r>
    </w:p>
    <w:p>
      <w:pPr>
        <w:pStyle w:val="BodyText"/>
        <w:spacing w:before="33"/>
      </w:pPr>
    </w:p>
    <w:p>
      <w:pPr>
        <w:pStyle w:val="ListParagraph"/>
        <w:numPr>
          <w:ilvl w:val="0"/>
          <w:numId w:val="2"/>
        </w:numPr>
        <w:tabs>
          <w:tab w:pos="536" w:val="left" w:leader="none"/>
          <w:tab w:pos="539" w:val="left" w:leader="none"/>
        </w:tabs>
        <w:spacing w:line="278" w:lineRule="auto" w:before="1" w:after="0"/>
        <w:ind w:left="539" w:right="391" w:hanging="428"/>
        <w:jc w:val="both"/>
        <w:rPr>
          <w:sz w:val="13"/>
        </w:rPr>
      </w:pPr>
      <w:r>
        <w:rPr>
          <w:b/>
          <w:sz w:val="20"/>
        </w:rPr>
        <w:t>Dinámica demográfica. </w:t>
      </w:r>
      <w:r>
        <w:rPr>
          <w:sz w:val="20"/>
        </w:rPr>
        <w:t>Ritmo de crecimiento poblacional inducido por factores naturales y sociales, y que repercute en la distribución espacial de la misma.</w:t>
      </w:r>
      <w:r>
        <w:rPr>
          <w:position w:val="6"/>
          <w:sz w:val="13"/>
        </w:rPr>
        <w:t>132</w:t>
      </w:r>
    </w:p>
    <w:p>
      <w:pPr>
        <w:pStyle w:val="BodyText"/>
        <w:spacing w:before="30"/>
      </w:pPr>
    </w:p>
    <w:p>
      <w:pPr>
        <w:pStyle w:val="ListParagraph"/>
        <w:numPr>
          <w:ilvl w:val="0"/>
          <w:numId w:val="2"/>
        </w:numPr>
        <w:tabs>
          <w:tab w:pos="537" w:val="left" w:leader="none"/>
        </w:tabs>
        <w:spacing w:line="240" w:lineRule="auto" w:before="0" w:after="0"/>
        <w:ind w:left="537" w:right="0" w:hanging="425"/>
        <w:jc w:val="left"/>
        <w:rPr>
          <w:sz w:val="13"/>
        </w:rPr>
      </w:pPr>
      <w:r>
        <w:rPr>
          <w:b/>
          <w:sz w:val="20"/>
        </w:rPr>
        <w:t>Dinámica</w:t>
      </w:r>
      <w:r>
        <w:rPr>
          <w:b/>
          <w:spacing w:val="-8"/>
          <w:sz w:val="20"/>
        </w:rPr>
        <w:t> </w:t>
      </w:r>
      <w:r>
        <w:rPr>
          <w:b/>
          <w:sz w:val="20"/>
        </w:rPr>
        <w:t>económica.</w:t>
      </w:r>
      <w:r>
        <w:rPr>
          <w:b/>
          <w:spacing w:val="-6"/>
          <w:sz w:val="20"/>
        </w:rPr>
        <w:t> </w:t>
      </w:r>
      <w:r>
        <w:rPr>
          <w:sz w:val="20"/>
        </w:rPr>
        <w:t>Estudio</w:t>
      </w:r>
      <w:r>
        <w:rPr>
          <w:spacing w:val="-8"/>
          <w:sz w:val="20"/>
        </w:rPr>
        <w:t> </w:t>
      </w:r>
      <w:r>
        <w:rPr>
          <w:sz w:val="20"/>
        </w:rPr>
        <w:t>de</w:t>
      </w:r>
      <w:r>
        <w:rPr>
          <w:spacing w:val="-6"/>
          <w:sz w:val="20"/>
        </w:rPr>
        <w:t> </w:t>
      </w:r>
      <w:r>
        <w:rPr>
          <w:sz w:val="20"/>
        </w:rPr>
        <w:t>los</w:t>
      </w:r>
      <w:r>
        <w:rPr>
          <w:spacing w:val="-7"/>
          <w:sz w:val="20"/>
        </w:rPr>
        <w:t> </w:t>
      </w:r>
      <w:r>
        <w:rPr>
          <w:sz w:val="20"/>
        </w:rPr>
        <w:t>fenómenos</w:t>
      </w:r>
      <w:r>
        <w:rPr>
          <w:spacing w:val="-7"/>
          <w:sz w:val="20"/>
        </w:rPr>
        <w:t> </w:t>
      </w:r>
      <w:r>
        <w:rPr>
          <w:sz w:val="20"/>
        </w:rPr>
        <w:t>económicos</w:t>
      </w:r>
      <w:r>
        <w:rPr>
          <w:spacing w:val="-6"/>
          <w:sz w:val="20"/>
        </w:rPr>
        <w:t> </w:t>
      </w:r>
      <w:r>
        <w:rPr>
          <w:sz w:val="20"/>
        </w:rPr>
        <w:t>en</w:t>
      </w:r>
      <w:r>
        <w:rPr>
          <w:spacing w:val="-9"/>
          <w:sz w:val="20"/>
        </w:rPr>
        <w:t> </w:t>
      </w:r>
      <w:r>
        <w:rPr>
          <w:sz w:val="20"/>
        </w:rPr>
        <w:t>su</w:t>
      </w:r>
      <w:r>
        <w:rPr>
          <w:spacing w:val="-6"/>
          <w:sz w:val="20"/>
        </w:rPr>
        <w:t> </w:t>
      </w:r>
      <w:r>
        <w:rPr>
          <w:sz w:val="20"/>
        </w:rPr>
        <w:t>relación</w:t>
      </w:r>
      <w:r>
        <w:rPr>
          <w:spacing w:val="-6"/>
          <w:sz w:val="20"/>
        </w:rPr>
        <w:t> </w:t>
      </w:r>
      <w:r>
        <w:rPr>
          <w:sz w:val="20"/>
        </w:rPr>
        <w:t>con</w:t>
      </w:r>
      <w:r>
        <w:rPr>
          <w:spacing w:val="-6"/>
          <w:sz w:val="20"/>
        </w:rPr>
        <w:t> </w:t>
      </w:r>
      <w:r>
        <w:rPr>
          <w:sz w:val="20"/>
        </w:rPr>
        <w:t>el</w:t>
      </w:r>
      <w:r>
        <w:rPr>
          <w:spacing w:val="-9"/>
          <w:sz w:val="20"/>
        </w:rPr>
        <w:t> </w:t>
      </w:r>
      <w:r>
        <w:rPr>
          <w:spacing w:val="-2"/>
          <w:sz w:val="20"/>
        </w:rPr>
        <w:t>tiempo.</w:t>
      </w:r>
      <w:r>
        <w:rPr>
          <w:spacing w:val="-2"/>
          <w:position w:val="6"/>
          <w:sz w:val="13"/>
        </w:rPr>
        <w:t>133</w:t>
      </w:r>
    </w:p>
    <w:p>
      <w:pPr>
        <w:pStyle w:val="BodyText"/>
        <w:spacing w:before="122"/>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Dispersión de la población. </w:t>
      </w:r>
      <w:r>
        <w:rPr>
          <w:sz w:val="20"/>
        </w:rPr>
        <w:t>Se refiere al aislamiento en que se encuentran las personas que habitan pequeños poblados distantes entre sí y lejos de las ciudades.</w:t>
      </w:r>
      <w:r>
        <w:rPr>
          <w:position w:val="6"/>
          <w:sz w:val="13"/>
        </w:rPr>
        <w:t>134</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Dispersión</w:t>
      </w:r>
      <w:r>
        <w:rPr>
          <w:b/>
          <w:spacing w:val="-9"/>
          <w:sz w:val="20"/>
        </w:rPr>
        <w:t> </w:t>
      </w:r>
      <w:r>
        <w:rPr>
          <w:b/>
          <w:sz w:val="20"/>
        </w:rPr>
        <w:t>urbana.</w:t>
      </w:r>
      <w:r>
        <w:rPr>
          <w:b/>
          <w:spacing w:val="-8"/>
          <w:sz w:val="20"/>
        </w:rPr>
        <w:t> </w:t>
      </w:r>
      <w:r>
        <w:rPr>
          <w:sz w:val="20"/>
        </w:rPr>
        <w:t>Al</w:t>
      </w:r>
      <w:r>
        <w:rPr>
          <w:spacing w:val="-9"/>
          <w:sz w:val="20"/>
        </w:rPr>
        <w:t> </w:t>
      </w:r>
      <w:r>
        <w:rPr>
          <w:sz w:val="20"/>
        </w:rPr>
        <w:t>fenómeno</w:t>
      </w:r>
      <w:r>
        <w:rPr>
          <w:spacing w:val="-10"/>
          <w:sz w:val="20"/>
        </w:rPr>
        <w:t> </w:t>
      </w:r>
      <w:r>
        <w:rPr>
          <w:sz w:val="20"/>
        </w:rPr>
        <w:t>de</w:t>
      </w:r>
      <w:r>
        <w:rPr>
          <w:spacing w:val="-10"/>
          <w:sz w:val="20"/>
        </w:rPr>
        <w:t> </w:t>
      </w:r>
      <w:r>
        <w:rPr>
          <w:sz w:val="20"/>
        </w:rPr>
        <w:t>propagación</w:t>
      </w:r>
      <w:r>
        <w:rPr>
          <w:spacing w:val="-10"/>
          <w:sz w:val="20"/>
        </w:rPr>
        <w:t> </w:t>
      </w:r>
      <w:r>
        <w:rPr>
          <w:sz w:val="20"/>
        </w:rPr>
        <w:t>de</w:t>
      </w:r>
      <w:r>
        <w:rPr>
          <w:spacing w:val="-8"/>
          <w:sz w:val="20"/>
        </w:rPr>
        <w:t> </w:t>
      </w:r>
      <w:r>
        <w:rPr>
          <w:sz w:val="20"/>
        </w:rPr>
        <w:t>una</w:t>
      </w:r>
      <w:r>
        <w:rPr>
          <w:spacing w:val="-10"/>
          <w:sz w:val="20"/>
        </w:rPr>
        <w:t> </w:t>
      </w:r>
      <w:r>
        <w:rPr>
          <w:sz w:val="20"/>
        </w:rPr>
        <w:t>ciudad</w:t>
      </w:r>
      <w:r>
        <w:rPr>
          <w:spacing w:val="-11"/>
          <w:sz w:val="20"/>
        </w:rPr>
        <w:t> </w:t>
      </w:r>
      <w:r>
        <w:rPr>
          <w:sz w:val="20"/>
        </w:rPr>
        <w:t>y</w:t>
      </w:r>
      <w:r>
        <w:rPr>
          <w:spacing w:val="-9"/>
          <w:sz w:val="20"/>
        </w:rPr>
        <w:t> </w:t>
      </w:r>
      <w:r>
        <w:rPr>
          <w:sz w:val="20"/>
        </w:rPr>
        <w:t>sus</w:t>
      </w:r>
      <w:r>
        <w:rPr>
          <w:spacing w:val="-9"/>
          <w:sz w:val="20"/>
        </w:rPr>
        <w:t> </w:t>
      </w:r>
      <w:r>
        <w:rPr>
          <w:sz w:val="20"/>
        </w:rPr>
        <w:t>barrios</w:t>
      </w:r>
      <w:r>
        <w:rPr>
          <w:spacing w:val="-9"/>
          <w:sz w:val="20"/>
        </w:rPr>
        <w:t> </w:t>
      </w:r>
      <w:r>
        <w:rPr>
          <w:sz w:val="20"/>
        </w:rPr>
        <w:t>hacia</w:t>
      </w:r>
      <w:r>
        <w:rPr>
          <w:spacing w:val="-10"/>
          <w:sz w:val="20"/>
        </w:rPr>
        <w:t> </w:t>
      </w:r>
      <w:r>
        <w:rPr>
          <w:sz w:val="20"/>
        </w:rPr>
        <w:t>la</w:t>
      </w:r>
      <w:r>
        <w:rPr>
          <w:spacing w:val="-10"/>
          <w:sz w:val="20"/>
        </w:rPr>
        <w:t> </w:t>
      </w:r>
      <w:r>
        <w:rPr>
          <w:sz w:val="20"/>
        </w:rPr>
        <w:t>tierra</w:t>
      </w:r>
      <w:r>
        <w:rPr>
          <w:spacing w:val="-10"/>
          <w:sz w:val="20"/>
        </w:rPr>
        <w:t> </w:t>
      </w:r>
      <w:r>
        <w:rPr>
          <w:sz w:val="20"/>
        </w:rPr>
        <w:t>rural</w:t>
      </w:r>
      <w:r>
        <w:rPr>
          <w:spacing w:val="-11"/>
          <w:sz w:val="20"/>
        </w:rPr>
        <w:t> </w:t>
      </w:r>
      <w:r>
        <w:rPr>
          <w:sz w:val="20"/>
        </w:rPr>
        <w:t>en</w:t>
      </w:r>
      <w:r>
        <w:rPr>
          <w:spacing w:val="-10"/>
          <w:sz w:val="20"/>
        </w:rPr>
        <w:t> </w:t>
      </w:r>
      <w:r>
        <w:rPr>
          <w:sz w:val="20"/>
        </w:rPr>
        <w:t>la</w:t>
      </w:r>
      <w:r>
        <w:rPr>
          <w:spacing w:val="-10"/>
          <w:sz w:val="20"/>
        </w:rPr>
        <w:t> </w:t>
      </w:r>
      <w:r>
        <w:rPr>
          <w:sz w:val="20"/>
        </w:rPr>
        <w:t>periferia de una zona urbana.</w:t>
      </w:r>
      <w:r>
        <w:rPr>
          <w:position w:val="6"/>
          <w:sz w:val="13"/>
        </w:rPr>
        <w:t>135</w:t>
      </w:r>
    </w:p>
    <w:p>
      <w:pPr>
        <w:pStyle w:val="BodyText"/>
        <w:spacing w:before="86"/>
      </w:pPr>
    </w:p>
    <w:p>
      <w:pPr>
        <w:pStyle w:val="ListParagraph"/>
        <w:numPr>
          <w:ilvl w:val="0"/>
          <w:numId w:val="2"/>
        </w:numPr>
        <w:tabs>
          <w:tab w:pos="536" w:val="left" w:leader="none"/>
          <w:tab w:pos="539" w:val="left" w:leader="none"/>
        </w:tabs>
        <w:spacing w:line="276" w:lineRule="auto" w:before="0" w:after="0"/>
        <w:ind w:left="539" w:right="397" w:hanging="428"/>
        <w:jc w:val="both"/>
        <w:rPr>
          <w:sz w:val="13"/>
        </w:rPr>
      </w:pPr>
      <w:r>
        <w:rPr>
          <w:b/>
          <w:sz w:val="20"/>
        </w:rPr>
        <w:t>Distribución de la población. </w:t>
      </w:r>
      <w:r>
        <w:rPr>
          <w:sz w:val="20"/>
        </w:rPr>
        <w:t>Ubicación real o propuesta de la población en el territorio, pudiendo tratarse a distintos niveles de magnitud geográfica; desde nivel mundial hasta local entre otros, representándose convencionalmente sobre planos o cartas geográficas.</w:t>
      </w:r>
      <w:r>
        <w:rPr>
          <w:position w:val="6"/>
          <w:sz w:val="13"/>
        </w:rPr>
        <w:t>136</w:t>
      </w:r>
    </w:p>
    <w:p>
      <w:pPr>
        <w:pStyle w:val="BodyText"/>
        <w:spacing w:before="35"/>
      </w:pPr>
    </w:p>
    <w:p>
      <w:pPr>
        <w:pStyle w:val="ListParagraph"/>
        <w:numPr>
          <w:ilvl w:val="0"/>
          <w:numId w:val="2"/>
        </w:numPr>
        <w:tabs>
          <w:tab w:pos="536" w:val="left" w:leader="none"/>
          <w:tab w:pos="539" w:val="left" w:leader="none"/>
        </w:tabs>
        <w:spacing w:line="276" w:lineRule="auto" w:before="1" w:after="0"/>
        <w:ind w:left="539" w:right="400" w:hanging="428"/>
        <w:jc w:val="both"/>
        <w:rPr>
          <w:sz w:val="13"/>
        </w:rPr>
      </w:pPr>
      <w:r>
        <w:rPr>
          <w:b/>
          <w:sz w:val="20"/>
        </w:rPr>
        <w:t>División. </w:t>
      </w:r>
      <w:r>
        <w:rPr>
          <w:sz w:val="20"/>
        </w:rPr>
        <w:t>Partición de un inmueble en cualquier número de fracciones, siempre que para dar acceso a las partes resultantes no se generen vialidades urbanas, ni se requieran en la zona de su ubicación dotaciones adicionales a las existentes de infraestructura y servicios públicos.</w:t>
      </w:r>
      <w:r>
        <w:rPr>
          <w:position w:val="6"/>
          <w:sz w:val="13"/>
        </w:rPr>
        <w:t>137</w:t>
      </w:r>
    </w:p>
    <w:p>
      <w:pPr>
        <w:pStyle w:val="BodyText"/>
        <w:spacing w:before="87"/>
        <w:ind w:left="112"/>
      </w:pPr>
      <w:r>
        <w:rPr>
          <w:spacing w:val="-5"/>
        </w:rPr>
        <w:t>38</w:t>
      </w:r>
    </w:p>
    <w:p>
      <w:pPr>
        <w:spacing w:after="0"/>
        <w:sectPr>
          <w:pgSz w:w="12200" w:h="15600"/>
          <w:pgMar w:top="760" w:bottom="280" w:left="740" w:right="740"/>
        </w:sectPr>
      </w:pPr>
    </w:p>
    <w:p>
      <w:pPr>
        <w:pStyle w:val="ListParagraph"/>
        <w:numPr>
          <w:ilvl w:val="0"/>
          <w:numId w:val="2"/>
        </w:numPr>
        <w:tabs>
          <w:tab w:pos="816" w:val="left" w:leader="none"/>
          <w:tab w:pos="820" w:val="left" w:leader="none"/>
        </w:tabs>
        <w:spacing w:line="276" w:lineRule="auto" w:before="63" w:after="0"/>
        <w:ind w:left="820" w:right="117" w:hanging="428"/>
        <w:jc w:val="both"/>
        <w:rPr>
          <w:sz w:val="13"/>
        </w:rPr>
      </w:pPr>
      <w:r>
        <w:rPr/>
        <mc:AlternateContent>
          <mc:Choice Requires="wps">
            <w:drawing>
              <wp:anchor distT="0" distB="0" distL="0" distR="0" allowOverlap="1" layoutInCell="1" locked="0" behindDoc="0" simplePos="0" relativeHeight="15755776">
                <wp:simplePos x="0" y="0"/>
                <wp:positionH relativeFrom="page">
                  <wp:posOffset>7419924</wp:posOffset>
                </wp:positionH>
                <wp:positionV relativeFrom="page">
                  <wp:posOffset>5088008</wp:posOffset>
                </wp:positionV>
                <wp:extent cx="153670" cy="446659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5776" type="#_x0000_t202" id="docshape7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Dominio</w:t>
      </w:r>
      <w:r>
        <w:rPr>
          <w:b/>
          <w:spacing w:val="-1"/>
          <w:sz w:val="20"/>
        </w:rPr>
        <w:t> </w:t>
      </w:r>
      <w:r>
        <w:rPr>
          <w:b/>
          <w:sz w:val="20"/>
        </w:rPr>
        <w:t>pleno. </w:t>
      </w:r>
      <w:r>
        <w:rPr>
          <w:sz w:val="20"/>
        </w:rPr>
        <w:t>Procedimiento administrativo,</w:t>
      </w:r>
      <w:r>
        <w:rPr>
          <w:spacing w:val="-2"/>
          <w:sz w:val="20"/>
        </w:rPr>
        <w:t> </w:t>
      </w:r>
      <w:r>
        <w:rPr>
          <w:sz w:val="20"/>
        </w:rPr>
        <w:t>derivado</w:t>
      </w:r>
      <w:r>
        <w:rPr>
          <w:spacing w:val="-2"/>
          <w:sz w:val="20"/>
        </w:rPr>
        <w:t> </w:t>
      </w:r>
      <w:r>
        <w:rPr>
          <w:sz w:val="20"/>
        </w:rPr>
        <w:t>de una decisión expresa de</w:t>
      </w:r>
      <w:r>
        <w:rPr>
          <w:spacing w:val="-3"/>
          <w:sz w:val="20"/>
        </w:rPr>
        <w:t> </w:t>
      </w:r>
      <w:r>
        <w:rPr>
          <w:sz w:val="20"/>
        </w:rPr>
        <w:t>la</w:t>
      </w:r>
      <w:r>
        <w:rPr>
          <w:spacing w:val="-2"/>
          <w:sz w:val="20"/>
        </w:rPr>
        <w:t> </w:t>
      </w:r>
      <w:r>
        <w:rPr>
          <w:sz w:val="20"/>
        </w:rPr>
        <w:t>Asamblea,</w:t>
      </w:r>
      <w:r>
        <w:rPr>
          <w:spacing w:val="-2"/>
          <w:sz w:val="20"/>
        </w:rPr>
        <w:t> </w:t>
      </w:r>
      <w:r>
        <w:rPr>
          <w:sz w:val="20"/>
        </w:rPr>
        <w:t>mediante el cual se formaliza el cambio del régimen de tenencia de superficies ejidales o comunales al de propiedad </w:t>
      </w:r>
      <w:r>
        <w:rPr>
          <w:spacing w:val="-2"/>
          <w:sz w:val="20"/>
        </w:rPr>
        <w:t>privada.</w:t>
      </w:r>
      <w:r>
        <w:rPr>
          <w:spacing w:val="-2"/>
          <w:position w:val="6"/>
          <w:sz w:val="13"/>
        </w:rPr>
        <w:t>138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Dotación de agua. </w:t>
      </w:r>
      <w:r>
        <w:rPr>
          <w:sz w:val="20"/>
        </w:rPr>
        <w:t>Clasificación de las viviendas particulares con agua entubada según la frecuencia en su </w:t>
      </w:r>
      <w:r>
        <w:rPr>
          <w:spacing w:val="-2"/>
          <w:sz w:val="20"/>
        </w:rPr>
        <w:t>disponibilidad.</w:t>
      </w:r>
      <w:r>
        <w:rPr>
          <w:spacing w:val="-2"/>
          <w:position w:val="6"/>
          <w:sz w:val="13"/>
        </w:rPr>
        <w:t>139</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Dotación de equipamiento urbano. </w:t>
      </w:r>
      <w:r>
        <w:rPr>
          <w:sz w:val="20"/>
        </w:rPr>
        <w:t>Otorgar a la población de instalaciones urbanas útiles para atender y/o satisfacer las necesidades básicas en cuanto a: Educación y cultura; Salud y asistencia social; Comercio y abasto; Comunicaciones y transporte; Recreación y deporte; y Administración pública y servicios urbanos.</w:t>
      </w:r>
      <w:r>
        <w:rPr>
          <w:position w:val="6"/>
          <w:sz w:val="13"/>
        </w:rPr>
        <w:t>140</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Dotación de servicios. </w:t>
      </w:r>
      <w:r>
        <w:rPr>
          <w:sz w:val="20"/>
        </w:rPr>
        <w:t>Asignación y suministro de los elementos de servicio demandados o requeridos por una</w:t>
      </w:r>
      <w:r>
        <w:rPr>
          <w:spacing w:val="-10"/>
          <w:sz w:val="20"/>
        </w:rPr>
        <w:t> </w:t>
      </w:r>
      <w:r>
        <w:rPr>
          <w:sz w:val="20"/>
        </w:rPr>
        <w:t>población</w:t>
      </w:r>
      <w:r>
        <w:rPr>
          <w:spacing w:val="-10"/>
          <w:sz w:val="20"/>
        </w:rPr>
        <w:t> </w:t>
      </w:r>
      <w:r>
        <w:rPr>
          <w:sz w:val="20"/>
        </w:rPr>
        <w:t>determinada;</w:t>
      </w:r>
      <w:r>
        <w:rPr>
          <w:spacing w:val="-10"/>
          <w:sz w:val="20"/>
        </w:rPr>
        <w:t> </w:t>
      </w:r>
      <w:r>
        <w:rPr>
          <w:sz w:val="20"/>
        </w:rPr>
        <w:t>elementos</w:t>
      </w:r>
      <w:r>
        <w:rPr>
          <w:spacing w:val="-10"/>
          <w:sz w:val="20"/>
        </w:rPr>
        <w:t> </w:t>
      </w:r>
      <w:r>
        <w:rPr>
          <w:sz w:val="20"/>
        </w:rPr>
        <w:t>dotados</w:t>
      </w:r>
      <w:r>
        <w:rPr>
          <w:spacing w:val="-10"/>
          <w:sz w:val="20"/>
        </w:rPr>
        <w:t> </w:t>
      </w:r>
      <w:r>
        <w:rPr>
          <w:sz w:val="20"/>
        </w:rPr>
        <w:t>o</w:t>
      </w:r>
      <w:r>
        <w:rPr>
          <w:spacing w:val="-11"/>
          <w:sz w:val="20"/>
        </w:rPr>
        <w:t> </w:t>
      </w:r>
      <w:r>
        <w:rPr>
          <w:sz w:val="20"/>
        </w:rPr>
        <w:t>suministrados</w:t>
      </w:r>
      <w:r>
        <w:rPr>
          <w:spacing w:val="-9"/>
          <w:sz w:val="20"/>
        </w:rPr>
        <w:t> </w:t>
      </w:r>
      <w:r>
        <w:rPr>
          <w:sz w:val="20"/>
        </w:rPr>
        <w:t>a</w:t>
      </w:r>
      <w:r>
        <w:rPr>
          <w:spacing w:val="-11"/>
          <w:sz w:val="20"/>
        </w:rPr>
        <w:t> </w:t>
      </w:r>
      <w:r>
        <w:rPr>
          <w:sz w:val="20"/>
        </w:rPr>
        <w:t>una</w:t>
      </w:r>
      <w:r>
        <w:rPr>
          <w:spacing w:val="-12"/>
          <w:sz w:val="20"/>
        </w:rPr>
        <w:t> </w:t>
      </w:r>
      <w:r>
        <w:rPr>
          <w:sz w:val="20"/>
        </w:rPr>
        <w:t>población,</w:t>
      </w:r>
      <w:r>
        <w:rPr>
          <w:spacing w:val="-10"/>
          <w:sz w:val="20"/>
        </w:rPr>
        <w:t> </w:t>
      </w:r>
      <w:r>
        <w:rPr>
          <w:sz w:val="20"/>
        </w:rPr>
        <w:t>considerados</w:t>
      </w:r>
      <w:r>
        <w:rPr>
          <w:spacing w:val="-10"/>
          <w:sz w:val="20"/>
        </w:rPr>
        <w:t> </w:t>
      </w:r>
      <w:r>
        <w:rPr>
          <w:sz w:val="20"/>
        </w:rPr>
        <w:t>en</w:t>
      </w:r>
      <w:r>
        <w:rPr>
          <w:spacing w:val="-11"/>
          <w:sz w:val="20"/>
        </w:rPr>
        <w:t> </w:t>
      </w:r>
      <w:r>
        <w:rPr>
          <w:sz w:val="20"/>
        </w:rPr>
        <w:t>cantidad</w:t>
      </w:r>
      <w:r>
        <w:rPr>
          <w:spacing w:val="-11"/>
          <w:sz w:val="20"/>
        </w:rPr>
        <w:t> </w:t>
      </w:r>
      <w:r>
        <w:rPr>
          <w:sz w:val="20"/>
        </w:rPr>
        <w:t>por habitante, por familia, vivienda, por mil habitantes, etc.</w:t>
      </w:r>
      <w:r>
        <w:rPr>
          <w:position w:val="6"/>
          <w:sz w:val="13"/>
        </w:rPr>
        <w:t>141</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4" w:hanging="428"/>
        <w:jc w:val="both"/>
        <w:rPr>
          <w:sz w:val="13"/>
        </w:rPr>
      </w:pPr>
      <w:r>
        <w:rPr>
          <w:b/>
          <w:sz w:val="20"/>
        </w:rPr>
        <w:t>Drenaje. </w:t>
      </w:r>
      <w:r>
        <w:rPr>
          <w:sz w:val="20"/>
        </w:rPr>
        <w:t>Sistema que ha sido empleado tradicionalmente para recolectar el agua del drenaje municipal en alcantarillas de gravedad y conducirla a una planta de tratamiento central primaria o secundaria, previo a su descarga en las aguas superficiales.</w:t>
      </w:r>
      <w:r>
        <w:rPr>
          <w:position w:val="6"/>
          <w:sz w:val="13"/>
        </w:rPr>
        <w:t>142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1"/>
      </w:pPr>
    </w:p>
    <w:p>
      <w:pPr>
        <w:pStyle w:val="BodyText"/>
        <w:ind w:right="110"/>
        <w:jc w:val="right"/>
      </w:pPr>
      <w:r>
        <w:rPr>
          <w:spacing w:val="-5"/>
        </w:rPr>
        <w:t>39</w:t>
      </w:r>
    </w:p>
    <w:p>
      <w:pPr>
        <w:spacing w:after="0"/>
        <w:jc w:val="right"/>
        <w:sectPr>
          <w:pgSz w:w="12200" w:h="15600"/>
          <w:pgMar w:top="1040" w:bottom="280" w:left="740" w:right="740"/>
        </w:sectPr>
      </w:pPr>
    </w:p>
    <w:p>
      <w:pPr>
        <w:pStyle w:val="Heading2"/>
        <w:ind w:left="112"/>
      </w:pPr>
      <w:r>
        <w:rPr/>
        <mc:AlternateContent>
          <mc:Choice Requires="wps">
            <w:drawing>
              <wp:anchor distT="0" distB="0" distL="0" distR="0" allowOverlap="1" layoutInCell="1" locked="0" behindDoc="0" simplePos="0" relativeHeight="15756288">
                <wp:simplePos x="0" y="0"/>
                <wp:positionH relativeFrom="page">
                  <wp:posOffset>167272</wp:posOffset>
                </wp:positionH>
                <wp:positionV relativeFrom="page">
                  <wp:posOffset>5088008</wp:posOffset>
                </wp:positionV>
                <wp:extent cx="153670" cy="446659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6288" type="#_x0000_t202" id="docshape7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20"/>
        <w:rPr>
          <w:b/>
          <w:sz w:val="24"/>
        </w:rPr>
      </w:pPr>
    </w:p>
    <w:p>
      <w:pPr>
        <w:pStyle w:val="BodyText"/>
        <w:spacing w:line="290" w:lineRule="auto" w:before="1"/>
        <w:ind w:left="112"/>
      </w:pPr>
      <w:r>
        <w:rPr>
          <w:position w:val="6"/>
          <w:sz w:val="16"/>
        </w:rPr>
        <w:t>110</w:t>
      </w:r>
      <w:r>
        <w:rPr>
          <w:spacing w:val="-7"/>
          <w:position w:val="6"/>
          <w:sz w:val="16"/>
        </w:rPr>
        <w:t> </w:t>
      </w:r>
      <w:r>
        <w:rPr/>
        <w:t>Instituto Nacional de Estadística y Geografía. (2013). Diccionario de Datos Catastrales Escala 1:1 000. México: </w:t>
      </w:r>
      <w:r>
        <w:rPr>
          <w:spacing w:val="-2"/>
        </w:rPr>
        <w:t>INEGI.</w:t>
      </w:r>
    </w:p>
    <w:p>
      <w:pPr>
        <w:pStyle w:val="BodyText"/>
        <w:spacing w:line="276" w:lineRule="auto" w:before="185"/>
        <w:ind w:left="112" w:right="401"/>
      </w:pPr>
      <w:r>
        <w:rPr>
          <w:position w:val="6"/>
          <w:sz w:val="13"/>
        </w:rPr>
        <w:t>111 </w:t>
      </w:r>
      <w:r>
        <w:rPr/>
        <w:t>Programa</w:t>
      </w:r>
      <w:r>
        <w:rPr>
          <w:spacing w:val="20"/>
        </w:rPr>
        <w:t> </w:t>
      </w:r>
      <w:r>
        <w:rPr/>
        <w:t>de Ordenación</w:t>
      </w:r>
      <w:r>
        <w:rPr>
          <w:spacing w:val="20"/>
        </w:rPr>
        <w:t> </w:t>
      </w:r>
      <w:r>
        <w:rPr/>
        <w:t>de la</w:t>
      </w:r>
      <w:r>
        <w:rPr>
          <w:spacing w:val="20"/>
        </w:rPr>
        <w:t> </w:t>
      </w:r>
      <w:r>
        <w:rPr/>
        <w:t>Zona Conurbada Intermunicipal,</w:t>
      </w:r>
      <w:r>
        <w:rPr>
          <w:spacing w:val="20"/>
        </w:rPr>
        <w:t> </w:t>
      </w:r>
      <w:r>
        <w:rPr/>
        <w:t>en su</w:t>
      </w:r>
      <w:r>
        <w:rPr>
          <w:spacing w:val="20"/>
        </w:rPr>
        <w:t> </w:t>
      </w:r>
      <w:r>
        <w:rPr/>
        <w:t>Modalidad de Centro</w:t>
      </w:r>
      <w:r>
        <w:rPr>
          <w:spacing w:val="20"/>
        </w:rPr>
        <w:t> </w:t>
      </w:r>
      <w:r>
        <w:rPr/>
        <w:t>de</w:t>
      </w:r>
      <w:r>
        <w:rPr>
          <w:spacing w:val="20"/>
        </w:rPr>
        <w:t> </w:t>
      </w:r>
      <w:r>
        <w:rPr/>
        <w:t>Población de Cuernavaca, Emiliano Zapata, Jiutepec, Temixco y Xochitepec. Glosario. Recuperado de: </w:t>
      </w:r>
      <w:hyperlink r:id="rId52">
        <w:r>
          <w:rPr>
            <w:color w:val="0000FF"/>
            <w:spacing w:val="-2"/>
            <w:u w:val="single" w:color="0000FF"/>
          </w:rPr>
          <w:t>http://sustentable.morelos.gob.mx/p-territorial/pozci-cvaca-glosario.</w:t>
        </w:r>
      </w:hyperlink>
    </w:p>
    <w:p>
      <w:pPr>
        <w:pStyle w:val="BodyText"/>
        <w:spacing w:before="11"/>
      </w:pPr>
    </w:p>
    <w:p>
      <w:pPr>
        <w:pStyle w:val="BodyText"/>
        <w:spacing w:line="276" w:lineRule="auto"/>
        <w:ind w:left="112" w:right="401"/>
      </w:pPr>
      <w:r>
        <w:rPr>
          <w:position w:val="6"/>
          <w:sz w:val="13"/>
        </w:rPr>
        <w:t>112</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6"/>
      </w:pPr>
    </w:p>
    <w:p>
      <w:pPr>
        <w:pStyle w:val="BodyText"/>
        <w:spacing w:line="276" w:lineRule="auto"/>
        <w:ind w:left="112"/>
      </w:pPr>
      <w:r>
        <w:rPr>
          <w:position w:val="6"/>
          <w:sz w:val="13"/>
        </w:rPr>
        <w:t>113</w:t>
      </w:r>
      <w:r>
        <w:rPr>
          <w:spacing w:val="29"/>
          <w:position w:val="6"/>
          <w:sz w:val="13"/>
        </w:rPr>
        <w:t> </w:t>
      </w:r>
      <w:r>
        <w:rPr/>
        <w:t>Subsecretaría</w:t>
      </w:r>
      <w:r>
        <w:rPr>
          <w:spacing w:val="38"/>
        </w:rPr>
        <w:t> </w:t>
      </w:r>
      <w:r>
        <w:rPr/>
        <w:t>de</w:t>
      </w:r>
      <w:r>
        <w:rPr>
          <w:spacing w:val="38"/>
        </w:rPr>
        <w:t> </w:t>
      </w:r>
      <w:r>
        <w:rPr/>
        <w:t>Desarrollo</w:t>
      </w:r>
      <w:r>
        <w:rPr>
          <w:spacing w:val="38"/>
        </w:rPr>
        <w:t> </w:t>
      </w:r>
      <w:r>
        <w:rPr/>
        <w:t>Urbano</w:t>
      </w:r>
      <w:r>
        <w:rPr>
          <w:spacing w:val="38"/>
        </w:rPr>
        <w:t> </w:t>
      </w:r>
      <w:r>
        <w:rPr/>
        <w:t>y</w:t>
      </w:r>
      <w:r>
        <w:rPr>
          <w:spacing w:val="40"/>
        </w:rPr>
        <w:t> </w:t>
      </w:r>
      <w:r>
        <w:rPr/>
        <w:t>Ordenación</w:t>
      </w:r>
      <w:r>
        <w:rPr>
          <w:spacing w:val="38"/>
        </w:rPr>
        <w:t> </w:t>
      </w:r>
      <w:r>
        <w:rPr/>
        <w:t>del</w:t>
      </w:r>
      <w:r>
        <w:rPr>
          <w:spacing w:val="38"/>
        </w:rPr>
        <w:t> </w:t>
      </w:r>
      <w:r>
        <w:rPr/>
        <w:t>Territorio.</w:t>
      </w:r>
      <w:r>
        <w:rPr>
          <w:spacing w:val="38"/>
        </w:rPr>
        <w:t> </w:t>
      </w:r>
      <w:r>
        <w:rPr/>
        <w:t>(2010).</w:t>
      </w:r>
      <w:r>
        <w:rPr>
          <w:spacing w:val="40"/>
        </w:rPr>
        <w:t> </w:t>
      </w:r>
      <w:r>
        <w:rPr/>
        <w:t>desarrollo</w:t>
      </w:r>
      <w:r>
        <w:rPr>
          <w:spacing w:val="38"/>
        </w:rPr>
        <w:t> </w:t>
      </w:r>
      <w:r>
        <w:rPr/>
        <w:t>urbano</w:t>
      </w:r>
      <w:r>
        <w:rPr>
          <w:spacing w:val="38"/>
        </w:rPr>
        <w:t> </w:t>
      </w:r>
      <w:r>
        <w:rPr/>
        <w:t>y</w:t>
      </w:r>
      <w:r>
        <w:rPr>
          <w:spacing w:val="40"/>
        </w:rPr>
        <w:t> </w:t>
      </w:r>
      <w:r>
        <w:rPr/>
        <w:t>ordenamiento territorial. México: Secretaría de Desarrollo Social.</w:t>
      </w:r>
    </w:p>
    <w:p>
      <w:pPr>
        <w:pStyle w:val="BodyText"/>
        <w:spacing w:before="34"/>
      </w:pPr>
    </w:p>
    <w:p>
      <w:pPr>
        <w:pStyle w:val="BodyText"/>
        <w:spacing w:line="276" w:lineRule="auto"/>
        <w:ind w:left="112"/>
      </w:pPr>
      <w:r>
        <w:rPr>
          <w:position w:val="6"/>
          <w:sz w:val="13"/>
        </w:rPr>
        <w:t>114</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XI).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ind w:left="112"/>
      </w:pPr>
      <w:r>
        <w:rPr>
          <w:position w:val="6"/>
          <w:sz w:val="13"/>
        </w:rPr>
        <w:t>115 </w:t>
      </w:r>
      <w:r>
        <w:rPr/>
        <w:t>Instituto Nacional de Estadística y Geografía (INEGI). Cuéntame: Glosario de términos. (2018). Recuperado 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9"/>
      </w:pPr>
    </w:p>
    <w:p>
      <w:pPr>
        <w:pStyle w:val="BodyText"/>
        <w:spacing w:line="276" w:lineRule="auto"/>
        <w:ind w:left="112" w:right="115"/>
      </w:pPr>
      <w:r>
        <w:rPr>
          <w:position w:val="6"/>
          <w:sz w:val="13"/>
        </w:rPr>
        <w:t>116 </w:t>
      </w:r>
      <w:r>
        <w:rPr/>
        <w:t>Plan Parcial de Desarrollo Urbano para el Canal de la Cortadura, Tampico, Tamaulipas. Glosario de términos. Página 7. Recuperado de:</w:t>
      </w:r>
    </w:p>
    <w:p>
      <w:pPr>
        <w:pStyle w:val="BodyText"/>
        <w:spacing w:line="278" w:lineRule="auto"/>
        <w:ind w:left="112" w:right="449"/>
      </w:pPr>
      <w:hyperlink r:id="rId53">
        <w:r>
          <w:rPr>
            <w:color w:val="0000FF"/>
            <w:spacing w:val="-2"/>
            <w:u w:val="single" w:color="0000FF"/>
          </w:rPr>
          <w:t>http://docplayer.es/20422358-Plan-parcial-de-desarrollo-urbano-para-el-canal-de-la-cortadura-tampico-tamaulipas-</w:t>
        </w:r>
      </w:hyperlink>
      <w:r>
        <w:rPr>
          <w:color w:val="0000FF"/>
          <w:spacing w:val="-2"/>
          <w:u w:val="none"/>
        </w:rPr>
        <w:t> </w:t>
      </w:r>
      <w:hyperlink r:id="rId53">
        <w:r>
          <w:rPr>
            <w:color w:val="0000FF"/>
            <w:spacing w:val="-2"/>
            <w:u w:val="single" w:color="0000FF"/>
          </w:rPr>
          <w:t>glosario-de-terminos.html.</w:t>
        </w:r>
      </w:hyperlink>
    </w:p>
    <w:p>
      <w:pPr>
        <w:pStyle w:val="BodyText"/>
        <w:spacing w:before="6"/>
      </w:pPr>
    </w:p>
    <w:p>
      <w:pPr>
        <w:pStyle w:val="BodyText"/>
        <w:spacing w:line="276" w:lineRule="auto"/>
        <w:ind w:left="112"/>
      </w:pPr>
      <w:r>
        <w:rPr>
          <w:position w:val="6"/>
          <w:sz w:val="13"/>
        </w:rPr>
        <w:t>117</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XII). Recuperado de: </w:t>
      </w:r>
      <w:hyperlink r:id="rId22">
        <w:r>
          <w:rPr>
            <w:color w:val="0000FF"/>
            <w:spacing w:val="-2"/>
            <w:u w:val="single" w:color="0000FF"/>
          </w:rPr>
          <w:t>http://dof.gob.mx/nota_detalle.php?codigo=5462755&amp;fecha=28/11/2016.</w:t>
        </w:r>
      </w:hyperlink>
    </w:p>
    <w:p>
      <w:pPr>
        <w:pStyle w:val="BodyText"/>
        <w:spacing w:before="9"/>
      </w:pPr>
    </w:p>
    <w:p>
      <w:pPr>
        <w:pStyle w:val="BodyText"/>
        <w:spacing w:line="276" w:lineRule="auto"/>
        <w:ind w:left="112"/>
      </w:pPr>
      <w:r>
        <w:rPr>
          <w:position w:val="6"/>
          <w:sz w:val="13"/>
        </w:rPr>
        <w:t>118</w:t>
      </w:r>
      <w:r>
        <w:rPr>
          <w:spacing w:val="80"/>
          <w:position w:val="6"/>
          <w:sz w:val="13"/>
        </w:rPr>
        <w:t> </w:t>
      </w:r>
      <w:r>
        <w:rPr/>
        <w:t>Instituto</w:t>
      </w:r>
      <w:r>
        <w:rPr>
          <w:spacing w:val="80"/>
        </w:rPr>
        <w:t> </w:t>
      </w:r>
      <w:r>
        <w:rPr/>
        <w:t>Nacional</w:t>
      </w:r>
      <w:r>
        <w:rPr>
          <w:spacing w:val="80"/>
        </w:rPr>
        <w:t> </w:t>
      </w:r>
      <w:r>
        <w:rPr/>
        <w:t>de</w:t>
      </w:r>
      <w:r>
        <w:rPr>
          <w:spacing w:val="80"/>
        </w:rPr>
        <w:t> </w:t>
      </w:r>
      <w:r>
        <w:rPr/>
        <w:t>Estadística</w:t>
      </w:r>
      <w:r>
        <w:rPr>
          <w:spacing w:val="80"/>
        </w:rPr>
        <w:t> </w:t>
      </w:r>
      <w:r>
        <w:rPr/>
        <w:t>y</w:t>
      </w:r>
      <w:r>
        <w:rPr>
          <w:spacing w:val="80"/>
        </w:rPr>
        <w:t> </w:t>
      </w:r>
      <w:r>
        <w:rPr/>
        <w:t>Geografía</w:t>
      </w:r>
      <w:r>
        <w:rPr>
          <w:spacing w:val="80"/>
        </w:rPr>
        <w:t> </w:t>
      </w:r>
      <w:r>
        <w:rPr/>
        <w:t>(INEGI).</w:t>
      </w:r>
      <w:r>
        <w:rPr>
          <w:spacing w:val="80"/>
        </w:rPr>
        <w:t> </w:t>
      </w:r>
      <w:r>
        <w:rPr/>
        <w:t>Censo</w:t>
      </w:r>
      <w:r>
        <w:rPr>
          <w:spacing w:val="80"/>
        </w:rPr>
        <w:t> </w:t>
      </w:r>
      <w:r>
        <w:rPr/>
        <w:t>Nacional</w:t>
      </w:r>
      <w:r>
        <w:rPr>
          <w:spacing w:val="80"/>
        </w:rPr>
        <w:t> </w:t>
      </w:r>
      <w:r>
        <w:rPr/>
        <w:t>de</w:t>
      </w:r>
      <w:r>
        <w:rPr>
          <w:spacing w:val="80"/>
        </w:rPr>
        <w:t> </w:t>
      </w:r>
      <w:r>
        <w:rPr/>
        <w:t>Gobiernos</w:t>
      </w:r>
      <w:r>
        <w:rPr>
          <w:spacing w:val="80"/>
        </w:rPr>
        <w:t> </w:t>
      </w:r>
      <w:r>
        <w:rPr/>
        <w:t>Municipales</w:t>
      </w:r>
      <w:r>
        <w:rPr>
          <w:spacing w:val="80"/>
        </w:rPr>
        <w:t> </w:t>
      </w:r>
      <w:r>
        <w:rPr/>
        <w:t>y Delegacionales 2017. Módulo 2: Administración Pública Municipal o Delegacional. Glosario. Recuperado de: </w:t>
      </w:r>
      <w:hyperlink r:id="rId39">
        <w:r>
          <w:rPr>
            <w:color w:val="0000FF"/>
            <w:spacing w:val="-2"/>
            <w:u w:val="single" w:color="0000FF"/>
          </w:rPr>
          <w:t>https://www.inegi.org.mx/app/glosario/default.html?p=cngmd2017.</w:t>
        </w:r>
      </w:hyperlink>
    </w:p>
    <w:p>
      <w:pPr>
        <w:pStyle w:val="BodyText"/>
        <w:spacing w:before="11"/>
      </w:pPr>
    </w:p>
    <w:p>
      <w:pPr>
        <w:pStyle w:val="BodyText"/>
        <w:spacing w:line="276" w:lineRule="auto"/>
        <w:ind w:left="112"/>
      </w:pPr>
      <w:r>
        <w:rPr>
          <w:position w:val="6"/>
          <w:sz w:val="13"/>
        </w:rPr>
        <w:t>119</w:t>
      </w:r>
      <w:r>
        <w:rPr>
          <w:spacing w:val="80"/>
          <w:position w:val="6"/>
          <w:sz w:val="13"/>
        </w:rPr>
        <w:t> </w:t>
      </w:r>
      <w:r>
        <w:rPr/>
        <w:t>Instituto</w:t>
      </w:r>
      <w:r>
        <w:rPr>
          <w:spacing w:val="80"/>
        </w:rPr>
        <w:t> </w:t>
      </w:r>
      <w:r>
        <w:rPr/>
        <w:t>Nacional</w:t>
      </w:r>
      <w:r>
        <w:rPr>
          <w:spacing w:val="80"/>
        </w:rPr>
        <w:t> </w:t>
      </w:r>
      <w:r>
        <w:rPr/>
        <w:t>de</w:t>
      </w:r>
      <w:r>
        <w:rPr>
          <w:spacing w:val="80"/>
        </w:rPr>
        <w:t> </w:t>
      </w:r>
      <w:r>
        <w:rPr/>
        <w:t>Estadística</w:t>
      </w:r>
      <w:r>
        <w:rPr>
          <w:spacing w:val="80"/>
        </w:rPr>
        <w:t> </w:t>
      </w:r>
      <w:r>
        <w:rPr/>
        <w:t>y</w:t>
      </w:r>
      <w:r>
        <w:rPr>
          <w:spacing w:val="80"/>
        </w:rPr>
        <w:t> </w:t>
      </w:r>
      <w:r>
        <w:rPr/>
        <w:t>Geografía</w:t>
      </w:r>
      <w:r>
        <w:rPr>
          <w:spacing w:val="80"/>
        </w:rPr>
        <w:t> </w:t>
      </w:r>
      <w:r>
        <w:rPr/>
        <w:t>(INEGI).</w:t>
      </w:r>
      <w:r>
        <w:rPr>
          <w:spacing w:val="80"/>
        </w:rPr>
        <w:t> </w:t>
      </w:r>
      <w:r>
        <w:rPr/>
        <w:t>Censo</w:t>
      </w:r>
      <w:r>
        <w:rPr>
          <w:spacing w:val="80"/>
        </w:rPr>
        <w:t> </w:t>
      </w:r>
      <w:r>
        <w:rPr/>
        <w:t>Nacional</w:t>
      </w:r>
      <w:r>
        <w:rPr>
          <w:spacing w:val="80"/>
        </w:rPr>
        <w:t> </w:t>
      </w:r>
      <w:r>
        <w:rPr/>
        <w:t>de</w:t>
      </w:r>
      <w:r>
        <w:rPr>
          <w:spacing w:val="80"/>
        </w:rPr>
        <w:t> </w:t>
      </w:r>
      <w:r>
        <w:rPr/>
        <w:t>Gobiernos</w:t>
      </w:r>
      <w:r>
        <w:rPr>
          <w:spacing w:val="80"/>
        </w:rPr>
        <w:t> </w:t>
      </w:r>
      <w:r>
        <w:rPr/>
        <w:t>Municipales</w:t>
      </w:r>
      <w:r>
        <w:rPr>
          <w:spacing w:val="80"/>
        </w:rPr>
        <w:t> </w:t>
      </w:r>
      <w:r>
        <w:rPr/>
        <w:t>y Delegacionales 2017. Módulo 2: Administración Pública Municipal o Delegacional. Glosario. Recuperado de: </w:t>
      </w:r>
      <w:hyperlink r:id="rId39">
        <w:r>
          <w:rPr>
            <w:color w:val="0000FF"/>
            <w:spacing w:val="-2"/>
            <w:u w:val="single" w:color="0000FF"/>
          </w:rPr>
          <w:t>https://www.inegi.org.mx/app/glosario/default.html?p=cngmd2017.</w:t>
        </w:r>
      </w:hyperlink>
    </w:p>
    <w:p>
      <w:pPr>
        <w:pStyle w:val="BodyText"/>
        <w:spacing w:before="35"/>
      </w:pPr>
    </w:p>
    <w:p>
      <w:pPr>
        <w:pStyle w:val="BodyText"/>
        <w:spacing w:line="276" w:lineRule="auto"/>
        <w:ind w:left="112"/>
      </w:pPr>
      <w:r>
        <w:rPr>
          <w:position w:val="6"/>
          <w:sz w:val="13"/>
        </w:rPr>
        <w:t>120</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XIV). Recuperado de: </w:t>
      </w:r>
      <w:hyperlink r:id="rId22">
        <w:r>
          <w:rPr>
            <w:color w:val="0000FF"/>
            <w:spacing w:val="-2"/>
            <w:u w:val="single" w:color="0000FF"/>
          </w:rPr>
          <w:t>http://dof.gob.mx/nota_detalle.php?codigo=5462755&amp;fecha=28/11/2016.</w:t>
        </w:r>
      </w:hyperlink>
    </w:p>
    <w:p>
      <w:pPr>
        <w:pStyle w:val="BodyText"/>
        <w:spacing w:before="9"/>
      </w:pPr>
    </w:p>
    <w:p>
      <w:pPr>
        <w:pStyle w:val="BodyText"/>
        <w:spacing w:line="276" w:lineRule="auto"/>
        <w:ind w:left="112"/>
      </w:pPr>
      <w:r>
        <w:rPr>
          <w:position w:val="6"/>
          <w:sz w:val="13"/>
        </w:rPr>
        <w:t>121</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XV).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ind w:left="112"/>
      </w:pPr>
      <w:r>
        <w:rPr>
          <w:position w:val="6"/>
          <w:sz w:val="13"/>
        </w:rPr>
        <w:t>122 </w:t>
      </w:r>
      <w:r>
        <w:rPr/>
        <w:t>Instituto Nacional de Estadística y Geografía (INEGI). Glosario:</w:t>
      </w:r>
      <w:r>
        <w:rPr>
          <w:spacing w:val="24"/>
        </w:rPr>
        <w:t> </w:t>
      </w:r>
      <w:r>
        <w:rPr/>
        <w:t>Estadísticas de gobierno; Censo nacional de</w:t>
      </w:r>
      <w:r>
        <w:rPr>
          <w:spacing w:val="80"/>
        </w:rPr>
        <w:t> </w:t>
      </w:r>
      <w:r>
        <w:rPr/>
        <w:t>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pPr>
    </w:p>
    <w:p>
      <w:pPr>
        <w:pStyle w:val="BodyText"/>
        <w:spacing w:before="201"/>
      </w:pPr>
    </w:p>
    <w:p>
      <w:pPr>
        <w:pStyle w:val="BodyText"/>
        <w:ind w:left="112"/>
      </w:pPr>
      <w:r>
        <w:rPr>
          <w:spacing w:val="-5"/>
        </w:rPr>
        <w:t>40</w:t>
      </w:r>
    </w:p>
    <w:p>
      <w:pPr>
        <w:spacing w:after="0"/>
        <w:sectPr>
          <w:pgSz w:w="12200" w:h="15600"/>
          <w:pgMar w:top="760" w:bottom="280" w:left="740" w:right="740"/>
        </w:sectPr>
      </w:pPr>
    </w:p>
    <w:p>
      <w:pPr>
        <w:pStyle w:val="BodyText"/>
        <w:spacing w:line="276" w:lineRule="auto" w:before="79"/>
        <w:ind w:left="393"/>
      </w:pPr>
      <w:r>
        <w:rPr/>
        <mc:AlternateContent>
          <mc:Choice Requires="wps">
            <w:drawing>
              <wp:anchor distT="0" distB="0" distL="0" distR="0" allowOverlap="1" layoutInCell="1" locked="0" behindDoc="0" simplePos="0" relativeHeight="15756800">
                <wp:simplePos x="0" y="0"/>
                <wp:positionH relativeFrom="page">
                  <wp:posOffset>7419924</wp:posOffset>
                </wp:positionH>
                <wp:positionV relativeFrom="page">
                  <wp:posOffset>5088008</wp:posOffset>
                </wp:positionV>
                <wp:extent cx="153670" cy="446659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6800" type="#_x0000_t202" id="docshape7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123</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XIII). Recuperado de: </w:t>
      </w:r>
      <w:hyperlink r:id="rId22">
        <w:r>
          <w:rPr>
            <w:color w:val="0000FF"/>
            <w:spacing w:val="-2"/>
            <w:u w:val="single" w:color="0000FF"/>
          </w:rPr>
          <w:t>http://dof.gob.mx/nota_detalle.php?codigo=5462755&amp;fecha=28/11/2016.</w:t>
        </w:r>
      </w:hyperlink>
    </w:p>
    <w:p>
      <w:pPr>
        <w:pStyle w:val="BodyText"/>
        <w:spacing w:before="8"/>
      </w:pPr>
    </w:p>
    <w:p>
      <w:pPr>
        <w:pStyle w:val="BodyText"/>
        <w:ind w:left="393"/>
      </w:pPr>
      <w:r>
        <w:rPr>
          <w:position w:val="6"/>
          <w:sz w:val="13"/>
        </w:rPr>
        <w:t>124</w:t>
      </w:r>
      <w:r>
        <w:rPr>
          <w:spacing w:val="-5"/>
          <w:position w:val="6"/>
          <w:sz w:val="13"/>
        </w:rPr>
        <w:t> </w:t>
      </w:r>
      <w:r>
        <w:rPr/>
        <w:t>Gobierno</w:t>
      </w:r>
      <w:r>
        <w:rPr>
          <w:spacing w:val="-8"/>
        </w:rPr>
        <w:t> </w:t>
      </w:r>
      <w:r>
        <w:rPr/>
        <w:t>del</w:t>
      </w:r>
      <w:r>
        <w:rPr>
          <w:spacing w:val="-8"/>
        </w:rPr>
        <w:t> </w:t>
      </w:r>
      <w:r>
        <w:rPr/>
        <w:t>Estado</w:t>
      </w:r>
      <w:r>
        <w:rPr>
          <w:spacing w:val="-8"/>
        </w:rPr>
        <w:t> </w:t>
      </w:r>
      <w:r>
        <w:rPr/>
        <w:t>de</w:t>
      </w:r>
      <w:r>
        <w:rPr>
          <w:spacing w:val="-6"/>
        </w:rPr>
        <w:t> </w:t>
      </w:r>
      <w:r>
        <w:rPr/>
        <w:t>Nuevo</w:t>
      </w:r>
      <w:r>
        <w:rPr>
          <w:spacing w:val="-7"/>
        </w:rPr>
        <w:t> </w:t>
      </w:r>
      <w:r>
        <w:rPr/>
        <w:t>León.</w:t>
      </w:r>
      <w:r>
        <w:rPr>
          <w:spacing w:val="-7"/>
        </w:rPr>
        <w:t> </w:t>
      </w:r>
      <w:r>
        <w:rPr/>
        <w:t>(2016).</w:t>
      </w:r>
      <w:r>
        <w:rPr>
          <w:spacing w:val="-7"/>
        </w:rPr>
        <w:t> </w:t>
      </w:r>
      <w:r>
        <w:rPr/>
        <w:t>Ley</w:t>
      </w:r>
      <w:r>
        <w:rPr>
          <w:spacing w:val="-7"/>
        </w:rPr>
        <w:t> </w:t>
      </w:r>
      <w:r>
        <w:rPr/>
        <w:t>de</w:t>
      </w:r>
      <w:r>
        <w:rPr>
          <w:spacing w:val="-7"/>
        </w:rPr>
        <w:t> </w:t>
      </w:r>
      <w:r>
        <w:rPr/>
        <w:t>Desarrollo</w:t>
      </w:r>
      <w:r>
        <w:rPr>
          <w:spacing w:val="-7"/>
        </w:rPr>
        <w:t> </w:t>
      </w:r>
      <w:r>
        <w:rPr/>
        <w:t>Urbano</w:t>
      </w:r>
      <w:r>
        <w:rPr>
          <w:spacing w:val="-7"/>
        </w:rPr>
        <w:t> </w:t>
      </w:r>
      <w:r>
        <w:rPr/>
        <w:t>del</w:t>
      </w:r>
      <w:r>
        <w:rPr>
          <w:spacing w:val="-8"/>
        </w:rPr>
        <w:t> </w:t>
      </w:r>
      <w:r>
        <w:rPr/>
        <w:t>Estado</w:t>
      </w:r>
      <w:r>
        <w:rPr>
          <w:spacing w:val="-7"/>
        </w:rPr>
        <w:t> </w:t>
      </w:r>
      <w:r>
        <w:rPr/>
        <w:t>de</w:t>
      </w:r>
      <w:r>
        <w:rPr>
          <w:spacing w:val="-7"/>
        </w:rPr>
        <w:t> </w:t>
      </w:r>
      <w:r>
        <w:rPr/>
        <w:t>Nuevo</w:t>
      </w:r>
      <w:r>
        <w:rPr>
          <w:spacing w:val="-7"/>
        </w:rPr>
        <w:t> </w:t>
      </w:r>
      <w:r>
        <w:rPr/>
        <w:t>León.</w:t>
      </w:r>
      <w:r>
        <w:rPr>
          <w:spacing w:val="-8"/>
        </w:rPr>
        <w:t> </w:t>
      </w:r>
      <w:r>
        <w:rPr/>
        <w:t>Nuevo</w:t>
      </w:r>
      <w:r>
        <w:rPr>
          <w:spacing w:val="-5"/>
        </w:rPr>
        <w:t> </w:t>
      </w:r>
      <w:r>
        <w:rPr>
          <w:spacing w:val="-2"/>
        </w:rPr>
        <w:t>León:</w:t>
      </w:r>
    </w:p>
    <w:p>
      <w:pPr>
        <w:pStyle w:val="BodyText"/>
        <w:spacing w:before="35"/>
        <w:ind w:left="393"/>
        <w:jc w:val="both"/>
      </w:pPr>
      <w:r>
        <w:rPr/>
        <w:t>H.</w:t>
      </w:r>
      <w:r>
        <w:rPr>
          <w:spacing w:val="-6"/>
        </w:rPr>
        <w:t> </w:t>
      </w:r>
      <w:r>
        <w:rPr/>
        <w:t>Congreso</w:t>
      </w:r>
      <w:r>
        <w:rPr>
          <w:spacing w:val="-6"/>
        </w:rPr>
        <w:t> </w:t>
      </w:r>
      <w:r>
        <w:rPr/>
        <w:t>del</w:t>
      </w:r>
      <w:r>
        <w:rPr>
          <w:spacing w:val="-5"/>
        </w:rPr>
        <w:t> </w:t>
      </w:r>
      <w:r>
        <w:rPr/>
        <w:t>Estado</w:t>
      </w:r>
      <w:r>
        <w:rPr>
          <w:spacing w:val="-6"/>
        </w:rPr>
        <w:t> </w:t>
      </w:r>
      <w:r>
        <w:rPr/>
        <w:t>de</w:t>
      </w:r>
      <w:r>
        <w:rPr>
          <w:spacing w:val="-4"/>
        </w:rPr>
        <w:t> </w:t>
      </w:r>
      <w:r>
        <w:rPr/>
        <w:t>Nuevo</w:t>
      </w:r>
      <w:r>
        <w:rPr>
          <w:spacing w:val="-4"/>
        </w:rPr>
        <w:t> León.</w:t>
      </w:r>
    </w:p>
    <w:p>
      <w:pPr>
        <w:pStyle w:val="BodyText"/>
        <w:spacing w:before="5"/>
      </w:pPr>
    </w:p>
    <w:p>
      <w:pPr>
        <w:pStyle w:val="BodyText"/>
        <w:spacing w:line="276" w:lineRule="auto"/>
        <w:ind w:left="393" w:right="121"/>
        <w:jc w:val="both"/>
      </w:pPr>
      <w:r>
        <w:rPr>
          <w:position w:val="6"/>
          <w:sz w:val="13"/>
        </w:rPr>
        <w:t>125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393"/>
      </w:pPr>
      <w:r>
        <w:rPr>
          <w:position w:val="6"/>
          <w:sz w:val="13"/>
        </w:rPr>
        <w:t>126 </w:t>
      </w:r>
      <w:r>
        <w:rPr/>
        <w:t>Definición realizada con base en el</w:t>
      </w:r>
      <w:r>
        <w:rPr>
          <w:spacing w:val="-2"/>
        </w:rPr>
        <w:t> </w:t>
      </w:r>
      <w:r>
        <w:rPr/>
        <w:t>portal</w:t>
      </w:r>
      <w:r>
        <w:rPr>
          <w:spacing w:val="-2"/>
        </w:rPr>
        <w:t> </w:t>
      </w:r>
      <w:r>
        <w:rPr/>
        <w:t>Construmática, Metaportal de Arquitectura, Ingeniería y Construcción. Recuperado de: </w:t>
      </w:r>
      <w:hyperlink r:id="rId54">
        <w:r>
          <w:rPr>
            <w:color w:val="0000FF"/>
            <w:u w:val="single" w:color="0000FF"/>
          </w:rPr>
          <w:t>http://www.construmatica.com/construpedia/Deslizamiento_del_Terreno.</w:t>
        </w:r>
      </w:hyperlink>
    </w:p>
    <w:p>
      <w:pPr>
        <w:pStyle w:val="BodyText"/>
        <w:spacing w:before="9"/>
      </w:pPr>
    </w:p>
    <w:p>
      <w:pPr>
        <w:pStyle w:val="BodyText"/>
        <w:spacing w:line="276" w:lineRule="auto"/>
        <w:ind w:left="393"/>
      </w:pPr>
      <w:r>
        <w:rPr>
          <w:position w:val="6"/>
          <w:sz w:val="13"/>
        </w:rPr>
        <w:t>127</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XVI) Recuperado de: </w:t>
      </w:r>
      <w:hyperlink r:id="rId22">
        <w:r>
          <w:rPr>
            <w:color w:val="0000FF"/>
            <w:spacing w:val="-2"/>
            <w:u w:val="single" w:color="0000FF"/>
          </w:rPr>
          <w:t>http://dof.gob.mx/nota_detalle.php?codigo=5462755&amp;fecha=28/11/2016.</w:t>
        </w:r>
      </w:hyperlink>
    </w:p>
    <w:p>
      <w:pPr>
        <w:pStyle w:val="BodyText"/>
        <w:spacing w:before="12"/>
      </w:pPr>
    </w:p>
    <w:p>
      <w:pPr>
        <w:pStyle w:val="BodyText"/>
        <w:spacing w:line="276" w:lineRule="auto"/>
        <w:ind w:left="393" w:right="193"/>
      </w:pPr>
      <w:r>
        <w:rPr>
          <w:position w:val="6"/>
          <w:sz w:val="13"/>
        </w:rPr>
        <w:t>128</w:t>
      </w:r>
      <w:r>
        <w:rPr>
          <w:spacing w:val="75"/>
          <w:position w:val="6"/>
          <w:sz w:val="13"/>
        </w:rPr>
        <w:t> </w:t>
      </w:r>
      <w:r>
        <w:rPr/>
        <w:t>Instituto</w:t>
      </w:r>
      <w:r>
        <w:rPr>
          <w:spacing w:val="80"/>
        </w:rPr>
        <w:t> </w:t>
      </w:r>
      <w:r>
        <w:rPr/>
        <w:t>Nacional</w:t>
      </w:r>
      <w:r>
        <w:rPr>
          <w:spacing w:val="80"/>
        </w:rPr>
        <w:t> </w:t>
      </w:r>
      <w:r>
        <w:rPr/>
        <w:t>de</w:t>
      </w:r>
      <w:r>
        <w:rPr>
          <w:spacing w:val="80"/>
        </w:rPr>
        <w:t> </w:t>
      </w:r>
      <w:r>
        <w:rPr/>
        <w:t>Estadística</w:t>
      </w:r>
      <w:r>
        <w:rPr>
          <w:spacing w:val="80"/>
        </w:rPr>
        <w:t> </w:t>
      </w:r>
      <w:r>
        <w:rPr/>
        <w:t>y</w:t>
      </w:r>
      <w:r>
        <w:rPr>
          <w:spacing w:val="80"/>
        </w:rPr>
        <w:t> </w:t>
      </w:r>
      <w:r>
        <w:rPr/>
        <w:t>Geografía</w:t>
      </w:r>
      <w:r>
        <w:rPr>
          <w:spacing w:val="80"/>
        </w:rPr>
        <w:t> </w:t>
      </w:r>
      <w:r>
        <w:rPr/>
        <w:t>(INEGI).</w:t>
      </w:r>
      <w:r>
        <w:rPr>
          <w:spacing w:val="80"/>
        </w:rPr>
        <w:t> </w:t>
      </w:r>
      <w:r>
        <w:rPr/>
        <w:t>Glosario</w:t>
      </w:r>
      <w:r>
        <w:rPr>
          <w:spacing w:val="80"/>
        </w:rPr>
        <w:t> </w:t>
      </w:r>
      <w:r>
        <w:rPr/>
        <w:t>de</w:t>
      </w:r>
      <w:r>
        <w:rPr>
          <w:spacing w:val="80"/>
        </w:rPr>
        <w:t> </w:t>
      </w:r>
      <w:r>
        <w:rPr/>
        <w:t>Estadísticas</w:t>
      </w:r>
      <w:r>
        <w:rPr>
          <w:spacing w:val="80"/>
        </w:rPr>
        <w:t> </w:t>
      </w:r>
      <w:r>
        <w:rPr/>
        <w:t>Económicas:</w:t>
      </w:r>
      <w:r>
        <w:rPr>
          <w:spacing w:val="80"/>
        </w:rPr>
        <w:t> </w:t>
      </w:r>
      <w:r>
        <w:rPr/>
        <w:t>Censos agropecuarios,</w:t>
      </w:r>
      <w:r>
        <w:rPr>
          <w:spacing w:val="26"/>
        </w:rPr>
        <w:t> </w:t>
      </w:r>
      <w:r>
        <w:rPr/>
        <w:t>Censo</w:t>
      </w:r>
      <w:r>
        <w:rPr>
          <w:spacing w:val="26"/>
        </w:rPr>
        <w:t> </w:t>
      </w:r>
      <w:r>
        <w:rPr/>
        <w:t>ejidal</w:t>
      </w:r>
      <w:r>
        <w:rPr>
          <w:spacing w:val="22"/>
        </w:rPr>
        <w:t> </w:t>
      </w:r>
      <w:r>
        <w:rPr/>
        <w:t>2007.</w:t>
      </w:r>
      <w:r>
        <w:rPr>
          <w:spacing w:val="32"/>
        </w:rPr>
        <w:t> </w:t>
      </w:r>
      <w:r>
        <w:rPr/>
        <w:t>Recuperado</w:t>
      </w:r>
      <w:r>
        <w:rPr>
          <w:spacing w:val="26"/>
        </w:rPr>
        <w:t> </w:t>
      </w:r>
      <w:r>
        <w:rPr/>
        <w:t>de:</w:t>
      </w:r>
      <w:r>
        <w:rPr>
          <w:spacing w:val="40"/>
        </w:rPr>
        <w:t> </w:t>
      </w:r>
      <w:hyperlink r:id="rId55">
        <w:r>
          <w:rPr>
            <w:color w:val="0000FF"/>
            <w:spacing w:val="-2"/>
            <w:u w:val="single" w:color="0000FF"/>
          </w:rPr>
          <w:t>https://www.inegi.org.mx/app/glosario/default.html?p=CAE2007.</w:t>
        </w:r>
      </w:hyperlink>
    </w:p>
    <w:p>
      <w:pPr>
        <w:pStyle w:val="BodyText"/>
        <w:spacing w:before="8"/>
      </w:pPr>
    </w:p>
    <w:p>
      <w:pPr>
        <w:pStyle w:val="BodyText"/>
        <w:spacing w:line="278" w:lineRule="auto" w:before="1"/>
        <w:ind w:left="393"/>
      </w:pPr>
      <w:r>
        <w:rPr>
          <w:position w:val="6"/>
          <w:sz w:val="13"/>
        </w:rPr>
        <w:t>129</w:t>
      </w:r>
      <w:r>
        <w:rPr>
          <w:spacing w:val="40"/>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w:t>
      </w:r>
      <w:r>
        <w:rPr>
          <w:spacing w:val="40"/>
        </w:rPr>
        <w:t> </w:t>
      </w:r>
      <w:r>
        <w:rPr/>
        <w:t>Mejoramiento Urbano, para el ejercicio fiscal 2021. Diario Oficial de la Federación.</w:t>
      </w:r>
    </w:p>
    <w:p>
      <w:pPr>
        <w:pStyle w:val="BodyText"/>
        <w:spacing w:line="276" w:lineRule="auto" w:before="196"/>
        <w:ind w:left="393"/>
      </w:pPr>
      <w:r>
        <w:rPr>
          <w:position w:val="6"/>
          <w:sz w:val="13"/>
        </w:rPr>
        <w:t>130</w:t>
      </w:r>
      <w:r>
        <w:rPr>
          <w:spacing w:val="40"/>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w:t>
      </w:r>
      <w:r>
        <w:rPr>
          <w:spacing w:val="40"/>
        </w:rPr>
        <w:t> </w:t>
      </w:r>
      <w:r>
        <w:rPr/>
        <w:t>Mejoramiento Urbano, para el ejercicio fiscal 2021. Diario Oficial de la Federación.</w:t>
      </w:r>
    </w:p>
    <w:p>
      <w:pPr>
        <w:pStyle w:val="BodyText"/>
        <w:spacing w:line="276" w:lineRule="auto" w:before="201"/>
        <w:ind w:left="393"/>
      </w:pPr>
      <w:r>
        <w:rPr>
          <w:position w:val="6"/>
          <w:sz w:val="13"/>
        </w:rPr>
        <w:t>131</w:t>
      </w:r>
      <w:r>
        <w:rPr>
          <w:spacing w:val="-10"/>
          <w:position w:val="6"/>
          <w:sz w:val="13"/>
        </w:rPr>
        <w:t> </w:t>
      </w:r>
      <w:r>
        <w:rPr/>
        <w:t>Manual</w:t>
      </w:r>
      <w:r>
        <w:rPr>
          <w:spacing w:val="-13"/>
        </w:rPr>
        <w:t> </w:t>
      </w:r>
      <w:r>
        <w:rPr/>
        <w:t>para</w:t>
      </w:r>
      <w:r>
        <w:rPr>
          <w:spacing w:val="-14"/>
        </w:rPr>
        <w:t> </w:t>
      </w:r>
      <w:r>
        <w:rPr/>
        <w:t>la</w:t>
      </w:r>
      <w:r>
        <w:rPr>
          <w:spacing w:val="-14"/>
        </w:rPr>
        <w:t> </w:t>
      </w:r>
      <w:r>
        <w:rPr/>
        <w:t>elaboración</w:t>
      </w:r>
      <w:r>
        <w:rPr>
          <w:spacing w:val="-14"/>
        </w:rPr>
        <w:t> </w:t>
      </w:r>
      <w:r>
        <w:rPr/>
        <w:t>de</w:t>
      </w:r>
      <w:r>
        <w:rPr>
          <w:spacing w:val="-13"/>
        </w:rPr>
        <w:t> </w:t>
      </w:r>
      <w:r>
        <w:rPr/>
        <w:t>Planes</w:t>
      </w:r>
      <w:r>
        <w:rPr>
          <w:spacing w:val="-12"/>
        </w:rPr>
        <w:t> </w:t>
      </w:r>
      <w:r>
        <w:rPr/>
        <w:t>de</w:t>
      </w:r>
      <w:r>
        <w:rPr>
          <w:spacing w:val="-14"/>
        </w:rPr>
        <w:t> </w:t>
      </w:r>
      <w:r>
        <w:rPr/>
        <w:t>Desarrollo</w:t>
      </w:r>
      <w:r>
        <w:rPr>
          <w:spacing w:val="-11"/>
        </w:rPr>
        <w:t> </w:t>
      </w:r>
      <w:r>
        <w:rPr/>
        <w:t>Urbano.</w:t>
      </w:r>
      <w:r>
        <w:rPr>
          <w:spacing w:val="-12"/>
        </w:rPr>
        <w:t> </w:t>
      </w:r>
      <w:r>
        <w:rPr/>
        <w:t>Ministerio</w:t>
      </w:r>
      <w:r>
        <w:rPr>
          <w:spacing w:val="-14"/>
        </w:rPr>
        <w:t> </w:t>
      </w:r>
      <w:r>
        <w:rPr/>
        <w:t>de</w:t>
      </w:r>
      <w:r>
        <w:rPr>
          <w:spacing w:val="-12"/>
        </w:rPr>
        <w:t> </w:t>
      </w:r>
      <w:r>
        <w:rPr/>
        <w:t>Vivienda,</w:t>
      </w:r>
      <w:r>
        <w:rPr>
          <w:spacing w:val="-14"/>
        </w:rPr>
        <w:t> </w:t>
      </w:r>
      <w:r>
        <w:rPr/>
        <w:t>Construcción</w:t>
      </w:r>
      <w:r>
        <w:rPr>
          <w:spacing w:val="-14"/>
        </w:rPr>
        <w:t> </w:t>
      </w:r>
      <w:r>
        <w:rPr/>
        <w:t>y</w:t>
      </w:r>
      <w:r>
        <w:rPr>
          <w:spacing w:val="-12"/>
        </w:rPr>
        <w:t> </w:t>
      </w:r>
      <w:r>
        <w:rPr/>
        <w:t>Saneamiento. Perú. Recuperado de: </w:t>
      </w:r>
      <w:hyperlink r:id="rId33">
        <w:r>
          <w:rPr>
            <w:color w:val="0000FF"/>
            <w:u w:val="single" w:color="0000FF"/>
          </w:rPr>
          <w:t>http://www.cap.org.pe/pdfsminv/glosario.pdf.</w:t>
        </w:r>
      </w:hyperlink>
    </w:p>
    <w:p>
      <w:pPr>
        <w:pStyle w:val="BodyText"/>
        <w:spacing w:before="9"/>
      </w:pPr>
    </w:p>
    <w:p>
      <w:pPr>
        <w:pStyle w:val="BodyText"/>
        <w:spacing w:line="276" w:lineRule="auto"/>
        <w:ind w:left="393"/>
      </w:pPr>
      <w:r>
        <w:rPr>
          <w:position w:val="6"/>
          <w:sz w:val="13"/>
        </w:rPr>
        <w:t>132</w:t>
      </w:r>
      <w:r>
        <w:rPr>
          <w:spacing w:val="19"/>
          <w:position w:val="6"/>
          <w:sz w:val="13"/>
        </w:rPr>
        <w:t> </w:t>
      </w:r>
      <w:r>
        <w:rPr/>
        <w:t>Universidad</w:t>
      </w:r>
      <w:r>
        <w:rPr>
          <w:spacing w:val="29"/>
        </w:rPr>
        <w:t> </w:t>
      </w:r>
      <w:r>
        <w:rPr/>
        <w:t>Nacional</w:t>
      </w:r>
      <w:r>
        <w:rPr>
          <w:spacing w:val="29"/>
        </w:rPr>
        <w:t> </w:t>
      </w:r>
      <w:r>
        <w:rPr/>
        <w:t>Autónoma</w:t>
      </w:r>
      <w:r>
        <w:rPr>
          <w:spacing w:val="30"/>
        </w:rPr>
        <w:t> </w:t>
      </w:r>
      <w:r>
        <w:rPr/>
        <w:t>de</w:t>
      </w:r>
      <w:r>
        <w:rPr>
          <w:spacing w:val="29"/>
        </w:rPr>
        <w:t> </w:t>
      </w:r>
      <w:r>
        <w:rPr/>
        <w:t>México</w:t>
      </w:r>
      <w:r>
        <w:rPr>
          <w:spacing w:val="27"/>
        </w:rPr>
        <w:t> </w:t>
      </w:r>
      <w:r>
        <w:rPr/>
        <w:t>(UNAM).</w:t>
      </w:r>
      <w:r>
        <w:rPr>
          <w:spacing w:val="28"/>
        </w:rPr>
        <w:t> </w:t>
      </w:r>
      <w:r>
        <w:rPr/>
        <w:t>Glosario</w:t>
      </w:r>
      <w:r>
        <w:rPr>
          <w:spacing w:val="27"/>
        </w:rPr>
        <w:t> </w:t>
      </w:r>
      <w:r>
        <w:rPr/>
        <w:t>de</w:t>
      </w:r>
      <w:r>
        <w:rPr>
          <w:spacing w:val="27"/>
        </w:rPr>
        <w:t> </w:t>
      </w:r>
      <w:r>
        <w:rPr/>
        <w:t>términos.</w:t>
      </w:r>
      <w:r>
        <w:rPr>
          <w:spacing w:val="30"/>
        </w:rPr>
        <w:t> </w:t>
      </w:r>
      <w:r>
        <w:rPr/>
        <w:t>Fecha</w:t>
      </w:r>
      <w:r>
        <w:rPr>
          <w:spacing w:val="27"/>
        </w:rPr>
        <w:t> </w:t>
      </w:r>
      <w:r>
        <w:rPr/>
        <w:t>de</w:t>
      </w:r>
      <w:r>
        <w:rPr>
          <w:spacing w:val="29"/>
        </w:rPr>
        <w:t> </w:t>
      </w:r>
      <w:r>
        <w:rPr/>
        <w:t>consulta:</w:t>
      </w:r>
      <w:r>
        <w:rPr>
          <w:spacing w:val="29"/>
        </w:rPr>
        <w:t> </w:t>
      </w:r>
      <w:r>
        <w:rPr/>
        <w:t>marzo</w:t>
      </w:r>
      <w:r>
        <w:rPr>
          <w:spacing w:val="29"/>
        </w:rPr>
        <w:t> </w:t>
      </w:r>
      <w:r>
        <w:rPr/>
        <w:t>2018. Recuperado de: </w:t>
      </w:r>
      <w:hyperlink r:id="rId56">
        <w:r>
          <w:rPr>
            <w:color w:val="0000FF"/>
            <w:u w:val="single" w:color="0000FF"/>
          </w:rPr>
          <w:t>https://archivos.juridicas.unam.mx/www/bjv/libros/4/1674/8.pdf.</w:t>
        </w:r>
      </w:hyperlink>
    </w:p>
    <w:p>
      <w:pPr>
        <w:pStyle w:val="BodyText"/>
        <w:spacing w:before="11"/>
      </w:pPr>
    </w:p>
    <w:p>
      <w:pPr>
        <w:pStyle w:val="BodyText"/>
        <w:spacing w:line="276" w:lineRule="auto"/>
        <w:ind w:left="393" w:right="3035"/>
      </w:pPr>
      <w:r>
        <w:rPr>
          <w:position w:val="6"/>
          <w:sz w:val="13"/>
        </w:rPr>
        <w:t>133 </w:t>
      </w:r>
      <w:r>
        <w:rPr/>
        <w:t>La Gran Enciclopedia de Economía. Glosario. Recuperado de: </w:t>
      </w:r>
      <w:hyperlink r:id="rId57">
        <w:r>
          <w:rPr>
            <w:color w:val="0000FF"/>
            <w:spacing w:val="-2"/>
            <w:u w:val="single" w:color="0000FF"/>
          </w:rPr>
          <w:t>http://www.economia48.com/spa/d/dinamica-economica/dinamica-economica.htm.</w:t>
        </w:r>
      </w:hyperlink>
    </w:p>
    <w:p>
      <w:pPr>
        <w:pStyle w:val="BodyText"/>
        <w:spacing w:before="9"/>
      </w:pPr>
    </w:p>
    <w:p>
      <w:pPr>
        <w:pStyle w:val="BodyText"/>
        <w:spacing w:line="276" w:lineRule="auto"/>
        <w:ind w:left="393" w:right="121"/>
      </w:pPr>
      <w:r>
        <w:rPr>
          <w:position w:val="6"/>
          <w:sz w:val="13"/>
        </w:rPr>
        <w:t>134 </w:t>
      </w:r>
      <w:r>
        <w:rPr/>
        <w:t>Programa</w:t>
      </w:r>
      <w:r>
        <w:rPr>
          <w:spacing w:val="20"/>
        </w:rPr>
        <w:t> </w:t>
      </w:r>
      <w:r>
        <w:rPr/>
        <w:t>de Ordenación</w:t>
      </w:r>
      <w:r>
        <w:rPr>
          <w:spacing w:val="20"/>
        </w:rPr>
        <w:t> </w:t>
      </w:r>
      <w:r>
        <w:rPr/>
        <w:t>de la</w:t>
      </w:r>
      <w:r>
        <w:rPr>
          <w:spacing w:val="20"/>
        </w:rPr>
        <w:t> </w:t>
      </w:r>
      <w:r>
        <w:rPr/>
        <w:t>Zona Conurbada Intermunicipal,</w:t>
      </w:r>
      <w:r>
        <w:rPr>
          <w:spacing w:val="20"/>
        </w:rPr>
        <w:t> </w:t>
      </w:r>
      <w:r>
        <w:rPr/>
        <w:t>en su</w:t>
      </w:r>
      <w:r>
        <w:rPr>
          <w:spacing w:val="20"/>
        </w:rPr>
        <w:t> </w:t>
      </w:r>
      <w:r>
        <w:rPr/>
        <w:t>Modalidad de Centro</w:t>
      </w:r>
      <w:r>
        <w:rPr>
          <w:spacing w:val="20"/>
        </w:rPr>
        <w:t> </w:t>
      </w:r>
      <w:r>
        <w:rPr/>
        <w:t>de</w:t>
      </w:r>
      <w:r>
        <w:rPr>
          <w:spacing w:val="20"/>
        </w:rPr>
        <w:t> </w:t>
      </w:r>
      <w:r>
        <w:rPr/>
        <w:t>Población de Cuernavaca, Emiliano Zapata, Jiutepec, Temixco y Xochitepec. Glosario. Recuperado de: </w:t>
      </w:r>
      <w:hyperlink r:id="rId52">
        <w:r>
          <w:rPr>
            <w:color w:val="0000FF"/>
            <w:spacing w:val="-2"/>
            <w:u w:val="single" w:color="0000FF"/>
          </w:rPr>
          <w:t>http://sustentable.morelos.gob.mx/p-territorial/pozci-cvaca-glosario.</w:t>
        </w:r>
      </w:hyperlink>
    </w:p>
    <w:p>
      <w:pPr>
        <w:pStyle w:val="BodyText"/>
        <w:spacing w:before="12"/>
      </w:pPr>
    </w:p>
    <w:p>
      <w:pPr>
        <w:pStyle w:val="BodyText"/>
        <w:spacing w:line="276" w:lineRule="auto"/>
        <w:ind w:left="393" w:right="163"/>
        <w:jc w:val="both"/>
      </w:pPr>
      <w:r>
        <w:rPr>
          <w:position w:val="6"/>
          <w:sz w:val="13"/>
        </w:rPr>
        <w:t>135 </w:t>
      </w:r>
      <w:r>
        <w:rPr/>
        <w:t>Wikipedia, la enciclopedia libre. (2021). Dispersión Urbana. de Wikipedia, la enciclopedia libre. Recuperado</w:t>
      </w:r>
      <w:r>
        <w:rPr>
          <w:spacing w:val="-1"/>
        </w:rPr>
        <w:t> </w:t>
      </w:r>
      <w:r>
        <w:rPr/>
        <w:t>de: </w:t>
      </w:r>
      <w:hyperlink r:id="rId58">
        <w:r>
          <w:rPr>
            <w:color w:val="0000FF"/>
            <w:spacing w:val="-2"/>
            <w:u w:val="single" w:color="0000FF"/>
          </w:rPr>
          <w:t>https://es.wikipedia.org/wiki/Dispersi%C3%B3n_urbana#:~:text=Se%20conoce%20como%20fragmentaci%C3%B3</w:t>
        </w:r>
      </w:hyperlink>
      <w:r>
        <w:rPr>
          <w:color w:val="0000FF"/>
          <w:spacing w:val="-2"/>
          <w:u w:val="none"/>
        </w:rPr>
        <w:t> </w:t>
      </w:r>
      <w:hyperlink r:id="rId58">
        <w:r>
          <w:rPr>
            <w:color w:val="0000FF"/>
            <w:spacing w:val="-2"/>
            <w:u w:val="single" w:color="0000FF"/>
          </w:rPr>
          <w:t>n%20Urbana,desplazarse%20en%20autom%C3%B3vil%20al%20trabajo.</w:t>
        </w:r>
      </w:hyperlink>
    </w:p>
    <w:p>
      <w:pPr>
        <w:pStyle w:val="BodyText"/>
        <w:spacing w:before="8"/>
      </w:pPr>
    </w:p>
    <w:p>
      <w:pPr>
        <w:pStyle w:val="BodyText"/>
        <w:spacing w:line="276" w:lineRule="auto"/>
        <w:ind w:left="393" w:right="121"/>
      </w:pPr>
      <w:r>
        <w:rPr>
          <w:position w:val="6"/>
          <w:sz w:val="13"/>
        </w:rPr>
        <w:t>136 </w:t>
      </w:r>
      <w:r>
        <w:rPr/>
        <w:t>Programa</w:t>
      </w:r>
      <w:r>
        <w:rPr>
          <w:spacing w:val="20"/>
        </w:rPr>
        <w:t> </w:t>
      </w:r>
      <w:r>
        <w:rPr/>
        <w:t>de Ordenación</w:t>
      </w:r>
      <w:r>
        <w:rPr>
          <w:spacing w:val="20"/>
        </w:rPr>
        <w:t> </w:t>
      </w:r>
      <w:r>
        <w:rPr/>
        <w:t>de la</w:t>
      </w:r>
      <w:r>
        <w:rPr>
          <w:spacing w:val="20"/>
        </w:rPr>
        <w:t> </w:t>
      </w:r>
      <w:r>
        <w:rPr/>
        <w:t>Zona Conurbada Intermunicipal,</w:t>
      </w:r>
      <w:r>
        <w:rPr>
          <w:spacing w:val="20"/>
        </w:rPr>
        <w:t> </w:t>
      </w:r>
      <w:r>
        <w:rPr/>
        <w:t>en su</w:t>
      </w:r>
      <w:r>
        <w:rPr>
          <w:spacing w:val="20"/>
        </w:rPr>
        <w:t> </w:t>
      </w:r>
      <w:r>
        <w:rPr/>
        <w:t>Modalidad de Centro</w:t>
      </w:r>
      <w:r>
        <w:rPr>
          <w:spacing w:val="20"/>
        </w:rPr>
        <w:t> </w:t>
      </w:r>
      <w:r>
        <w:rPr/>
        <w:t>de</w:t>
      </w:r>
      <w:r>
        <w:rPr>
          <w:spacing w:val="20"/>
        </w:rPr>
        <w:t> </w:t>
      </w:r>
      <w:r>
        <w:rPr/>
        <w:t>Población de Cuernavaca, Emiliano Zapata, Jiutepec, Temixco y Xochitepec. Glosario. Recuperado de: </w:t>
      </w:r>
      <w:hyperlink r:id="rId52">
        <w:r>
          <w:rPr>
            <w:color w:val="0000FF"/>
            <w:spacing w:val="-2"/>
            <w:u w:val="single" w:color="0000FF"/>
          </w:rPr>
          <w:t>http://sustentable.morelos.gob.mx/p-territorial/pozci-cvaca-glosario.</w:t>
        </w:r>
      </w:hyperlink>
    </w:p>
    <w:p>
      <w:pPr>
        <w:pStyle w:val="BodyText"/>
        <w:spacing w:before="11"/>
      </w:pPr>
    </w:p>
    <w:p>
      <w:pPr>
        <w:pStyle w:val="BodyText"/>
        <w:spacing w:line="276" w:lineRule="auto"/>
        <w:ind w:left="393"/>
      </w:pPr>
      <w:r>
        <w:rPr>
          <w:position w:val="6"/>
          <w:sz w:val="13"/>
        </w:rPr>
        <w:t>137 </w:t>
      </w:r>
      <w:r>
        <w:rPr/>
        <w:t>Gobierno Constitucional del Estado Libre y soberano de Guanajuato. (2018). Código Territorial para el Estado y los Municipios de Guanajuato. México: H. Congreso Constitucional del Estado Libre y Soberano de Guanajuato.</w:t>
      </w:r>
    </w:p>
    <w:p>
      <w:pPr>
        <w:pStyle w:val="BodyText"/>
      </w:pPr>
    </w:p>
    <w:p>
      <w:pPr>
        <w:pStyle w:val="BodyText"/>
      </w:pPr>
    </w:p>
    <w:p>
      <w:pPr>
        <w:pStyle w:val="BodyText"/>
      </w:pPr>
    </w:p>
    <w:p>
      <w:pPr>
        <w:pStyle w:val="BodyText"/>
        <w:spacing w:before="40"/>
      </w:pPr>
    </w:p>
    <w:p>
      <w:pPr>
        <w:pStyle w:val="BodyText"/>
        <w:ind w:right="110"/>
        <w:jc w:val="right"/>
      </w:pPr>
      <w:r>
        <w:rPr>
          <w:spacing w:val="-5"/>
        </w:rPr>
        <w:t>41</w:t>
      </w:r>
    </w:p>
    <w:p>
      <w:pPr>
        <w:spacing w:after="0"/>
        <w:jc w:val="right"/>
        <w:sectPr>
          <w:pgSz w:w="12200" w:h="15600"/>
          <w:pgMar w:top="760" w:bottom="280" w:left="740" w:right="740"/>
        </w:sectPr>
      </w:pPr>
    </w:p>
    <w:p>
      <w:pPr>
        <w:pStyle w:val="BodyText"/>
        <w:spacing w:line="276" w:lineRule="auto" w:before="79"/>
        <w:ind w:left="112" w:right="449"/>
      </w:pPr>
      <w:r>
        <w:rPr/>
        <mc:AlternateContent>
          <mc:Choice Requires="wps">
            <w:drawing>
              <wp:anchor distT="0" distB="0" distL="0" distR="0" allowOverlap="1" layoutInCell="1" locked="0" behindDoc="0" simplePos="0" relativeHeight="15757312">
                <wp:simplePos x="0" y="0"/>
                <wp:positionH relativeFrom="page">
                  <wp:posOffset>167272</wp:posOffset>
                </wp:positionH>
                <wp:positionV relativeFrom="page">
                  <wp:posOffset>5088008</wp:posOffset>
                </wp:positionV>
                <wp:extent cx="153670" cy="446659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7312" type="#_x0000_t202" id="docshape7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138</w:t>
      </w:r>
      <w:r>
        <w:rPr>
          <w:spacing w:val="76"/>
          <w:position w:val="6"/>
          <w:sz w:val="13"/>
        </w:rPr>
        <w:t> </w:t>
      </w:r>
      <w:r>
        <w:rPr/>
        <w:t>Instituto</w:t>
      </w:r>
      <w:r>
        <w:rPr>
          <w:spacing w:val="80"/>
        </w:rPr>
        <w:t> </w:t>
      </w:r>
      <w:r>
        <w:rPr/>
        <w:t>Nacional</w:t>
      </w:r>
      <w:r>
        <w:rPr>
          <w:spacing w:val="80"/>
        </w:rPr>
        <w:t> </w:t>
      </w:r>
      <w:r>
        <w:rPr/>
        <w:t>de</w:t>
      </w:r>
      <w:r>
        <w:rPr>
          <w:spacing w:val="80"/>
        </w:rPr>
        <w:t> </w:t>
      </w:r>
      <w:r>
        <w:rPr/>
        <w:t>Estadística</w:t>
      </w:r>
      <w:r>
        <w:rPr>
          <w:spacing w:val="80"/>
        </w:rPr>
        <w:t> </w:t>
      </w:r>
      <w:r>
        <w:rPr/>
        <w:t>y</w:t>
      </w:r>
      <w:r>
        <w:rPr>
          <w:spacing w:val="80"/>
        </w:rPr>
        <w:t> </w:t>
      </w:r>
      <w:r>
        <w:rPr/>
        <w:t>Geografía</w:t>
      </w:r>
      <w:r>
        <w:rPr>
          <w:spacing w:val="80"/>
        </w:rPr>
        <w:t> </w:t>
      </w:r>
      <w:r>
        <w:rPr/>
        <w:t>(INEGI).</w:t>
      </w:r>
      <w:r>
        <w:rPr>
          <w:spacing w:val="80"/>
        </w:rPr>
        <w:t> </w:t>
      </w:r>
      <w:r>
        <w:rPr/>
        <w:t>Glosario</w:t>
      </w:r>
      <w:r>
        <w:rPr>
          <w:spacing w:val="80"/>
        </w:rPr>
        <w:t> </w:t>
      </w:r>
      <w:r>
        <w:rPr/>
        <w:t>de</w:t>
      </w:r>
      <w:r>
        <w:rPr>
          <w:spacing w:val="80"/>
        </w:rPr>
        <w:t> </w:t>
      </w:r>
      <w:r>
        <w:rPr/>
        <w:t>Estadísticas</w:t>
      </w:r>
      <w:r>
        <w:rPr>
          <w:spacing w:val="80"/>
        </w:rPr>
        <w:t> </w:t>
      </w:r>
      <w:r>
        <w:rPr/>
        <w:t>Económicas:</w:t>
      </w:r>
      <w:r>
        <w:rPr>
          <w:spacing w:val="80"/>
        </w:rPr>
        <w:t> </w:t>
      </w:r>
      <w:r>
        <w:rPr/>
        <w:t>Censos agropecuarios,</w:t>
      </w:r>
      <w:r>
        <w:rPr>
          <w:spacing w:val="26"/>
        </w:rPr>
        <w:t> </w:t>
      </w:r>
      <w:r>
        <w:rPr/>
        <w:t>Censo</w:t>
      </w:r>
      <w:r>
        <w:rPr>
          <w:spacing w:val="26"/>
        </w:rPr>
        <w:t> </w:t>
      </w:r>
      <w:r>
        <w:rPr/>
        <w:t>ejidal</w:t>
      </w:r>
      <w:r>
        <w:rPr>
          <w:spacing w:val="22"/>
        </w:rPr>
        <w:t> </w:t>
      </w:r>
      <w:r>
        <w:rPr/>
        <w:t>2007.</w:t>
      </w:r>
      <w:r>
        <w:rPr>
          <w:spacing w:val="32"/>
        </w:rPr>
        <w:t> </w:t>
      </w:r>
      <w:r>
        <w:rPr/>
        <w:t>Recuperado</w:t>
      </w:r>
      <w:r>
        <w:rPr>
          <w:spacing w:val="26"/>
        </w:rPr>
        <w:t> </w:t>
      </w:r>
      <w:r>
        <w:rPr/>
        <w:t>de:</w:t>
      </w:r>
      <w:r>
        <w:rPr>
          <w:spacing w:val="40"/>
        </w:rPr>
        <w:t> </w:t>
      </w:r>
      <w:hyperlink r:id="rId55">
        <w:r>
          <w:rPr>
            <w:color w:val="0000FF"/>
            <w:spacing w:val="-2"/>
            <w:u w:val="single" w:color="0000FF"/>
          </w:rPr>
          <w:t>https://www.inegi.org.mx/app/glosario/default.html?p=CAE2007.</w:t>
        </w:r>
      </w:hyperlink>
    </w:p>
    <w:p>
      <w:pPr>
        <w:pStyle w:val="BodyText"/>
        <w:spacing w:before="8"/>
      </w:pPr>
    </w:p>
    <w:p>
      <w:pPr>
        <w:pStyle w:val="BodyText"/>
        <w:spacing w:line="276" w:lineRule="auto"/>
        <w:ind w:left="112" w:right="115"/>
      </w:pPr>
      <w:r>
        <w:rPr>
          <w:position w:val="6"/>
          <w:sz w:val="13"/>
        </w:rPr>
        <w:t>139 </w:t>
      </w:r>
      <w:r>
        <w:rPr/>
        <w:t>Instituto Nacional de Estadística y Geografía (INEGI). Glosario de Estadísticas Sociodemográficas: Censos y</w:t>
      </w:r>
      <w:r>
        <w:rPr>
          <w:spacing w:val="40"/>
        </w:rPr>
        <w:t> </w:t>
      </w:r>
      <w:r>
        <w:rPr/>
        <w:t>conteos de población; Censo de población y vivienda 2010. Recuperado de: </w:t>
      </w:r>
      <w:hyperlink r:id="rId59">
        <w:r>
          <w:rPr>
            <w:color w:val="0000FF"/>
            <w:spacing w:val="-2"/>
            <w:u w:val="single" w:color="0000FF"/>
          </w:rPr>
          <w:t>https://inegi.org.mx/app/glosario/default.html?p=cpv2010.</w:t>
        </w:r>
      </w:hyperlink>
    </w:p>
    <w:p>
      <w:pPr>
        <w:pStyle w:val="BodyText"/>
        <w:spacing w:before="11"/>
      </w:pPr>
    </w:p>
    <w:p>
      <w:pPr>
        <w:pStyle w:val="BodyText"/>
        <w:spacing w:line="276" w:lineRule="auto"/>
        <w:ind w:left="112"/>
      </w:pPr>
      <w:r>
        <w:rPr>
          <w:position w:val="6"/>
          <w:sz w:val="13"/>
        </w:rPr>
        <w:t>140</w:t>
      </w:r>
      <w:r>
        <w:rPr>
          <w:spacing w:val="40"/>
          <w:position w:val="6"/>
          <w:sz w:val="13"/>
        </w:rPr>
        <w:t> </w:t>
      </w:r>
      <w:r>
        <w:rPr/>
        <w:t>Definición</w:t>
      </w:r>
      <w:r>
        <w:rPr>
          <w:spacing w:val="40"/>
        </w:rPr>
        <w:t> </w:t>
      </w:r>
      <w:r>
        <w:rPr/>
        <w:t>elaborada</w:t>
      </w:r>
      <w:r>
        <w:rPr>
          <w:spacing w:val="40"/>
        </w:rPr>
        <w:t> </w:t>
      </w:r>
      <w:r>
        <w:rPr/>
        <w:t>con</w:t>
      </w:r>
      <w:r>
        <w:rPr>
          <w:spacing w:val="40"/>
        </w:rPr>
        <w:t> </w:t>
      </w:r>
      <w:r>
        <w:rPr/>
        <w:t>base</w:t>
      </w:r>
      <w:r>
        <w:rPr>
          <w:spacing w:val="40"/>
        </w:rPr>
        <w:t> </w:t>
      </w:r>
      <w:r>
        <w:rPr/>
        <w:t>en</w:t>
      </w:r>
      <w:r>
        <w:rPr>
          <w:spacing w:val="40"/>
        </w:rPr>
        <w:t> </w:t>
      </w:r>
      <w:r>
        <w:rPr/>
        <w:t>la</w:t>
      </w:r>
      <w:r>
        <w:rPr>
          <w:spacing w:val="40"/>
        </w:rPr>
        <w:t> </w:t>
      </w:r>
      <w:r>
        <w:rPr/>
        <w:t>consulta</w:t>
      </w:r>
      <w:r>
        <w:rPr>
          <w:spacing w:val="40"/>
        </w:rPr>
        <w:t> </w:t>
      </w:r>
      <w:r>
        <w:rPr/>
        <w:t>y</w:t>
      </w:r>
      <w:r>
        <w:rPr>
          <w:spacing w:val="40"/>
        </w:rPr>
        <w:t> </w:t>
      </w:r>
      <w:r>
        <w:rPr/>
        <w:t>análisis</w:t>
      </w:r>
      <w:r>
        <w:rPr>
          <w:spacing w:val="40"/>
        </w:rPr>
        <w:t> </w:t>
      </w:r>
      <w:r>
        <w:rPr/>
        <w:t>de</w:t>
      </w:r>
      <w:r>
        <w:rPr>
          <w:spacing w:val="40"/>
        </w:rPr>
        <w:t> </w:t>
      </w:r>
      <w:r>
        <w:rPr/>
        <w:t>documentos</w:t>
      </w:r>
      <w:r>
        <w:rPr>
          <w:spacing w:val="40"/>
        </w:rPr>
        <w:t> </w:t>
      </w:r>
      <w:r>
        <w:rPr/>
        <w:t>de</w:t>
      </w:r>
      <w:r>
        <w:rPr>
          <w:spacing w:val="40"/>
        </w:rPr>
        <w:t> </w:t>
      </w:r>
      <w:r>
        <w:rPr/>
        <w:t>interés</w:t>
      </w:r>
      <w:r>
        <w:rPr>
          <w:spacing w:val="40"/>
        </w:rPr>
        <w:t> </w:t>
      </w:r>
      <w:r>
        <w:rPr/>
        <w:t>en</w:t>
      </w:r>
      <w:r>
        <w:rPr>
          <w:spacing w:val="40"/>
        </w:rPr>
        <w:t> </w:t>
      </w:r>
      <w:r>
        <w:rPr/>
        <w:t>las</w:t>
      </w:r>
      <w:r>
        <w:rPr>
          <w:spacing w:val="40"/>
        </w:rPr>
        <w:t> </w:t>
      </w:r>
      <w:r>
        <w:rPr/>
        <w:t>temáticas</w:t>
      </w:r>
      <w:r>
        <w:rPr>
          <w:spacing w:val="40"/>
        </w:rPr>
        <w:t> </w:t>
      </w:r>
      <w:r>
        <w:rPr/>
        <w:t>de</w:t>
      </w:r>
      <w:r>
        <w:rPr>
          <w:spacing w:val="40"/>
        </w:rPr>
        <w:t> </w:t>
      </w:r>
      <w:r>
        <w:rPr/>
        <w:t>ordenamiento territorial y desarrollo urbano.</w:t>
      </w:r>
    </w:p>
    <w:p>
      <w:pPr>
        <w:pStyle w:val="BodyText"/>
        <w:spacing w:before="9"/>
      </w:pPr>
    </w:p>
    <w:p>
      <w:pPr>
        <w:pStyle w:val="BodyText"/>
        <w:spacing w:line="276" w:lineRule="auto" w:before="1"/>
        <w:ind w:left="112"/>
      </w:pPr>
      <w:r>
        <w:rPr>
          <w:position w:val="6"/>
          <w:sz w:val="13"/>
        </w:rPr>
        <w:t>141</w:t>
      </w:r>
      <w:r>
        <w:rPr>
          <w:spacing w:val="-7"/>
          <w:position w:val="6"/>
          <w:sz w:val="13"/>
        </w:rPr>
        <w:t> </w:t>
      </w:r>
      <w:r>
        <w:rPr/>
        <w:t>Ayuntamiento</w:t>
      </w:r>
      <w:r>
        <w:rPr>
          <w:spacing w:val="-13"/>
        </w:rPr>
        <w:t> </w:t>
      </w:r>
      <w:r>
        <w:rPr/>
        <w:t>de</w:t>
      </w:r>
      <w:r>
        <w:rPr>
          <w:spacing w:val="-13"/>
        </w:rPr>
        <w:t> </w:t>
      </w:r>
      <w:r>
        <w:rPr/>
        <w:t>Chihuahua.</w:t>
      </w:r>
      <w:r>
        <w:rPr>
          <w:spacing w:val="-11"/>
        </w:rPr>
        <w:t> </w:t>
      </w:r>
      <w:r>
        <w:rPr/>
        <w:t>(2013).</w:t>
      </w:r>
      <w:r>
        <w:rPr>
          <w:spacing w:val="-11"/>
        </w:rPr>
        <w:t> </w:t>
      </w:r>
      <w:r>
        <w:rPr/>
        <w:t>Programa</w:t>
      </w:r>
      <w:r>
        <w:rPr>
          <w:spacing w:val="-11"/>
        </w:rPr>
        <w:t> </w:t>
      </w:r>
      <w:r>
        <w:rPr/>
        <w:t>Maestro</w:t>
      </w:r>
      <w:r>
        <w:rPr>
          <w:spacing w:val="-13"/>
        </w:rPr>
        <w:t> </w:t>
      </w:r>
      <w:r>
        <w:rPr/>
        <w:t>del</w:t>
      </w:r>
      <w:r>
        <w:rPr>
          <w:spacing w:val="-13"/>
        </w:rPr>
        <w:t> </w:t>
      </w:r>
      <w:r>
        <w:rPr/>
        <w:t>Centro</w:t>
      </w:r>
      <w:r>
        <w:rPr>
          <w:spacing w:val="-11"/>
        </w:rPr>
        <w:t> </w:t>
      </w:r>
      <w:r>
        <w:rPr/>
        <w:t>Urbano</w:t>
      </w:r>
      <w:r>
        <w:rPr>
          <w:spacing w:val="-11"/>
        </w:rPr>
        <w:t> </w:t>
      </w:r>
      <w:r>
        <w:rPr/>
        <w:t>de</w:t>
      </w:r>
      <w:r>
        <w:rPr>
          <w:spacing w:val="-11"/>
        </w:rPr>
        <w:t> </w:t>
      </w:r>
      <w:r>
        <w:rPr/>
        <w:t>la</w:t>
      </w:r>
      <w:r>
        <w:rPr>
          <w:spacing w:val="-13"/>
        </w:rPr>
        <w:t> </w:t>
      </w:r>
      <w:r>
        <w:rPr/>
        <w:t>Ciudad</w:t>
      </w:r>
      <w:r>
        <w:rPr>
          <w:spacing w:val="-11"/>
        </w:rPr>
        <w:t> </w:t>
      </w:r>
      <w:r>
        <w:rPr/>
        <w:t>de</w:t>
      </w:r>
      <w:r>
        <w:rPr>
          <w:spacing w:val="-11"/>
        </w:rPr>
        <w:t> </w:t>
      </w:r>
      <w:r>
        <w:rPr/>
        <w:t>Chihuahua.</w:t>
      </w:r>
      <w:r>
        <w:rPr>
          <w:spacing w:val="-13"/>
        </w:rPr>
        <w:t> </w:t>
      </w:r>
      <w:r>
        <w:rPr/>
        <w:t>(México). Instituto Municipal de Planeación (IMPLAN).</w:t>
      </w:r>
    </w:p>
    <w:p>
      <w:pPr>
        <w:pStyle w:val="BodyText"/>
        <w:spacing w:before="11"/>
      </w:pPr>
    </w:p>
    <w:p>
      <w:pPr>
        <w:pStyle w:val="BodyText"/>
        <w:spacing w:line="276" w:lineRule="auto" w:before="1"/>
        <w:ind w:left="112" w:right="401"/>
      </w:pPr>
      <w:r>
        <w:rPr>
          <w:position w:val="6"/>
          <w:sz w:val="13"/>
        </w:rPr>
        <w:t>142</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112"/>
      </w:pPr>
      <w:hyperlink r:id="rId23">
        <w:r>
          <w:rPr>
            <w:color w:val="0000FF"/>
            <w:spacing w:val="-2"/>
            <w:u w:val="single" w:color="0000FF"/>
          </w:rPr>
          <w:t>https://www.inegi.org.mx/app/glosario/default.html?p=SCMA.</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3"/>
      </w:pPr>
    </w:p>
    <w:p>
      <w:pPr>
        <w:pStyle w:val="BodyText"/>
        <w:ind w:left="112"/>
      </w:pPr>
      <w:r>
        <w:rPr>
          <w:spacing w:val="-5"/>
        </w:rPr>
        <w:t>42</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57824">
                <wp:simplePos x="0" y="0"/>
                <wp:positionH relativeFrom="page">
                  <wp:posOffset>7461433</wp:posOffset>
                </wp:positionH>
                <wp:positionV relativeFrom="page">
                  <wp:posOffset>2764663</wp:posOffset>
                </wp:positionV>
                <wp:extent cx="1018540" cy="61849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018540" cy="618490"/>
                        </a:xfrm>
                        <a:prstGeom prst="rect">
                          <a:avLst/>
                        </a:prstGeom>
                      </wps:spPr>
                      <wps:txbx>
                        <w:txbxContent>
                          <w:p>
                            <w:pPr>
                              <w:spacing w:line="1583" w:lineRule="exact" w:before="0"/>
                              <w:ind w:left="20" w:right="0" w:firstLine="0"/>
                              <w:jc w:val="left"/>
                              <w:rPr>
                                <w:b/>
                                <w:sz w:val="140"/>
                              </w:rPr>
                            </w:pPr>
                            <w:r>
                              <w:rPr>
                                <w:b/>
                                <w:spacing w:val="-10"/>
                                <w:sz w:val="140"/>
                              </w:rPr>
                              <w:t>E</w:t>
                            </w:r>
                          </w:p>
                        </w:txbxContent>
                      </wps:txbx>
                      <wps:bodyPr wrap="square" lIns="0" tIns="0" rIns="0" bIns="0" rtlCol="0" vert="vert">
                        <a:noAutofit/>
                      </wps:bodyPr>
                    </wps:wsp>
                  </a:graphicData>
                </a:graphic>
              </wp:anchor>
            </w:drawing>
          </mc:Choice>
          <mc:Fallback>
            <w:pict>
              <v:shape style="position:absolute;margin-left:587.514465pt;margin-top:217.690002pt;width:80.2pt;height:48.7pt;mso-position-horizontal-relative:page;mso-position-vertical-relative:page;z-index:15757824" type="#_x0000_t202" id="docshape78" filled="false" stroked="false">
                <v:textbox inset="0,0,0,0" style="layout-flow:vertical">
                  <w:txbxContent>
                    <w:p>
                      <w:pPr>
                        <w:spacing w:line="1583" w:lineRule="exact" w:before="0"/>
                        <w:ind w:left="20" w:right="0" w:firstLine="0"/>
                        <w:jc w:val="left"/>
                        <w:rPr>
                          <w:b/>
                          <w:sz w:val="140"/>
                        </w:rPr>
                      </w:pPr>
                      <w:r>
                        <w:rPr>
                          <w:b/>
                          <w:spacing w:val="-10"/>
                          <w:sz w:val="140"/>
                        </w:rPr>
                        <w:t>E</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E" w:id="24"/>
      <w:bookmarkEnd w:id="24"/>
      <w:r>
        <w:rPr/>
      </w:r>
      <w:bookmarkStart w:name="_bookmark10" w:id="25"/>
      <w:bookmarkEnd w:id="25"/>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8" w:lineRule="auto" w:before="63" w:after="0"/>
        <w:ind w:left="820" w:right="109" w:hanging="428"/>
        <w:jc w:val="both"/>
        <w:rPr>
          <w:sz w:val="13"/>
        </w:rPr>
      </w:pPr>
      <w:r>
        <w:rPr/>
        <mc:AlternateContent>
          <mc:Choice Requires="wps">
            <w:drawing>
              <wp:anchor distT="0" distB="0" distL="0" distR="0" allowOverlap="1" layoutInCell="1" locked="0" behindDoc="0" simplePos="0" relativeHeight="15758336">
                <wp:simplePos x="0" y="0"/>
                <wp:positionH relativeFrom="page">
                  <wp:posOffset>7419924</wp:posOffset>
                </wp:positionH>
                <wp:positionV relativeFrom="page">
                  <wp:posOffset>5088008</wp:posOffset>
                </wp:positionV>
                <wp:extent cx="153670" cy="446659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8336" type="#_x0000_t202" id="docshape7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Ecosistema. </w:t>
      </w:r>
      <w:r>
        <w:rPr>
          <w:sz w:val="20"/>
        </w:rPr>
        <w:t>La unidad funcional básica de interacción de los organismos vivos entre sí y de estos con el ambiente, en un espacio y tiempo determinados.</w:t>
      </w:r>
      <w:r>
        <w:rPr>
          <w:position w:val="6"/>
          <w:sz w:val="13"/>
        </w:rPr>
        <w:t>143</w:t>
      </w:r>
    </w:p>
    <w:p>
      <w:pPr>
        <w:pStyle w:val="BodyText"/>
        <w:spacing w:before="31"/>
      </w:pPr>
    </w:p>
    <w:p>
      <w:pPr>
        <w:pStyle w:val="ListParagraph"/>
        <w:numPr>
          <w:ilvl w:val="0"/>
          <w:numId w:val="2"/>
        </w:numPr>
        <w:tabs>
          <w:tab w:pos="816" w:val="left" w:leader="none"/>
          <w:tab w:pos="820" w:val="left" w:leader="none"/>
        </w:tabs>
        <w:spacing w:line="276" w:lineRule="auto" w:before="1" w:after="0"/>
        <w:ind w:left="820" w:right="120" w:hanging="428"/>
        <w:jc w:val="both"/>
        <w:rPr>
          <w:sz w:val="13"/>
        </w:rPr>
      </w:pPr>
      <w:r>
        <w:rPr>
          <w:b/>
          <w:sz w:val="20"/>
        </w:rPr>
        <w:t>Edafología. </w:t>
      </w:r>
      <w:r>
        <w:rPr>
          <w:sz w:val="20"/>
        </w:rPr>
        <w:t>Ciencia que trata sobre el origen y desarrollo de los suelos, sus propiedades y localización geográfica. Sus conceptos se basan en estudios sobre la génesis de los suelos, sus propiedades físicas, químicas, mineralógicas y biológicas.</w:t>
      </w:r>
      <w:r>
        <w:rPr>
          <w:position w:val="6"/>
          <w:sz w:val="13"/>
        </w:rPr>
        <w:t>144</w:t>
      </w:r>
    </w:p>
    <w:p>
      <w:pPr>
        <w:pStyle w:val="BodyText"/>
        <w:spacing w:before="34"/>
      </w:pPr>
    </w:p>
    <w:p>
      <w:pPr>
        <w:pStyle w:val="ListParagraph"/>
        <w:numPr>
          <w:ilvl w:val="0"/>
          <w:numId w:val="2"/>
        </w:numPr>
        <w:tabs>
          <w:tab w:pos="817" w:val="left" w:leader="none"/>
        </w:tabs>
        <w:spacing w:line="240" w:lineRule="auto" w:before="1" w:after="0"/>
        <w:ind w:left="817" w:right="0" w:hanging="424"/>
        <w:jc w:val="left"/>
        <w:rPr>
          <w:sz w:val="13"/>
        </w:rPr>
      </w:pPr>
      <w:r>
        <w:rPr>
          <w:b/>
          <w:sz w:val="20"/>
        </w:rPr>
        <w:t>Edificación.</w:t>
      </w:r>
      <w:r>
        <w:rPr>
          <w:b/>
          <w:spacing w:val="-7"/>
          <w:sz w:val="20"/>
        </w:rPr>
        <w:t> </w:t>
      </w:r>
      <w:r>
        <w:rPr>
          <w:sz w:val="20"/>
        </w:rPr>
        <w:t>Obra</w:t>
      </w:r>
      <w:r>
        <w:rPr>
          <w:spacing w:val="-7"/>
          <w:sz w:val="20"/>
        </w:rPr>
        <w:t> </w:t>
      </w:r>
      <w:r>
        <w:rPr>
          <w:sz w:val="20"/>
        </w:rPr>
        <w:t>construida</w:t>
      </w:r>
      <w:r>
        <w:rPr>
          <w:spacing w:val="-8"/>
          <w:sz w:val="20"/>
        </w:rPr>
        <w:t> </w:t>
      </w:r>
      <w:r>
        <w:rPr>
          <w:sz w:val="20"/>
        </w:rPr>
        <w:t>por</w:t>
      </w:r>
      <w:r>
        <w:rPr>
          <w:spacing w:val="-7"/>
          <w:sz w:val="20"/>
        </w:rPr>
        <w:t> </w:t>
      </w:r>
      <w:r>
        <w:rPr>
          <w:sz w:val="20"/>
        </w:rPr>
        <w:t>el</w:t>
      </w:r>
      <w:r>
        <w:rPr>
          <w:spacing w:val="-8"/>
          <w:sz w:val="20"/>
        </w:rPr>
        <w:t> </w:t>
      </w:r>
      <w:r>
        <w:rPr>
          <w:sz w:val="20"/>
        </w:rPr>
        <w:t>ser</w:t>
      </w:r>
      <w:r>
        <w:rPr>
          <w:spacing w:val="-4"/>
          <w:sz w:val="20"/>
        </w:rPr>
        <w:t> </w:t>
      </w:r>
      <w:r>
        <w:rPr>
          <w:sz w:val="20"/>
        </w:rPr>
        <w:t>humano</w:t>
      </w:r>
      <w:r>
        <w:rPr>
          <w:spacing w:val="-7"/>
          <w:sz w:val="20"/>
        </w:rPr>
        <w:t> </w:t>
      </w:r>
      <w:r>
        <w:rPr>
          <w:sz w:val="20"/>
        </w:rPr>
        <w:t>que</w:t>
      </w:r>
      <w:r>
        <w:rPr>
          <w:spacing w:val="-7"/>
          <w:sz w:val="20"/>
        </w:rPr>
        <w:t> </w:t>
      </w:r>
      <w:r>
        <w:rPr>
          <w:sz w:val="20"/>
        </w:rPr>
        <w:t>incluye</w:t>
      </w:r>
      <w:r>
        <w:rPr>
          <w:spacing w:val="-7"/>
          <w:sz w:val="20"/>
        </w:rPr>
        <w:t> </w:t>
      </w:r>
      <w:r>
        <w:rPr>
          <w:sz w:val="20"/>
        </w:rPr>
        <w:t>edificios</w:t>
      </w:r>
      <w:r>
        <w:rPr>
          <w:spacing w:val="-6"/>
          <w:sz w:val="20"/>
        </w:rPr>
        <w:t> </w:t>
      </w:r>
      <w:r>
        <w:rPr>
          <w:sz w:val="20"/>
        </w:rPr>
        <w:t>y</w:t>
      </w:r>
      <w:r>
        <w:rPr>
          <w:spacing w:val="-6"/>
          <w:sz w:val="20"/>
        </w:rPr>
        <w:t> </w:t>
      </w:r>
      <w:r>
        <w:rPr>
          <w:spacing w:val="-2"/>
          <w:sz w:val="20"/>
        </w:rPr>
        <w:t>estructuras.</w:t>
      </w:r>
      <w:r>
        <w:rPr>
          <w:spacing w:val="-2"/>
          <w:position w:val="6"/>
          <w:sz w:val="13"/>
        </w:rPr>
        <w:t>145</w:t>
      </w:r>
    </w:p>
    <w:p>
      <w:pPr>
        <w:pStyle w:val="BodyText"/>
        <w:spacing w:before="67"/>
      </w:pPr>
    </w:p>
    <w:p>
      <w:pPr>
        <w:pStyle w:val="ListParagraph"/>
        <w:numPr>
          <w:ilvl w:val="0"/>
          <w:numId w:val="2"/>
        </w:numPr>
        <w:tabs>
          <w:tab w:pos="816" w:val="left" w:leader="none"/>
          <w:tab w:pos="820" w:val="left" w:leader="none"/>
        </w:tabs>
        <w:spacing w:line="276" w:lineRule="auto" w:before="1" w:after="0"/>
        <w:ind w:left="820" w:right="116" w:hanging="428"/>
        <w:jc w:val="both"/>
        <w:rPr>
          <w:sz w:val="13"/>
        </w:rPr>
      </w:pPr>
      <w:r>
        <w:rPr>
          <w:b/>
          <w:sz w:val="20"/>
        </w:rPr>
        <w:t>Ejido.</w:t>
      </w:r>
      <w:r>
        <w:rPr>
          <w:b/>
          <w:spacing w:val="-14"/>
          <w:sz w:val="20"/>
        </w:rPr>
        <w:t> </w:t>
      </w:r>
      <w:r>
        <w:rPr>
          <w:sz w:val="20"/>
        </w:rPr>
        <w:t>Núcleo</w:t>
      </w:r>
      <w:r>
        <w:rPr>
          <w:spacing w:val="-14"/>
          <w:sz w:val="20"/>
        </w:rPr>
        <w:t> </w:t>
      </w:r>
      <w:r>
        <w:rPr>
          <w:sz w:val="20"/>
        </w:rPr>
        <w:t>de</w:t>
      </w:r>
      <w:r>
        <w:rPr>
          <w:spacing w:val="-14"/>
          <w:sz w:val="20"/>
        </w:rPr>
        <w:t> </w:t>
      </w:r>
      <w:r>
        <w:rPr>
          <w:sz w:val="20"/>
        </w:rPr>
        <w:t>población</w:t>
      </w:r>
      <w:r>
        <w:rPr>
          <w:spacing w:val="-14"/>
          <w:sz w:val="20"/>
        </w:rPr>
        <w:t> </w:t>
      </w:r>
      <w:r>
        <w:rPr>
          <w:sz w:val="20"/>
        </w:rPr>
        <w:t>conformado</w:t>
      </w:r>
      <w:r>
        <w:rPr>
          <w:spacing w:val="-14"/>
          <w:sz w:val="20"/>
        </w:rPr>
        <w:t> </w:t>
      </w:r>
      <w:r>
        <w:rPr>
          <w:sz w:val="20"/>
        </w:rPr>
        <w:t>por</w:t>
      </w:r>
      <w:r>
        <w:rPr>
          <w:spacing w:val="-14"/>
          <w:sz w:val="20"/>
        </w:rPr>
        <w:t> </w:t>
      </w:r>
      <w:r>
        <w:rPr>
          <w:sz w:val="20"/>
        </w:rPr>
        <w:t>las</w:t>
      </w:r>
      <w:r>
        <w:rPr>
          <w:spacing w:val="-14"/>
          <w:sz w:val="20"/>
        </w:rPr>
        <w:t> </w:t>
      </w:r>
      <w:r>
        <w:rPr>
          <w:sz w:val="20"/>
        </w:rPr>
        <w:t>tierras</w:t>
      </w:r>
      <w:r>
        <w:rPr>
          <w:spacing w:val="-14"/>
          <w:sz w:val="20"/>
        </w:rPr>
        <w:t> </w:t>
      </w:r>
      <w:r>
        <w:rPr>
          <w:sz w:val="20"/>
        </w:rPr>
        <w:t>ejidales</w:t>
      </w:r>
      <w:r>
        <w:rPr>
          <w:spacing w:val="-14"/>
          <w:sz w:val="20"/>
        </w:rPr>
        <w:t> </w:t>
      </w:r>
      <w:r>
        <w:rPr>
          <w:sz w:val="20"/>
        </w:rPr>
        <w:t>y</w:t>
      </w:r>
      <w:r>
        <w:rPr>
          <w:spacing w:val="-13"/>
          <w:sz w:val="20"/>
        </w:rPr>
        <w:t> </w:t>
      </w:r>
      <w:r>
        <w:rPr>
          <w:sz w:val="20"/>
        </w:rPr>
        <w:t>por</w:t>
      </w:r>
      <w:r>
        <w:rPr>
          <w:spacing w:val="-14"/>
          <w:sz w:val="20"/>
        </w:rPr>
        <w:t> </w:t>
      </w:r>
      <w:r>
        <w:rPr>
          <w:sz w:val="20"/>
        </w:rPr>
        <w:t>los</w:t>
      </w:r>
      <w:r>
        <w:rPr>
          <w:spacing w:val="-14"/>
          <w:sz w:val="20"/>
        </w:rPr>
        <w:t> </w:t>
      </w:r>
      <w:r>
        <w:rPr>
          <w:sz w:val="20"/>
        </w:rPr>
        <w:t>hombres</w:t>
      </w:r>
      <w:r>
        <w:rPr>
          <w:spacing w:val="-14"/>
          <w:sz w:val="20"/>
        </w:rPr>
        <w:t> </w:t>
      </w:r>
      <w:r>
        <w:rPr>
          <w:sz w:val="20"/>
        </w:rPr>
        <w:t>y</w:t>
      </w:r>
      <w:r>
        <w:rPr>
          <w:spacing w:val="-14"/>
          <w:sz w:val="20"/>
        </w:rPr>
        <w:t> </w:t>
      </w:r>
      <w:r>
        <w:rPr>
          <w:sz w:val="20"/>
        </w:rPr>
        <w:t>mujeres</w:t>
      </w:r>
      <w:r>
        <w:rPr>
          <w:spacing w:val="-14"/>
          <w:sz w:val="20"/>
        </w:rPr>
        <w:t> </w:t>
      </w:r>
      <w:r>
        <w:rPr>
          <w:sz w:val="20"/>
        </w:rPr>
        <w:t>titulares</w:t>
      </w:r>
      <w:r>
        <w:rPr>
          <w:spacing w:val="-14"/>
          <w:sz w:val="20"/>
        </w:rPr>
        <w:t> </w:t>
      </w:r>
      <w:r>
        <w:rPr>
          <w:sz w:val="20"/>
        </w:rPr>
        <w:t>de</w:t>
      </w:r>
      <w:r>
        <w:rPr>
          <w:spacing w:val="-14"/>
          <w:sz w:val="20"/>
        </w:rPr>
        <w:t> </w:t>
      </w:r>
      <w:r>
        <w:rPr>
          <w:sz w:val="20"/>
        </w:rPr>
        <w:t>derechos </w:t>
      </w:r>
      <w:r>
        <w:rPr>
          <w:spacing w:val="-2"/>
          <w:sz w:val="20"/>
        </w:rPr>
        <w:t>ejidales.</w:t>
      </w:r>
      <w:r>
        <w:rPr>
          <w:spacing w:val="-2"/>
          <w:position w:val="6"/>
          <w:sz w:val="13"/>
        </w:rPr>
        <w:t>146</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Emigración. </w:t>
      </w:r>
      <w:r>
        <w:rPr>
          <w:sz w:val="20"/>
        </w:rPr>
        <w:t>Fenómeno demográfico que ocurre cuando la gente se va del lugar donde habita o nació para vivir en otra ciudad, estado o país.</w:t>
      </w:r>
      <w:r>
        <w:rPr>
          <w:position w:val="6"/>
          <w:sz w:val="13"/>
        </w:rPr>
        <w:t>147</w:t>
      </w:r>
    </w:p>
    <w:p>
      <w:pPr>
        <w:pStyle w:val="BodyText"/>
        <w:spacing w:before="34"/>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Emisiones contaminantes. </w:t>
      </w:r>
      <w:r>
        <w:rPr>
          <w:sz w:val="20"/>
        </w:rPr>
        <w:t>La generación o descarga de materia o energía, en cualquier cantidad, estado físico o forma, que, al incorporarse, acumularse o actuar en los seres vivos, en la atmósfera, agua, suelo, subsuelo o cualquier elemento natural, afecte negativamente su composición o condición natural (LADF).</w:t>
      </w:r>
      <w:r>
        <w:rPr>
          <w:position w:val="6"/>
          <w:sz w:val="13"/>
        </w:rPr>
        <w:t>148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Entidad federativa. </w:t>
      </w:r>
      <w:r>
        <w:rPr>
          <w:sz w:val="20"/>
        </w:rPr>
        <w:t>Son</w:t>
      </w:r>
      <w:r>
        <w:rPr>
          <w:spacing w:val="-1"/>
          <w:sz w:val="20"/>
        </w:rPr>
        <w:t> </w:t>
      </w:r>
      <w:r>
        <w:rPr>
          <w:sz w:val="20"/>
        </w:rPr>
        <w:t>las divisiones territoriales en que</w:t>
      </w:r>
      <w:r>
        <w:rPr>
          <w:spacing w:val="-1"/>
          <w:sz w:val="20"/>
        </w:rPr>
        <w:t> </w:t>
      </w:r>
      <w:r>
        <w:rPr>
          <w:sz w:val="20"/>
        </w:rPr>
        <w:t>se divide</w:t>
      </w:r>
      <w:r>
        <w:rPr>
          <w:spacing w:val="-1"/>
          <w:sz w:val="20"/>
        </w:rPr>
        <w:t> </w:t>
      </w:r>
      <w:r>
        <w:rPr>
          <w:sz w:val="20"/>
        </w:rPr>
        <w:t>el </w:t>
      </w:r>
      <w:hyperlink r:id="rId60">
        <w:r>
          <w:rPr>
            <w:sz w:val="20"/>
          </w:rPr>
          <w:t>Estado</w:t>
        </w:r>
      </w:hyperlink>
      <w:r>
        <w:rPr>
          <w:spacing w:val="-3"/>
          <w:sz w:val="20"/>
        </w:rPr>
        <w:t> </w:t>
      </w:r>
      <w:r>
        <w:rPr>
          <w:sz w:val="20"/>
        </w:rPr>
        <w:t>mexicano, es decir, los estados que</w:t>
      </w:r>
      <w:r>
        <w:rPr>
          <w:spacing w:val="-14"/>
          <w:sz w:val="20"/>
        </w:rPr>
        <w:t> </w:t>
      </w:r>
      <w:r>
        <w:rPr>
          <w:sz w:val="20"/>
        </w:rPr>
        <w:t>conforman</w:t>
      </w:r>
      <w:r>
        <w:rPr>
          <w:spacing w:val="-14"/>
          <w:sz w:val="20"/>
        </w:rPr>
        <w:t> </w:t>
      </w:r>
      <w:r>
        <w:rPr>
          <w:sz w:val="20"/>
        </w:rPr>
        <w:t>la</w:t>
      </w:r>
      <w:r>
        <w:rPr>
          <w:spacing w:val="-14"/>
          <w:sz w:val="20"/>
        </w:rPr>
        <w:t> </w:t>
      </w:r>
      <w:r>
        <w:rPr>
          <w:sz w:val="20"/>
        </w:rPr>
        <w:t>Federación;</w:t>
      </w:r>
      <w:r>
        <w:rPr>
          <w:spacing w:val="-14"/>
          <w:sz w:val="20"/>
        </w:rPr>
        <w:t> </w:t>
      </w:r>
      <w:r>
        <w:rPr>
          <w:sz w:val="20"/>
        </w:rPr>
        <w:t>son</w:t>
      </w:r>
      <w:r>
        <w:rPr>
          <w:spacing w:val="-14"/>
          <w:sz w:val="20"/>
        </w:rPr>
        <w:t> </w:t>
      </w:r>
      <w:r>
        <w:rPr>
          <w:sz w:val="20"/>
        </w:rPr>
        <w:t>libres</w:t>
      </w:r>
      <w:r>
        <w:rPr>
          <w:spacing w:val="-14"/>
          <w:sz w:val="20"/>
        </w:rPr>
        <w:t> </w:t>
      </w:r>
      <w:r>
        <w:rPr>
          <w:sz w:val="20"/>
        </w:rPr>
        <w:t>y</w:t>
      </w:r>
      <w:r>
        <w:rPr>
          <w:spacing w:val="-13"/>
          <w:sz w:val="20"/>
        </w:rPr>
        <w:t> </w:t>
      </w:r>
      <w:r>
        <w:rPr>
          <w:sz w:val="20"/>
        </w:rPr>
        <w:t>soberanos</w:t>
      </w:r>
      <w:r>
        <w:rPr>
          <w:spacing w:val="-12"/>
          <w:sz w:val="20"/>
        </w:rPr>
        <w:t> </w:t>
      </w:r>
      <w:r>
        <w:rPr>
          <w:sz w:val="20"/>
        </w:rPr>
        <w:t>en</w:t>
      </w:r>
      <w:r>
        <w:rPr>
          <w:spacing w:val="-14"/>
          <w:sz w:val="20"/>
        </w:rPr>
        <w:t> </w:t>
      </w:r>
      <w:r>
        <w:rPr>
          <w:sz w:val="20"/>
        </w:rPr>
        <w:t>cuanto</w:t>
      </w:r>
      <w:r>
        <w:rPr>
          <w:spacing w:val="-13"/>
          <w:sz w:val="20"/>
        </w:rPr>
        <w:t> </w:t>
      </w:r>
      <w:r>
        <w:rPr>
          <w:sz w:val="20"/>
        </w:rPr>
        <w:t>a</w:t>
      </w:r>
      <w:r>
        <w:rPr>
          <w:spacing w:val="-14"/>
          <w:sz w:val="20"/>
        </w:rPr>
        <w:t> </w:t>
      </w:r>
      <w:r>
        <w:rPr>
          <w:sz w:val="20"/>
        </w:rPr>
        <w:t>su</w:t>
      </w:r>
      <w:r>
        <w:rPr>
          <w:spacing w:val="-13"/>
          <w:sz w:val="20"/>
        </w:rPr>
        <w:t> </w:t>
      </w:r>
      <w:r>
        <w:rPr>
          <w:sz w:val="20"/>
        </w:rPr>
        <w:t>régimen</w:t>
      </w:r>
      <w:r>
        <w:rPr>
          <w:spacing w:val="-13"/>
          <w:sz w:val="20"/>
        </w:rPr>
        <w:t> </w:t>
      </w:r>
      <w:r>
        <w:rPr>
          <w:sz w:val="20"/>
        </w:rPr>
        <w:t>interior,</w:t>
      </w:r>
      <w:r>
        <w:rPr>
          <w:spacing w:val="-14"/>
          <w:sz w:val="20"/>
        </w:rPr>
        <w:t> </w:t>
      </w:r>
      <w:r>
        <w:rPr>
          <w:sz w:val="20"/>
        </w:rPr>
        <w:t>pero</w:t>
      </w:r>
      <w:r>
        <w:rPr>
          <w:spacing w:val="-13"/>
          <w:sz w:val="20"/>
        </w:rPr>
        <w:t> </w:t>
      </w:r>
      <w:r>
        <w:rPr>
          <w:sz w:val="20"/>
        </w:rPr>
        <w:t>tienen</w:t>
      </w:r>
      <w:r>
        <w:rPr>
          <w:spacing w:val="-13"/>
          <w:sz w:val="20"/>
        </w:rPr>
        <w:t> </w:t>
      </w:r>
      <w:r>
        <w:rPr>
          <w:sz w:val="20"/>
        </w:rPr>
        <w:t>una</w:t>
      </w:r>
      <w:r>
        <w:rPr>
          <w:spacing w:val="-13"/>
          <w:sz w:val="20"/>
        </w:rPr>
        <w:t> </w:t>
      </w:r>
      <w:r>
        <w:rPr>
          <w:sz w:val="20"/>
        </w:rPr>
        <w:t>soberanía limitada en lo que respecta a las cuestiones que por su importancia sobrepasan sus facultades.</w:t>
      </w:r>
      <w:r>
        <w:rPr>
          <w:position w:val="6"/>
          <w:sz w:val="13"/>
        </w:rPr>
        <w:t>149</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Equipamiento comunitario. </w:t>
      </w:r>
      <w:r>
        <w:rPr>
          <w:sz w:val="20"/>
        </w:rPr>
        <w:t>Conjunto de inmuebles, instalaciones, y construcciones, a través de los cuales, la población puede desarrollar diversas actividades económicas, sociales, recreativas, culturales, deportivas, educativas, de traslado y de abasto; cuyo diseño y edificación derivan de un ejercicio de participación comunitaria y puede estar desarrollado o no, en un predio de propiedad social.</w:t>
      </w:r>
      <w:r>
        <w:rPr>
          <w:position w:val="6"/>
          <w:sz w:val="13"/>
        </w:rPr>
        <w:t>150</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06" w:hanging="428"/>
        <w:jc w:val="both"/>
        <w:rPr>
          <w:sz w:val="13"/>
        </w:rPr>
      </w:pPr>
      <w:r>
        <w:rPr>
          <w:b/>
          <w:sz w:val="20"/>
        </w:rPr>
        <w:t>Equipamiento urbano. </w:t>
      </w:r>
      <w:r>
        <w:rPr>
          <w:sz w:val="20"/>
        </w:rPr>
        <w:t>El conjunto de inmuebles, instalaciones, construcciones y mobiliario utilizado para prestar a la población los Servicios Urbanos para desarrollar actividades económicas, sociales, culturales, deportivas, educativas, de traslado y de abasto.</w:t>
      </w:r>
      <w:r>
        <w:rPr>
          <w:position w:val="6"/>
          <w:sz w:val="13"/>
        </w:rPr>
        <w:t>151</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3" w:hanging="428"/>
        <w:jc w:val="both"/>
        <w:rPr>
          <w:sz w:val="13"/>
        </w:rPr>
      </w:pPr>
      <w:r>
        <w:rPr>
          <w:b/>
          <w:sz w:val="20"/>
        </w:rPr>
        <w:t>Erosión. </w:t>
      </w:r>
      <w:r>
        <w:rPr>
          <w:sz w:val="20"/>
        </w:rPr>
        <w:t>Es la destrucción, deterioro y eliminación del suelo. Los factores que acentúan la erosión del suelo son el clima, la precipitación y la velocidad del viento, la topografía, la naturaleza, el grado y la longitud del declive,</w:t>
      </w:r>
      <w:r>
        <w:rPr>
          <w:spacing w:val="-8"/>
          <w:sz w:val="20"/>
        </w:rPr>
        <w:t> </w:t>
      </w:r>
      <w:r>
        <w:rPr>
          <w:sz w:val="20"/>
        </w:rPr>
        <w:t>las</w:t>
      </w:r>
      <w:r>
        <w:rPr>
          <w:spacing w:val="-9"/>
          <w:sz w:val="20"/>
        </w:rPr>
        <w:t> </w:t>
      </w:r>
      <w:r>
        <w:rPr>
          <w:sz w:val="20"/>
        </w:rPr>
        <w:t>características</w:t>
      </w:r>
      <w:r>
        <w:rPr>
          <w:spacing w:val="-9"/>
          <w:sz w:val="20"/>
        </w:rPr>
        <w:t> </w:t>
      </w:r>
      <w:r>
        <w:rPr>
          <w:sz w:val="20"/>
        </w:rPr>
        <w:t>físico-químicas</w:t>
      </w:r>
      <w:r>
        <w:rPr>
          <w:spacing w:val="-9"/>
          <w:sz w:val="20"/>
        </w:rPr>
        <w:t> </w:t>
      </w:r>
      <w:r>
        <w:rPr>
          <w:sz w:val="20"/>
        </w:rPr>
        <w:t>del</w:t>
      </w:r>
      <w:r>
        <w:rPr>
          <w:spacing w:val="-9"/>
          <w:sz w:val="20"/>
        </w:rPr>
        <w:t> </w:t>
      </w:r>
      <w:r>
        <w:rPr>
          <w:sz w:val="20"/>
        </w:rPr>
        <w:t>suelo,</w:t>
      </w:r>
      <w:r>
        <w:rPr>
          <w:spacing w:val="-8"/>
          <w:sz w:val="20"/>
        </w:rPr>
        <w:t> </w:t>
      </w:r>
      <w:r>
        <w:rPr>
          <w:sz w:val="20"/>
        </w:rPr>
        <w:t>la</w:t>
      </w:r>
      <w:r>
        <w:rPr>
          <w:spacing w:val="-8"/>
          <w:sz w:val="20"/>
        </w:rPr>
        <w:t> </w:t>
      </w:r>
      <w:r>
        <w:rPr>
          <w:sz w:val="20"/>
        </w:rPr>
        <w:t>cubierta</w:t>
      </w:r>
      <w:r>
        <w:rPr>
          <w:spacing w:val="-8"/>
          <w:sz w:val="20"/>
        </w:rPr>
        <w:t> </w:t>
      </w:r>
      <w:r>
        <w:rPr>
          <w:sz w:val="20"/>
        </w:rPr>
        <w:t>de</w:t>
      </w:r>
      <w:r>
        <w:rPr>
          <w:spacing w:val="-8"/>
          <w:sz w:val="20"/>
        </w:rPr>
        <w:t> </w:t>
      </w:r>
      <w:r>
        <w:rPr>
          <w:sz w:val="20"/>
        </w:rPr>
        <w:t>la</w:t>
      </w:r>
      <w:r>
        <w:rPr>
          <w:spacing w:val="-8"/>
          <w:sz w:val="20"/>
        </w:rPr>
        <w:t> </w:t>
      </w:r>
      <w:r>
        <w:rPr>
          <w:sz w:val="20"/>
        </w:rPr>
        <w:t>tierra,</w:t>
      </w:r>
      <w:r>
        <w:rPr>
          <w:spacing w:val="-11"/>
          <w:sz w:val="20"/>
        </w:rPr>
        <w:t> </w:t>
      </w:r>
      <w:r>
        <w:rPr>
          <w:sz w:val="20"/>
        </w:rPr>
        <w:t>su</w:t>
      </w:r>
      <w:r>
        <w:rPr>
          <w:spacing w:val="-8"/>
          <w:sz w:val="20"/>
        </w:rPr>
        <w:t> </w:t>
      </w:r>
      <w:r>
        <w:rPr>
          <w:sz w:val="20"/>
        </w:rPr>
        <w:t>naturaleza</w:t>
      </w:r>
      <w:r>
        <w:rPr>
          <w:spacing w:val="-10"/>
          <w:sz w:val="20"/>
        </w:rPr>
        <w:t> </w:t>
      </w:r>
      <w:r>
        <w:rPr>
          <w:sz w:val="20"/>
        </w:rPr>
        <w:t>y</w:t>
      </w:r>
      <w:r>
        <w:rPr>
          <w:spacing w:val="-7"/>
          <w:sz w:val="20"/>
        </w:rPr>
        <w:t> </w:t>
      </w:r>
      <w:r>
        <w:rPr>
          <w:sz w:val="20"/>
        </w:rPr>
        <w:t>grado</w:t>
      </w:r>
      <w:r>
        <w:rPr>
          <w:spacing w:val="-8"/>
          <w:sz w:val="20"/>
        </w:rPr>
        <w:t> </w:t>
      </w:r>
      <w:r>
        <w:rPr>
          <w:sz w:val="20"/>
        </w:rPr>
        <w:t>de</w:t>
      </w:r>
      <w:r>
        <w:rPr>
          <w:spacing w:val="-11"/>
          <w:sz w:val="20"/>
        </w:rPr>
        <w:t> </w:t>
      </w:r>
      <w:r>
        <w:rPr>
          <w:sz w:val="20"/>
        </w:rPr>
        <w:t>cobertura, los</w:t>
      </w:r>
      <w:r>
        <w:rPr>
          <w:spacing w:val="-1"/>
          <w:sz w:val="20"/>
        </w:rPr>
        <w:t> </w:t>
      </w:r>
      <w:r>
        <w:rPr>
          <w:sz w:val="20"/>
        </w:rPr>
        <w:t>fenómenos</w:t>
      </w:r>
      <w:r>
        <w:rPr>
          <w:spacing w:val="-1"/>
          <w:sz w:val="20"/>
        </w:rPr>
        <w:t> </w:t>
      </w:r>
      <w:r>
        <w:rPr>
          <w:sz w:val="20"/>
        </w:rPr>
        <w:t>naturales</w:t>
      </w:r>
      <w:r>
        <w:rPr>
          <w:spacing w:val="-1"/>
          <w:sz w:val="20"/>
        </w:rPr>
        <w:t> </w:t>
      </w:r>
      <w:r>
        <w:rPr>
          <w:sz w:val="20"/>
        </w:rPr>
        <w:t>como</w:t>
      </w:r>
      <w:r>
        <w:rPr>
          <w:spacing w:val="-2"/>
          <w:sz w:val="20"/>
        </w:rPr>
        <w:t> </w:t>
      </w:r>
      <w:r>
        <w:rPr>
          <w:sz w:val="20"/>
        </w:rPr>
        <w:t>terremotos,</w:t>
      </w:r>
      <w:r>
        <w:rPr>
          <w:spacing w:val="-2"/>
          <w:sz w:val="20"/>
        </w:rPr>
        <w:t> </w:t>
      </w:r>
      <w:r>
        <w:rPr>
          <w:sz w:val="20"/>
        </w:rPr>
        <w:t>y</w:t>
      </w:r>
      <w:r>
        <w:rPr>
          <w:spacing w:val="-1"/>
          <w:sz w:val="20"/>
        </w:rPr>
        <w:t> </w:t>
      </w:r>
      <w:r>
        <w:rPr>
          <w:sz w:val="20"/>
        </w:rPr>
        <w:t>factores</w:t>
      </w:r>
      <w:r>
        <w:rPr>
          <w:spacing w:val="-1"/>
          <w:sz w:val="20"/>
        </w:rPr>
        <w:t> </w:t>
      </w:r>
      <w:r>
        <w:rPr>
          <w:sz w:val="20"/>
        </w:rPr>
        <w:t>humanos</w:t>
      </w:r>
      <w:r>
        <w:rPr>
          <w:spacing w:val="-1"/>
          <w:sz w:val="20"/>
        </w:rPr>
        <w:t> </w:t>
      </w:r>
      <w:r>
        <w:rPr>
          <w:sz w:val="20"/>
        </w:rPr>
        <w:t>como</w:t>
      </w:r>
      <w:r>
        <w:rPr>
          <w:spacing w:val="-2"/>
          <w:sz w:val="20"/>
        </w:rPr>
        <w:t> </w:t>
      </w:r>
      <w:r>
        <w:rPr>
          <w:sz w:val="20"/>
        </w:rPr>
        <w:t>tala</w:t>
      </w:r>
      <w:r>
        <w:rPr>
          <w:spacing w:val="-1"/>
          <w:sz w:val="20"/>
        </w:rPr>
        <w:t> </w:t>
      </w:r>
      <w:r>
        <w:rPr>
          <w:sz w:val="20"/>
        </w:rPr>
        <w:t>indiscriminada,</w:t>
      </w:r>
      <w:r>
        <w:rPr>
          <w:spacing w:val="-1"/>
          <w:sz w:val="20"/>
        </w:rPr>
        <w:t> </w:t>
      </w:r>
      <w:r>
        <w:rPr>
          <w:sz w:val="20"/>
        </w:rPr>
        <w:t>quema</w:t>
      </w:r>
      <w:r>
        <w:rPr>
          <w:spacing w:val="-2"/>
          <w:sz w:val="20"/>
        </w:rPr>
        <w:t> </w:t>
      </w:r>
      <w:r>
        <w:rPr>
          <w:sz w:val="20"/>
        </w:rPr>
        <w:t>subsecuente y pastoreo en exceso.</w:t>
      </w:r>
      <w:r>
        <w:rPr>
          <w:position w:val="6"/>
          <w:sz w:val="13"/>
        </w:rPr>
        <w:t>152</w:t>
      </w:r>
    </w:p>
    <w:p>
      <w:pPr>
        <w:pStyle w:val="BodyText"/>
        <w:spacing w:before="34"/>
      </w:pPr>
    </w:p>
    <w:p>
      <w:pPr>
        <w:pStyle w:val="ListParagraph"/>
        <w:numPr>
          <w:ilvl w:val="0"/>
          <w:numId w:val="2"/>
        </w:numPr>
        <w:tabs>
          <w:tab w:pos="817" w:val="left" w:leader="none"/>
        </w:tabs>
        <w:spacing w:line="240" w:lineRule="auto" w:before="0" w:after="0"/>
        <w:ind w:left="817" w:right="0" w:hanging="424"/>
        <w:jc w:val="left"/>
        <w:rPr>
          <w:sz w:val="13"/>
        </w:rPr>
      </w:pPr>
      <w:r>
        <w:rPr>
          <w:b/>
          <w:spacing w:val="-2"/>
          <w:sz w:val="20"/>
        </w:rPr>
        <w:t>Erosión</w:t>
      </w:r>
      <w:r>
        <w:rPr>
          <w:b/>
          <w:spacing w:val="-7"/>
          <w:sz w:val="20"/>
        </w:rPr>
        <w:t> </w:t>
      </w:r>
      <w:r>
        <w:rPr>
          <w:b/>
          <w:spacing w:val="-2"/>
          <w:sz w:val="20"/>
        </w:rPr>
        <w:t>eólica.</w:t>
      </w:r>
      <w:r>
        <w:rPr>
          <w:b/>
          <w:spacing w:val="-7"/>
          <w:sz w:val="20"/>
        </w:rPr>
        <w:t> </w:t>
      </w:r>
      <w:r>
        <w:rPr>
          <w:spacing w:val="-2"/>
          <w:sz w:val="20"/>
        </w:rPr>
        <w:t>Es</w:t>
      </w:r>
      <w:r>
        <w:rPr>
          <w:spacing w:val="-8"/>
          <w:sz w:val="20"/>
        </w:rPr>
        <w:t> </w:t>
      </w:r>
      <w:r>
        <w:rPr>
          <w:spacing w:val="-2"/>
          <w:sz w:val="20"/>
        </w:rPr>
        <w:t>el</w:t>
      </w:r>
      <w:r>
        <w:rPr>
          <w:spacing w:val="-9"/>
          <w:sz w:val="20"/>
        </w:rPr>
        <w:t> </w:t>
      </w:r>
      <w:r>
        <w:rPr>
          <w:spacing w:val="-2"/>
          <w:sz w:val="20"/>
        </w:rPr>
        <w:t>desgaste</w:t>
      </w:r>
      <w:r>
        <w:rPr>
          <w:spacing w:val="-9"/>
          <w:sz w:val="20"/>
        </w:rPr>
        <w:t> </w:t>
      </w:r>
      <w:r>
        <w:rPr>
          <w:spacing w:val="-2"/>
          <w:sz w:val="20"/>
        </w:rPr>
        <w:t>que</w:t>
      </w:r>
      <w:r>
        <w:rPr>
          <w:spacing w:val="-7"/>
          <w:sz w:val="20"/>
        </w:rPr>
        <w:t> </w:t>
      </w:r>
      <w:r>
        <w:rPr>
          <w:spacing w:val="-2"/>
          <w:sz w:val="20"/>
        </w:rPr>
        <w:t>pueden</w:t>
      </w:r>
      <w:r>
        <w:rPr>
          <w:spacing w:val="-8"/>
          <w:sz w:val="20"/>
        </w:rPr>
        <w:t> </w:t>
      </w:r>
      <w:r>
        <w:rPr>
          <w:spacing w:val="-2"/>
          <w:sz w:val="20"/>
        </w:rPr>
        <w:t>sufrir</w:t>
      </w:r>
      <w:r>
        <w:rPr>
          <w:spacing w:val="-6"/>
          <w:sz w:val="20"/>
        </w:rPr>
        <w:t> </w:t>
      </w:r>
      <w:r>
        <w:rPr>
          <w:spacing w:val="-2"/>
          <w:sz w:val="20"/>
        </w:rPr>
        <w:t>las</w:t>
      </w:r>
      <w:r>
        <w:rPr>
          <w:spacing w:val="-8"/>
          <w:sz w:val="20"/>
        </w:rPr>
        <w:t> </w:t>
      </w:r>
      <w:r>
        <w:rPr>
          <w:spacing w:val="-2"/>
          <w:sz w:val="20"/>
        </w:rPr>
        <w:t>rocas</w:t>
      </w:r>
      <w:r>
        <w:rPr>
          <w:spacing w:val="-8"/>
          <w:sz w:val="20"/>
        </w:rPr>
        <w:t> </w:t>
      </w:r>
      <w:r>
        <w:rPr>
          <w:spacing w:val="-2"/>
          <w:sz w:val="20"/>
        </w:rPr>
        <w:t>o</w:t>
      </w:r>
      <w:r>
        <w:rPr>
          <w:spacing w:val="-9"/>
          <w:sz w:val="20"/>
        </w:rPr>
        <w:t> </w:t>
      </w:r>
      <w:r>
        <w:rPr>
          <w:spacing w:val="-2"/>
          <w:sz w:val="20"/>
        </w:rPr>
        <w:t>bien</w:t>
      </w:r>
      <w:r>
        <w:rPr>
          <w:spacing w:val="-10"/>
          <w:sz w:val="20"/>
        </w:rPr>
        <w:t> </w:t>
      </w:r>
      <w:r>
        <w:rPr>
          <w:spacing w:val="-2"/>
          <w:sz w:val="20"/>
        </w:rPr>
        <w:t>a</w:t>
      </w:r>
      <w:r>
        <w:rPr>
          <w:spacing w:val="-7"/>
          <w:sz w:val="20"/>
        </w:rPr>
        <w:t> </w:t>
      </w:r>
      <w:r>
        <w:rPr>
          <w:spacing w:val="-2"/>
          <w:sz w:val="20"/>
        </w:rPr>
        <w:t>la</w:t>
      </w:r>
      <w:r>
        <w:rPr>
          <w:spacing w:val="-9"/>
          <w:sz w:val="20"/>
        </w:rPr>
        <w:t> </w:t>
      </w:r>
      <w:r>
        <w:rPr>
          <w:spacing w:val="-2"/>
          <w:sz w:val="20"/>
        </w:rPr>
        <w:t>remoción</w:t>
      </w:r>
      <w:r>
        <w:rPr>
          <w:spacing w:val="-9"/>
          <w:sz w:val="20"/>
        </w:rPr>
        <w:t> </w:t>
      </w:r>
      <w:r>
        <w:rPr>
          <w:spacing w:val="-2"/>
          <w:sz w:val="20"/>
        </w:rPr>
        <w:t>del</w:t>
      </w:r>
      <w:r>
        <w:rPr>
          <w:spacing w:val="-11"/>
          <w:sz w:val="20"/>
        </w:rPr>
        <w:t> </w:t>
      </w:r>
      <w:r>
        <w:rPr>
          <w:spacing w:val="-2"/>
          <w:sz w:val="20"/>
        </w:rPr>
        <w:t>suelo</w:t>
      </w:r>
      <w:r>
        <w:rPr>
          <w:spacing w:val="-7"/>
          <w:sz w:val="20"/>
        </w:rPr>
        <w:t> </w:t>
      </w:r>
      <w:r>
        <w:rPr>
          <w:spacing w:val="-2"/>
          <w:sz w:val="20"/>
        </w:rPr>
        <w:t>por</w:t>
      </w:r>
      <w:r>
        <w:rPr>
          <w:spacing w:val="-6"/>
          <w:sz w:val="20"/>
        </w:rPr>
        <w:t> </w:t>
      </w:r>
      <w:r>
        <w:rPr>
          <w:spacing w:val="-2"/>
          <w:sz w:val="20"/>
        </w:rPr>
        <w:t>parte</w:t>
      </w:r>
      <w:r>
        <w:rPr>
          <w:spacing w:val="-9"/>
          <w:sz w:val="20"/>
        </w:rPr>
        <w:t> </w:t>
      </w:r>
      <w:r>
        <w:rPr>
          <w:spacing w:val="-2"/>
          <w:sz w:val="20"/>
        </w:rPr>
        <w:t>del</w:t>
      </w:r>
      <w:r>
        <w:rPr>
          <w:spacing w:val="-10"/>
          <w:sz w:val="20"/>
        </w:rPr>
        <w:t> </w:t>
      </w:r>
      <w:r>
        <w:rPr>
          <w:spacing w:val="-2"/>
          <w:sz w:val="20"/>
        </w:rPr>
        <w:t>viento.</w:t>
      </w:r>
      <w:r>
        <w:rPr>
          <w:spacing w:val="-2"/>
          <w:position w:val="6"/>
          <w:sz w:val="13"/>
        </w:rPr>
        <w:t>153</w:t>
      </w:r>
    </w:p>
    <w:p>
      <w:pPr>
        <w:pStyle w:val="BodyText"/>
        <w:spacing w:before="68"/>
      </w:pPr>
    </w:p>
    <w:p>
      <w:pPr>
        <w:pStyle w:val="ListParagraph"/>
        <w:numPr>
          <w:ilvl w:val="0"/>
          <w:numId w:val="2"/>
        </w:numPr>
        <w:tabs>
          <w:tab w:pos="817" w:val="left" w:leader="none"/>
        </w:tabs>
        <w:spacing w:line="240" w:lineRule="auto" w:before="0" w:after="0"/>
        <w:ind w:left="817" w:right="0" w:hanging="424"/>
        <w:jc w:val="left"/>
        <w:rPr>
          <w:sz w:val="13"/>
        </w:rPr>
      </w:pPr>
      <w:r>
        <w:rPr>
          <w:b/>
          <w:sz w:val="20"/>
        </w:rPr>
        <w:t>Erosión</w:t>
      </w:r>
      <w:r>
        <w:rPr>
          <w:b/>
          <w:spacing w:val="-6"/>
          <w:sz w:val="20"/>
        </w:rPr>
        <w:t> </w:t>
      </w:r>
      <w:r>
        <w:rPr>
          <w:b/>
          <w:sz w:val="20"/>
        </w:rPr>
        <w:t>hídrica.</w:t>
      </w:r>
      <w:r>
        <w:rPr>
          <w:b/>
          <w:spacing w:val="-4"/>
          <w:sz w:val="20"/>
        </w:rPr>
        <w:t> </w:t>
      </w:r>
      <w:r>
        <w:rPr>
          <w:sz w:val="20"/>
        </w:rPr>
        <w:t>Es</w:t>
      </w:r>
      <w:r>
        <w:rPr>
          <w:spacing w:val="-5"/>
          <w:sz w:val="20"/>
        </w:rPr>
        <w:t> </w:t>
      </w:r>
      <w:r>
        <w:rPr>
          <w:sz w:val="20"/>
        </w:rPr>
        <w:t>el</w:t>
      </w:r>
      <w:r>
        <w:rPr>
          <w:spacing w:val="-5"/>
          <w:sz w:val="20"/>
        </w:rPr>
        <w:t> </w:t>
      </w:r>
      <w:r>
        <w:rPr>
          <w:sz w:val="20"/>
        </w:rPr>
        <w:t>proceso</w:t>
      </w:r>
      <w:r>
        <w:rPr>
          <w:spacing w:val="-6"/>
          <w:sz w:val="20"/>
        </w:rPr>
        <w:t> </w:t>
      </w:r>
      <w:r>
        <w:rPr>
          <w:sz w:val="20"/>
        </w:rPr>
        <w:t>mediante</w:t>
      </w:r>
      <w:r>
        <w:rPr>
          <w:spacing w:val="-5"/>
          <w:sz w:val="20"/>
        </w:rPr>
        <w:t> </w:t>
      </w:r>
      <w:r>
        <w:rPr>
          <w:sz w:val="20"/>
        </w:rPr>
        <w:t>el</w:t>
      </w:r>
      <w:r>
        <w:rPr>
          <w:spacing w:val="-7"/>
          <w:sz w:val="20"/>
        </w:rPr>
        <w:t> </w:t>
      </w:r>
      <w:r>
        <w:rPr>
          <w:sz w:val="20"/>
        </w:rPr>
        <w:t>cual</w:t>
      </w:r>
      <w:r>
        <w:rPr>
          <w:spacing w:val="-5"/>
          <w:sz w:val="20"/>
        </w:rPr>
        <w:t> </w:t>
      </w:r>
      <w:r>
        <w:rPr>
          <w:sz w:val="20"/>
        </w:rPr>
        <w:t>el</w:t>
      </w:r>
      <w:r>
        <w:rPr>
          <w:spacing w:val="-7"/>
          <w:sz w:val="20"/>
        </w:rPr>
        <w:t> </w:t>
      </w:r>
      <w:r>
        <w:rPr>
          <w:sz w:val="20"/>
        </w:rPr>
        <w:t>suelo</w:t>
      </w:r>
      <w:r>
        <w:rPr>
          <w:spacing w:val="-6"/>
          <w:sz w:val="20"/>
        </w:rPr>
        <w:t> </w:t>
      </w:r>
      <w:r>
        <w:rPr>
          <w:sz w:val="20"/>
        </w:rPr>
        <w:t>y</w:t>
      </w:r>
      <w:r>
        <w:rPr>
          <w:spacing w:val="-5"/>
          <w:sz w:val="20"/>
        </w:rPr>
        <w:t> </w:t>
      </w:r>
      <w:r>
        <w:rPr>
          <w:sz w:val="20"/>
        </w:rPr>
        <w:t>sus</w:t>
      </w:r>
      <w:r>
        <w:rPr>
          <w:spacing w:val="-5"/>
          <w:sz w:val="20"/>
        </w:rPr>
        <w:t> </w:t>
      </w:r>
      <w:r>
        <w:rPr>
          <w:sz w:val="20"/>
        </w:rPr>
        <w:t>partículas</w:t>
      </w:r>
      <w:r>
        <w:rPr>
          <w:spacing w:val="-6"/>
          <w:sz w:val="20"/>
        </w:rPr>
        <w:t> </w:t>
      </w:r>
      <w:r>
        <w:rPr>
          <w:sz w:val="20"/>
        </w:rPr>
        <w:t>son</w:t>
      </w:r>
      <w:r>
        <w:rPr>
          <w:spacing w:val="-6"/>
          <w:sz w:val="20"/>
        </w:rPr>
        <w:t> </w:t>
      </w:r>
      <w:r>
        <w:rPr>
          <w:sz w:val="20"/>
        </w:rPr>
        <w:t>separados</w:t>
      </w:r>
      <w:r>
        <w:rPr>
          <w:spacing w:val="-6"/>
          <w:sz w:val="20"/>
        </w:rPr>
        <w:t> </w:t>
      </w:r>
      <w:r>
        <w:rPr>
          <w:sz w:val="20"/>
        </w:rPr>
        <w:t>por</w:t>
      </w:r>
      <w:r>
        <w:rPr>
          <w:spacing w:val="-5"/>
          <w:sz w:val="20"/>
        </w:rPr>
        <w:t> </w:t>
      </w:r>
      <w:r>
        <w:rPr>
          <w:sz w:val="20"/>
        </w:rPr>
        <w:t>el</w:t>
      </w:r>
      <w:r>
        <w:rPr>
          <w:spacing w:val="-7"/>
          <w:sz w:val="20"/>
        </w:rPr>
        <w:t> </w:t>
      </w:r>
      <w:r>
        <w:rPr>
          <w:spacing w:val="-2"/>
          <w:sz w:val="20"/>
        </w:rPr>
        <w:t>agua.</w:t>
      </w:r>
      <w:r>
        <w:rPr>
          <w:spacing w:val="-2"/>
          <w:position w:val="6"/>
          <w:sz w:val="13"/>
        </w:rPr>
        <w:t>154</w:t>
      </w:r>
    </w:p>
    <w:p>
      <w:pPr>
        <w:pStyle w:val="BodyText"/>
        <w:spacing w:before="97"/>
      </w:pPr>
    </w:p>
    <w:p>
      <w:pPr>
        <w:pStyle w:val="ListParagraph"/>
        <w:numPr>
          <w:ilvl w:val="0"/>
          <w:numId w:val="2"/>
        </w:numPr>
        <w:tabs>
          <w:tab w:pos="816" w:val="left" w:leader="none"/>
          <w:tab w:pos="820" w:val="left" w:leader="none"/>
        </w:tabs>
        <w:spacing w:line="276" w:lineRule="auto" w:before="0" w:after="0"/>
        <w:ind w:left="820" w:right="110" w:hanging="428"/>
        <w:jc w:val="both"/>
        <w:rPr>
          <w:sz w:val="13"/>
        </w:rPr>
      </w:pPr>
      <w:r>
        <w:rPr>
          <w:b/>
          <w:sz w:val="20"/>
        </w:rPr>
        <w:t>Escurrimiento. </w:t>
      </w:r>
      <w:r>
        <w:rPr>
          <w:sz w:val="20"/>
        </w:rPr>
        <w:t>Parte del agua de lluvia, nieve derretida o agua de riego que fluye</w:t>
      </w:r>
      <w:r>
        <w:rPr>
          <w:spacing w:val="-1"/>
          <w:sz w:val="20"/>
        </w:rPr>
        <w:t> </w:t>
      </w:r>
      <w:r>
        <w:rPr>
          <w:sz w:val="20"/>
        </w:rPr>
        <w:t>por la superficie terrestre y finalmente regresa a los arroyos. Un escurrimiento puede arrastrar contaminantes del aire o de la tierra y llevarlos a las aguas receptoras.</w:t>
      </w:r>
      <w:r>
        <w:rPr>
          <w:position w:val="6"/>
          <w:sz w:val="13"/>
        </w:rPr>
        <w:t>155</w:t>
      </w:r>
    </w:p>
    <w:p>
      <w:pPr>
        <w:pStyle w:val="BodyText"/>
        <w:spacing w:before="32"/>
      </w:pPr>
    </w:p>
    <w:p>
      <w:pPr>
        <w:pStyle w:val="ListParagraph"/>
        <w:numPr>
          <w:ilvl w:val="0"/>
          <w:numId w:val="2"/>
        </w:numPr>
        <w:tabs>
          <w:tab w:pos="816" w:val="left" w:leader="none"/>
          <w:tab w:pos="820" w:val="left" w:leader="none"/>
        </w:tabs>
        <w:spacing w:line="278" w:lineRule="auto" w:before="1" w:after="0"/>
        <w:ind w:left="820" w:right="110" w:hanging="428"/>
        <w:jc w:val="both"/>
        <w:rPr>
          <w:sz w:val="13"/>
        </w:rPr>
      </w:pPr>
      <w:r>
        <w:rPr>
          <w:b/>
          <w:sz w:val="20"/>
        </w:rPr>
        <w:t>Espacio</w:t>
      </w:r>
      <w:r>
        <w:rPr>
          <w:b/>
          <w:spacing w:val="40"/>
          <w:sz w:val="20"/>
        </w:rPr>
        <w:t> </w:t>
      </w:r>
      <w:r>
        <w:rPr>
          <w:b/>
          <w:sz w:val="20"/>
        </w:rPr>
        <w:t>edificable.</w:t>
      </w:r>
      <w:r>
        <w:rPr>
          <w:b/>
          <w:spacing w:val="40"/>
          <w:sz w:val="20"/>
        </w:rPr>
        <w:t> </w:t>
      </w:r>
      <w:r>
        <w:rPr>
          <w:sz w:val="20"/>
        </w:rPr>
        <w:t>Suelo</w:t>
      </w:r>
      <w:r>
        <w:rPr>
          <w:spacing w:val="40"/>
          <w:sz w:val="20"/>
        </w:rPr>
        <w:t> </w:t>
      </w:r>
      <w:r>
        <w:rPr>
          <w:sz w:val="20"/>
        </w:rPr>
        <w:t>apto</w:t>
      </w:r>
      <w:r>
        <w:rPr>
          <w:spacing w:val="40"/>
          <w:sz w:val="20"/>
        </w:rPr>
        <w:t> </w:t>
      </w:r>
      <w:r>
        <w:rPr>
          <w:sz w:val="20"/>
        </w:rPr>
        <w:t>para</w:t>
      </w:r>
      <w:r>
        <w:rPr>
          <w:spacing w:val="40"/>
          <w:sz w:val="20"/>
        </w:rPr>
        <w:t> </w:t>
      </w:r>
      <w:r>
        <w:rPr>
          <w:sz w:val="20"/>
        </w:rPr>
        <w:t>el</w:t>
      </w:r>
      <w:r>
        <w:rPr>
          <w:spacing w:val="40"/>
          <w:sz w:val="20"/>
        </w:rPr>
        <w:t> </w:t>
      </w:r>
      <w:r>
        <w:rPr>
          <w:sz w:val="20"/>
        </w:rPr>
        <w:t>uso</w:t>
      </w:r>
      <w:r>
        <w:rPr>
          <w:spacing w:val="40"/>
          <w:sz w:val="20"/>
        </w:rPr>
        <w:t> </w:t>
      </w:r>
      <w:r>
        <w:rPr>
          <w:sz w:val="20"/>
        </w:rPr>
        <w:t>y</w:t>
      </w:r>
      <w:r>
        <w:rPr>
          <w:spacing w:val="62"/>
          <w:sz w:val="20"/>
        </w:rPr>
        <w:t> </w:t>
      </w:r>
      <w:r>
        <w:rPr>
          <w:sz w:val="20"/>
        </w:rPr>
        <w:t>aprovechamiento</w:t>
      </w:r>
      <w:r>
        <w:rPr>
          <w:spacing w:val="40"/>
          <w:sz w:val="20"/>
        </w:rPr>
        <w:t> </w:t>
      </w:r>
      <w:r>
        <w:rPr>
          <w:sz w:val="20"/>
        </w:rPr>
        <w:t>de</w:t>
      </w:r>
      <w:r>
        <w:rPr>
          <w:spacing w:val="40"/>
          <w:sz w:val="20"/>
        </w:rPr>
        <w:t> </w:t>
      </w:r>
      <w:r>
        <w:rPr>
          <w:sz w:val="20"/>
        </w:rPr>
        <w:t>sus</w:t>
      </w:r>
      <w:r>
        <w:rPr>
          <w:spacing w:val="69"/>
          <w:sz w:val="20"/>
        </w:rPr>
        <w:t> </w:t>
      </w:r>
      <w:r>
        <w:rPr>
          <w:sz w:val="20"/>
        </w:rPr>
        <w:t>propietarios</w:t>
      </w:r>
      <w:r>
        <w:rPr>
          <w:spacing w:val="40"/>
          <w:sz w:val="20"/>
        </w:rPr>
        <w:t> </w:t>
      </w:r>
      <w:r>
        <w:rPr>
          <w:sz w:val="20"/>
        </w:rPr>
        <w:t>o</w:t>
      </w:r>
      <w:r>
        <w:rPr>
          <w:spacing w:val="40"/>
          <w:sz w:val="20"/>
        </w:rPr>
        <w:t> </w:t>
      </w:r>
      <w:r>
        <w:rPr>
          <w:sz w:val="20"/>
        </w:rPr>
        <w:t>poseedores</w:t>
      </w:r>
      <w:r>
        <w:rPr>
          <w:spacing w:val="62"/>
          <w:sz w:val="20"/>
        </w:rPr>
        <w:t> </w:t>
      </w:r>
      <w:r>
        <w:rPr>
          <w:sz w:val="20"/>
        </w:rPr>
        <w:t>en los términos de la legislación correspondiente.</w:t>
      </w:r>
      <w:r>
        <w:rPr>
          <w:position w:val="6"/>
          <w:sz w:val="13"/>
        </w:rPr>
        <w:t>156</w:t>
      </w:r>
    </w:p>
    <w:p>
      <w:pPr>
        <w:pStyle w:val="BodyText"/>
        <w:spacing w:before="84"/>
      </w:pPr>
    </w:p>
    <w:p>
      <w:pPr>
        <w:pStyle w:val="ListParagraph"/>
        <w:numPr>
          <w:ilvl w:val="0"/>
          <w:numId w:val="2"/>
        </w:numPr>
        <w:tabs>
          <w:tab w:pos="816" w:val="left" w:leader="none"/>
          <w:tab w:pos="820" w:val="left" w:leader="none"/>
        </w:tabs>
        <w:spacing w:line="276" w:lineRule="auto" w:before="0" w:after="0"/>
        <w:ind w:left="820" w:right="108" w:hanging="428"/>
        <w:jc w:val="both"/>
        <w:rPr>
          <w:sz w:val="13"/>
        </w:rPr>
      </w:pPr>
      <w:r>
        <w:rPr>
          <w:b/>
          <w:sz w:val="20"/>
        </w:rPr>
        <w:t>Espacio</w:t>
      </w:r>
      <w:r>
        <w:rPr>
          <w:b/>
          <w:spacing w:val="-13"/>
          <w:sz w:val="20"/>
        </w:rPr>
        <w:t> </w:t>
      </w:r>
      <w:r>
        <w:rPr>
          <w:b/>
          <w:sz w:val="20"/>
        </w:rPr>
        <w:t>público.</w:t>
      </w:r>
      <w:r>
        <w:rPr>
          <w:b/>
          <w:spacing w:val="-14"/>
          <w:sz w:val="20"/>
        </w:rPr>
        <w:t> </w:t>
      </w:r>
      <w:r>
        <w:rPr>
          <w:sz w:val="20"/>
        </w:rPr>
        <w:t>Áreas,</w:t>
      </w:r>
      <w:r>
        <w:rPr>
          <w:spacing w:val="-14"/>
          <w:sz w:val="20"/>
        </w:rPr>
        <w:t> </w:t>
      </w:r>
      <w:r>
        <w:rPr>
          <w:sz w:val="20"/>
        </w:rPr>
        <w:t>espacios</w:t>
      </w:r>
      <w:r>
        <w:rPr>
          <w:spacing w:val="-13"/>
          <w:sz w:val="20"/>
        </w:rPr>
        <w:t> </w:t>
      </w:r>
      <w:r>
        <w:rPr>
          <w:sz w:val="20"/>
        </w:rPr>
        <w:t>abiertos</w:t>
      </w:r>
      <w:r>
        <w:rPr>
          <w:spacing w:val="-12"/>
          <w:sz w:val="20"/>
        </w:rPr>
        <w:t> </w:t>
      </w:r>
      <w:r>
        <w:rPr>
          <w:sz w:val="20"/>
        </w:rPr>
        <w:t>o</w:t>
      </w:r>
      <w:r>
        <w:rPr>
          <w:spacing w:val="-14"/>
          <w:sz w:val="20"/>
        </w:rPr>
        <w:t> </w:t>
      </w:r>
      <w:r>
        <w:rPr>
          <w:sz w:val="20"/>
        </w:rPr>
        <w:t>predios</w:t>
      </w:r>
      <w:r>
        <w:rPr>
          <w:spacing w:val="-13"/>
          <w:sz w:val="20"/>
        </w:rPr>
        <w:t> </w:t>
      </w:r>
      <w:r>
        <w:rPr>
          <w:sz w:val="20"/>
        </w:rPr>
        <w:t>de</w:t>
      </w:r>
      <w:r>
        <w:rPr>
          <w:spacing w:val="-14"/>
          <w:sz w:val="20"/>
        </w:rPr>
        <w:t> </w:t>
      </w:r>
      <w:r>
        <w:rPr>
          <w:sz w:val="20"/>
        </w:rPr>
        <w:t>los</w:t>
      </w:r>
      <w:r>
        <w:rPr>
          <w:spacing w:val="-13"/>
          <w:sz w:val="20"/>
        </w:rPr>
        <w:t> </w:t>
      </w:r>
      <w:r>
        <w:rPr>
          <w:sz w:val="20"/>
        </w:rPr>
        <w:t>asentamientos</w:t>
      </w:r>
      <w:r>
        <w:rPr>
          <w:spacing w:val="-13"/>
          <w:sz w:val="20"/>
        </w:rPr>
        <w:t> </w:t>
      </w:r>
      <w:r>
        <w:rPr>
          <w:sz w:val="20"/>
        </w:rPr>
        <w:t>humanos</w:t>
      </w:r>
      <w:r>
        <w:rPr>
          <w:spacing w:val="-13"/>
          <w:sz w:val="20"/>
        </w:rPr>
        <w:t> </w:t>
      </w:r>
      <w:r>
        <w:rPr>
          <w:sz w:val="20"/>
        </w:rPr>
        <w:t>destinados</w:t>
      </w:r>
      <w:r>
        <w:rPr>
          <w:spacing w:val="-13"/>
          <w:sz w:val="20"/>
        </w:rPr>
        <w:t> </w:t>
      </w:r>
      <w:r>
        <w:rPr>
          <w:sz w:val="20"/>
        </w:rPr>
        <w:t>al uso,</w:t>
      </w:r>
      <w:r>
        <w:rPr>
          <w:spacing w:val="-14"/>
          <w:sz w:val="20"/>
        </w:rPr>
        <w:t> </w:t>
      </w:r>
      <w:r>
        <w:rPr>
          <w:sz w:val="20"/>
        </w:rPr>
        <w:t>disfrute o aprovechamiento colectivo, de acceso generalizado y libre tránsito.</w:t>
      </w:r>
      <w:r>
        <w:rPr>
          <w:position w:val="6"/>
          <w:sz w:val="13"/>
        </w:rPr>
        <w:t>157</w:t>
      </w:r>
    </w:p>
    <w:p>
      <w:pPr>
        <w:pStyle w:val="BodyText"/>
        <w:spacing w:before="21"/>
      </w:pPr>
    </w:p>
    <w:p>
      <w:pPr>
        <w:pStyle w:val="BodyText"/>
        <w:ind w:right="110"/>
        <w:jc w:val="right"/>
      </w:pPr>
      <w:r>
        <w:rPr>
          <w:spacing w:val="-5"/>
        </w:rPr>
        <w:t>45</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63" w:after="0"/>
        <w:ind w:left="539" w:right="399" w:hanging="428"/>
        <w:jc w:val="both"/>
        <w:rPr>
          <w:sz w:val="13"/>
        </w:rPr>
      </w:pPr>
      <w:r>
        <w:rPr/>
        <mc:AlternateContent>
          <mc:Choice Requires="wps">
            <w:drawing>
              <wp:anchor distT="0" distB="0" distL="0" distR="0" allowOverlap="1" layoutInCell="1" locked="0" behindDoc="0" simplePos="0" relativeHeight="15758848">
                <wp:simplePos x="0" y="0"/>
                <wp:positionH relativeFrom="page">
                  <wp:posOffset>167272</wp:posOffset>
                </wp:positionH>
                <wp:positionV relativeFrom="page">
                  <wp:posOffset>5088008</wp:posOffset>
                </wp:positionV>
                <wp:extent cx="153670" cy="446659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8848" type="#_x0000_t202" id="docshape8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pacing w:val="-2"/>
          <w:sz w:val="20"/>
        </w:rPr>
        <w:t>Espacio</w:t>
      </w:r>
      <w:r>
        <w:rPr>
          <w:b/>
          <w:spacing w:val="-6"/>
          <w:sz w:val="20"/>
        </w:rPr>
        <w:t> </w:t>
      </w:r>
      <w:r>
        <w:rPr>
          <w:b/>
          <w:spacing w:val="-2"/>
          <w:sz w:val="20"/>
        </w:rPr>
        <w:t>urbano.</w:t>
      </w:r>
      <w:r>
        <w:rPr>
          <w:b/>
          <w:spacing w:val="-3"/>
          <w:sz w:val="20"/>
        </w:rPr>
        <w:t> </w:t>
      </w:r>
      <w:r>
        <w:rPr>
          <w:spacing w:val="-2"/>
          <w:sz w:val="20"/>
        </w:rPr>
        <w:t>Volumen ubicado</w:t>
      </w:r>
      <w:r>
        <w:rPr>
          <w:spacing w:val="-7"/>
          <w:sz w:val="20"/>
        </w:rPr>
        <w:t> </w:t>
      </w:r>
      <w:r>
        <w:rPr>
          <w:spacing w:val="-2"/>
          <w:sz w:val="20"/>
        </w:rPr>
        <w:t>sobre</w:t>
      </w:r>
      <w:r>
        <w:rPr>
          <w:spacing w:val="-3"/>
          <w:sz w:val="20"/>
        </w:rPr>
        <w:t> </w:t>
      </w:r>
      <w:r>
        <w:rPr>
          <w:spacing w:val="-2"/>
          <w:sz w:val="20"/>
        </w:rPr>
        <w:t>el</w:t>
      </w:r>
      <w:r>
        <w:rPr>
          <w:spacing w:val="-5"/>
          <w:sz w:val="20"/>
        </w:rPr>
        <w:t> </w:t>
      </w:r>
      <w:r>
        <w:rPr>
          <w:spacing w:val="-2"/>
          <w:sz w:val="20"/>
        </w:rPr>
        <w:t>suelo</w:t>
      </w:r>
      <w:r>
        <w:rPr>
          <w:spacing w:val="-3"/>
          <w:sz w:val="20"/>
        </w:rPr>
        <w:t> </w:t>
      </w:r>
      <w:r>
        <w:rPr>
          <w:spacing w:val="-2"/>
          <w:sz w:val="20"/>
        </w:rPr>
        <w:t>urbano</w:t>
      </w:r>
      <w:r>
        <w:rPr>
          <w:spacing w:val="-5"/>
          <w:sz w:val="20"/>
        </w:rPr>
        <w:t> </w:t>
      </w:r>
      <w:r>
        <w:rPr>
          <w:spacing w:val="-2"/>
          <w:sz w:val="20"/>
        </w:rPr>
        <w:t>en</w:t>
      </w:r>
      <w:r>
        <w:rPr>
          <w:spacing w:val="-5"/>
          <w:sz w:val="20"/>
        </w:rPr>
        <w:t> </w:t>
      </w:r>
      <w:r>
        <w:rPr>
          <w:spacing w:val="-2"/>
          <w:sz w:val="20"/>
        </w:rPr>
        <w:t>donde</w:t>
      </w:r>
      <w:r>
        <w:rPr>
          <w:spacing w:val="-5"/>
          <w:sz w:val="20"/>
        </w:rPr>
        <w:t> </w:t>
      </w:r>
      <w:r>
        <w:rPr>
          <w:spacing w:val="-2"/>
          <w:sz w:val="20"/>
        </w:rPr>
        <w:t>existen</w:t>
      </w:r>
      <w:r>
        <w:rPr>
          <w:spacing w:val="-7"/>
          <w:sz w:val="20"/>
        </w:rPr>
        <w:t> </w:t>
      </w:r>
      <w:r>
        <w:rPr>
          <w:spacing w:val="-2"/>
          <w:sz w:val="20"/>
        </w:rPr>
        <w:t>construcciones o</w:t>
      </w:r>
      <w:r>
        <w:rPr>
          <w:spacing w:val="-3"/>
          <w:sz w:val="20"/>
        </w:rPr>
        <w:t> </w:t>
      </w:r>
      <w:r>
        <w:rPr>
          <w:spacing w:val="-2"/>
          <w:sz w:val="20"/>
        </w:rPr>
        <w:t>que</w:t>
      </w:r>
      <w:r>
        <w:rPr>
          <w:spacing w:val="-3"/>
          <w:sz w:val="20"/>
        </w:rPr>
        <w:t> </w:t>
      </w:r>
      <w:r>
        <w:rPr>
          <w:spacing w:val="-2"/>
          <w:sz w:val="20"/>
        </w:rPr>
        <w:t>es</w:t>
      </w:r>
      <w:r>
        <w:rPr>
          <w:spacing w:val="-6"/>
          <w:sz w:val="20"/>
        </w:rPr>
        <w:t> </w:t>
      </w:r>
      <w:r>
        <w:rPr>
          <w:spacing w:val="-2"/>
          <w:sz w:val="20"/>
        </w:rPr>
        <w:t>susceptible </w:t>
      </w:r>
      <w:r>
        <w:rPr>
          <w:sz w:val="20"/>
        </w:rPr>
        <w:t>de ser edificado (LDUDF).</w:t>
      </w:r>
      <w:r>
        <w:rPr>
          <w:position w:val="6"/>
          <w:sz w:val="13"/>
        </w:rPr>
        <w:t>158</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Espacios incluyentes. </w:t>
      </w:r>
      <w:r>
        <w:rPr>
          <w:sz w:val="20"/>
        </w:rPr>
        <w:t>Aquel que garantiza el acceso al entorno físico en igualdad de condiciones. Es decir, que</w:t>
      </w:r>
      <w:r>
        <w:rPr>
          <w:spacing w:val="-9"/>
          <w:sz w:val="20"/>
        </w:rPr>
        <w:t> </w:t>
      </w:r>
      <w:r>
        <w:rPr>
          <w:sz w:val="20"/>
        </w:rPr>
        <w:t>cualquier</w:t>
      </w:r>
      <w:r>
        <w:rPr>
          <w:spacing w:val="-8"/>
          <w:sz w:val="20"/>
        </w:rPr>
        <w:t> </w:t>
      </w:r>
      <w:r>
        <w:rPr>
          <w:sz w:val="20"/>
        </w:rPr>
        <w:t>persona,</w:t>
      </w:r>
      <w:r>
        <w:rPr>
          <w:spacing w:val="-7"/>
          <w:sz w:val="20"/>
        </w:rPr>
        <w:t> </w:t>
      </w:r>
      <w:r>
        <w:rPr>
          <w:sz w:val="20"/>
        </w:rPr>
        <w:t>independientemente</w:t>
      </w:r>
      <w:r>
        <w:rPr>
          <w:spacing w:val="-9"/>
          <w:sz w:val="20"/>
        </w:rPr>
        <w:t> </w:t>
      </w:r>
      <w:r>
        <w:rPr>
          <w:sz w:val="20"/>
        </w:rPr>
        <w:t>de</w:t>
      </w:r>
      <w:r>
        <w:rPr>
          <w:spacing w:val="-9"/>
          <w:sz w:val="20"/>
        </w:rPr>
        <w:t> </w:t>
      </w:r>
      <w:r>
        <w:rPr>
          <w:sz w:val="20"/>
        </w:rPr>
        <w:t>sus</w:t>
      </w:r>
      <w:r>
        <w:rPr>
          <w:spacing w:val="-8"/>
          <w:sz w:val="20"/>
        </w:rPr>
        <w:t> </w:t>
      </w:r>
      <w:r>
        <w:rPr>
          <w:sz w:val="20"/>
        </w:rPr>
        <w:t>circunstancias,</w:t>
      </w:r>
      <w:r>
        <w:rPr>
          <w:spacing w:val="-9"/>
          <w:sz w:val="20"/>
        </w:rPr>
        <w:t> </w:t>
      </w:r>
      <w:r>
        <w:rPr>
          <w:sz w:val="20"/>
        </w:rPr>
        <w:t>pueda</w:t>
      </w:r>
      <w:r>
        <w:rPr>
          <w:spacing w:val="-9"/>
          <w:sz w:val="20"/>
        </w:rPr>
        <w:t> </w:t>
      </w:r>
      <w:r>
        <w:rPr>
          <w:sz w:val="20"/>
        </w:rPr>
        <w:t>acceder</w:t>
      </w:r>
      <w:r>
        <w:rPr>
          <w:spacing w:val="-8"/>
          <w:sz w:val="20"/>
        </w:rPr>
        <w:t> </w:t>
      </w:r>
      <w:r>
        <w:rPr>
          <w:sz w:val="20"/>
        </w:rPr>
        <w:t>y</w:t>
      </w:r>
      <w:r>
        <w:rPr>
          <w:spacing w:val="-8"/>
          <w:sz w:val="20"/>
        </w:rPr>
        <w:t> </w:t>
      </w:r>
      <w:r>
        <w:rPr>
          <w:sz w:val="20"/>
        </w:rPr>
        <w:t>disfrutar</w:t>
      </w:r>
      <w:r>
        <w:rPr>
          <w:spacing w:val="-8"/>
          <w:sz w:val="20"/>
        </w:rPr>
        <w:t> </w:t>
      </w:r>
      <w:r>
        <w:rPr>
          <w:sz w:val="20"/>
        </w:rPr>
        <w:t>de</w:t>
      </w:r>
      <w:r>
        <w:rPr>
          <w:spacing w:val="-9"/>
          <w:sz w:val="20"/>
        </w:rPr>
        <w:t> </w:t>
      </w:r>
      <w:r>
        <w:rPr>
          <w:sz w:val="20"/>
        </w:rPr>
        <w:t>dicho</w:t>
      </w:r>
      <w:r>
        <w:rPr>
          <w:spacing w:val="-7"/>
          <w:sz w:val="20"/>
        </w:rPr>
        <w:t> </w:t>
      </w:r>
      <w:r>
        <w:rPr>
          <w:sz w:val="20"/>
        </w:rPr>
        <w:t>espacio. Esto</w:t>
      </w:r>
      <w:r>
        <w:rPr>
          <w:spacing w:val="-8"/>
          <w:sz w:val="20"/>
        </w:rPr>
        <w:t> </w:t>
      </w:r>
      <w:r>
        <w:rPr>
          <w:sz w:val="20"/>
        </w:rPr>
        <w:t>es</w:t>
      </w:r>
      <w:r>
        <w:rPr>
          <w:spacing w:val="-9"/>
          <w:sz w:val="20"/>
        </w:rPr>
        <w:t> </w:t>
      </w:r>
      <w:r>
        <w:rPr>
          <w:sz w:val="20"/>
        </w:rPr>
        <w:t>sin</w:t>
      </w:r>
      <w:r>
        <w:rPr>
          <w:spacing w:val="-8"/>
          <w:sz w:val="20"/>
        </w:rPr>
        <w:t> </w:t>
      </w:r>
      <w:r>
        <w:rPr>
          <w:sz w:val="20"/>
        </w:rPr>
        <w:t>importar</w:t>
      </w:r>
      <w:r>
        <w:rPr>
          <w:spacing w:val="-7"/>
          <w:sz w:val="20"/>
        </w:rPr>
        <w:t> </w:t>
      </w:r>
      <w:r>
        <w:rPr>
          <w:sz w:val="20"/>
        </w:rPr>
        <w:t>su</w:t>
      </w:r>
      <w:r>
        <w:rPr>
          <w:spacing w:val="-10"/>
          <w:sz w:val="20"/>
        </w:rPr>
        <w:t> </w:t>
      </w:r>
      <w:r>
        <w:rPr>
          <w:sz w:val="20"/>
        </w:rPr>
        <w:t>sexo,</w:t>
      </w:r>
      <w:r>
        <w:rPr>
          <w:spacing w:val="-11"/>
          <w:sz w:val="20"/>
        </w:rPr>
        <w:t> </w:t>
      </w:r>
      <w:r>
        <w:rPr>
          <w:sz w:val="20"/>
        </w:rPr>
        <w:t>edad</w:t>
      </w:r>
      <w:r>
        <w:rPr>
          <w:spacing w:val="-8"/>
          <w:sz w:val="20"/>
        </w:rPr>
        <w:t> </w:t>
      </w:r>
      <w:r>
        <w:rPr>
          <w:sz w:val="20"/>
        </w:rPr>
        <w:t>o</w:t>
      </w:r>
      <w:r>
        <w:rPr>
          <w:spacing w:val="-10"/>
          <w:sz w:val="20"/>
        </w:rPr>
        <w:t> </w:t>
      </w:r>
      <w:r>
        <w:rPr>
          <w:sz w:val="20"/>
        </w:rPr>
        <w:t>si</w:t>
      </w:r>
      <w:r>
        <w:rPr>
          <w:spacing w:val="-11"/>
          <w:sz w:val="20"/>
        </w:rPr>
        <w:t> </w:t>
      </w:r>
      <w:r>
        <w:rPr>
          <w:sz w:val="20"/>
        </w:rPr>
        <w:t>tiene</w:t>
      </w:r>
      <w:r>
        <w:rPr>
          <w:spacing w:val="-8"/>
          <w:sz w:val="20"/>
        </w:rPr>
        <w:t> </w:t>
      </w:r>
      <w:r>
        <w:rPr>
          <w:sz w:val="20"/>
        </w:rPr>
        <w:t>alguna</w:t>
      </w:r>
      <w:r>
        <w:rPr>
          <w:spacing w:val="-8"/>
          <w:sz w:val="20"/>
        </w:rPr>
        <w:t> </w:t>
      </w:r>
      <w:r>
        <w:rPr>
          <w:sz w:val="20"/>
        </w:rPr>
        <w:t>discapacidad,</w:t>
      </w:r>
      <w:r>
        <w:rPr>
          <w:spacing w:val="-8"/>
          <w:sz w:val="20"/>
        </w:rPr>
        <w:t> </w:t>
      </w:r>
      <w:r>
        <w:rPr>
          <w:sz w:val="20"/>
        </w:rPr>
        <w:t>o</w:t>
      </w:r>
      <w:r>
        <w:rPr>
          <w:spacing w:val="-10"/>
          <w:sz w:val="20"/>
        </w:rPr>
        <w:t> </w:t>
      </w:r>
      <w:r>
        <w:rPr>
          <w:sz w:val="20"/>
        </w:rPr>
        <w:t>sea,</w:t>
      </w:r>
      <w:r>
        <w:rPr>
          <w:spacing w:val="-11"/>
          <w:sz w:val="20"/>
        </w:rPr>
        <w:t> </w:t>
      </w:r>
      <w:r>
        <w:rPr>
          <w:sz w:val="20"/>
        </w:rPr>
        <w:t>sin</w:t>
      </w:r>
      <w:r>
        <w:rPr>
          <w:spacing w:val="-8"/>
          <w:sz w:val="20"/>
        </w:rPr>
        <w:t> </w:t>
      </w:r>
      <w:r>
        <w:rPr>
          <w:sz w:val="20"/>
        </w:rPr>
        <w:t>discriminar</w:t>
      </w:r>
      <w:r>
        <w:rPr>
          <w:spacing w:val="-9"/>
          <w:sz w:val="20"/>
        </w:rPr>
        <w:t> </w:t>
      </w:r>
      <w:r>
        <w:rPr>
          <w:sz w:val="20"/>
        </w:rPr>
        <w:t>ni</w:t>
      </w:r>
      <w:r>
        <w:rPr>
          <w:spacing w:val="-11"/>
          <w:sz w:val="20"/>
        </w:rPr>
        <w:t> </w:t>
      </w:r>
      <w:r>
        <w:rPr>
          <w:sz w:val="20"/>
        </w:rPr>
        <w:t>estigmatizar</w:t>
      </w:r>
      <w:r>
        <w:rPr>
          <w:spacing w:val="-9"/>
          <w:sz w:val="20"/>
        </w:rPr>
        <w:t> </w:t>
      </w:r>
      <w:r>
        <w:rPr>
          <w:sz w:val="20"/>
        </w:rPr>
        <w:t>a</w:t>
      </w:r>
      <w:r>
        <w:rPr>
          <w:spacing w:val="-8"/>
          <w:sz w:val="20"/>
        </w:rPr>
        <w:t> </w:t>
      </w:r>
      <w:r>
        <w:rPr>
          <w:sz w:val="20"/>
        </w:rPr>
        <w:t>nadie, es</w:t>
      </w:r>
      <w:r>
        <w:rPr>
          <w:spacing w:val="-2"/>
          <w:sz w:val="20"/>
        </w:rPr>
        <w:t> </w:t>
      </w:r>
      <w:r>
        <w:rPr>
          <w:sz w:val="20"/>
        </w:rPr>
        <w:t>lo</w:t>
      </w:r>
      <w:r>
        <w:rPr>
          <w:spacing w:val="-1"/>
          <w:sz w:val="20"/>
        </w:rPr>
        <w:t> </w:t>
      </w:r>
      <w:r>
        <w:rPr>
          <w:sz w:val="20"/>
        </w:rPr>
        <w:t>que</w:t>
      </w:r>
      <w:r>
        <w:rPr>
          <w:spacing w:val="-3"/>
          <w:sz w:val="20"/>
        </w:rPr>
        <w:t> </w:t>
      </w:r>
      <w:r>
        <w:rPr>
          <w:sz w:val="20"/>
        </w:rPr>
        <w:t>se</w:t>
      </w:r>
      <w:r>
        <w:rPr>
          <w:spacing w:val="-3"/>
          <w:sz w:val="20"/>
        </w:rPr>
        <w:t> </w:t>
      </w:r>
      <w:r>
        <w:rPr>
          <w:sz w:val="20"/>
        </w:rPr>
        <w:t>conoce</w:t>
      </w:r>
      <w:r>
        <w:rPr>
          <w:spacing w:val="-3"/>
          <w:sz w:val="20"/>
        </w:rPr>
        <w:t> </w:t>
      </w:r>
      <w:r>
        <w:rPr>
          <w:sz w:val="20"/>
        </w:rPr>
        <w:t>como</w:t>
      </w:r>
      <w:r>
        <w:rPr>
          <w:spacing w:val="-1"/>
          <w:sz w:val="20"/>
        </w:rPr>
        <w:t> </w:t>
      </w:r>
      <w:r>
        <w:rPr>
          <w:sz w:val="20"/>
        </w:rPr>
        <w:t>accesibilidad</w:t>
      </w:r>
      <w:r>
        <w:rPr>
          <w:spacing w:val="-2"/>
          <w:sz w:val="20"/>
        </w:rPr>
        <w:t> </w:t>
      </w:r>
      <w:r>
        <w:rPr>
          <w:sz w:val="20"/>
        </w:rPr>
        <w:t>universal,</w:t>
      </w:r>
      <w:r>
        <w:rPr>
          <w:spacing w:val="-1"/>
          <w:sz w:val="20"/>
        </w:rPr>
        <w:t> </w:t>
      </w:r>
      <w:r>
        <w:rPr>
          <w:sz w:val="20"/>
        </w:rPr>
        <w:t>diseñar</w:t>
      </w:r>
      <w:r>
        <w:rPr>
          <w:spacing w:val="-3"/>
          <w:sz w:val="20"/>
        </w:rPr>
        <w:t> </w:t>
      </w:r>
      <w:r>
        <w:rPr>
          <w:sz w:val="20"/>
        </w:rPr>
        <w:t>el</w:t>
      </w:r>
      <w:r>
        <w:rPr>
          <w:spacing w:val="-2"/>
          <w:sz w:val="20"/>
        </w:rPr>
        <w:t> </w:t>
      </w:r>
      <w:r>
        <w:rPr>
          <w:sz w:val="20"/>
        </w:rPr>
        <w:t>espacio</w:t>
      </w:r>
      <w:r>
        <w:rPr>
          <w:spacing w:val="-3"/>
          <w:sz w:val="20"/>
        </w:rPr>
        <w:t> </w:t>
      </w:r>
      <w:r>
        <w:rPr>
          <w:sz w:val="20"/>
        </w:rPr>
        <w:t>para</w:t>
      </w:r>
      <w:r>
        <w:rPr>
          <w:spacing w:val="-3"/>
          <w:sz w:val="20"/>
        </w:rPr>
        <w:t> </w:t>
      </w:r>
      <w:r>
        <w:rPr>
          <w:sz w:val="20"/>
        </w:rPr>
        <w:t>todas las</w:t>
      </w:r>
      <w:r>
        <w:rPr>
          <w:spacing w:val="-2"/>
          <w:sz w:val="20"/>
        </w:rPr>
        <w:t> </w:t>
      </w:r>
      <w:r>
        <w:rPr>
          <w:sz w:val="20"/>
        </w:rPr>
        <w:t>personas</w:t>
      </w:r>
      <w:r>
        <w:rPr>
          <w:spacing w:val="-2"/>
          <w:sz w:val="20"/>
        </w:rPr>
        <w:t> </w:t>
      </w:r>
      <w:r>
        <w:rPr>
          <w:sz w:val="20"/>
        </w:rPr>
        <w:t>en</w:t>
      </w:r>
      <w:r>
        <w:rPr>
          <w:spacing w:val="-1"/>
          <w:sz w:val="20"/>
        </w:rPr>
        <w:t> </w:t>
      </w:r>
      <w:r>
        <w:rPr>
          <w:sz w:val="20"/>
        </w:rPr>
        <w:t>la</w:t>
      </w:r>
      <w:r>
        <w:rPr>
          <w:spacing w:val="-1"/>
          <w:sz w:val="20"/>
        </w:rPr>
        <w:t> </w:t>
      </w:r>
      <w:r>
        <w:rPr>
          <w:sz w:val="20"/>
        </w:rPr>
        <w:t>medida</w:t>
      </w:r>
      <w:r>
        <w:rPr>
          <w:spacing w:val="-1"/>
          <w:sz w:val="20"/>
        </w:rPr>
        <w:t> </w:t>
      </w:r>
      <w:r>
        <w:rPr>
          <w:sz w:val="20"/>
        </w:rPr>
        <w:t>de lo posible.</w:t>
      </w:r>
      <w:r>
        <w:rPr>
          <w:position w:val="6"/>
          <w:sz w:val="13"/>
        </w:rPr>
        <w:t>159</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394" w:hanging="428"/>
        <w:jc w:val="both"/>
        <w:rPr>
          <w:sz w:val="13"/>
        </w:rPr>
      </w:pPr>
      <w:r>
        <w:rPr>
          <w:b/>
          <w:sz w:val="20"/>
        </w:rPr>
        <w:t>Esquemas de desarrollo urbano. </w:t>
      </w:r>
      <w:r>
        <w:rPr>
          <w:sz w:val="20"/>
        </w:rPr>
        <w:t>Son los instrumentos de planeación urbana de carácter técnico administrativo</w:t>
      </w:r>
      <w:r>
        <w:rPr>
          <w:spacing w:val="-7"/>
          <w:sz w:val="20"/>
        </w:rPr>
        <w:t> </w:t>
      </w:r>
      <w:r>
        <w:rPr>
          <w:sz w:val="20"/>
        </w:rPr>
        <w:t>que</w:t>
      </w:r>
      <w:r>
        <w:rPr>
          <w:spacing w:val="-7"/>
          <w:sz w:val="20"/>
        </w:rPr>
        <w:t> </w:t>
      </w:r>
      <w:r>
        <w:rPr>
          <w:sz w:val="20"/>
        </w:rPr>
        <w:t>tienen</w:t>
      </w:r>
      <w:r>
        <w:rPr>
          <w:spacing w:val="-7"/>
          <w:sz w:val="20"/>
        </w:rPr>
        <w:t> </w:t>
      </w:r>
      <w:r>
        <w:rPr>
          <w:sz w:val="20"/>
        </w:rPr>
        <w:t>por</w:t>
      </w:r>
      <w:r>
        <w:rPr>
          <w:spacing w:val="-6"/>
          <w:sz w:val="20"/>
        </w:rPr>
        <w:t> </w:t>
      </w:r>
      <w:r>
        <w:rPr>
          <w:sz w:val="20"/>
        </w:rPr>
        <w:t>objeto</w:t>
      </w:r>
      <w:r>
        <w:rPr>
          <w:spacing w:val="-4"/>
          <w:sz w:val="20"/>
        </w:rPr>
        <w:t> </w:t>
      </w:r>
      <w:r>
        <w:rPr>
          <w:sz w:val="20"/>
        </w:rPr>
        <w:t>ordenar</w:t>
      </w:r>
      <w:r>
        <w:rPr>
          <w:spacing w:val="-6"/>
          <w:sz w:val="20"/>
        </w:rPr>
        <w:t> </w:t>
      </w:r>
      <w:r>
        <w:rPr>
          <w:sz w:val="20"/>
        </w:rPr>
        <w:t>y</w:t>
      </w:r>
      <w:r>
        <w:rPr>
          <w:spacing w:val="-5"/>
          <w:sz w:val="20"/>
        </w:rPr>
        <w:t> </w:t>
      </w:r>
      <w:r>
        <w:rPr>
          <w:sz w:val="20"/>
        </w:rPr>
        <w:t>regular</w:t>
      </w:r>
      <w:r>
        <w:rPr>
          <w:spacing w:val="-4"/>
          <w:sz w:val="20"/>
        </w:rPr>
        <w:t> </w:t>
      </w:r>
      <w:r>
        <w:rPr>
          <w:sz w:val="20"/>
        </w:rPr>
        <w:t>los</w:t>
      </w:r>
      <w:r>
        <w:rPr>
          <w:spacing w:val="-6"/>
          <w:sz w:val="20"/>
        </w:rPr>
        <w:t> </w:t>
      </w:r>
      <w:r>
        <w:rPr>
          <w:sz w:val="20"/>
        </w:rPr>
        <w:t>centros</w:t>
      </w:r>
      <w:r>
        <w:rPr>
          <w:spacing w:val="-6"/>
          <w:sz w:val="20"/>
        </w:rPr>
        <w:t> </w:t>
      </w:r>
      <w:r>
        <w:rPr>
          <w:sz w:val="20"/>
        </w:rPr>
        <w:t>de</w:t>
      </w:r>
      <w:r>
        <w:rPr>
          <w:spacing w:val="-7"/>
          <w:sz w:val="20"/>
        </w:rPr>
        <w:t> </w:t>
      </w:r>
      <w:r>
        <w:rPr>
          <w:sz w:val="20"/>
        </w:rPr>
        <w:t>población</w:t>
      </w:r>
      <w:r>
        <w:rPr>
          <w:spacing w:val="-7"/>
          <w:sz w:val="20"/>
        </w:rPr>
        <w:t> </w:t>
      </w:r>
      <w:r>
        <w:rPr>
          <w:sz w:val="20"/>
        </w:rPr>
        <w:t>rurales</w:t>
      </w:r>
      <w:r>
        <w:rPr>
          <w:spacing w:val="-6"/>
          <w:sz w:val="20"/>
        </w:rPr>
        <w:t> </w:t>
      </w:r>
      <w:r>
        <w:rPr>
          <w:sz w:val="20"/>
        </w:rPr>
        <w:t>de</w:t>
      </w:r>
      <w:r>
        <w:rPr>
          <w:spacing w:val="-5"/>
          <w:sz w:val="20"/>
        </w:rPr>
        <w:t> </w:t>
      </w:r>
      <w:r>
        <w:rPr>
          <w:sz w:val="20"/>
        </w:rPr>
        <w:t>manera</w:t>
      </w:r>
      <w:r>
        <w:rPr>
          <w:spacing w:val="-7"/>
          <w:sz w:val="20"/>
        </w:rPr>
        <w:t> </w:t>
      </w:r>
      <w:r>
        <w:rPr>
          <w:sz w:val="20"/>
        </w:rPr>
        <w:t>equilibrada</w:t>
      </w:r>
      <w:r>
        <w:rPr>
          <w:spacing w:val="-5"/>
          <w:sz w:val="20"/>
        </w:rPr>
        <w:t> </w:t>
      </w:r>
      <w:r>
        <w:rPr>
          <w:sz w:val="20"/>
        </w:rPr>
        <w:t>y sustentable a corto y mediano plazos, que cuentan con una población menor a 2 500 habitantes.</w:t>
      </w:r>
      <w:r>
        <w:rPr>
          <w:position w:val="6"/>
          <w:sz w:val="13"/>
        </w:rPr>
        <w:t>160</w:t>
      </w:r>
    </w:p>
    <w:p>
      <w:pPr>
        <w:pStyle w:val="BodyText"/>
        <w:spacing w:before="33"/>
      </w:pPr>
    </w:p>
    <w:p>
      <w:pPr>
        <w:pStyle w:val="ListParagraph"/>
        <w:numPr>
          <w:ilvl w:val="0"/>
          <w:numId w:val="2"/>
        </w:numPr>
        <w:tabs>
          <w:tab w:pos="536" w:val="left" w:leader="none"/>
          <w:tab w:pos="539" w:val="left" w:leader="none"/>
        </w:tabs>
        <w:spacing w:line="278" w:lineRule="auto" w:before="1" w:after="0"/>
        <w:ind w:left="539" w:right="393" w:hanging="428"/>
        <w:jc w:val="both"/>
        <w:rPr>
          <w:sz w:val="13"/>
        </w:rPr>
      </w:pPr>
      <w:r>
        <w:rPr>
          <w:b/>
          <w:sz w:val="20"/>
        </w:rPr>
        <w:t>Estacionamiento. </w:t>
      </w:r>
      <w:r>
        <w:rPr>
          <w:sz w:val="20"/>
        </w:rPr>
        <w:t>Espacio público o privado, de alquiler o gratuito para el guardado de vehículos en edificios o predios destinados exclusivamente a este fin.</w:t>
      </w:r>
      <w:r>
        <w:rPr>
          <w:position w:val="6"/>
          <w:sz w:val="13"/>
        </w:rPr>
        <w:t>161</w:t>
      </w:r>
    </w:p>
    <w:p>
      <w:pPr>
        <w:pStyle w:val="BodyText"/>
        <w:spacing w:before="30"/>
      </w:pPr>
    </w:p>
    <w:p>
      <w:pPr>
        <w:pStyle w:val="ListParagraph"/>
        <w:numPr>
          <w:ilvl w:val="0"/>
          <w:numId w:val="2"/>
        </w:numPr>
        <w:tabs>
          <w:tab w:pos="536" w:val="left" w:leader="none"/>
          <w:tab w:pos="539" w:val="left" w:leader="none"/>
        </w:tabs>
        <w:spacing w:line="276" w:lineRule="auto" w:before="0" w:after="0"/>
        <w:ind w:left="539" w:right="399" w:hanging="428"/>
        <w:jc w:val="both"/>
        <w:rPr>
          <w:sz w:val="13"/>
        </w:rPr>
      </w:pPr>
      <w:r>
        <w:rPr>
          <w:b/>
          <w:sz w:val="20"/>
        </w:rPr>
        <w:t>Estero. </w:t>
      </w:r>
      <w:r>
        <w:rPr>
          <w:sz w:val="20"/>
        </w:rPr>
        <w:t>Cuerpo de agua inmediato a la costa de forma alargada y/o somero, influenciado directamente por mareas y corrientes superficiales. Fluye generalmente en forma paralela o subparalela a la línea de costa.</w:t>
      </w:r>
      <w:r>
        <w:rPr>
          <w:position w:val="6"/>
          <w:sz w:val="13"/>
        </w:rPr>
        <w:t>162</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395" w:hanging="428"/>
        <w:jc w:val="both"/>
        <w:rPr>
          <w:sz w:val="13"/>
        </w:rPr>
      </w:pPr>
      <w:r>
        <w:rPr>
          <w:b/>
          <w:sz w:val="20"/>
        </w:rPr>
        <w:t>Estructura urbana. </w:t>
      </w:r>
      <w:r>
        <w:rPr>
          <w:sz w:val="20"/>
        </w:rPr>
        <w:t>Conjunto de componentes que actúan interrelacionados (suelo, vialidad, transporte, vivienda,</w:t>
      </w:r>
      <w:r>
        <w:rPr>
          <w:spacing w:val="-2"/>
          <w:sz w:val="20"/>
        </w:rPr>
        <w:t> </w:t>
      </w:r>
      <w:r>
        <w:rPr>
          <w:sz w:val="20"/>
        </w:rPr>
        <w:t>equipamiento urbano, infraestructura, imagen</w:t>
      </w:r>
      <w:r>
        <w:rPr>
          <w:spacing w:val="-2"/>
          <w:sz w:val="20"/>
        </w:rPr>
        <w:t> </w:t>
      </w:r>
      <w:r>
        <w:rPr>
          <w:sz w:val="20"/>
        </w:rPr>
        <w:t>urbana, medio ambiente) que</w:t>
      </w:r>
      <w:r>
        <w:rPr>
          <w:spacing w:val="-2"/>
          <w:sz w:val="20"/>
        </w:rPr>
        <w:t> </w:t>
      </w:r>
      <w:r>
        <w:rPr>
          <w:sz w:val="20"/>
        </w:rPr>
        <w:t>constituyen</w:t>
      </w:r>
      <w:r>
        <w:rPr>
          <w:spacing w:val="-2"/>
          <w:sz w:val="20"/>
        </w:rPr>
        <w:t> </w:t>
      </w:r>
      <w:r>
        <w:rPr>
          <w:sz w:val="20"/>
        </w:rPr>
        <w:t>la</w:t>
      </w:r>
      <w:r>
        <w:rPr>
          <w:spacing w:val="-2"/>
          <w:sz w:val="20"/>
        </w:rPr>
        <w:t> </w:t>
      </w:r>
      <w:r>
        <w:rPr>
          <w:sz w:val="20"/>
        </w:rPr>
        <w:t>ciudad.</w:t>
      </w:r>
      <w:r>
        <w:rPr>
          <w:position w:val="6"/>
          <w:sz w:val="13"/>
        </w:rPr>
        <w:t>163</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89" w:hanging="428"/>
        <w:jc w:val="both"/>
        <w:rPr>
          <w:sz w:val="13"/>
        </w:rPr>
      </w:pPr>
      <w:r>
        <w:rPr>
          <w:b/>
          <w:sz w:val="20"/>
        </w:rPr>
        <w:t>Estructura vial. </w:t>
      </w:r>
      <w:r>
        <w:rPr>
          <w:sz w:val="20"/>
        </w:rPr>
        <w:t>Conjunto de elementos de distinto tipo y jerarquía cuya función es permitir el tránsito de ve- hículos y peatones, así como facilitar la comunicación entre las diferentes áreas o zonas de actividad. Puede tener distinto carácter en función del medio considerado: local, urbano, regional, nacional, etcétera.</w:t>
      </w:r>
      <w:r>
        <w:rPr>
          <w:position w:val="6"/>
          <w:sz w:val="13"/>
        </w:rPr>
        <w:t>164</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401" w:hanging="428"/>
        <w:jc w:val="both"/>
        <w:rPr>
          <w:sz w:val="13"/>
        </w:rPr>
      </w:pPr>
      <w:r>
        <w:rPr>
          <w:b/>
          <w:sz w:val="20"/>
        </w:rPr>
        <w:t>Expansión urbana. </w:t>
      </w:r>
      <w:r>
        <w:rPr>
          <w:sz w:val="20"/>
        </w:rPr>
        <w:t>El crecimiento de los centros de población que implica la transformación de suelo rural a urbano,</w:t>
      </w:r>
      <w:r>
        <w:rPr>
          <w:spacing w:val="-2"/>
          <w:sz w:val="20"/>
        </w:rPr>
        <w:t> </w:t>
      </w:r>
      <w:r>
        <w:rPr>
          <w:sz w:val="20"/>
        </w:rPr>
        <w:t>la</w:t>
      </w:r>
      <w:r>
        <w:rPr>
          <w:spacing w:val="-2"/>
          <w:sz w:val="20"/>
        </w:rPr>
        <w:t> </w:t>
      </w:r>
      <w:r>
        <w:rPr>
          <w:sz w:val="20"/>
        </w:rPr>
        <w:t>modificación</w:t>
      </w:r>
      <w:r>
        <w:rPr>
          <w:spacing w:val="-2"/>
          <w:sz w:val="20"/>
        </w:rPr>
        <w:t> </w:t>
      </w:r>
      <w:r>
        <w:rPr>
          <w:sz w:val="20"/>
        </w:rPr>
        <w:t>del</w:t>
      </w:r>
      <w:r>
        <w:rPr>
          <w:spacing w:val="-3"/>
          <w:sz w:val="20"/>
        </w:rPr>
        <w:t> </w:t>
      </w:r>
      <w:r>
        <w:rPr>
          <w:sz w:val="20"/>
        </w:rPr>
        <w:t>aprovechamiento</w:t>
      </w:r>
      <w:r>
        <w:rPr>
          <w:spacing w:val="-2"/>
          <w:sz w:val="20"/>
        </w:rPr>
        <w:t> </w:t>
      </w:r>
      <w:r>
        <w:rPr>
          <w:sz w:val="20"/>
        </w:rPr>
        <w:t>y</w:t>
      </w:r>
      <w:r>
        <w:rPr>
          <w:spacing w:val="-3"/>
          <w:sz w:val="20"/>
        </w:rPr>
        <w:t> </w:t>
      </w:r>
      <w:r>
        <w:rPr>
          <w:sz w:val="20"/>
        </w:rPr>
        <w:t>del</w:t>
      </w:r>
      <w:r>
        <w:rPr>
          <w:spacing w:val="-5"/>
          <w:sz w:val="20"/>
        </w:rPr>
        <w:t> </w:t>
      </w:r>
      <w:r>
        <w:rPr>
          <w:sz w:val="20"/>
        </w:rPr>
        <w:t>régimen</w:t>
      </w:r>
      <w:r>
        <w:rPr>
          <w:spacing w:val="-4"/>
          <w:sz w:val="20"/>
        </w:rPr>
        <w:t> </w:t>
      </w:r>
      <w:r>
        <w:rPr>
          <w:sz w:val="20"/>
        </w:rPr>
        <w:t>jurídico</w:t>
      </w:r>
      <w:r>
        <w:rPr>
          <w:spacing w:val="-2"/>
          <w:sz w:val="20"/>
        </w:rPr>
        <w:t> </w:t>
      </w:r>
      <w:r>
        <w:rPr>
          <w:sz w:val="20"/>
        </w:rPr>
        <w:t>de</w:t>
      </w:r>
      <w:r>
        <w:rPr>
          <w:spacing w:val="-2"/>
          <w:sz w:val="20"/>
        </w:rPr>
        <w:t> </w:t>
      </w:r>
      <w:r>
        <w:rPr>
          <w:sz w:val="20"/>
        </w:rPr>
        <w:t>propiedad de</w:t>
      </w:r>
      <w:r>
        <w:rPr>
          <w:spacing w:val="-5"/>
          <w:sz w:val="20"/>
        </w:rPr>
        <w:t> </w:t>
      </w:r>
      <w:r>
        <w:rPr>
          <w:sz w:val="20"/>
        </w:rPr>
        <w:t>áreas</w:t>
      </w:r>
      <w:r>
        <w:rPr>
          <w:spacing w:val="-3"/>
          <w:sz w:val="20"/>
        </w:rPr>
        <w:t> </w:t>
      </w:r>
      <w:r>
        <w:rPr>
          <w:sz w:val="20"/>
        </w:rPr>
        <w:t>y</w:t>
      </w:r>
      <w:r>
        <w:rPr>
          <w:spacing w:val="-3"/>
          <w:sz w:val="20"/>
        </w:rPr>
        <w:t> </w:t>
      </w:r>
      <w:r>
        <w:rPr>
          <w:sz w:val="20"/>
        </w:rPr>
        <w:t>predios,</w:t>
      </w:r>
      <w:r>
        <w:rPr>
          <w:spacing w:val="-4"/>
          <w:sz w:val="20"/>
        </w:rPr>
        <w:t> </w:t>
      </w:r>
      <w:r>
        <w:rPr>
          <w:sz w:val="20"/>
        </w:rPr>
        <w:t>así</w:t>
      </w:r>
      <w:r>
        <w:rPr>
          <w:spacing w:val="-4"/>
          <w:sz w:val="20"/>
        </w:rPr>
        <w:t> </w:t>
      </w:r>
      <w:r>
        <w:rPr>
          <w:sz w:val="20"/>
        </w:rPr>
        <w:t>como la introducción o mejoramiento del equipamiento e infraestructura urbana.</w:t>
      </w:r>
      <w:r>
        <w:rPr>
          <w:position w:val="6"/>
          <w:sz w:val="13"/>
        </w:rPr>
        <w:t>165</w:t>
      </w:r>
    </w:p>
    <w:p>
      <w:pPr>
        <w:pStyle w:val="BodyText"/>
        <w:spacing w:before="35"/>
      </w:pPr>
    </w:p>
    <w:p>
      <w:pPr>
        <w:pStyle w:val="ListParagraph"/>
        <w:numPr>
          <w:ilvl w:val="0"/>
          <w:numId w:val="2"/>
        </w:numPr>
        <w:tabs>
          <w:tab w:pos="537" w:val="left" w:leader="none"/>
        </w:tabs>
        <w:spacing w:line="240" w:lineRule="auto" w:before="0" w:after="0"/>
        <w:ind w:left="537" w:right="0" w:hanging="425"/>
        <w:jc w:val="left"/>
        <w:rPr>
          <w:sz w:val="13"/>
        </w:rPr>
      </w:pPr>
      <w:r>
        <w:rPr>
          <w:b/>
          <w:sz w:val="20"/>
        </w:rPr>
        <w:t>Explosión</w:t>
      </w:r>
      <w:r>
        <w:rPr>
          <w:b/>
          <w:spacing w:val="-9"/>
          <w:sz w:val="20"/>
        </w:rPr>
        <w:t> </w:t>
      </w:r>
      <w:r>
        <w:rPr>
          <w:b/>
          <w:sz w:val="20"/>
        </w:rPr>
        <w:t>demográfica.</w:t>
      </w:r>
      <w:r>
        <w:rPr>
          <w:b/>
          <w:spacing w:val="-10"/>
          <w:sz w:val="20"/>
        </w:rPr>
        <w:t> </w:t>
      </w:r>
      <w:r>
        <w:rPr>
          <w:sz w:val="20"/>
        </w:rPr>
        <w:t>Crecimiento</w:t>
      </w:r>
      <w:r>
        <w:rPr>
          <w:spacing w:val="-8"/>
          <w:sz w:val="20"/>
        </w:rPr>
        <w:t> </w:t>
      </w:r>
      <w:r>
        <w:rPr>
          <w:sz w:val="20"/>
        </w:rPr>
        <w:t>acelerado</w:t>
      </w:r>
      <w:r>
        <w:rPr>
          <w:spacing w:val="-10"/>
          <w:sz w:val="20"/>
        </w:rPr>
        <w:t> </w:t>
      </w:r>
      <w:r>
        <w:rPr>
          <w:sz w:val="20"/>
        </w:rPr>
        <w:t>de</w:t>
      </w:r>
      <w:r>
        <w:rPr>
          <w:spacing w:val="-8"/>
          <w:sz w:val="20"/>
        </w:rPr>
        <w:t> </w:t>
      </w:r>
      <w:r>
        <w:rPr>
          <w:sz w:val="20"/>
        </w:rPr>
        <w:t>la</w:t>
      </w:r>
      <w:r>
        <w:rPr>
          <w:spacing w:val="-7"/>
          <w:sz w:val="20"/>
        </w:rPr>
        <w:t> </w:t>
      </w:r>
      <w:r>
        <w:rPr>
          <w:spacing w:val="-2"/>
          <w:sz w:val="20"/>
        </w:rPr>
        <w:t>población.</w:t>
      </w:r>
      <w:r>
        <w:rPr>
          <w:spacing w:val="-2"/>
          <w:position w:val="6"/>
          <w:sz w:val="13"/>
        </w:rPr>
        <w:t>166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7"/>
      </w:pPr>
    </w:p>
    <w:p>
      <w:pPr>
        <w:pStyle w:val="BodyText"/>
        <w:ind w:left="112"/>
      </w:pPr>
      <w:r>
        <w:rPr>
          <w:spacing w:val="-5"/>
        </w:rPr>
        <w:t>46</w:t>
      </w:r>
    </w:p>
    <w:p>
      <w:pPr>
        <w:spacing w:after="0"/>
        <w:sectPr>
          <w:pgSz w:w="12200" w:h="15600"/>
          <w:pgMar w:top="1040" w:bottom="280" w:left="740" w:right="740"/>
        </w:sectPr>
      </w:pPr>
    </w:p>
    <w:p>
      <w:pPr>
        <w:pStyle w:val="Heading2"/>
      </w:pPr>
      <w:r>
        <w:rPr/>
        <mc:AlternateContent>
          <mc:Choice Requires="wps">
            <w:drawing>
              <wp:anchor distT="0" distB="0" distL="0" distR="0" allowOverlap="1" layoutInCell="1" locked="0" behindDoc="0" simplePos="0" relativeHeight="15759360">
                <wp:simplePos x="0" y="0"/>
                <wp:positionH relativeFrom="page">
                  <wp:posOffset>7419924</wp:posOffset>
                </wp:positionH>
                <wp:positionV relativeFrom="page">
                  <wp:posOffset>5088008</wp:posOffset>
                </wp:positionV>
                <wp:extent cx="153670" cy="446659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59360" type="#_x0000_t202" id="docshape8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143</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8" w:lineRule="auto"/>
        <w:ind w:left="393"/>
      </w:pPr>
      <w:r>
        <w:rPr>
          <w:position w:val="6"/>
          <w:sz w:val="13"/>
        </w:rPr>
        <w:t>144</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7"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145 </w:t>
      </w:r>
      <w:r>
        <w:rPr/>
        <w:t>Estado Libre Asociado de Puerto Rico. Oficina del Gobernador. Junta de Planificación. Glosario de términos de los Reglamentos de Planificación. Pág. 51.</w:t>
      </w:r>
    </w:p>
    <w:p>
      <w:pPr>
        <w:pStyle w:val="BodyText"/>
        <w:spacing w:before="9"/>
      </w:pPr>
    </w:p>
    <w:p>
      <w:pPr>
        <w:pStyle w:val="BodyText"/>
        <w:spacing w:line="276" w:lineRule="auto"/>
        <w:ind w:left="393"/>
      </w:pPr>
      <w:r>
        <w:rPr>
          <w:position w:val="6"/>
          <w:sz w:val="13"/>
        </w:rPr>
        <w:t>146</w:t>
      </w:r>
      <w:r>
        <w:rPr>
          <w:spacing w:val="26"/>
          <w:position w:val="6"/>
          <w:sz w:val="13"/>
        </w:rPr>
        <w:t> </w:t>
      </w:r>
      <w:r>
        <w:rPr/>
        <w:t>Secretaría</w:t>
      </w:r>
      <w:r>
        <w:rPr>
          <w:spacing w:val="33"/>
        </w:rPr>
        <w:t> </w:t>
      </w:r>
      <w:r>
        <w:rPr/>
        <w:t>de</w:t>
      </w:r>
      <w:r>
        <w:rPr>
          <w:spacing w:val="33"/>
        </w:rPr>
        <w:t> </w:t>
      </w:r>
      <w:r>
        <w:rPr/>
        <w:t>Desarrollo</w:t>
      </w:r>
      <w:r>
        <w:rPr>
          <w:spacing w:val="33"/>
        </w:rPr>
        <w:t> </w:t>
      </w:r>
      <w:r>
        <w:rPr/>
        <w:t>Agrario,</w:t>
      </w:r>
      <w:r>
        <w:rPr>
          <w:spacing w:val="33"/>
        </w:rPr>
        <w:t> </w:t>
      </w:r>
      <w:r>
        <w:rPr/>
        <w:t>Territorial</w:t>
      </w:r>
      <w:r>
        <w:rPr>
          <w:spacing w:val="33"/>
        </w:rPr>
        <w:t> </w:t>
      </w:r>
      <w:r>
        <w:rPr/>
        <w:t>y</w:t>
      </w:r>
      <w:r>
        <w:rPr>
          <w:spacing w:val="35"/>
        </w:rPr>
        <w:t> </w:t>
      </w:r>
      <w:r>
        <w:rPr/>
        <w:t>Urbano (SEDATU).</w:t>
      </w:r>
      <w:r>
        <w:rPr>
          <w:spacing w:val="34"/>
        </w:rPr>
        <w:t> </w:t>
      </w:r>
      <w:r>
        <w:rPr/>
        <w:t>Programa</w:t>
      </w:r>
      <w:r>
        <w:rPr>
          <w:spacing w:val="33"/>
        </w:rPr>
        <w:t> </w:t>
      </w:r>
      <w:r>
        <w:rPr/>
        <w:t>Sectorial</w:t>
      </w:r>
      <w:r>
        <w:rPr>
          <w:spacing w:val="32"/>
        </w:rPr>
        <w:t> </w:t>
      </w:r>
      <w:r>
        <w:rPr/>
        <w:t>de</w:t>
      </w:r>
      <w:r>
        <w:rPr>
          <w:spacing w:val="33"/>
        </w:rPr>
        <w:t> </w:t>
      </w:r>
      <w:r>
        <w:rPr/>
        <w:t>Desarrollo</w:t>
      </w:r>
      <w:r>
        <w:rPr>
          <w:spacing w:val="33"/>
        </w:rPr>
        <w:t> </w:t>
      </w:r>
      <w:r>
        <w:rPr/>
        <w:t>Agrario, Territorial y Urbano 2013-2018. Recuperado de: </w:t>
      </w:r>
      <w:hyperlink r:id="rId21">
        <w:r>
          <w:rPr>
            <w:color w:val="0000FF"/>
            <w:spacing w:val="-2"/>
            <w:u w:val="single" w:color="0000FF"/>
          </w:rPr>
          <w:t>http://www.dof.gob.mx/nota_detalle.php?codigo=5326473&amp;fecha=16/12/2013.</w:t>
        </w:r>
      </w:hyperlink>
    </w:p>
    <w:p>
      <w:pPr>
        <w:pStyle w:val="BodyText"/>
        <w:spacing w:before="11"/>
      </w:pPr>
    </w:p>
    <w:p>
      <w:pPr>
        <w:pStyle w:val="BodyText"/>
        <w:spacing w:line="276" w:lineRule="auto"/>
        <w:ind w:left="393"/>
      </w:pPr>
      <w:r>
        <w:rPr>
          <w:position w:val="6"/>
          <w:sz w:val="13"/>
        </w:rPr>
        <w:t>147</w:t>
      </w:r>
      <w:r>
        <w:rPr>
          <w:spacing w:val="-3"/>
          <w:position w:val="6"/>
          <w:sz w:val="13"/>
        </w:rPr>
        <w:t> </w:t>
      </w:r>
      <w:r>
        <w:rPr/>
        <w:t>Instituto</w:t>
      </w:r>
      <w:r>
        <w:rPr>
          <w:spacing w:val="-2"/>
        </w:rPr>
        <w:t> </w:t>
      </w:r>
      <w:r>
        <w:rPr/>
        <w:t>Nacional</w:t>
      </w:r>
      <w:r>
        <w:rPr>
          <w:spacing w:val="-4"/>
        </w:rPr>
        <w:t> </w:t>
      </w:r>
      <w:r>
        <w:rPr/>
        <w:t>de</w:t>
      </w:r>
      <w:r>
        <w:rPr>
          <w:spacing w:val="-3"/>
        </w:rPr>
        <w:t> </w:t>
      </w:r>
      <w:r>
        <w:rPr/>
        <w:t>Estadística</w:t>
      </w:r>
      <w:r>
        <w:rPr>
          <w:spacing w:val="-3"/>
        </w:rPr>
        <w:t> </w:t>
      </w:r>
      <w:r>
        <w:rPr/>
        <w:t>y</w:t>
      </w:r>
      <w:r>
        <w:rPr>
          <w:spacing w:val="-2"/>
        </w:rPr>
        <w:t> </w:t>
      </w:r>
      <w:r>
        <w:rPr/>
        <w:t>Geografía</w:t>
      </w:r>
      <w:r>
        <w:rPr>
          <w:spacing w:val="-3"/>
        </w:rPr>
        <w:t> </w:t>
      </w:r>
      <w:r>
        <w:rPr/>
        <w:t>(INEGI).</w:t>
      </w:r>
      <w:r>
        <w:rPr>
          <w:spacing w:val="-3"/>
        </w:rPr>
        <w:t> </w:t>
      </w:r>
      <w:r>
        <w:rPr/>
        <w:t>Cuéntame:</w:t>
      </w:r>
      <w:r>
        <w:rPr>
          <w:spacing w:val="-3"/>
        </w:rPr>
        <w:t> </w:t>
      </w:r>
      <w:r>
        <w:rPr/>
        <w:t>Glosario</w:t>
      </w:r>
      <w:r>
        <w:rPr>
          <w:spacing w:val="-2"/>
        </w:rPr>
        <w:t> </w:t>
      </w:r>
      <w:r>
        <w:rPr/>
        <w:t>de</w:t>
      </w:r>
      <w:r>
        <w:rPr>
          <w:spacing w:val="-2"/>
        </w:rPr>
        <w:t> </w:t>
      </w:r>
      <w:r>
        <w:rPr/>
        <w:t>términos.</w:t>
      </w:r>
      <w:r>
        <w:rPr>
          <w:spacing w:val="-3"/>
        </w:rPr>
        <w:t> </w:t>
      </w:r>
      <w:r>
        <w:rPr/>
        <w:t>(2018). Recuperado</w:t>
      </w:r>
      <w:r>
        <w:rPr>
          <w:spacing w:val="-4"/>
        </w:rPr>
        <w:t> </w:t>
      </w:r>
      <w:r>
        <w:rPr/>
        <w:t>de: </w:t>
      </w:r>
      <w:hyperlink r:id="rId44">
        <w:r>
          <w:rPr>
            <w:color w:val="0000FF"/>
            <w:spacing w:val="-2"/>
            <w:u w:val="single" w:color="0000FF"/>
          </w:rPr>
          <w:t>http://cuentame.inegi.org.mx/glosario/default.aspx?tema=G.</w:t>
        </w:r>
      </w:hyperlink>
    </w:p>
    <w:p>
      <w:pPr>
        <w:pStyle w:val="BodyText"/>
        <w:spacing w:before="9"/>
      </w:pPr>
    </w:p>
    <w:p>
      <w:pPr>
        <w:pStyle w:val="BodyText"/>
        <w:spacing w:line="278" w:lineRule="auto" w:before="1"/>
        <w:ind w:left="393"/>
      </w:pPr>
      <w:r>
        <w:rPr>
          <w:position w:val="6"/>
          <w:sz w:val="13"/>
        </w:rPr>
        <w:t>148</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7"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3"/>
      </w:pPr>
    </w:p>
    <w:p>
      <w:pPr>
        <w:pStyle w:val="BodyText"/>
        <w:spacing w:line="276" w:lineRule="auto" w:before="1"/>
        <w:ind w:left="393" w:right="4925"/>
      </w:pPr>
      <w:r>
        <w:rPr>
          <w:position w:val="6"/>
          <w:sz w:val="13"/>
        </w:rPr>
        <w:t>149 </w:t>
      </w:r>
      <w:r>
        <w:rPr/>
        <w:t>Diccionario Jurídico. Definición. Recuperado de: </w:t>
      </w:r>
      <w:hyperlink r:id="rId61">
        <w:r>
          <w:rPr>
            <w:color w:val="0000FF"/>
            <w:spacing w:val="-2"/>
            <w:u w:val="single" w:color="0000FF"/>
          </w:rPr>
          <w:t>http://diccionariojuridico.mx/definicion/entidades-federativas/.</w:t>
        </w:r>
      </w:hyperlink>
    </w:p>
    <w:p>
      <w:pPr>
        <w:pStyle w:val="BodyText"/>
        <w:spacing w:before="9"/>
      </w:pPr>
    </w:p>
    <w:p>
      <w:pPr>
        <w:pStyle w:val="BodyText"/>
        <w:spacing w:line="278" w:lineRule="auto"/>
        <w:ind w:left="393"/>
      </w:pPr>
      <w:r>
        <w:rPr>
          <w:position w:val="6"/>
          <w:sz w:val="13"/>
        </w:rPr>
        <w:t>150</w:t>
      </w:r>
      <w:r>
        <w:rPr>
          <w:spacing w:val="-10"/>
          <w:position w:val="6"/>
          <w:sz w:val="13"/>
        </w:rPr>
        <w:t> </w:t>
      </w:r>
      <w:r>
        <w:rPr/>
        <w:t>Cámara</w:t>
      </w:r>
      <w:r>
        <w:rPr>
          <w:spacing w:val="-13"/>
        </w:rPr>
        <w:t> </w:t>
      </w:r>
      <w:r>
        <w:rPr/>
        <w:t>de</w:t>
      </w:r>
      <w:r>
        <w:rPr>
          <w:spacing w:val="-14"/>
        </w:rPr>
        <w:t> </w:t>
      </w:r>
      <w:r>
        <w:rPr/>
        <w:t>diputados</w:t>
      </w:r>
      <w:r>
        <w:rPr>
          <w:spacing w:val="-14"/>
        </w:rPr>
        <w:t> </w:t>
      </w:r>
      <w:r>
        <w:rPr/>
        <w:t>del</w:t>
      </w:r>
      <w:r>
        <w:rPr>
          <w:spacing w:val="-14"/>
        </w:rPr>
        <w:t> </w:t>
      </w:r>
      <w:r>
        <w:rPr/>
        <w:t>H.</w:t>
      </w:r>
      <w:r>
        <w:rPr>
          <w:spacing w:val="-14"/>
        </w:rPr>
        <w:t> </w:t>
      </w:r>
      <w:r>
        <w:rPr/>
        <w:t>Congreso</w:t>
      </w:r>
      <w:r>
        <w:rPr>
          <w:spacing w:val="-14"/>
        </w:rPr>
        <w:t> </w:t>
      </w:r>
      <w:r>
        <w:rPr/>
        <w:t>de</w:t>
      </w:r>
      <w:r>
        <w:rPr>
          <w:spacing w:val="-14"/>
        </w:rPr>
        <w:t> </w:t>
      </w:r>
      <w:r>
        <w:rPr/>
        <w:t>la</w:t>
      </w:r>
      <w:r>
        <w:rPr>
          <w:spacing w:val="-14"/>
        </w:rPr>
        <w:t> </w:t>
      </w:r>
      <w:r>
        <w:rPr/>
        <w:t>Unión.</w:t>
      </w:r>
      <w:r>
        <w:rPr>
          <w:spacing w:val="-14"/>
        </w:rPr>
        <w:t> </w:t>
      </w:r>
      <w:r>
        <w:rPr/>
        <w:t>(2021).</w:t>
      </w:r>
      <w:r>
        <w:rPr>
          <w:spacing w:val="-13"/>
        </w:rPr>
        <w:t> </w:t>
      </w:r>
      <w:r>
        <w:rPr/>
        <w:t>REGLAS</w:t>
      </w:r>
      <w:r>
        <w:rPr>
          <w:spacing w:val="-14"/>
        </w:rPr>
        <w:t> </w:t>
      </w:r>
      <w:r>
        <w:rPr/>
        <w:t>de</w:t>
      </w:r>
      <w:r>
        <w:rPr>
          <w:spacing w:val="-14"/>
        </w:rPr>
        <w:t> </w:t>
      </w:r>
      <w:r>
        <w:rPr/>
        <w:t>Operación</w:t>
      </w:r>
      <w:r>
        <w:rPr>
          <w:spacing w:val="-14"/>
        </w:rPr>
        <w:t> </w:t>
      </w:r>
      <w:r>
        <w:rPr/>
        <w:t>del</w:t>
      </w:r>
      <w:r>
        <w:rPr>
          <w:spacing w:val="-14"/>
        </w:rPr>
        <w:t> </w:t>
      </w:r>
      <w:r>
        <w:rPr/>
        <w:t>Programa</w:t>
      </w:r>
      <w:r>
        <w:rPr>
          <w:spacing w:val="-14"/>
        </w:rPr>
        <w:t> </w:t>
      </w:r>
      <w:r>
        <w:rPr/>
        <w:t>de</w:t>
      </w:r>
      <w:r>
        <w:rPr>
          <w:spacing w:val="-14"/>
        </w:rPr>
        <w:t> </w:t>
      </w:r>
      <w:r>
        <w:rPr/>
        <w:t>Mejoramiento Urbano, para el ejercicio fiscal 2022. (México). Diario Oficial de la Federación.</w:t>
      </w:r>
    </w:p>
    <w:p>
      <w:pPr>
        <w:pStyle w:val="BodyText"/>
        <w:spacing w:before="31"/>
      </w:pPr>
    </w:p>
    <w:p>
      <w:pPr>
        <w:pStyle w:val="BodyText"/>
        <w:spacing w:line="276" w:lineRule="auto"/>
        <w:ind w:left="393"/>
      </w:pPr>
      <w:r>
        <w:rPr>
          <w:position w:val="6"/>
          <w:sz w:val="13"/>
        </w:rPr>
        <w:t>151</w:t>
      </w:r>
      <w:r>
        <w:rPr>
          <w:spacing w:val="24"/>
          <w:position w:val="6"/>
          <w:sz w:val="13"/>
        </w:rPr>
        <w:t> </w:t>
      </w:r>
      <w:r>
        <w:rPr/>
        <w:t>Secretaria</w:t>
      </w:r>
      <w:r>
        <w:rPr>
          <w:spacing w:val="31"/>
        </w:rPr>
        <w:t> </w:t>
      </w:r>
      <w:r>
        <w:rPr/>
        <w:t>de</w:t>
      </w:r>
      <w:r>
        <w:rPr>
          <w:spacing w:val="33"/>
        </w:rPr>
        <w:t> </w:t>
      </w:r>
      <w:r>
        <w:rPr/>
        <w:t>Desarrollo</w:t>
      </w:r>
      <w:r>
        <w:rPr>
          <w:spacing w:val="31"/>
        </w:rPr>
        <w:t> </w:t>
      </w:r>
      <w:r>
        <w:rPr/>
        <w:t>Agrario,</w:t>
      </w:r>
      <w:r>
        <w:rPr>
          <w:spacing w:val="31"/>
        </w:rPr>
        <w:t> </w:t>
      </w:r>
      <w:r>
        <w:rPr/>
        <w:t>Territorial</w:t>
      </w:r>
      <w:r>
        <w:rPr>
          <w:spacing w:val="30"/>
        </w:rPr>
        <w:t> </w:t>
      </w:r>
      <w:r>
        <w:rPr/>
        <w:t>y</w:t>
      </w:r>
      <w:r>
        <w:rPr>
          <w:spacing w:val="32"/>
        </w:rPr>
        <w:t> </w:t>
      </w:r>
      <w:r>
        <w:rPr/>
        <w:t>Urbano</w:t>
      </w:r>
      <w:r>
        <w:rPr>
          <w:spacing w:val="31"/>
        </w:rPr>
        <w:t> </w:t>
      </w:r>
      <w:r>
        <w:rPr/>
        <w:t>(SEDATU).</w:t>
      </w:r>
      <w:r>
        <w:rPr>
          <w:spacing w:val="31"/>
        </w:rPr>
        <w:t> </w:t>
      </w:r>
      <w:r>
        <w:rPr/>
        <w:t>Ley</w:t>
      </w:r>
      <w:r>
        <w:rPr>
          <w:spacing w:val="32"/>
        </w:rPr>
        <w:t> </w:t>
      </w:r>
      <w:r>
        <w:rPr/>
        <w:t>General</w:t>
      </w:r>
      <w:r>
        <w:rPr>
          <w:spacing w:val="30"/>
        </w:rPr>
        <w:t> </w:t>
      </w:r>
      <w:r>
        <w:rPr/>
        <w:t>de</w:t>
      </w:r>
      <w:r>
        <w:rPr>
          <w:spacing w:val="33"/>
        </w:rPr>
        <w:t> </w:t>
      </w:r>
      <w:r>
        <w:rPr/>
        <w:t>Asentamientos</w:t>
      </w:r>
      <w:r>
        <w:rPr>
          <w:spacing w:val="32"/>
        </w:rPr>
        <w:t> </w:t>
      </w:r>
      <w:r>
        <w:rPr/>
        <w:t>Humanos, Ordenamiento Territorial y Desarrollo Urbano. (Art. 3. Frac. XVII).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ind w:left="393"/>
      </w:pPr>
      <w:r>
        <w:rPr>
          <w:position w:val="6"/>
          <w:sz w:val="13"/>
        </w:rPr>
        <w:t>152</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before="1"/>
        <w:ind w:left="393"/>
      </w:pPr>
      <w:r>
        <w:rPr>
          <w:spacing w:val="-2"/>
          <w:position w:val="6"/>
          <w:sz w:val="13"/>
        </w:rPr>
        <w:t>153</w:t>
      </w:r>
      <w:r>
        <w:rPr>
          <w:spacing w:val="8"/>
          <w:position w:val="6"/>
          <w:sz w:val="13"/>
        </w:rPr>
        <w:t> </w:t>
      </w:r>
      <w:r>
        <w:rPr>
          <w:spacing w:val="-2"/>
        </w:rPr>
        <w:t>Ecología</w:t>
      </w:r>
      <w:r>
        <w:rPr>
          <w:spacing w:val="13"/>
        </w:rPr>
        <w:t> </w:t>
      </w:r>
      <w:r>
        <w:rPr>
          <w:spacing w:val="-2"/>
        </w:rPr>
        <w:t>hoy.</w:t>
      </w:r>
      <w:r>
        <w:rPr>
          <w:spacing w:val="13"/>
        </w:rPr>
        <w:t> </w:t>
      </w:r>
      <w:r>
        <w:rPr>
          <w:spacing w:val="-2"/>
        </w:rPr>
        <w:t>Recuperado</w:t>
      </w:r>
      <w:r>
        <w:rPr>
          <w:spacing w:val="11"/>
        </w:rPr>
        <w:t> </w:t>
      </w:r>
      <w:r>
        <w:rPr>
          <w:spacing w:val="-2"/>
        </w:rPr>
        <w:t>de:</w:t>
      </w:r>
      <w:r>
        <w:rPr>
          <w:spacing w:val="13"/>
        </w:rPr>
        <w:t> </w:t>
      </w:r>
      <w:hyperlink r:id="rId62">
        <w:r>
          <w:rPr>
            <w:color w:val="0000FF"/>
            <w:spacing w:val="-2"/>
            <w:u w:val="single" w:color="0000FF"/>
          </w:rPr>
          <w:t>https://www.ecologiahoy.com/erosion-eolica.</w:t>
        </w:r>
      </w:hyperlink>
    </w:p>
    <w:p>
      <w:pPr>
        <w:pStyle w:val="BodyText"/>
        <w:spacing w:before="43"/>
      </w:pPr>
    </w:p>
    <w:p>
      <w:pPr>
        <w:pStyle w:val="BodyText"/>
        <w:spacing w:line="278" w:lineRule="auto" w:before="1"/>
        <w:ind w:left="393" w:right="3458"/>
      </w:pPr>
      <w:r>
        <w:rPr>
          <w:position w:val="6"/>
          <w:sz w:val="13"/>
        </w:rPr>
        <w:t>154</w:t>
      </w:r>
      <w:r>
        <w:rPr>
          <w:spacing w:val="-4"/>
          <w:position w:val="6"/>
          <w:sz w:val="13"/>
        </w:rPr>
        <w:t> </w:t>
      </w:r>
      <w:r>
        <w:rPr/>
        <w:t>Instituto</w:t>
      </w:r>
      <w:r>
        <w:rPr>
          <w:spacing w:val="-4"/>
        </w:rPr>
        <w:t> </w:t>
      </w:r>
      <w:r>
        <w:rPr/>
        <w:t>Nacional</w:t>
      </w:r>
      <w:r>
        <w:rPr>
          <w:spacing w:val="-6"/>
        </w:rPr>
        <w:t> </w:t>
      </w:r>
      <w:r>
        <w:rPr/>
        <w:t>de</w:t>
      </w:r>
      <w:r>
        <w:rPr>
          <w:spacing w:val="-5"/>
        </w:rPr>
        <w:t> </w:t>
      </w:r>
      <w:r>
        <w:rPr/>
        <w:t>Tecnología</w:t>
      </w:r>
      <w:r>
        <w:rPr>
          <w:spacing w:val="-4"/>
        </w:rPr>
        <w:t> </w:t>
      </w:r>
      <w:r>
        <w:rPr/>
        <w:t>Agropecuaria.</w:t>
      </w:r>
      <w:r>
        <w:rPr>
          <w:spacing w:val="-4"/>
        </w:rPr>
        <w:t> </w:t>
      </w:r>
      <w:r>
        <w:rPr/>
        <w:t>Argentina.</w:t>
      </w:r>
      <w:r>
        <w:rPr>
          <w:spacing w:val="-1"/>
        </w:rPr>
        <w:t> </w:t>
      </w:r>
      <w:r>
        <w:rPr/>
        <w:t>Recuperado</w:t>
      </w:r>
      <w:r>
        <w:rPr>
          <w:spacing w:val="-4"/>
        </w:rPr>
        <w:t> </w:t>
      </w:r>
      <w:r>
        <w:rPr/>
        <w:t>de: </w:t>
      </w:r>
      <w:hyperlink r:id="rId63">
        <w:r>
          <w:rPr>
            <w:color w:val="0000FF"/>
            <w:spacing w:val="-2"/>
            <w:u w:val="single" w:color="0000FF"/>
          </w:rPr>
          <w:t>https://inta.gob.ar/documentos/erosion-hidrica.</w:t>
        </w:r>
      </w:hyperlink>
    </w:p>
    <w:p>
      <w:pPr>
        <w:pStyle w:val="BodyText"/>
        <w:spacing w:before="6"/>
      </w:pPr>
    </w:p>
    <w:p>
      <w:pPr>
        <w:pStyle w:val="BodyText"/>
        <w:spacing w:line="276" w:lineRule="auto"/>
        <w:ind w:left="393"/>
      </w:pPr>
      <w:r>
        <w:rPr>
          <w:position w:val="6"/>
          <w:sz w:val="13"/>
        </w:rPr>
        <w:t>155</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156</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XIX). Recuperado de: </w:t>
      </w:r>
      <w:hyperlink r:id="rId22">
        <w:r>
          <w:rPr>
            <w:color w:val="0000FF"/>
            <w:spacing w:val="-2"/>
            <w:u w:val="single" w:color="0000FF"/>
          </w:rPr>
          <w:t>http://dof.gob.mx/nota_detalle.php?codigo=5462755&amp;fecha=28/11/2016.</w:t>
        </w:r>
      </w:hyperlink>
    </w:p>
    <w:p>
      <w:pPr>
        <w:pStyle w:val="BodyText"/>
      </w:pPr>
    </w:p>
    <w:p>
      <w:pPr>
        <w:pStyle w:val="BodyText"/>
      </w:pPr>
    </w:p>
    <w:p>
      <w:pPr>
        <w:pStyle w:val="BodyText"/>
      </w:pPr>
    </w:p>
    <w:p>
      <w:pPr>
        <w:pStyle w:val="BodyText"/>
        <w:spacing w:before="68"/>
      </w:pPr>
    </w:p>
    <w:p>
      <w:pPr>
        <w:pStyle w:val="BodyText"/>
        <w:ind w:right="110"/>
        <w:jc w:val="right"/>
      </w:pPr>
      <w:r>
        <w:rPr>
          <w:spacing w:val="-5"/>
        </w:rPr>
        <w:t>47</w:t>
      </w:r>
    </w:p>
    <w:p>
      <w:pPr>
        <w:spacing w:after="0"/>
        <w:jc w:val="right"/>
        <w:sectPr>
          <w:pgSz w:w="12200" w:h="15600"/>
          <w:pgMar w:top="760" w:bottom="280" w:left="740" w:right="740"/>
        </w:sectPr>
      </w:pPr>
    </w:p>
    <w:p>
      <w:pPr>
        <w:pStyle w:val="BodyText"/>
        <w:spacing w:line="276" w:lineRule="auto" w:before="79"/>
        <w:ind w:left="112"/>
      </w:pPr>
      <w:r>
        <w:rPr/>
        <mc:AlternateContent>
          <mc:Choice Requires="wps">
            <w:drawing>
              <wp:anchor distT="0" distB="0" distL="0" distR="0" allowOverlap="1" layoutInCell="1" locked="0" behindDoc="0" simplePos="0" relativeHeight="15759872">
                <wp:simplePos x="0" y="0"/>
                <wp:positionH relativeFrom="page">
                  <wp:posOffset>167272</wp:posOffset>
                </wp:positionH>
                <wp:positionV relativeFrom="page">
                  <wp:posOffset>5088008</wp:posOffset>
                </wp:positionV>
                <wp:extent cx="153670" cy="446659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59872" type="#_x0000_t202" id="docshape8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157</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XVIII). Recuperado de: </w:t>
      </w:r>
      <w:hyperlink r:id="rId22">
        <w:r>
          <w:rPr>
            <w:color w:val="0000FF"/>
            <w:spacing w:val="-2"/>
            <w:u w:val="single" w:color="0000FF"/>
          </w:rPr>
          <w:t>http://dof.gob.mx/nota_detalle.php?codigo=5462755&amp;fecha=28/11/2016.</w:t>
        </w:r>
      </w:hyperlink>
    </w:p>
    <w:p>
      <w:pPr>
        <w:pStyle w:val="BodyText"/>
        <w:spacing w:before="8"/>
      </w:pPr>
    </w:p>
    <w:p>
      <w:pPr>
        <w:pStyle w:val="BodyText"/>
        <w:spacing w:line="276" w:lineRule="auto"/>
        <w:ind w:left="112" w:right="401"/>
      </w:pPr>
      <w:r>
        <w:rPr>
          <w:position w:val="6"/>
          <w:sz w:val="13"/>
        </w:rPr>
        <w:t>158</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before="2"/>
        <w:ind w:left="112"/>
      </w:pPr>
      <w:hyperlink r:id="rId23">
        <w:r>
          <w:rPr>
            <w:color w:val="0000FF"/>
            <w:spacing w:val="-2"/>
            <w:u w:val="single" w:color="0000FF"/>
          </w:rPr>
          <w:t>https://www.inegi.org.mx/app/glosario/default.html?p=SCMA.</w:t>
        </w:r>
      </w:hyperlink>
    </w:p>
    <w:p>
      <w:pPr>
        <w:pStyle w:val="BodyText"/>
        <w:spacing w:before="44"/>
      </w:pPr>
    </w:p>
    <w:p>
      <w:pPr>
        <w:pStyle w:val="BodyText"/>
        <w:spacing w:line="276" w:lineRule="auto"/>
        <w:ind w:left="112" w:right="392"/>
        <w:jc w:val="both"/>
      </w:pPr>
      <w:r>
        <w:rPr>
          <w:position w:val="6"/>
          <w:sz w:val="13"/>
        </w:rPr>
        <w:t>159 </w:t>
      </w:r>
      <w:r>
        <w:rPr/>
        <w:t>Secretaría de Desarrollo Agrario, Territorial y Urbano. (2020). Activación con perspectiva de género. Guía para aprovechamiento</w:t>
      </w:r>
      <w:r>
        <w:rPr>
          <w:spacing w:val="-5"/>
        </w:rPr>
        <w:t> </w:t>
      </w:r>
      <w:r>
        <w:rPr/>
        <w:t>y</w:t>
      </w:r>
      <w:r>
        <w:rPr>
          <w:spacing w:val="-3"/>
        </w:rPr>
        <w:t> </w:t>
      </w:r>
      <w:r>
        <w:rPr/>
        <w:t>Operación</w:t>
      </w:r>
      <w:r>
        <w:rPr>
          <w:spacing w:val="-5"/>
        </w:rPr>
        <w:t> </w:t>
      </w:r>
      <w:r>
        <w:rPr/>
        <w:t>de</w:t>
      </w:r>
      <w:r>
        <w:rPr>
          <w:spacing w:val="-5"/>
        </w:rPr>
        <w:t> </w:t>
      </w:r>
      <w:r>
        <w:rPr/>
        <w:t>equipamientos</w:t>
      </w:r>
      <w:r>
        <w:rPr>
          <w:spacing w:val="-3"/>
        </w:rPr>
        <w:t> </w:t>
      </w:r>
      <w:r>
        <w:rPr/>
        <w:t>urbanos</w:t>
      </w:r>
      <w:r>
        <w:rPr>
          <w:spacing w:val="-3"/>
        </w:rPr>
        <w:t> </w:t>
      </w:r>
      <w:r>
        <w:rPr/>
        <w:t>y</w:t>
      </w:r>
      <w:r>
        <w:rPr>
          <w:spacing w:val="-3"/>
        </w:rPr>
        <w:t> </w:t>
      </w:r>
      <w:r>
        <w:rPr/>
        <w:t>espacios</w:t>
      </w:r>
      <w:r>
        <w:rPr>
          <w:spacing w:val="-3"/>
        </w:rPr>
        <w:t> </w:t>
      </w:r>
      <w:r>
        <w:rPr/>
        <w:t>públicos</w:t>
      </w:r>
      <w:r>
        <w:rPr>
          <w:spacing w:val="-3"/>
        </w:rPr>
        <w:t> </w:t>
      </w:r>
      <w:r>
        <w:rPr/>
        <w:t>con</w:t>
      </w:r>
      <w:r>
        <w:rPr>
          <w:spacing w:val="-3"/>
        </w:rPr>
        <w:t> </w:t>
      </w:r>
      <w:r>
        <w:rPr/>
        <w:t>perspectiva</w:t>
      </w:r>
      <w:r>
        <w:rPr>
          <w:spacing w:val="-4"/>
        </w:rPr>
        <w:t> </w:t>
      </w:r>
      <w:r>
        <w:rPr/>
        <w:t>de</w:t>
      </w:r>
      <w:r>
        <w:rPr>
          <w:spacing w:val="-4"/>
        </w:rPr>
        <w:t> </w:t>
      </w:r>
      <w:r>
        <w:rPr/>
        <w:t>género.</w:t>
      </w:r>
      <w:r>
        <w:rPr>
          <w:spacing w:val="-4"/>
        </w:rPr>
        <w:t> </w:t>
      </w:r>
      <w:r>
        <w:rPr/>
        <w:t>(México). </w:t>
      </w:r>
      <w:r>
        <w:rPr>
          <w:spacing w:val="-2"/>
        </w:rPr>
        <w:t>SEDATU.</w:t>
      </w:r>
    </w:p>
    <w:p>
      <w:pPr>
        <w:pStyle w:val="BodyText"/>
        <w:spacing w:line="276" w:lineRule="auto" w:before="200"/>
        <w:ind w:left="112" w:right="403"/>
        <w:jc w:val="both"/>
      </w:pPr>
      <w:r>
        <w:rPr>
          <w:position w:val="6"/>
          <w:sz w:val="13"/>
        </w:rPr>
        <w:t>160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1"/>
        <w:ind w:left="112" w:right="401"/>
        <w:jc w:val="both"/>
      </w:pPr>
      <w:r>
        <w:rPr>
          <w:position w:val="6"/>
          <w:sz w:val="13"/>
        </w:rPr>
        <w:t>161 </w:t>
      </w:r>
      <w:r>
        <w:rPr/>
        <w:t>Gobierno de la Delegación Miguel Hidalgo. (1997). PROGRAMA Delegacional de Desarrollo Urbano de Miguel Hidalgo. México: Delegación Miguel Hidalgo.</w:t>
      </w:r>
    </w:p>
    <w:p>
      <w:pPr>
        <w:pStyle w:val="BodyText"/>
        <w:spacing w:before="33"/>
      </w:pPr>
    </w:p>
    <w:p>
      <w:pPr>
        <w:pStyle w:val="BodyText"/>
        <w:spacing w:line="276" w:lineRule="auto"/>
        <w:ind w:left="112" w:right="400"/>
        <w:jc w:val="both"/>
      </w:pPr>
      <w:r>
        <w:rPr>
          <w:position w:val="6"/>
          <w:sz w:val="13"/>
        </w:rPr>
        <w:t>162</w:t>
      </w:r>
      <w:r>
        <w:rPr>
          <w:spacing w:val="-5"/>
          <w:position w:val="6"/>
          <w:sz w:val="13"/>
        </w:rPr>
        <w:t> </w:t>
      </w:r>
      <w:r>
        <w:rPr/>
        <w:t>Instituto</w:t>
      </w:r>
      <w:r>
        <w:rPr>
          <w:spacing w:val="-7"/>
        </w:rPr>
        <w:t> </w:t>
      </w:r>
      <w:r>
        <w:rPr/>
        <w:t>Nacional</w:t>
      </w:r>
      <w:r>
        <w:rPr>
          <w:spacing w:val="-10"/>
        </w:rPr>
        <w:t> </w:t>
      </w:r>
      <w:r>
        <w:rPr/>
        <w:t>de</w:t>
      </w:r>
      <w:r>
        <w:rPr>
          <w:spacing w:val="-9"/>
        </w:rPr>
        <w:t> </w:t>
      </w:r>
      <w:r>
        <w:rPr/>
        <w:t>Estadística</w:t>
      </w:r>
      <w:r>
        <w:rPr>
          <w:spacing w:val="-9"/>
        </w:rPr>
        <w:t> </w:t>
      </w:r>
      <w:r>
        <w:rPr/>
        <w:t>y</w:t>
      </w:r>
      <w:r>
        <w:rPr>
          <w:spacing w:val="-8"/>
        </w:rPr>
        <w:t> </w:t>
      </w:r>
      <w:r>
        <w:rPr/>
        <w:t>Geografía.</w:t>
      </w:r>
      <w:r>
        <w:rPr>
          <w:spacing w:val="-7"/>
        </w:rPr>
        <w:t> </w:t>
      </w:r>
      <w:r>
        <w:rPr/>
        <w:t>(2014).</w:t>
      </w:r>
      <w:r>
        <w:rPr>
          <w:spacing w:val="-9"/>
        </w:rPr>
        <w:t> </w:t>
      </w:r>
      <w:r>
        <w:rPr/>
        <w:t>Diccionario</w:t>
      </w:r>
      <w:r>
        <w:rPr>
          <w:spacing w:val="-7"/>
        </w:rPr>
        <w:t> </w:t>
      </w:r>
      <w:r>
        <w:rPr/>
        <w:t>de</w:t>
      </w:r>
      <w:r>
        <w:rPr>
          <w:spacing w:val="-7"/>
        </w:rPr>
        <w:t> </w:t>
      </w:r>
      <w:r>
        <w:rPr/>
        <w:t>Datos</w:t>
      </w:r>
      <w:r>
        <w:rPr>
          <w:spacing w:val="-8"/>
        </w:rPr>
        <w:t> </w:t>
      </w:r>
      <w:r>
        <w:rPr/>
        <w:t>de</w:t>
      </w:r>
      <w:r>
        <w:rPr>
          <w:spacing w:val="-5"/>
        </w:rPr>
        <w:t> </w:t>
      </w:r>
      <w:r>
        <w:rPr/>
        <w:t>Cuerpos</w:t>
      </w:r>
      <w:r>
        <w:rPr>
          <w:spacing w:val="-6"/>
        </w:rPr>
        <w:t> </w:t>
      </w:r>
      <w:r>
        <w:rPr/>
        <w:t>de</w:t>
      </w:r>
      <w:r>
        <w:rPr>
          <w:spacing w:val="-7"/>
        </w:rPr>
        <w:t> </w:t>
      </w:r>
      <w:r>
        <w:rPr/>
        <w:t>Agua</w:t>
      </w:r>
      <w:r>
        <w:rPr>
          <w:spacing w:val="-7"/>
        </w:rPr>
        <w:t> </w:t>
      </w:r>
      <w:r>
        <w:rPr/>
        <w:t>Escala</w:t>
      </w:r>
      <w:r>
        <w:rPr>
          <w:spacing w:val="-7"/>
        </w:rPr>
        <w:t> </w:t>
      </w:r>
      <w:r>
        <w:rPr/>
        <w:t>1:50</w:t>
      </w:r>
      <w:r>
        <w:rPr>
          <w:spacing w:val="-9"/>
        </w:rPr>
        <w:t> </w:t>
      </w:r>
      <w:r>
        <w:rPr/>
        <w:t>000. México: INEGI.</w:t>
      </w:r>
    </w:p>
    <w:p>
      <w:pPr>
        <w:pStyle w:val="BodyText"/>
        <w:spacing w:line="276" w:lineRule="auto" w:before="201"/>
        <w:ind w:left="112"/>
      </w:pPr>
      <w:r>
        <w:rPr>
          <w:position w:val="6"/>
          <w:sz w:val="13"/>
        </w:rPr>
        <w:t>163 </w:t>
      </w:r>
      <w:r>
        <w:rPr/>
        <w:t>Plan Parcial de Desarrollo Urbano para el Canal de la Cortadura, Tampico, Tamaulipas. Centro de Estudios de Urbanismo y Arquitectura S.A. de C.V.</w:t>
      </w:r>
    </w:p>
    <w:p>
      <w:pPr>
        <w:pStyle w:val="BodyText"/>
        <w:spacing w:line="276" w:lineRule="auto" w:before="200"/>
        <w:ind w:left="112"/>
      </w:pPr>
      <w:r>
        <w:rPr>
          <w:position w:val="6"/>
          <w:sz w:val="13"/>
        </w:rPr>
        <w:t>164 </w:t>
      </w:r>
      <w:r>
        <w:rPr/>
        <w:t>Instituto Nacional de Estadística y Geografía (INEGI), Secretaría de Comunicaciones y Trasportes (SCT). Red Nacional de Caminos, Documento Técnico Descriptivo. Recuperado de: </w:t>
      </w:r>
      <w:hyperlink r:id="rId64">
        <w:r>
          <w:rPr>
            <w:color w:val="0000FF"/>
            <w:spacing w:val="-2"/>
            <w:u w:val="single" w:color="0000FF"/>
          </w:rPr>
          <w:t>http://antares.inegi.org.mx/analisis/red_hidro/documentosSeg/Documento_Tecnico_Descriptivo_Red_Nacional_de</w:t>
        </w:r>
      </w:hyperlink>
    </w:p>
    <w:p>
      <w:pPr>
        <w:pStyle w:val="BodyText"/>
        <w:spacing w:line="229" w:lineRule="exact"/>
        <w:ind w:left="112"/>
      </w:pPr>
      <w:r>
        <w:rPr>
          <w:color w:val="0000FF"/>
          <w:spacing w:val="-2"/>
          <w:u w:val="single" w:color="0000FF"/>
        </w:rPr>
        <w:t>_Caminos.pdf.</w:t>
      </w:r>
    </w:p>
    <w:p>
      <w:pPr>
        <w:pStyle w:val="BodyText"/>
        <w:spacing w:before="44"/>
      </w:pPr>
    </w:p>
    <w:p>
      <w:pPr>
        <w:pStyle w:val="BodyText"/>
        <w:spacing w:line="278" w:lineRule="auto"/>
        <w:ind w:left="112" w:right="115"/>
      </w:pPr>
      <w:r>
        <w:rPr>
          <w:position w:val="6"/>
          <w:sz w:val="13"/>
        </w:rPr>
        <w:t>165 </w:t>
      </w:r>
      <w:r>
        <w:rPr/>
        <w:t>Secretaría General de Gobierno. (2003). Ley de Desarrollo Urbano Sustentable del Estado de Puebla. México: Orden Jurídico Poblano.</w:t>
      </w:r>
    </w:p>
    <w:p>
      <w:pPr>
        <w:pStyle w:val="BodyText"/>
        <w:spacing w:before="7"/>
      </w:pPr>
    </w:p>
    <w:p>
      <w:pPr>
        <w:pStyle w:val="BodyText"/>
        <w:spacing w:line="276" w:lineRule="auto"/>
        <w:ind w:left="112"/>
      </w:pPr>
      <w:r>
        <w:rPr>
          <w:position w:val="6"/>
          <w:sz w:val="13"/>
        </w:rPr>
        <w:t>166</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5"/>
      </w:pPr>
    </w:p>
    <w:p>
      <w:pPr>
        <w:pStyle w:val="BodyText"/>
        <w:ind w:left="112"/>
      </w:pPr>
      <w:r>
        <w:rPr>
          <w:spacing w:val="-5"/>
        </w:rPr>
        <w:t>48</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60384">
                <wp:simplePos x="0" y="0"/>
                <wp:positionH relativeFrom="page">
                  <wp:posOffset>7461433</wp:posOffset>
                </wp:positionH>
                <wp:positionV relativeFrom="page">
                  <wp:posOffset>2766186</wp:posOffset>
                </wp:positionV>
                <wp:extent cx="1018540" cy="56832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018540" cy="568325"/>
                        </a:xfrm>
                        <a:prstGeom prst="rect">
                          <a:avLst/>
                        </a:prstGeom>
                      </wps:spPr>
                      <wps:txbx>
                        <w:txbxContent>
                          <w:p>
                            <w:pPr>
                              <w:spacing w:line="1583" w:lineRule="exact" w:before="0"/>
                              <w:ind w:left="20" w:right="0" w:firstLine="0"/>
                              <w:jc w:val="left"/>
                              <w:rPr>
                                <w:b/>
                                <w:sz w:val="140"/>
                              </w:rPr>
                            </w:pPr>
                            <w:r>
                              <w:rPr>
                                <w:b/>
                                <w:spacing w:val="-10"/>
                                <w:sz w:val="140"/>
                              </w:rPr>
                              <w:t>F</w:t>
                            </w:r>
                          </w:p>
                        </w:txbxContent>
                      </wps:txbx>
                      <wps:bodyPr wrap="square" lIns="0" tIns="0" rIns="0" bIns="0" rtlCol="0" vert="vert">
                        <a:noAutofit/>
                      </wps:bodyPr>
                    </wps:wsp>
                  </a:graphicData>
                </a:graphic>
              </wp:anchor>
            </w:drawing>
          </mc:Choice>
          <mc:Fallback>
            <w:pict>
              <v:shape style="position:absolute;margin-left:587.514465pt;margin-top:217.809998pt;width:80.2pt;height:44.75pt;mso-position-horizontal-relative:page;mso-position-vertical-relative:page;z-index:15760384" type="#_x0000_t202" id="docshape83" filled="false" stroked="false">
                <v:textbox inset="0,0,0,0" style="layout-flow:vertical">
                  <w:txbxContent>
                    <w:p>
                      <w:pPr>
                        <w:spacing w:line="1583" w:lineRule="exact" w:before="0"/>
                        <w:ind w:left="20" w:right="0" w:firstLine="0"/>
                        <w:jc w:val="left"/>
                        <w:rPr>
                          <w:b/>
                          <w:sz w:val="140"/>
                        </w:rPr>
                      </w:pPr>
                      <w:r>
                        <w:rPr>
                          <w:b/>
                          <w:spacing w:val="-10"/>
                          <w:sz w:val="140"/>
                        </w:rPr>
                        <w:t>F</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F" w:id="26"/>
      <w:bookmarkEnd w:id="26"/>
      <w:r>
        <w:rPr/>
      </w:r>
      <w:bookmarkStart w:name="_bookmark11" w:id="27"/>
      <w:bookmarkEnd w:id="27"/>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6" w:lineRule="auto" w:before="63" w:after="0"/>
        <w:ind w:left="820" w:right="109" w:hanging="428"/>
        <w:jc w:val="both"/>
        <w:rPr>
          <w:sz w:val="13"/>
        </w:rPr>
      </w:pPr>
      <w:r>
        <w:rPr/>
        <mc:AlternateContent>
          <mc:Choice Requires="wps">
            <w:drawing>
              <wp:anchor distT="0" distB="0" distL="0" distR="0" allowOverlap="1" layoutInCell="1" locked="0" behindDoc="0" simplePos="0" relativeHeight="15760896">
                <wp:simplePos x="0" y="0"/>
                <wp:positionH relativeFrom="page">
                  <wp:posOffset>7419924</wp:posOffset>
                </wp:positionH>
                <wp:positionV relativeFrom="page">
                  <wp:posOffset>5088008</wp:posOffset>
                </wp:positionV>
                <wp:extent cx="153670" cy="446659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60896" type="#_x0000_t202" id="docshape8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Falla geológica. </w:t>
      </w:r>
      <w:r>
        <w:rPr>
          <w:sz w:val="20"/>
        </w:rPr>
        <w:t>Desplazamiento de un bloque de roca con respecto a otro, como resultado de los esfuerzos o movimientos diferenciales que se generan en la corteza terrestre, siendo las de mayor importancia aquéllas que han sufrido desplazamiento durante el holoceno o último millón de años y que presentan evidencia de movimientos en años recientes.</w:t>
      </w:r>
      <w:r>
        <w:rPr>
          <w:position w:val="6"/>
          <w:sz w:val="13"/>
        </w:rPr>
        <w:t>167</w:t>
      </w:r>
    </w:p>
    <w:p>
      <w:pPr>
        <w:pStyle w:val="BodyText"/>
        <w:spacing w:before="35"/>
      </w:pPr>
    </w:p>
    <w:p>
      <w:pPr>
        <w:pStyle w:val="ListParagraph"/>
        <w:numPr>
          <w:ilvl w:val="0"/>
          <w:numId w:val="2"/>
        </w:numPr>
        <w:tabs>
          <w:tab w:pos="816" w:val="left" w:leader="none"/>
          <w:tab w:pos="820" w:val="left" w:leader="none"/>
        </w:tabs>
        <w:spacing w:line="278" w:lineRule="auto" w:before="0" w:after="0"/>
        <w:ind w:left="820" w:right="119" w:hanging="428"/>
        <w:jc w:val="both"/>
        <w:rPr>
          <w:sz w:val="13"/>
        </w:rPr>
      </w:pPr>
      <w:r>
        <w:rPr>
          <w:b/>
          <w:sz w:val="20"/>
        </w:rPr>
        <w:t>Fauna. </w:t>
      </w:r>
      <w:r>
        <w:rPr>
          <w:sz w:val="20"/>
        </w:rPr>
        <w:t>El conjunto de especies animales que viven, crecen y se desarrollan en un lugar determinado, o que existió durante algún periodo geológico específico.</w:t>
      </w:r>
      <w:r>
        <w:rPr>
          <w:position w:val="6"/>
          <w:sz w:val="13"/>
        </w:rPr>
        <w:t>168</w:t>
      </w:r>
    </w:p>
    <w:p>
      <w:pPr>
        <w:pStyle w:val="BodyText"/>
        <w:spacing w:before="31"/>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Fecundidad.</w:t>
      </w:r>
      <w:r>
        <w:rPr>
          <w:b/>
          <w:spacing w:val="-8"/>
          <w:sz w:val="20"/>
        </w:rPr>
        <w:t> </w:t>
      </w:r>
      <w:r>
        <w:rPr>
          <w:sz w:val="20"/>
        </w:rPr>
        <w:t>Fenómeno</w:t>
      </w:r>
      <w:r>
        <w:rPr>
          <w:spacing w:val="-8"/>
          <w:sz w:val="20"/>
        </w:rPr>
        <w:t> </w:t>
      </w:r>
      <w:r>
        <w:rPr>
          <w:sz w:val="20"/>
        </w:rPr>
        <w:t>de</w:t>
      </w:r>
      <w:r>
        <w:rPr>
          <w:spacing w:val="-8"/>
          <w:sz w:val="20"/>
        </w:rPr>
        <w:t> </w:t>
      </w:r>
      <w:r>
        <w:rPr>
          <w:sz w:val="20"/>
        </w:rPr>
        <w:t>la</w:t>
      </w:r>
      <w:r>
        <w:rPr>
          <w:spacing w:val="-8"/>
          <w:sz w:val="20"/>
        </w:rPr>
        <w:t> </w:t>
      </w:r>
      <w:r>
        <w:rPr>
          <w:sz w:val="20"/>
        </w:rPr>
        <w:t>procreación</w:t>
      </w:r>
      <w:r>
        <w:rPr>
          <w:spacing w:val="-8"/>
          <w:sz w:val="20"/>
        </w:rPr>
        <w:t> </w:t>
      </w:r>
      <w:r>
        <w:rPr>
          <w:sz w:val="20"/>
        </w:rPr>
        <w:t>humana</w:t>
      </w:r>
      <w:r>
        <w:rPr>
          <w:spacing w:val="-2"/>
          <w:sz w:val="20"/>
        </w:rPr>
        <w:t> </w:t>
      </w:r>
      <w:r>
        <w:rPr>
          <w:sz w:val="20"/>
        </w:rPr>
        <w:t>efectiva,</w:t>
      </w:r>
      <w:r>
        <w:rPr>
          <w:spacing w:val="-6"/>
          <w:sz w:val="20"/>
        </w:rPr>
        <w:t> </w:t>
      </w:r>
      <w:r>
        <w:rPr>
          <w:sz w:val="20"/>
        </w:rPr>
        <w:t>es</w:t>
      </w:r>
      <w:r>
        <w:rPr>
          <w:spacing w:val="-7"/>
          <w:sz w:val="20"/>
        </w:rPr>
        <w:t> </w:t>
      </w:r>
      <w:r>
        <w:rPr>
          <w:sz w:val="20"/>
        </w:rPr>
        <w:t>decir,</w:t>
      </w:r>
      <w:r>
        <w:rPr>
          <w:spacing w:val="-5"/>
          <w:sz w:val="20"/>
        </w:rPr>
        <w:t> </w:t>
      </w:r>
      <w:r>
        <w:rPr>
          <w:sz w:val="20"/>
        </w:rPr>
        <w:t>los</w:t>
      </w:r>
      <w:r>
        <w:rPr>
          <w:spacing w:val="-7"/>
          <w:sz w:val="20"/>
        </w:rPr>
        <w:t> </w:t>
      </w:r>
      <w:r>
        <w:rPr>
          <w:sz w:val="20"/>
        </w:rPr>
        <w:t>hijos</w:t>
      </w:r>
      <w:r>
        <w:rPr>
          <w:spacing w:val="-7"/>
          <w:sz w:val="20"/>
        </w:rPr>
        <w:t> </w:t>
      </w:r>
      <w:r>
        <w:rPr>
          <w:sz w:val="20"/>
        </w:rPr>
        <w:t>nacidos</w:t>
      </w:r>
      <w:r>
        <w:rPr>
          <w:spacing w:val="-7"/>
          <w:sz w:val="20"/>
        </w:rPr>
        <w:t> </w:t>
      </w:r>
      <w:r>
        <w:rPr>
          <w:sz w:val="20"/>
        </w:rPr>
        <w:t>vivos</w:t>
      </w:r>
      <w:r>
        <w:rPr>
          <w:spacing w:val="-5"/>
          <w:sz w:val="20"/>
        </w:rPr>
        <w:t> </w:t>
      </w:r>
      <w:r>
        <w:rPr>
          <w:sz w:val="20"/>
        </w:rPr>
        <w:t>en</w:t>
      </w:r>
      <w:r>
        <w:rPr>
          <w:spacing w:val="-6"/>
          <w:sz w:val="20"/>
        </w:rPr>
        <w:t> </w:t>
      </w:r>
      <w:r>
        <w:rPr>
          <w:sz w:val="20"/>
        </w:rPr>
        <w:t>el</w:t>
      </w:r>
      <w:r>
        <w:rPr>
          <w:spacing w:val="-7"/>
          <w:sz w:val="20"/>
        </w:rPr>
        <w:t> </w:t>
      </w:r>
      <w:r>
        <w:rPr>
          <w:sz w:val="20"/>
        </w:rPr>
        <w:t>seno</w:t>
      </w:r>
      <w:r>
        <w:rPr>
          <w:spacing w:val="-8"/>
          <w:sz w:val="20"/>
        </w:rPr>
        <w:t> </w:t>
      </w:r>
      <w:r>
        <w:rPr>
          <w:sz w:val="20"/>
        </w:rPr>
        <w:t>de</w:t>
      </w:r>
      <w:r>
        <w:rPr>
          <w:spacing w:val="-8"/>
          <w:sz w:val="20"/>
        </w:rPr>
        <w:t> </w:t>
      </w:r>
      <w:r>
        <w:rPr>
          <w:sz w:val="20"/>
        </w:rPr>
        <w:t>una población determinada.</w:t>
      </w:r>
      <w:r>
        <w:rPr>
          <w:position w:val="6"/>
          <w:sz w:val="13"/>
        </w:rPr>
        <w:t>169</w:t>
      </w:r>
    </w:p>
    <w:p>
      <w:pPr>
        <w:pStyle w:val="BodyText"/>
        <w:spacing w:before="35"/>
      </w:pPr>
    </w:p>
    <w:p>
      <w:pPr>
        <w:pStyle w:val="ListParagraph"/>
        <w:numPr>
          <w:ilvl w:val="0"/>
          <w:numId w:val="2"/>
        </w:numPr>
        <w:tabs>
          <w:tab w:pos="817" w:val="left" w:leader="none"/>
        </w:tabs>
        <w:spacing w:line="240" w:lineRule="auto" w:before="1" w:after="0"/>
        <w:ind w:left="817" w:right="0" w:hanging="424"/>
        <w:jc w:val="left"/>
        <w:rPr>
          <w:sz w:val="13"/>
        </w:rPr>
      </w:pPr>
      <w:r>
        <w:rPr>
          <w:b/>
          <w:sz w:val="20"/>
        </w:rPr>
        <w:t>Fenómeno</w:t>
      </w:r>
      <w:r>
        <w:rPr>
          <w:b/>
          <w:spacing w:val="-7"/>
          <w:sz w:val="20"/>
        </w:rPr>
        <w:t> </w:t>
      </w:r>
      <w:r>
        <w:rPr>
          <w:b/>
          <w:sz w:val="20"/>
        </w:rPr>
        <w:t>antropogénico.</w:t>
      </w:r>
      <w:r>
        <w:rPr>
          <w:b/>
          <w:spacing w:val="-8"/>
          <w:sz w:val="20"/>
        </w:rPr>
        <w:t> </w:t>
      </w:r>
      <w:r>
        <w:rPr>
          <w:sz w:val="20"/>
        </w:rPr>
        <w:t>Es</w:t>
      </w:r>
      <w:r>
        <w:rPr>
          <w:spacing w:val="-7"/>
          <w:sz w:val="20"/>
        </w:rPr>
        <w:t> </w:t>
      </w:r>
      <w:r>
        <w:rPr>
          <w:sz w:val="20"/>
        </w:rPr>
        <w:t>el</w:t>
      </w:r>
      <w:r>
        <w:rPr>
          <w:spacing w:val="-9"/>
          <w:sz w:val="20"/>
        </w:rPr>
        <w:t> </w:t>
      </w:r>
      <w:r>
        <w:rPr>
          <w:sz w:val="20"/>
        </w:rPr>
        <w:t>agente</w:t>
      </w:r>
      <w:r>
        <w:rPr>
          <w:spacing w:val="-7"/>
          <w:sz w:val="20"/>
        </w:rPr>
        <w:t> </w:t>
      </w:r>
      <w:r>
        <w:rPr>
          <w:sz w:val="20"/>
        </w:rPr>
        <w:t>perturbador</w:t>
      </w:r>
      <w:r>
        <w:rPr>
          <w:spacing w:val="-5"/>
          <w:sz w:val="20"/>
        </w:rPr>
        <w:t> </w:t>
      </w:r>
      <w:r>
        <w:rPr>
          <w:sz w:val="20"/>
        </w:rPr>
        <w:t>producido</w:t>
      </w:r>
      <w:r>
        <w:rPr>
          <w:spacing w:val="-7"/>
          <w:sz w:val="20"/>
        </w:rPr>
        <w:t> </w:t>
      </w:r>
      <w:r>
        <w:rPr>
          <w:sz w:val="20"/>
        </w:rPr>
        <w:t>por</w:t>
      </w:r>
      <w:r>
        <w:rPr>
          <w:spacing w:val="-7"/>
          <w:sz w:val="20"/>
        </w:rPr>
        <w:t> </w:t>
      </w:r>
      <w:r>
        <w:rPr>
          <w:sz w:val="20"/>
        </w:rPr>
        <w:t>la</w:t>
      </w:r>
      <w:r>
        <w:rPr>
          <w:spacing w:val="-8"/>
          <w:sz w:val="20"/>
        </w:rPr>
        <w:t> </w:t>
      </w:r>
      <w:r>
        <w:rPr>
          <w:sz w:val="20"/>
        </w:rPr>
        <w:t>actividad</w:t>
      </w:r>
      <w:r>
        <w:rPr>
          <w:spacing w:val="-8"/>
          <w:sz w:val="20"/>
        </w:rPr>
        <w:t> </w:t>
      </w:r>
      <w:r>
        <w:rPr>
          <w:spacing w:val="-2"/>
          <w:sz w:val="20"/>
        </w:rPr>
        <w:t>humana.</w:t>
      </w:r>
      <w:r>
        <w:rPr>
          <w:spacing w:val="-2"/>
          <w:position w:val="6"/>
          <w:sz w:val="13"/>
        </w:rPr>
        <w:t>170</w:t>
      </w:r>
    </w:p>
    <w:p>
      <w:pPr>
        <w:pStyle w:val="BodyText"/>
        <w:spacing w:before="68"/>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Fenómeno</w:t>
      </w:r>
      <w:r>
        <w:rPr>
          <w:b/>
          <w:spacing w:val="-1"/>
          <w:sz w:val="20"/>
        </w:rPr>
        <w:t> </w:t>
      </w:r>
      <w:r>
        <w:rPr>
          <w:b/>
          <w:sz w:val="20"/>
        </w:rPr>
        <w:t>geológico.</w:t>
      </w:r>
      <w:r>
        <w:rPr>
          <w:b/>
          <w:spacing w:val="-2"/>
          <w:sz w:val="20"/>
        </w:rPr>
        <w:t> </w:t>
      </w:r>
      <w:r>
        <w:rPr>
          <w:sz w:val="20"/>
        </w:rPr>
        <w:t>Es</w:t>
      </w:r>
      <w:r>
        <w:rPr>
          <w:spacing w:val="-1"/>
          <w:sz w:val="20"/>
        </w:rPr>
        <w:t> </w:t>
      </w:r>
      <w:r>
        <w:rPr>
          <w:sz w:val="20"/>
        </w:rPr>
        <w:t>el</w:t>
      </w:r>
      <w:r>
        <w:rPr>
          <w:spacing w:val="-3"/>
          <w:sz w:val="20"/>
        </w:rPr>
        <w:t> </w:t>
      </w:r>
      <w:r>
        <w:rPr>
          <w:sz w:val="20"/>
        </w:rPr>
        <w:t>agente perturbador</w:t>
      </w:r>
      <w:r>
        <w:rPr>
          <w:spacing w:val="-1"/>
          <w:sz w:val="20"/>
        </w:rPr>
        <w:t> </w:t>
      </w:r>
      <w:r>
        <w:rPr>
          <w:sz w:val="20"/>
        </w:rPr>
        <w:t>que</w:t>
      </w:r>
      <w:r>
        <w:rPr>
          <w:spacing w:val="-2"/>
          <w:sz w:val="20"/>
        </w:rPr>
        <w:t> </w:t>
      </w:r>
      <w:r>
        <w:rPr>
          <w:sz w:val="20"/>
        </w:rPr>
        <w:t>tiene</w:t>
      </w:r>
      <w:r>
        <w:rPr>
          <w:spacing w:val="-2"/>
          <w:sz w:val="20"/>
        </w:rPr>
        <w:t> </w:t>
      </w:r>
      <w:r>
        <w:rPr>
          <w:sz w:val="20"/>
        </w:rPr>
        <w:t>como</w:t>
      </w:r>
      <w:r>
        <w:rPr>
          <w:spacing w:val="-2"/>
          <w:sz w:val="20"/>
        </w:rPr>
        <w:t> </w:t>
      </w:r>
      <w:r>
        <w:rPr>
          <w:sz w:val="20"/>
        </w:rPr>
        <w:t>causa</w:t>
      </w:r>
      <w:r>
        <w:rPr>
          <w:spacing w:val="-2"/>
          <w:sz w:val="20"/>
        </w:rPr>
        <w:t> </w:t>
      </w:r>
      <w:r>
        <w:rPr>
          <w:sz w:val="20"/>
        </w:rPr>
        <w:t>directa</w:t>
      </w:r>
      <w:r>
        <w:rPr>
          <w:spacing w:val="-2"/>
          <w:sz w:val="20"/>
        </w:rPr>
        <w:t> </w:t>
      </w:r>
      <w:r>
        <w:rPr>
          <w:sz w:val="20"/>
        </w:rPr>
        <w:t>las</w:t>
      </w:r>
      <w:r>
        <w:rPr>
          <w:spacing w:val="-1"/>
          <w:sz w:val="20"/>
        </w:rPr>
        <w:t> </w:t>
      </w:r>
      <w:r>
        <w:rPr>
          <w:sz w:val="20"/>
        </w:rPr>
        <w:t>acciones</w:t>
      </w:r>
      <w:r>
        <w:rPr>
          <w:spacing w:val="-1"/>
          <w:sz w:val="20"/>
        </w:rPr>
        <w:t> </w:t>
      </w:r>
      <w:r>
        <w:rPr>
          <w:sz w:val="20"/>
        </w:rPr>
        <w:t>y</w:t>
      </w:r>
      <w:r>
        <w:rPr>
          <w:spacing w:val="-1"/>
          <w:sz w:val="20"/>
        </w:rPr>
        <w:t> </w:t>
      </w:r>
      <w:r>
        <w:rPr>
          <w:sz w:val="20"/>
        </w:rPr>
        <w:t>movimientos</w:t>
      </w:r>
      <w:r>
        <w:rPr>
          <w:spacing w:val="-1"/>
          <w:sz w:val="20"/>
        </w:rPr>
        <w:t> </w:t>
      </w:r>
      <w:r>
        <w:rPr>
          <w:sz w:val="20"/>
        </w:rPr>
        <w:t>de la corteza terrestre. A esta categoría pertenecen los sismos, las erupciones volcánicas, los tsunamis, la inestabilidad de laderas, los flujos, los caídos o derrumbes, los hundimientos, la subsidencia y los </w:t>
      </w:r>
      <w:r>
        <w:rPr>
          <w:spacing w:val="-2"/>
          <w:sz w:val="20"/>
        </w:rPr>
        <w:t>agrietamientos.</w:t>
      </w:r>
      <w:r>
        <w:rPr>
          <w:spacing w:val="-2"/>
          <w:position w:val="6"/>
          <w:sz w:val="13"/>
        </w:rPr>
        <w:t>171</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6" w:hanging="428"/>
        <w:jc w:val="both"/>
        <w:rPr>
          <w:sz w:val="13"/>
        </w:rPr>
      </w:pPr>
      <w:r>
        <w:rPr>
          <w:b/>
          <w:sz w:val="20"/>
        </w:rPr>
        <w:t>Fisiografía.</w:t>
      </w:r>
      <w:r>
        <w:rPr>
          <w:b/>
          <w:spacing w:val="-3"/>
          <w:sz w:val="20"/>
        </w:rPr>
        <w:t> </w:t>
      </w:r>
      <w:r>
        <w:rPr>
          <w:sz w:val="20"/>
        </w:rPr>
        <w:t>Disciplina</w:t>
      </w:r>
      <w:r>
        <w:rPr>
          <w:spacing w:val="-2"/>
          <w:sz w:val="20"/>
        </w:rPr>
        <w:t> </w:t>
      </w:r>
      <w:r>
        <w:rPr>
          <w:sz w:val="20"/>
        </w:rPr>
        <w:t>que se</w:t>
      </w:r>
      <w:r>
        <w:rPr>
          <w:spacing w:val="-3"/>
          <w:sz w:val="20"/>
        </w:rPr>
        <w:t> </w:t>
      </w:r>
      <w:r>
        <w:rPr>
          <w:sz w:val="20"/>
        </w:rPr>
        <w:t>encarga</w:t>
      </w:r>
      <w:r>
        <w:rPr>
          <w:spacing w:val="-1"/>
          <w:sz w:val="20"/>
        </w:rPr>
        <w:t> </w:t>
      </w:r>
      <w:r>
        <w:rPr>
          <w:sz w:val="20"/>
        </w:rPr>
        <w:t>de</w:t>
      </w:r>
      <w:r>
        <w:rPr>
          <w:spacing w:val="-2"/>
          <w:sz w:val="20"/>
        </w:rPr>
        <w:t> </w:t>
      </w:r>
      <w:r>
        <w:rPr>
          <w:sz w:val="20"/>
        </w:rPr>
        <w:t>la</w:t>
      </w:r>
      <w:r>
        <w:rPr>
          <w:spacing w:val="-3"/>
          <w:sz w:val="20"/>
        </w:rPr>
        <w:t> </w:t>
      </w:r>
      <w:r>
        <w:rPr>
          <w:sz w:val="20"/>
        </w:rPr>
        <w:t>descripción</w:t>
      </w:r>
      <w:r>
        <w:rPr>
          <w:spacing w:val="-3"/>
          <w:sz w:val="20"/>
        </w:rPr>
        <w:t> </w:t>
      </w:r>
      <w:r>
        <w:rPr>
          <w:sz w:val="20"/>
        </w:rPr>
        <w:t>de</w:t>
      </w:r>
      <w:r>
        <w:rPr>
          <w:spacing w:val="-1"/>
          <w:sz w:val="20"/>
        </w:rPr>
        <w:t> </w:t>
      </w:r>
      <w:r>
        <w:rPr>
          <w:sz w:val="20"/>
        </w:rPr>
        <w:t>los</w:t>
      </w:r>
      <w:r>
        <w:rPr>
          <w:spacing w:val="-2"/>
          <w:sz w:val="20"/>
        </w:rPr>
        <w:t> </w:t>
      </w:r>
      <w:r>
        <w:rPr>
          <w:sz w:val="20"/>
        </w:rPr>
        <w:t>rasgos</w:t>
      </w:r>
      <w:r>
        <w:rPr>
          <w:spacing w:val="-2"/>
          <w:sz w:val="20"/>
        </w:rPr>
        <w:t> </w:t>
      </w:r>
      <w:r>
        <w:rPr>
          <w:sz w:val="20"/>
        </w:rPr>
        <w:t>físicos</w:t>
      </w:r>
      <w:r>
        <w:rPr>
          <w:spacing w:val="-2"/>
          <w:sz w:val="20"/>
        </w:rPr>
        <w:t> </w:t>
      </w:r>
      <w:r>
        <w:rPr>
          <w:sz w:val="20"/>
        </w:rPr>
        <w:t>de</w:t>
      </w:r>
      <w:r>
        <w:rPr>
          <w:spacing w:val="-2"/>
          <w:sz w:val="20"/>
        </w:rPr>
        <w:t> </w:t>
      </w:r>
      <w:r>
        <w:rPr>
          <w:sz w:val="20"/>
        </w:rPr>
        <w:t>la</w:t>
      </w:r>
      <w:r>
        <w:rPr>
          <w:spacing w:val="-3"/>
          <w:sz w:val="20"/>
        </w:rPr>
        <w:t> </w:t>
      </w:r>
      <w:r>
        <w:rPr>
          <w:sz w:val="20"/>
        </w:rPr>
        <w:t>superficie</w:t>
      </w:r>
      <w:r>
        <w:rPr>
          <w:spacing w:val="-3"/>
          <w:sz w:val="20"/>
        </w:rPr>
        <w:t> </w:t>
      </w:r>
      <w:r>
        <w:rPr>
          <w:sz w:val="20"/>
        </w:rPr>
        <w:t>terrestre</w:t>
      </w:r>
      <w:r>
        <w:rPr>
          <w:spacing w:val="-3"/>
          <w:sz w:val="20"/>
        </w:rPr>
        <w:t> </w:t>
      </w:r>
      <w:r>
        <w:rPr>
          <w:sz w:val="20"/>
        </w:rPr>
        <w:t>y</w:t>
      </w:r>
      <w:r>
        <w:rPr>
          <w:spacing w:val="-2"/>
          <w:sz w:val="20"/>
        </w:rPr>
        <w:t> </w:t>
      </w:r>
      <w:r>
        <w:rPr>
          <w:sz w:val="20"/>
        </w:rPr>
        <w:t>de</w:t>
      </w:r>
      <w:r>
        <w:rPr>
          <w:spacing w:val="-2"/>
          <w:sz w:val="20"/>
        </w:rPr>
        <w:t> </w:t>
      </w:r>
      <w:r>
        <w:rPr>
          <w:sz w:val="20"/>
        </w:rPr>
        <w:t>los fenómenos que en ella se producen.</w:t>
      </w:r>
      <w:r>
        <w:rPr>
          <w:position w:val="6"/>
          <w:sz w:val="13"/>
        </w:rPr>
        <w:t>172</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Flora silvestre. </w:t>
      </w:r>
      <w:r>
        <w:rPr>
          <w:sz w:val="20"/>
        </w:rPr>
        <w:t>Las especies vegetales, así como los hongos, que subsisten sujetas a los procesos de selección</w:t>
      </w:r>
      <w:r>
        <w:rPr>
          <w:spacing w:val="-13"/>
          <w:sz w:val="20"/>
        </w:rPr>
        <w:t> </w:t>
      </w:r>
      <w:r>
        <w:rPr>
          <w:sz w:val="20"/>
        </w:rPr>
        <w:t>natural</w:t>
      </w:r>
      <w:r>
        <w:rPr>
          <w:spacing w:val="-14"/>
          <w:sz w:val="20"/>
        </w:rPr>
        <w:t> </w:t>
      </w:r>
      <w:r>
        <w:rPr>
          <w:sz w:val="20"/>
        </w:rPr>
        <w:t>y</w:t>
      </w:r>
      <w:r>
        <w:rPr>
          <w:spacing w:val="-11"/>
          <w:sz w:val="20"/>
        </w:rPr>
        <w:t> </w:t>
      </w:r>
      <w:r>
        <w:rPr>
          <w:sz w:val="20"/>
        </w:rPr>
        <w:t>que</w:t>
      </w:r>
      <w:r>
        <w:rPr>
          <w:spacing w:val="-14"/>
          <w:sz w:val="20"/>
        </w:rPr>
        <w:t> </w:t>
      </w:r>
      <w:r>
        <w:rPr>
          <w:sz w:val="20"/>
        </w:rPr>
        <w:t>se</w:t>
      </w:r>
      <w:r>
        <w:rPr>
          <w:spacing w:val="-11"/>
          <w:sz w:val="20"/>
        </w:rPr>
        <w:t> </w:t>
      </w:r>
      <w:r>
        <w:rPr>
          <w:sz w:val="20"/>
        </w:rPr>
        <w:t>desarrollan</w:t>
      </w:r>
      <w:r>
        <w:rPr>
          <w:spacing w:val="-13"/>
          <w:sz w:val="20"/>
        </w:rPr>
        <w:t> </w:t>
      </w:r>
      <w:r>
        <w:rPr>
          <w:sz w:val="20"/>
        </w:rPr>
        <w:t>libremente,</w:t>
      </w:r>
      <w:r>
        <w:rPr>
          <w:spacing w:val="-12"/>
          <w:sz w:val="20"/>
        </w:rPr>
        <w:t> </w:t>
      </w:r>
      <w:r>
        <w:rPr>
          <w:sz w:val="20"/>
        </w:rPr>
        <w:t>incluyendo</w:t>
      </w:r>
      <w:r>
        <w:rPr>
          <w:spacing w:val="-13"/>
          <w:sz w:val="20"/>
        </w:rPr>
        <w:t> </w:t>
      </w:r>
      <w:r>
        <w:rPr>
          <w:sz w:val="20"/>
        </w:rPr>
        <w:t>las</w:t>
      </w:r>
      <w:r>
        <w:rPr>
          <w:spacing w:val="-13"/>
          <w:sz w:val="20"/>
        </w:rPr>
        <w:t> </w:t>
      </w:r>
      <w:r>
        <w:rPr>
          <w:sz w:val="20"/>
        </w:rPr>
        <w:t>poblaciones</w:t>
      </w:r>
      <w:r>
        <w:rPr>
          <w:spacing w:val="-13"/>
          <w:sz w:val="20"/>
        </w:rPr>
        <w:t> </w:t>
      </w:r>
      <w:r>
        <w:rPr>
          <w:sz w:val="20"/>
        </w:rPr>
        <w:t>o</w:t>
      </w:r>
      <w:r>
        <w:rPr>
          <w:spacing w:val="-14"/>
          <w:sz w:val="20"/>
        </w:rPr>
        <w:t> </w:t>
      </w:r>
      <w:r>
        <w:rPr>
          <w:sz w:val="20"/>
        </w:rPr>
        <w:t>especímenes</w:t>
      </w:r>
      <w:r>
        <w:rPr>
          <w:spacing w:val="-12"/>
          <w:sz w:val="20"/>
        </w:rPr>
        <w:t> </w:t>
      </w:r>
      <w:r>
        <w:rPr>
          <w:sz w:val="20"/>
        </w:rPr>
        <w:t>de</w:t>
      </w:r>
      <w:r>
        <w:rPr>
          <w:spacing w:val="-13"/>
          <w:sz w:val="20"/>
        </w:rPr>
        <w:t> </w:t>
      </w:r>
      <w:r>
        <w:rPr>
          <w:sz w:val="20"/>
        </w:rPr>
        <w:t>estas</w:t>
      </w:r>
      <w:r>
        <w:rPr>
          <w:spacing w:val="-13"/>
          <w:sz w:val="20"/>
        </w:rPr>
        <w:t> </w:t>
      </w:r>
      <w:r>
        <w:rPr>
          <w:sz w:val="20"/>
        </w:rPr>
        <w:t>especies que se encuentran bajo control del hombre.</w:t>
      </w:r>
      <w:r>
        <w:rPr>
          <w:position w:val="6"/>
          <w:sz w:val="13"/>
        </w:rPr>
        <w:t>173</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1" w:hanging="428"/>
        <w:jc w:val="both"/>
        <w:rPr>
          <w:sz w:val="13"/>
        </w:rPr>
      </w:pPr>
      <w:r>
        <w:rPr>
          <w:b/>
          <w:sz w:val="20"/>
        </w:rPr>
        <w:t>Fondo metropolitano. </w:t>
      </w:r>
      <w:r>
        <w:rPr>
          <w:sz w:val="20"/>
        </w:rPr>
        <w:t>Programa por medio del cual se destinan recursos económicos para atender las necesidades de las metrópolis del país bajo dos principios: el primero, corresponde a la tendencia acelerada de</w:t>
      </w:r>
      <w:r>
        <w:rPr>
          <w:spacing w:val="-6"/>
          <w:sz w:val="20"/>
        </w:rPr>
        <w:t> </w:t>
      </w:r>
      <w:r>
        <w:rPr>
          <w:sz w:val="20"/>
        </w:rPr>
        <w:t>México</w:t>
      </w:r>
      <w:r>
        <w:rPr>
          <w:spacing w:val="-6"/>
          <w:sz w:val="20"/>
        </w:rPr>
        <w:t> </w:t>
      </w:r>
      <w:r>
        <w:rPr>
          <w:sz w:val="20"/>
        </w:rPr>
        <w:t>a</w:t>
      </w:r>
      <w:r>
        <w:rPr>
          <w:spacing w:val="-6"/>
          <w:sz w:val="20"/>
        </w:rPr>
        <w:t> </w:t>
      </w:r>
      <w:r>
        <w:rPr>
          <w:sz w:val="20"/>
        </w:rPr>
        <w:t>concentrar</w:t>
      </w:r>
      <w:r>
        <w:rPr>
          <w:spacing w:val="-7"/>
          <w:sz w:val="20"/>
        </w:rPr>
        <w:t> </w:t>
      </w:r>
      <w:r>
        <w:rPr>
          <w:sz w:val="20"/>
        </w:rPr>
        <w:t>cada</w:t>
      </w:r>
      <w:r>
        <w:rPr>
          <w:spacing w:val="-8"/>
          <w:sz w:val="20"/>
        </w:rPr>
        <w:t> </w:t>
      </w:r>
      <w:r>
        <w:rPr>
          <w:sz w:val="20"/>
        </w:rPr>
        <w:t>vez</w:t>
      </w:r>
      <w:r>
        <w:rPr>
          <w:spacing w:val="-5"/>
          <w:sz w:val="20"/>
        </w:rPr>
        <w:t> </w:t>
      </w:r>
      <w:r>
        <w:rPr>
          <w:sz w:val="20"/>
        </w:rPr>
        <w:t>más</w:t>
      </w:r>
      <w:r>
        <w:rPr>
          <w:spacing w:val="-4"/>
          <w:sz w:val="20"/>
        </w:rPr>
        <w:t> </w:t>
      </w:r>
      <w:r>
        <w:rPr>
          <w:sz w:val="20"/>
        </w:rPr>
        <w:t>población</w:t>
      </w:r>
      <w:r>
        <w:rPr>
          <w:spacing w:val="-6"/>
          <w:sz w:val="20"/>
        </w:rPr>
        <w:t> </w:t>
      </w:r>
      <w:r>
        <w:rPr>
          <w:sz w:val="20"/>
        </w:rPr>
        <w:t>y</w:t>
      </w:r>
      <w:r>
        <w:rPr>
          <w:spacing w:val="-7"/>
          <w:sz w:val="20"/>
        </w:rPr>
        <w:t> </w:t>
      </w:r>
      <w:r>
        <w:rPr>
          <w:sz w:val="20"/>
        </w:rPr>
        <w:t>actividad</w:t>
      </w:r>
      <w:r>
        <w:rPr>
          <w:spacing w:val="-6"/>
          <w:sz w:val="20"/>
        </w:rPr>
        <w:t> </w:t>
      </w:r>
      <w:r>
        <w:rPr>
          <w:sz w:val="20"/>
        </w:rPr>
        <w:t>económica</w:t>
      </w:r>
      <w:r>
        <w:rPr>
          <w:spacing w:val="-6"/>
          <w:sz w:val="20"/>
        </w:rPr>
        <w:t> </w:t>
      </w:r>
      <w:r>
        <w:rPr>
          <w:sz w:val="20"/>
        </w:rPr>
        <w:t>en</w:t>
      </w:r>
      <w:r>
        <w:rPr>
          <w:spacing w:val="-1"/>
          <w:sz w:val="20"/>
        </w:rPr>
        <w:t> </w:t>
      </w:r>
      <w:r>
        <w:rPr>
          <w:sz w:val="20"/>
        </w:rPr>
        <w:t>zonas</w:t>
      </w:r>
      <w:r>
        <w:rPr>
          <w:spacing w:val="-4"/>
          <w:sz w:val="20"/>
        </w:rPr>
        <w:t> </w:t>
      </w:r>
      <w:r>
        <w:rPr>
          <w:sz w:val="20"/>
        </w:rPr>
        <w:t>metropolitanas</w:t>
      </w:r>
      <w:r>
        <w:rPr>
          <w:spacing w:val="-7"/>
          <w:sz w:val="20"/>
        </w:rPr>
        <w:t> </w:t>
      </w:r>
      <w:r>
        <w:rPr>
          <w:sz w:val="20"/>
        </w:rPr>
        <w:t>y,</w:t>
      </w:r>
      <w:r>
        <w:rPr>
          <w:spacing w:val="-6"/>
          <w:sz w:val="20"/>
        </w:rPr>
        <w:t> </w:t>
      </w:r>
      <w:r>
        <w:rPr>
          <w:sz w:val="20"/>
        </w:rPr>
        <w:t>el</w:t>
      </w:r>
      <w:r>
        <w:rPr>
          <w:spacing w:val="-9"/>
          <w:sz w:val="20"/>
        </w:rPr>
        <w:t> </w:t>
      </w:r>
      <w:r>
        <w:rPr>
          <w:sz w:val="20"/>
        </w:rPr>
        <w:t>segundo, el</w:t>
      </w:r>
      <w:r>
        <w:rPr>
          <w:spacing w:val="-14"/>
          <w:sz w:val="20"/>
        </w:rPr>
        <w:t> </w:t>
      </w:r>
      <w:r>
        <w:rPr>
          <w:sz w:val="20"/>
        </w:rPr>
        <w:t>reconocimiento</w:t>
      </w:r>
      <w:r>
        <w:rPr>
          <w:spacing w:val="-13"/>
          <w:sz w:val="20"/>
        </w:rPr>
        <w:t> </w:t>
      </w:r>
      <w:r>
        <w:rPr>
          <w:sz w:val="20"/>
        </w:rPr>
        <w:t>que</w:t>
      </w:r>
      <w:r>
        <w:rPr>
          <w:spacing w:val="-13"/>
          <w:sz w:val="20"/>
        </w:rPr>
        <w:t> </w:t>
      </w:r>
      <w:r>
        <w:rPr>
          <w:sz w:val="20"/>
        </w:rPr>
        <w:t>una</w:t>
      </w:r>
      <w:r>
        <w:rPr>
          <w:spacing w:val="-11"/>
          <w:sz w:val="20"/>
        </w:rPr>
        <w:t> </w:t>
      </w:r>
      <w:r>
        <w:rPr>
          <w:sz w:val="20"/>
        </w:rPr>
        <w:t>metrópoli</w:t>
      </w:r>
      <w:r>
        <w:rPr>
          <w:spacing w:val="-13"/>
          <w:sz w:val="20"/>
        </w:rPr>
        <w:t> </w:t>
      </w:r>
      <w:r>
        <w:rPr>
          <w:sz w:val="20"/>
        </w:rPr>
        <w:t>es</w:t>
      </w:r>
      <w:r>
        <w:rPr>
          <w:spacing w:val="-12"/>
          <w:sz w:val="20"/>
        </w:rPr>
        <w:t> </w:t>
      </w:r>
      <w:r>
        <w:rPr>
          <w:sz w:val="20"/>
        </w:rPr>
        <w:t>un</w:t>
      </w:r>
      <w:r>
        <w:rPr>
          <w:spacing w:val="-11"/>
          <w:sz w:val="20"/>
        </w:rPr>
        <w:t> </w:t>
      </w:r>
      <w:r>
        <w:rPr>
          <w:sz w:val="20"/>
        </w:rPr>
        <w:t>territorio</w:t>
      </w:r>
      <w:r>
        <w:rPr>
          <w:spacing w:val="-13"/>
          <w:sz w:val="20"/>
        </w:rPr>
        <w:t> </w:t>
      </w:r>
      <w:r>
        <w:rPr>
          <w:sz w:val="20"/>
        </w:rPr>
        <w:t>con</w:t>
      </w:r>
      <w:r>
        <w:rPr>
          <w:spacing w:val="-13"/>
          <w:sz w:val="20"/>
        </w:rPr>
        <w:t> </w:t>
      </w:r>
      <w:r>
        <w:rPr>
          <w:sz w:val="20"/>
        </w:rPr>
        <w:t>peculiaridades</w:t>
      </w:r>
      <w:r>
        <w:rPr>
          <w:spacing w:val="-11"/>
          <w:sz w:val="20"/>
        </w:rPr>
        <w:t> </w:t>
      </w:r>
      <w:r>
        <w:rPr>
          <w:sz w:val="20"/>
        </w:rPr>
        <w:t>tales</w:t>
      </w:r>
      <w:r>
        <w:rPr>
          <w:spacing w:val="-12"/>
          <w:sz w:val="20"/>
        </w:rPr>
        <w:t> </w:t>
      </w:r>
      <w:r>
        <w:rPr>
          <w:sz w:val="20"/>
        </w:rPr>
        <w:t>que</w:t>
      </w:r>
      <w:r>
        <w:rPr>
          <w:spacing w:val="-13"/>
          <w:sz w:val="20"/>
        </w:rPr>
        <w:t> </w:t>
      </w:r>
      <w:r>
        <w:rPr>
          <w:sz w:val="20"/>
        </w:rPr>
        <w:t>exige</w:t>
      </w:r>
      <w:r>
        <w:rPr>
          <w:spacing w:val="-13"/>
          <w:sz w:val="20"/>
        </w:rPr>
        <w:t> </w:t>
      </w:r>
      <w:r>
        <w:rPr>
          <w:sz w:val="20"/>
        </w:rPr>
        <w:t>de</w:t>
      </w:r>
      <w:r>
        <w:rPr>
          <w:spacing w:val="-13"/>
          <w:sz w:val="20"/>
        </w:rPr>
        <w:t> </w:t>
      </w:r>
      <w:r>
        <w:rPr>
          <w:sz w:val="20"/>
        </w:rPr>
        <w:t>una</w:t>
      </w:r>
      <w:r>
        <w:rPr>
          <w:spacing w:val="-13"/>
          <w:sz w:val="20"/>
        </w:rPr>
        <w:t> </w:t>
      </w:r>
      <w:r>
        <w:rPr>
          <w:sz w:val="20"/>
        </w:rPr>
        <w:t>acción</w:t>
      </w:r>
      <w:r>
        <w:rPr>
          <w:spacing w:val="-13"/>
          <w:sz w:val="20"/>
        </w:rPr>
        <w:t> </w:t>
      </w:r>
      <w:r>
        <w:rPr>
          <w:sz w:val="20"/>
        </w:rPr>
        <w:t>específica por parte del Estado mexicano, particularmente porque para gobernarlas, administrarlas y planificarlas, se requiere de la concurrencia y coordinación de un conjunto de jurisdicciones político-administrativas que las integran y que impulsen la competitividad económica, la sustentabilidad y las capacidades productivas; la viabilidad y</w:t>
      </w:r>
      <w:r>
        <w:rPr>
          <w:spacing w:val="-1"/>
          <w:sz w:val="20"/>
        </w:rPr>
        <w:t> </w:t>
      </w:r>
      <w:r>
        <w:rPr>
          <w:sz w:val="20"/>
        </w:rPr>
        <w:t>disminución de la</w:t>
      </w:r>
      <w:r>
        <w:rPr>
          <w:spacing w:val="-2"/>
          <w:sz w:val="20"/>
        </w:rPr>
        <w:t> </w:t>
      </w:r>
      <w:r>
        <w:rPr>
          <w:sz w:val="20"/>
        </w:rPr>
        <w:t>vulnerabilidad o</w:t>
      </w:r>
      <w:r>
        <w:rPr>
          <w:spacing w:val="-2"/>
          <w:sz w:val="20"/>
        </w:rPr>
        <w:t> </w:t>
      </w:r>
      <w:r>
        <w:rPr>
          <w:sz w:val="20"/>
        </w:rPr>
        <w:t>riesgos</w:t>
      </w:r>
      <w:r>
        <w:rPr>
          <w:spacing w:val="-1"/>
          <w:sz w:val="20"/>
        </w:rPr>
        <w:t> </w:t>
      </w:r>
      <w:r>
        <w:rPr>
          <w:sz w:val="20"/>
        </w:rPr>
        <w:t>por</w:t>
      </w:r>
      <w:r>
        <w:rPr>
          <w:spacing w:val="-1"/>
          <w:sz w:val="20"/>
        </w:rPr>
        <w:t> </w:t>
      </w:r>
      <w:r>
        <w:rPr>
          <w:sz w:val="20"/>
        </w:rPr>
        <w:t>fenómenos</w:t>
      </w:r>
      <w:r>
        <w:rPr>
          <w:spacing w:val="-1"/>
          <w:sz w:val="20"/>
        </w:rPr>
        <w:t> </w:t>
      </w:r>
      <w:r>
        <w:rPr>
          <w:sz w:val="20"/>
        </w:rPr>
        <w:t>naturales,</w:t>
      </w:r>
      <w:r>
        <w:rPr>
          <w:spacing w:val="-2"/>
          <w:sz w:val="20"/>
        </w:rPr>
        <w:t> </w:t>
      </w:r>
      <w:r>
        <w:rPr>
          <w:sz w:val="20"/>
        </w:rPr>
        <w:t>ambientales</w:t>
      </w:r>
      <w:r>
        <w:rPr>
          <w:spacing w:val="-1"/>
          <w:sz w:val="20"/>
        </w:rPr>
        <w:t> </w:t>
      </w:r>
      <w:r>
        <w:rPr>
          <w:sz w:val="20"/>
        </w:rPr>
        <w:t>y</w:t>
      </w:r>
      <w:r>
        <w:rPr>
          <w:spacing w:val="-1"/>
          <w:sz w:val="20"/>
        </w:rPr>
        <w:t> </w:t>
      </w:r>
      <w:r>
        <w:rPr>
          <w:sz w:val="20"/>
        </w:rPr>
        <w:t>los</w:t>
      </w:r>
      <w:r>
        <w:rPr>
          <w:spacing w:val="-1"/>
          <w:sz w:val="20"/>
        </w:rPr>
        <w:t> </w:t>
      </w:r>
      <w:r>
        <w:rPr>
          <w:sz w:val="20"/>
        </w:rPr>
        <w:t>propiciados por</w:t>
      </w:r>
      <w:r>
        <w:rPr>
          <w:spacing w:val="-14"/>
          <w:sz w:val="20"/>
        </w:rPr>
        <w:t> </w:t>
      </w:r>
      <w:r>
        <w:rPr>
          <w:sz w:val="20"/>
        </w:rPr>
        <w:t>la</w:t>
      </w:r>
      <w:r>
        <w:rPr>
          <w:spacing w:val="-14"/>
          <w:sz w:val="20"/>
        </w:rPr>
        <w:t> </w:t>
      </w:r>
      <w:r>
        <w:rPr>
          <w:sz w:val="20"/>
        </w:rPr>
        <w:t>dinámica</w:t>
      </w:r>
      <w:r>
        <w:rPr>
          <w:spacing w:val="-14"/>
          <w:sz w:val="20"/>
        </w:rPr>
        <w:t> </w:t>
      </w:r>
      <w:r>
        <w:rPr>
          <w:sz w:val="20"/>
        </w:rPr>
        <w:t>demográfica</w:t>
      </w:r>
      <w:r>
        <w:rPr>
          <w:spacing w:val="-14"/>
          <w:sz w:val="20"/>
        </w:rPr>
        <w:t> </w:t>
      </w:r>
      <w:r>
        <w:rPr>
          <w:sz w:val="20"/>
        </w:rPr>
        <w:t>y</w:t>
      </w:r>
      <w:r>
        <w:rPr>
          <w:spacing w:val="-14"/>
          <w:sz w:val="20"/>
        </w:rPr>
        <w:t> </w:t>
      </w:r>
      <w:r>
        <w:rPr>
          <w:sz w:val="20"/>
        </w:rPr>
        <w:t>económica;</w:t>
      </w:r>
      <w:r>
        <w:rPr>
          <w:spacing w:val="-14"/>
          <w:sz w:val="20"/>
        </w:rPr>
        <w:t> </w:t>
      </w:r>
      <w:r>
        <w:rPr>
          <w:sz w:val="20"/>
        </w:rPr>
        <w:t>la</w:t>
      </w:r>
      <w:r>
        <w:rPr>
          <w:spacing w:val="-14"/>
          <w:sz w:val="20"/>
        </w:rPr>
        <w:t> </w:t>
      </w:r>
      <w:r>
        <w:rPr>
          <w:sz w:val="20"/>
        </w:rPr>
        <w:t>consolidación</w:t>
      </w:r>
      <w:r>
        <w:rPr>
          <w:spacing w:val="-14"/>
          <w:sz w:val="20"/>
        </w:rPr>
        <w:t> </w:t>
      </w:r>
      <w:r>
        <w:rPr>
          <w:sz w:val="20"/>
        </w:rPr>
        <w:t>urbana;</w:t>
      </w:r>
      <w:r>
        <w:rPr>
          <w:spacing w:val="-14"/>
          <w:sz w:val="20"/>
        </w:rPr>
        <w:t> </w:t>
      </w:r>
      <w:r>
        <w:rPr>
          <w:sz w:val="20"/>
        </w:rPr>
        <w:t>y</w:t>
      </w:r>
      <w:r>
        <w:rPr>
          <w:spacing w:val="-13"/>
          <w:sz w:val="20"/>
        </w:rPr>
        <w:t> </w:t>
      </w:r>
      <w:r>
        <w:rPr>
          <w:sz w:val="20"/>
        </w:rPr>
        <w:t>el</w:t>
      </w:r>
      <w:r>
        <w:rPr>
          <w:spacing w:val="-14"/>
          <w:sz w:val="20"/>
        </w:rPr>
        <w:t> </w:t>
      </w:r>
      <w:r>
        <w:rPr>
          <w:sz w:val="20"/>
        </w:rPr>
        <w:t>aprovechamiento</w:t>
      </w:r>
      <w:r>
        <w:rPr>
          <w:spacing w:val="-14"/>
          <w:sz w:val="20"/>
        </w:rPr>
        <w:t> </w:t>
      </w:r>
      <w:r>
        <w:rPr>
          <w:sz w:val="20"/>
        </w:rPr>
        <w:t>óptimo</w:t>
      </w:r>
      <w:r>
        <w:rPr>
          <w:spacing w:val="-14"/>
          <w:sz w:val="20"/>
        </w:rPr>
        <w:t> </w:t>
      </w:r>
      <w:r>
        <w:rPr>
          <w:sz w:val="20"/>
        </w:rPr>
        <w:t>de</w:t>
      </w:r>
      <w:r>
        <w:rPr>
          <w:spacing w:val="-14"/>
          <w:sz w:val="20"/>
        </w:rPr>
        <w:t> </w:t>
      </w:r>
      <w:r>
        <w:rPr>
          <w:sz w:val="20"/>
        </w:rPr>
        <w:t>las</w:t>
      </w:r>
      <w:r>
        <w:rPr>
          <w:spacing w:val="-14"/>
          <w:sz w:val="20"/>
        </w:rPr>
        <w:t> </w:t>
      </w:r>
      <w:r>
        <w:rPr>
          <w:sz w:val="20"/>
        </w:rPr>
        <w:t>ventajas competitivas de funcionamiento regional, urbano y económico del espacio territorial de las zonas </w:t>
      </w:r>
      <w:r>
        <w:rPr>
          <w:spacing w:val="-2"/>
          <w:sz w:val="20"/>
        </w:rPr>
        <w:t>metropolitanas.</w:t>
      </w:r>
      <w:r>
        <w:rPr>
          <w:spacing w:val="-2"/>
          <w:position w:val="6"/>
          <w:sz w:val="13"/>
        </w:rPr>
        <w:t>174</w:t>
      </w:r>
    </w:p>
    <w:p>
      <w:pPr>
        <w:pStyle w:val="BodyText"/>
        <w:spacing w:before="37"/>
      </w:pPr>
    </w:p>
    <w:p>
      <w:pPr>
        <w:pStyle w:val="ListParagraph"/>
        <w:numPr>
          <w:ilvl w:val="0"/>
          <w:numId w:val="2"/>
        </w:numPr>
        <w:tabs>
          <w:tab w:pos="816" w:val="left" w:leader="none"/>
          <w:tab w:pos="820" w:val="left" w:leader="none"/>
        </w:tabs>
        <w:spacing w:line="276" w:lineRule="auto" w:before="0" w:after="0"/>
        <w:ind w:left="820" w:right="122" w:hanging="428"/>
        <w:jc w:val="both"/>
        <w:rPr>
          <w:sz w:val="13"/>
        </w:rPr>
      </w:pPr>
      <w:r>
        <w:rPr>
          <w:b/>
          <w:sz w:val="20"/>
        </w:rPr>
        <w:t>Fraccionador. </w:t>
      </w:r>
      <w:r>
        <w:rPr>
          <w:sz w:val="20"/>
        </w:rPr>
        <w:t>La persona física</w:t>
      </w:r>
      <w:r>
        <w:rPr>
          <w:spacing w:val="-1"/>
          <w:sz w:val="20"/>
        </w:rPr>
        <w:t> </w:t>
      </w:r>
      <w:r>
        <w:rPr>
          <w:sz w:val="20"/>
        </w:rPr>
        <w:t>o moral</w:t>
      </w:r>
      <w:r>
        <w:rPr>
          <w:spacing w:val="-1"/>
          <w:sz w:val="20"/>
        </w:rPr>
        <w:t> </w:t>
      </w:r>
      <w:r>
        <w:rPr>
          <w:sz w:val="20"/>
        </w:rPr>
        <w:t>que el Ayuntamiento autoriza para</w:t>
      </w:r>
      <w:r>
        <w:rPr>
          <w:spacing w:val="-1"/>
          <w:sz w:val="20"/>
        </w:rPr>
        <w:t> </w:t>
      </w:r>
      <w:r>
        <w:rPr>
          <w:sz w:val="20"/>
        </w:rPr>
        <w:t>realizar</w:t>
      </w:r>
      <w:r>
        <w:rPr>
          <w:spacing w:val="-1"/>
          <w:sz w:val="20"/>
        </w:rPr>
        <w:t> </w:t>
      </w:r>
      <w:r>
        <w:rPr>
          <w:sz w:val="20"/>
        </w:rPr>
        <w:t>un</w:t>
      </w:r>
      <w:r>
        <w:rPr>
          <w:spacing w:val="-2"/>
          <w:sz w:val="20"/>
        </w:rPr>
        <w:t> </w:t>
      </w:r>
      <w:r>
        <w:rPr>
          <w:sz w:val="20"/>
        </w:rPr>
        <w:t>fraccionamiento</w:t>
      </w:r>
      <w:r>
        <w:rPr>
          <w:spacing w:val="-1"/>
          <w:sz w:val="20"/>
        </w:rPr>
        <w:t> </w:t>
      </w:r>
      <w:r>
        <w:rPr>
          <w:sz w:val="20"/>
        </w:rPr>
        <w:t>sobre un predio determinado.</w:t>
      </w:r>
      <w:r>
        <w:rPr>
          <w:position w:val="6"/>
          <w:sz w:val="13"/>
        </w:rPr>
        <w:t>175</w:t>
      </w:r>
    </w:p>
    <w:p>
      <w:pPr>
        <w:pStyle w:val="BodyText"/>
        <w:spacing w:before="85"/>
      </w:pPr>
    </w:p>
    <w:p>
      <w:pPr>
        <w:pStyle w:val="ListParagraph"/>
        <w:numPr>
          <w:ilvl w:val="0"/>
          <w:numId w:val="2"/>
        </w:numPr>
        <w:tabs>
          <w:tab w:pos="816" w:val="left" w:leader="none"/>
          <w:tab w:pos="820" w:val="left" w:leader="none"/>
        </w:tabs>
        <w:spacing w:line="276" w:lineRule="auto" w:before="1" w:after="0"/>
        <w:ind w:left="820" w:right="117" w:hanging="428"/>
        <w:jc w:val="both"/>
        <w:rPr>
          <w:sz w:val="13"/>
        </w:rPr>
      </w:pPr>
      <w:r>
        <w:rPr>
          <w:b/>
          <w:sz w:val="20"/>
        </w:rPr>
        <w:t>Fraccionamiento. </w:t>
      </w:r>
      <w:r>
        <w:rPr>
          <w:sz w:val="20"/>
        </w:rPr>
        <w:t>La división</w:t>
      </w:r>
      <w:r>
        <w:rPr>
          <w:spacing w:val="-2"/>
          <w:sz w:val="20"/>
        </w:rPr>
        <w:t> </w:t>
      </w:r>
      <w:r>
        <w:rPr>
          <w:sz w:val="20"/>
        </w:rPr>
        <w:t>de</w:t>
      </w:r>
      <w:r>
        <w:rPr>
          <w:spacing w:val="-1"/>
          <w:sz w:val="20"/>
        </w:rPr>
        <w:t> </w:t>
      </w:r>
      <w:r>
        <w:rPr>
          <w:sz w:val="20"/>
        </w:rPr>
        <w:t>un</w:t>
      </w:r>
      <w:r>
        <w:rPr>
          <w:spacing w:val="-1"/>
          <w:sz w:val="20"/>
        </w:rPr>
        <w:t> </w:t>
      </w:r>
      <w:r>
        <w:rPr>
          <w:sz w:val="20"/>
        </w:rPr>
        <w:t>terreno en dos o más lotes o manzanas que requieran del</w:t>
      </w:r>
      <w:r>
        <w:rPr>
          <w:spacing w:val="-2"/>
          <w:sz w:val="20"/>
        </w:rPr>
        <w:t> </w:t>
      </w:r>
      <w:r>
        <w:rPr>
          <w:sz w:val="20"/>
        </w:rPr>
        <w:t>trazo</w:t>
      </w:r>
      <w:r>
        <w:rPr>
          <w:spacing w:val="-1"/>
          <w:sz w:val="20"/>
        </w:rPr>
        <w:t> </w:t>
      </w:r>
      <w:r>
        <w:rPr>
          <w:sz w:val="20"/>
        </w:rPr>
        <w:t>de</w:t>
      </w:r>
      <w:r>
        <w:rPr>
          <w:spacing w:val="-1"/>
          <w:sz w:val="20"/>
        </w:rPr>
        <w:t> </w:t>
      </w:r>
      <w:r>
        <w:rPr>
          <w:sz w:val="20"/>
        </w:rPr>
        <w:t>una o más vías públicas, así como la ejecución de obras de urbanización que le permitan la dotación de infraestructura, equipamiento y servicios urbanos.</w:t>
      </w:r>
      <w:r>
        <w:rPr>
          <w:position w:val="6"/>
          <w:sz w:val="13"/>
        </w:rPr>
        <w:t>176</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7" w:hanging="428"/>
        <w:jc w:val="both"/>
        <w:rPr>
          <w:sz w:val="13"/>
        </w:rPr>
      </w:pPr>
      <w:r>
        <w:rPr>
          <w:b/>
          <w:sz w:val="20"/>
        </w:rPr>
        <w:t>Frente de manzana. </w:t>
      </w:r>
      <w:r>
        <w:rPr>
          <w:sz w:val="20"/>
        </w:rPr>
        <w:t>Cada uno de los espacios que delimitan la manzana y que se identifican por el nombre de la vialidad o en su defecto por un rasgo.</w:t>
      </w:r>
      <w:r>
        <w:rPr>
          <w:position w:val="6"/>
          <w:sz w:val="13"/>
        </w:rPr>
        <w:t>177</w:t>
      </w:r>
    </w:p>
    <w:p>
      <w:pPr>
        <w:pStyle w:val="BodyText"/>
        <w:spacing w:before="85"/>
      </w:pPr>
    </w:p>
    <w:p>
      <w:pPr>
        <w:pStyle w:val="ListParagraph"/>
        <w:numPr>
          <w:ilvl w:val="0"/>
          <w:numId w:val="2"/>
        </w:numPr>
        <w:tabs>
          <w:tab w:pos="817" w:val="left" w:leader="none"/>
        </w:tabs>
        <w:spacing w:line="240" w:lineRule="auto" w:before="0" w:after="0"/>
        <w:ind w:left="817" w:right="0" w:hanging="424"/>
        <w:jc w:val="left"/>
        <w:rPr>
          <w:sz w:val="13"/>
        </w:rPr>
      </w:pPr>
      <w:r>
        <w:rPr>
          <w:b/>
          <w:sz w:val="20"/>
        </w:rPr>
        <w:t>Fuente.</w:t>
      </w:r>
      <w:r>
        <w:rPr>
          <w:b/>
          <w:spacing w:val="-8"/>
          <w:sz w:val="20"/>
        </w:rPr>
        <w:t> </w:t>
      </w:r>
      <w:r>
        <w:rPr>
          <w:sz w:val="20"/>
        </w:rPr>
        <w:t>Elemento</w:t>
      </w:r>
      <w:r>
        <w:rPr>
          <w:spacing w:val="-7"/>
          <w:sz w:val="20"/>
        </w:rPr>
        <w:t> </w:t>
      </w:r>
      <w:r>
        <w:rPr>
          <w:sz w:val="20"/>
        </w:rPr>
        <w:t>urbano</w:t>
      </w:r>
      <w:r>
        <w:rPr>
          <w:spacing w:val="-5"/>
          <w:sz w:val="20"/>
        </w:rPr>
        <w:t> </w:t>
      </w:r>
      <w:r>
        <w:rPr>
          <w:sz w:val="20"/>
        </w:rPr>
        <w:t>de</w:t>
      </w:r>
      <w:r>
        <w:rPr>
          <w:spacing w:val="-8"/>
          <w:sz w:val="20"/>
        </w:rPr>
        <w:t> </w:t>
      </w:r>
      <w:r>
        <w:rPr>
          <w:sz w:val="20"/>
        </w:rPr>
        <w:t>ornato</w:t>
      </w:r>
      <w:r>
        <w:rPr>
          <w:spacing w:val="-8"/>
          <w:sz w:val="20"/>
        </w:rPr>
        <w:t> </w:t>
      </w:r>
      <w:r>
        <w:rPr>
          <w:sz w:val="20"/>
        </w:rPr>
        <w:t>situado</w:t>
      </w:r>
      <w:r>
        <w:rPr>
          <w:spacing w:val="-7"/>
          <w:sz w:val="20"/>
        </w:rPr>
        <w:t> </w:t>
      </w:r>
      <w:r>
        <w:rPr>
          <w:sz w:val="20"/>
        </w:rPr>
        <w:t>en</w:t>
      </w:r>
      <w:r>
        <w:rPr>
          <w:spacing w:val="-6"/>
          <w:sz w:val="20"/>
        </w:rPr>
        <w:t> </w:t>
      </w:r>
      <w:r>
        <w:rPr>
          <w:sz w:val="20"/>
        </w:rPr>
        <w:t>lugares</w:t>
      </w:r>
      <w:r>
        <w:rPr>
          <w:spacing w:val="-6"/>
          <w:sz w:val="20"/>
        </w:rPr>
        <w:t> </w:t>
      </w:r>
      <w:r>
        <w:rPr>
          <w:sz w:val="20"/>
        </w:rPr>
        <w:t>públicos</w:t>
      </w:r>
      <w:r>
        <w:rPr>
          <w:spacing w:val="-7"/>
          <w:sz w:val="20"/>
        </w:rPr>
        <w:t> </w:t>
      </w:r>
      <w:r>
        <w:rPr>
          <w:sz w:val="20"/>
        </w:rPr>
        <w:t>con</w:t>
      </w:r>
      <w:r>
        <w:rPr>
          <w:spacing w:val="-8"/>
          <w:sz w:val="20"/>
        </w:rPr>
        <w:t> </w:t>
      </w:r>
      <w:r>
        <w:rPr>
          <w:sz w:val="20"/>
        </w:rPr>
        <w:t>caños</w:t>
      </w:r>
      <w:r>
        <w:rPr>
          <w:spacing w:val="-6"/>
          <w:sz w:val="20"/>
        </w:rPr>
        <w:t> </w:t>
      </w:r>
      <w:r>
        <w:rPr>
          <w:sz w:val="20"/>
        </w:rPr>
        <w:t>o</w:t>
      </w:r>
      <w:r>
        <w:rPr>
          <w:spacing w:val="-8"/>
          <w:sz w:val="20"/>
        </w:rPr>
        <w:t> </w:t>
      </w:r>
      <w:r>
        <w:rPr>
          <w:sz w:val="20"/>
        </w:rPr>
        <w:t>surtidores</w:t>
      </w:r>
      <w:r>
        <w:rPr>
          <w:spacing w:val="-6"/>
          <w:sz w:val="20"/>
        </w:rPr>
        <w:t> </w:t>
      </w:r>
      <w:r>
        <w:rPr>
          <w:sz w:val="20"/>
        </w:rPr>
        <w:t>de</w:t>
      </w:r>
      <w:r>
        <w:rPr>
          <w:spacing w:val="-7"/>
          <w:sz w:val="20"/>
        </w:rPr>
        <w:t> </w:t>
      </w:r>
      <w:r>
        <w:rPr>
          <w:spacing w:val="-2"/>
          <w:sz w:val="20"/>
        </w:rPr>
        <w:t>agua.</w:t>
      </w:r>
      <w:r>
        <w:rPr>
          <w:spacing w:val="-2"/>
          <w:position w:val="6"/>
          <w:sz w:val="13"/>
        </w:rPr>
        <w:t>178</w:t>
      </w:r>
    </w:p>
    <w:p>
      <w:pPr>
        <w:pStyle w:val="BodyText"/>
      </w:pPr>
    </w:p>
    <w:p>
      <w:pPr>
        <w:pStyle w:val="BodyText"/>
      </w:pPr>
    </w:p>
    <w:p>
      <w:pPr>
        <w:pStyle w:val="BodyText"/>
      </w:pPr>
    </w:p>
    <w:p>
      <w:pPr>
        <w:pStyle w:val="BodyText"/>
        <w:spacing w:before="135"/>
      </w:pPr>
    </w:p>
    <w:p>
      <w:pPr>
        <w:pStyle w:val="BodyText"/>
        <w:ind w:right="110"/>
        <w:jc w:val="right"/>
      </w:pPr>
      <w:r>
        <w:rPr>
          <w:spacing w:val="-5"/>
        </w:rPr>
        <w:t>51</w:t>
      </w:r>
    </w:p>
    <w:p>
      <w:pPr>
        <w:spacing w:after="0"/>
        <w:jc w:val="right"/>
        <w:sectPr>
          <w:pgSz w:w="12200" w:h="15600"/>
          <w:pgMar w:top="900" w:bottom="280" w:left="740" w:right="740"/>
        </w:sectPr>
      </w:pPr>
    </w:p>
    <w:p>
      <w:pPr>
        <w:pStyle w:val="ListParagraph"/>
        <w:numPr>
          <w:ilvl w:val="0"/>
          <w:numId w:val="2"/>
        </w:numPr>
        <w:tabs>
          <w:tab w:pos="535" w:val="left" w:leader="none"/>
        </w:tabs>
        <w:spacing w:line="240" w:lineRule="auto" w:before="80" w:after="0"/>
        <w:ind w:left="535" w:right="0" w:hanging="424"/>
        <w:jc w:val="left"/>
        <w:rPr>
          <w:sz w:val="13"/>
        </w:rPr>
      </w:pPr>
      <w:r>
        <w:rPr/>
        <mc:AlternateContent>
          <mc:Choice Requires="wps">
            <w:drawing>
              <wp:anchor distT="0" distB="0" distL="0" distR="0" allowOverlap="1" layoutInCell="1" locked="0" behindDoc="0" simplePos="0" relativeHeight="15761408">
                <wp:simplePos x="0" y="0"/>
                <wp:positionH relativeFrom="page">
                  <wp:posOffset>167272</wp:posOffset>
                </wp:positionH>
                <wp:positionV relativeFrom="page">
                  <wp:posOffset>5088008</wp:posOffset>
                </wp:positionV>
                <wp:extent cx="153670" cy="446659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61408" type="#_x0000_t202" id="docshape8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Fundación.</w:t>
      </w:r>
      <w:r>
        <w:rPr>
          <w:b/>
          <w:spacing w:val="-9"/>
          <w:sz w:val="20"/>
        </w:rPr>
        <w:t> </w:t>
      </w:r>
      <w:r>
        <w:rPr>
          <w:sz w:val="20"/>
        </w:rPr>
        <w:t>La</w:t>
      </w:r>
      <w:r>
        <w:rPr>
          <w:spacing w:val="-7"/>
          <w:sz w:val="20"/>
        </w:rPr>
        <w:t> </w:t>
      </w:r>
      <w:r>
        <w:rPr>
          <w:sz w:val="20"/>
        </w:rPr>
        <w:t>acción</w:t>
      </w:r>
      <w:r>
        <w:rPr>
          <w:spacing w:val="-7"/>
          <w:sz w:val="20"/>
        </w:rPr>
        <w:t> </w:t>
      </w:r>
      <w:r>
        <w:rPr>
          <w:sz w:val="20"/>
        </w:rPr>
        <w:t>de</w:t>
      </w:r>
      <w:r>
        <w:rPr>
          <w:spacing w:val="-7"/>
          <w:sz w:val="20"/>
        </w:rPr>
        <w:t> </w:t>
      </w:r>
      <w:r>
        <w:rPr>
          <w:sz w:val="20"/>
        </w:rPr>
        <w:t>establecer</w:t>
      </w:r>
      <w:r>
        <w:rPr>
          <w:spacing w:val="-6"/>
          <w:sz w:val="20"/>
        </w:rPr>
        <w:t> </w:t>
      </w:r>
      <w:r>
        <w:rPr>
          <w:sz w:val="20"/>
        </w:rPr>
        <w:t>un</w:t>
      </w:r>
      <w:r>
        <w:rPr>
          <w:spacing w:val="-8"/>
          <w:sz w:val="20"/>
        </w:rPr>
        <w:t> </w:t>
      </w:r>
      <w:r>
        <w:rPr>
          <w:sz w:val="20"/>
        </w:rPr>
        <w:t>nuevo</w:t>
      </w:r>
      <w:r>
        <w:rPr>
          <w:spacing w:val="-3"/>
          <w:sz w:val="20"/>
        </w:rPr>
        <w:t> </w:t>
      </w:r>
      <w:r>
        <w:rPr>
          <w:sz w:val="20"/>
        </w:rPr>
        <w:t>asentamiento</w:t>
      </w:r>
      <w:r>
        <w:rPr>
          <w:spacing w:val="-6"/>
          <w:sz w:val="20"/>
        </w:rPr>
        <w:t> </w:t>
      </w:r>
      <w:r>
        <w:rPr>
          <w:spacing w:val="-2"/>
          <w:sz w:val="20"/>
        </w:rPr>
        <w:t>humano.</w:t>
      </w:r>
      <w:r>
        <w:rPr>
          <w:spacing w:val="-2"/>
          <w:position w:val="6"/>
          <w:sz w:val="13"/>
        </w:rPr>
        <w:t>179</w:t>
      </w:r>
    </w:p>
    <w:p>
      <w:pPr>
        <w:pStyle w:val="BodyText"/>
        <w:spacing w:before="112"/>
      </w:pPr>
    </w:p>
    <w:p>
      <w:pPr>
        <w:pStyle w:val="ListParagraph"/>
        <w:numPr>
          <w:ilvl w:val="0"/>
          <w:numId w:val="2"/>
        </w:numPr>
        <w:tabs>
          <w:tab w:pos="537" w:val="left" w:leader="none"/>
        </w:tabs>
        <w:spacing w:line="240" w:lineRule="auto" w:before="0" w:after="0"/>
        <w:ind w:left="537" w:right="0" w:hanging="425"/>
        <w:jc w:val="left"/>
        <w:rPr>
          <w:sz w:val="13"/>
        </w:rPr>
      </w:pPr>
      <w:r>
        <w:rPr>
          <w:b/>
          <w:sz w:val="20"/>
        </w:rPr>
        <w:t>Fusión.</w:t>
      </w:r>
      <w:r>
        <w:rPr>
          <w:b/>
          <w:spacing w:val="-6"/>
          <w:sz w:val="20"/>
        </w:rPr>
        <w:t> </w:t>
      </w:r>
      <w:r>
        <w:rPr>
          <w:sz w:val="20"/>
        </w:rPr>
        <w:t>La</w:t>
      </w:r>
      <w:r>
        <w:rPr>
          <w:spacing w:val="-4"/>
          <w:sz w:val="20"/>
        </w:rPr>
        <w:t> </w:t>
      </w:r>
      <w:r>
        <w:rPr>
          <w:sz w:val="20"/>
        </w:rPr>
        <w:t>unión</w:t>
      </w:r>
      <w:r>
        <w:rPr>
          <w:spacing w:val="-5"/>
          <w:sz w:val="20"/>
        </w:rPr>
        <w:t> </w:t>
      </w:r>
      <w:r>
        <w:rPr>
          <w:sz w:val="20"/>
        </w:rPr>
        <w:t>en</w:t>
      </w:r>
      <w:r>
        <w:rPr>
          <w:spacing w:val="-4"/>
          <w:sz w:val="20"/>
        </w:rPr>
        <w:t> </w:t>
      </w:r>
      <w:r>
        <w:rPr>
          <w:sz w:val="20"/>
        </w:rPr>
        <w:t>un</w:t>
      </w:r>
      <w:r>
        <w:rPr>
          <w:spacing w:val="-7"/>
          <w:sz w:val="20"/>
        </w:rPr>
        <w:t> </w:t>
      </w:r>
      <w:r>
        <w:rPr>
          <w:sz w:val="20"/>
        </w:rPr>
        <w:t>solo</w:t>
      </w:r>
      <w:r>
        <w:rPr>
          <w:spacing w:val="-6"/>
          <w:sz w:val="20"/>
        </w:rPr>
        <w:t> </w:t>
      </w:r>
      <w:r>
        <w:rPr>
          <w:sz w:val="20"/>
        </w:rPr>
        <w:t>predio</w:t>
      </w:r>
      <w:r>
        <w:rPr>
          <w:spacing w:val="-4"/>
          <w:sz w:val="20"/>
        </w:rPr>
        <w:t> </w:t>
      </w:r>
      <w:r>
        <w:rPr>
          <w:sz w:val="20"/>
        </w:rPr>
        <w:t>de</w:t>
      </w:r>
      <w:r>
        <w:rPr>
          <w:spacing w:val="-4"/>
          <w:sz w:val="20"/>
        </w:rPr>
        <w:t> </w:t>
      </w:r>
      <w:r>
        <w:rPr>
          <w:sz w:val="20"/>
        </w:rPr>
        <w:t>dos</w:t>
      </w:r>
      <w:r>
        <w:rPr>
          <w:spacing w:val="-5"/>
          <w:sz w:val="20"/>
        </w:rPr>
        <w:t> </w:t>
      </w:r>
      <w:r>
        <w:rPr>
          <w:sz w:val="20"/>
        </w:rPr>
        <w:t>o</w:t>
      </w:r>
      <w:r>
        <w:rPr>
          <w:spacing w:val="-4"/>
          <w:sz w:val="20"/>
        </w:rPr>
        <w:t> </w:t>
      </w:r>
      <w:r>
        <w:rPr>
          <w:sz w:val="20"/>
        </w:rPr>
        <w:t>más</w:t>
      </w:r>
      <w:r>
        <w:rPr>
          <w:spacing w:val="-5"/>
          <w:sz w:val="20"/>
        </w:rPr>
        <w:t> </w:t>
      </w:r>
      <w:r>
        <w:rPr>
          <w:sz w:val="20"/>
        </w:rPr>
        <w:t>predios</w:t>
      </w:r>
      <w:r>
        <w:rPr>
          <w:spacing w:val="-4"/>
          <w:sz w:val="20"/>
        </w:rPr>
        <w:t> </w:t>
      </w:r>
      <w:r>
        <w:rPr>
          <w:spacing w:val="-2"/>
          <w:sz w:val="20"/>
        </w:rPr>
        <w:t>colindantes.</w:t>
      </w:r>
      <w:r>
        <w:rPr>
          <w:spacing w:val="-2"/>
          <w:position w:val="6"/>
          <w:sz w:val="13"/>
        </w:rPr>
        <w:t>180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4"/>
      </w:pPr>
    </w:p>
    <w:p>
      <w:pPr>
        <w:pStyle w:val="BodyText"/>
        <w:ind w:left="112"/>
      </w:pPr>
      <w:r>
        <w:rPr>
          <w:spacing w:val="-5"/>
        </w:rPr>
        <w:t>52</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61920">
                <wp:simplePos x="0" y="0"/>
                <wp:positionH relativeFrom="page">
                  <wp:posOffset>7419924</wp:posOffset>
                </wp:positionH>
                <wp:positionV relativeFrom="page">
                  <wp:posOffset>5088008</wp:posOffset>
                </wp:positionV>
                <wp:extent cx="153670" cy="446659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61920" type="#_x0000_t202" id="docshape8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right="116"/>
        <w:jc w:val="both"/>
      </w:pPr>
      <w:r>
        <w:rPr>
          <w:position w:val="6"/>
          <w:sz w:val="13"/>
        </w:rPr>
        <w:t>167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393"/>
      </w:pPr>
      <w:r>
        <w:rPr>
          <w:position w:val="6"/>
          <w:sz w:val="13"/>
        </w:rPr>
        <w:t>168</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169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11"/>
      </w:pPr>
    </w:p>
    <w:p>
      <w:pPr>
        <w:pStyle w:val="BodyText"/>
        <w:spacing w:line="276" w:lineRule="auto" w:before="1"/>
        <w:ind w:left="393"/>
      </w:pPr>
      <w:r>
        <w:rPr>
          <w:position w:val="6"/>
          <w:sz w:val="13"/>
        </w:rPr>
        <w:t>170</w:t>
      </w:r>
      <w:r>
        <w:rPr>
          <w:spacing w:val="80"/>
          <w:position w:val="6"/>
          <w:sz w:val="13"/>
        </w:rPr>
        <w:t> </w:t>
      </w:r>
      <w:r>
        <w:rPr/>
        <w:t>Instituto</w:t>
      </w:r>
      <w:r>
        <w:rPr>
          <w:spacing w:val="80"/>
        </w:rPr>
        <w:t> </w:t>
      </w:r>
      <w:r>
        <w:rPr/>
        <w:t>Nacional</w:t>
      </w:r>
      <w:r>
        <w:rPr>
          <w:spacing w:val="80"/>
        </w:rPr>
        <w:t> </w:t>
      </w:r>
      <w:r>
        <w:rPr/>
        <w:t>de</w:t>
      </w:r>
      <w:r>
        <w:rPr>
          <w:spacing w:val="80"/>
        </w:rPr>
        <w:t> </w:t>
      </w:r>
      <w:r>
        <w:rPr/>
        <w:t>Estadística</w:t>
      </w:r>
      <w:r>
        <w:rPr>
          <w:spacing w:val="80"/>
        </w:rPr>
        <w:t> </w:t>
      </w:r>
      <w:r>
        <w:rPr/>
        <w:t>y</w:t>
      </w:r>
      <w:r>
        <w:rPr>
          <w:spacing w:val="80"/>
        </w:rPr>
        <w:t> </w:t>
      </w:r>
      <w:r>
        <w:rPr/>
        <w:t>Geografía</w:t>
      </w:r>
      <w:r>
        <w:rPr>
          <w:spacing w:val="80"/>
        </w:rPr>
        <w:t> </w:t>
      </w:r>
      <w:r>
        <w:rPr/>
        <w:t>(INEGI).</w:t>
      </w:r>
      <w:r>
        <w:rPr>
          <w:spacing w:val="80"/>
        </w:rPr>
        <w:t> </w:t>
      </w:r>
      <w:r>
        <w:rPr/>
        <w:t>Censo</w:t>
      </w:r>
      <w:r>
        <w:rPr>
          <w:spacing w:val="80"/>
        </w:rPr>
        <w:t> </w:t>
      </w:r>
      <w:r>
        <w:rPr/>
        <w:t>Nacional</w:t>
      </w:r>
      <w:r>
        <w:rPr>
          <w:spacing w:val="80"/>
        </w:rPr>
        <w:t> </w:t>
      </w:r>
      <w:r>
        <w:rPr/>
        <w:t>de</w:t>
      </w:r>
      <w:r>
        <w:rPr>
          <w:spacing w:val="80"/>
        </w:rPr>
        <w:t> </w:t>
      </w:r>
      <w:r>
        <w:rPr/>
        <w:t>Gobiernos</w:t>
      </w:r>
      <w:r>
        <w:rPr>
          <w:spacing w:val="80"/>
        </w:rPr>
        <w:t> </w:t>
      </w:r>
      <w:r>
        <w:rPr/>
        <w:t>Municipales</w:t>
      </w:r>
      <w:r>
        <w:rPr>
          <w:spacing w:val="80"/>
        </w:rPr>
        <w:t> </w:t>
      </w:r>
      <w:r>
        <w:rPr/>
        <w:t>y Delegacionales 2017. Módulo 2: Administración Pública Municipal o Delegacional. Glosario. Recuperado de: </w:t>
      </w:r>
      <w:hyperlink r:id="rId39">
        <w:r>
          <w:rPr>
            <w:color w:val="0000FF"/>
            <w:spacing w:val="-2"/>
            <w:u w:val="single" w:color="0000FF"/>
          </w:rPr>
          <w:t>https://www.inegi.org.mx/app/glosario/default.html?p=cngmd2017.</w:t>
        </w:r>
      </w:hyperlink>
    </w:p>
    <w:p>
      <w:pPr>
        <w:pStyle w:val="BodyText"/>
        <w:spacing w:before="10"/>
      </w:pPr>
    </w:p>
    <w:p>
      <w:pPr>
        <w:pStyle w:val="BodyText"/>
        <w:spacing w:line="276" w:lineRule="auto" w:before="1"/>
        <w:ind w:left="393"/>
      </w:pPr>
      <w:r>
        <w:rPr>
          <w:position w:val="6"/>
          <w:sz w:val="13"/>
        </w:rPr>
        <w:t>171</w:t>
      </w:r>
      <w:r>
        <w:rPr>
          <w:spacing w:val="80"/>
          <w:position w:val="6"/>
          <w:sz w:val="13"/>
        </w:rPr>
        <w:t> </w:t>
      </w:r>
      <w:r>
        <w:rPr/>
        <w:t>Instituto</w:t>
      </w:r>
      <w:r>
        <w:rPr>
          <w:spacing w:val="80"/>
        </w:rPr>
        <w:t> </w:t>
      </w:r>
      <w:r>
        <w:rPr/>
        <w:t>Nacional</w:t>
      </w:r>
      <w:r>
        <w:rPr>
          <w:spacing w:val="80"/>
        </w:rPr>
        <w:t> </w:t>
      </w:r>
      <w:r>
        <w:rPr/>
        <w:t>de</w:t>
      </w:r>
      <w:r>
        <w:rPr>
          <w:spacing w:val="80"/>
        </w:rPr>
        <w:t> </w:t>
      </w:r>
      <w:r>
        <w:rPr/>
        <w:t>Estadística</w:t>
      </w:r>
      <w:r>
        <w:rPr>
          <w:spacing w:val="80"/>
        </w:rPr>
        <w:t> </w:t>
      </w:r>
      <w:r>
        <w:rPr/>
        <w:t>y</w:t>
      </w:r>
      <w:r>
        <w:rPr>
          <w:spacing w:val="80"/>
        </w:rPr>
        <w:t> </w:t>
      </w:r>
      <w:r>
        <w:rPr/>
        <w:t>Geografía</w:t>
      </w:r>
      <w:r>
        <w:rPr>
          <w:spacing w:val="80"/>
        </w:rPr>
        <w:t> </w:t>
      </w:r>
      <w:r>
        <w:rPr/>
        <w:t>(INEGI).</w:t>
      </w:r>
      <w:r>
        <w:rPr>
          <w:spacing w:val="80"/>
        </w:rPr>
        <w:t> </w:t>
      </w:r>
      <w:r>
        <w:rPr/>
        <w:t>Censo</w:t>
      </w:r>
      <w:r>
        <w:rPr>
          <w:spacing w:val="80"/>
        </w:rPr>
        <w:t> </w:t>
      </w:r>
      <w:r>
        <w:rPr/>
        <w:t>Nacional</w:t>
      </w:r>
      <w:r>
        <w:rPr>
          <w:spacing w:val="80"/>
        </w:rPr>
        <w:t> </w:t>
      </w:r>
      <w:r>
        <w:rPr/>
        <w:t>de</w:t>
      </w:r>
      <w:r>
        <w:rPr>
          <w:spacing w:val="80"/>
        </w:rPr>
        <w:t> </w:t>
      </w:r>
      <w:r>
        <w:rPr/>
        <w:t>Gobiernos</w:t>
      </w:r>
      <w:r>
        <w:rPr>
          <w:spacing w:val="80"/>
        </w:rPr>
        <w:t> </w:t>
      </w:r>
      <w:r>
        <w:rPr/>
        <w:t>Municipales</w:t>
      </w:r>
      <w:r>
        <w:rPr>
          <w:spacing w:val="80"/>
        </w:rPr>
        <w:t> </w:t>
      </w:r>
      <w:r>
        <w:rPr/>
        <w:t>y Delegacionales 2017. Módulo 2: Administración Pública Municipal o Delegacional. Glosario. Recuperado de: </w:t>
      </w:r>
      <w:hyperlink r:id="rId39">
        <w:r>
          <w:rPr>
            <w:color w:val="0000FF"/>
            <w:spacing w:val="-2"/>
            <w:u w:val="single" w:color="0000FF"/>
          </w:rPr>
          <w:t>https://www.inegi.org.mx/app/glosario/default.html?p=cngmd2017.</w:t>
        </w:r>
      </w:hyperlink>
    </w:p>
    <w:p>
      <w:pPr>
        <w:pStyle w:val="BodyText"/>
        <w:spacing w:before="8"/>
      </w:pPr>
    </w:p>
    <w:p>
      <w:pPr>
        <w:pStyle w:val="BodyText"/>
        <w:spacing w:line="276" w:lineRule="auto"/>
        <w:ind w:left="393"/>
      </w:pPr>
      <w:r>
        <w:rPr>
          <w:position w:val="6"/>
          <w:sz w:val="13"/>
        </w:rPr>
        <w:t>172</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before="2"/>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173</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174</w:t>
      </w:r>
      <w:r>
        <w:rPr>
          <w:spacing w:val="26"/>
          <w:position w:val="6"/>
          <w:sz w:val="13"/>
        </w:rPr>
        <w:t> </w:t>
      </w:r>
      <w:r>
        <w:rPr/>
        <w:t>Secretaría</w:t>
      </w:r>
      <w:r>
        <w:rPr>
          <w:spacing w:val="33"/>
        </w:rPr>
        <w:t> </w:t>
      </w:r>
      <w:r>
        <w:rPr/>
        <w:t>de</w:t>
      </w:r>
      <w:r>
        <w:rPr>
          <w:spacing w:val="33"/>
        </w:rPr>
        <w:t> </w:t>
      </w:r>
      <w:r>
        <w:rPr/>
        <w:t>Desarrollo</w:t>
      </w:r>
      <w:r>
        <w:rPr>
          <w:spacing w:val="33"/>
        </w:rPr>
        <w:t> </w:t>
      </w:r>
      <w:r>
        <w:rPr/>
        <w:t>Agrario,</w:t>
      </w:r>
      <w:r>
        <w:rPr>
          <w:spacing w:val="33"/>
        </w:rPr>
        <w:t> </w:t>
      </w:r>
      <w:r>
        <w:rPr/>
        <w:t>Territorial</w:t>
      </w:r>
      <w:r>
        <w:rPr>
          <w:spacing w:val="33"/>
        </w:rPr>
        <w:t> </w:t>
      </w:r>
      <w:r>
        <w:rPr/>
        <w:t>y</w:t>
      </w:r>
      <w:r>
        <w:rPr>
          <w:spacing w:val="35"/>
        </w:rPr>
        <w:t> </w:t>
      </w:r>
      <w:r>
        <w:rPr/>
        <w:t>Urbano (SEDATU).</w:t>
      </w:r>
      <w:r>
        <w:rPr>
          <w:spacing w:val="34"/>
        </w:rPr>
        <w:t> </w:t>
      </w:r>
      <w:r>
        <w:rPr/>
        <w:t>Programa</w:t>
      </w:r>
      <w:r>
        <w:rPr>
          <w:spacing w:val="33"/>
        </w:rPr>
        <w:t> </w:t>
      </w:r>
      <w:r>
        <w:rPr/>
        <w:t>Sectorial</w:t>
      </w:r>
      <w:r>
        <w:rPr>
          <w:spacing w:val="32"/>
        </w:rPr>
        <w:t> </w:t>
      </w:r>
      <w:r>
        <w:rPr/>
        <w:t>de</w:t>
      </w:r>
      <w:r>
        <w:rPr>
          <w:spacing w:val="33"/>
        </w:rPr>
        <w:t> </w:t>
      </w:r>
      <w:r>
        <w:rPr/>
        <w:t>Desarrollo</w:t>
      </w:r>
      <w:r>
        <w:rPr>
          <w:spacing w:val="33"/>
        </w:rPr>
        <w:t> </w:t>
      </w:r>
      <w:r>
        <w:rPr/>
        <w:t>Agrario, Territorial y Urbano 2013-2018. Recuperado de: </w:t>
      </w:r>
      <w:hyperlink r:id="rId21">
        <w:r>
          <w:rPr>
            <w:color w:val="0000FF"/>
            <w:spacing w:val="-2"/>
            <w:u w:val="single" w:color="0000FF"/>
          </w:rPr>
          <w:t>http://www.dof.gob.mx/nota_detalle.php?codigo=5326473&amp;fecha=16/12/2013.</w:t>
        </w:r>
      </w:hyperlink>
    </w:p>
    <w:p>
      <w:pPr>
        <w:pStyle w:val="BodyText"/>
        <w:spacing w:before="11"/>
      </w:pPr>
    </w:p>
    <w:p>
      <w:pPr>
        <w:pStyle w:val="BodyText"/>
        <w:spacing w:line="276" w:lineRule="auto"/>
        <w:ind w:left="393"/>
      </w:pPr>
      <w:r>
        <w:rPr>
          <w:position w:val="6"/>
          <w:sz w:val="13"/>
        </w:rPr>
        <w:t>175 </w:t>
      </w:r>
      <w:r>
        <w:rPr/>
        <w:t>Honorable</w:t>
      </w:r>
      <w:r>
        <w:rPr>
          <w:spacing w:val="23"/>
        </w:rPr>
        <w:t> </w:t>
      </w:r>
      <w:r>
        <w:rPr/>
        <w:t>Congreso del Estado de Sonora. (2006). Ley de Ordenamiento Territorial y Desarrollo Urbano del</w:t>
      </w:r>
      <w:r>
        <w:rPr>
          <w:spacing w:val="80"/>
        </w:rPr>
        <w:t> </w:t>
      </w:r>
      <w:r>
        <w:rPr/>
        <w:t>Estado de Sonora. Recuperado de:</w:t>
      </w:r>
    </w:p>
    <w:p>
      <w:pPr>
        <w:pStyle w:val="BodyText"/>
        <w:spacing w:line="229" w:lineRule="exact"/>
        <w:ind w:left="393"/>
      </w:pPr>
      <w:hyperlink r:id="rId30">
        <w:r>
          <w:rPr>
            <w:color w:val="0000FF"/>
            <w:spacing w:val="-2"/>
            <w:u w:val="single" w:color="0000FF"/>
          </w:rPr>
          <w:t>http://www.proteccioncivil.sonora.gob.mx/images/ordenamientoterritorial.pdf.</w:t>
        </w:r>
      </w:hyperlink>
    </w:p>
    <w:p>
      <w:pPr>
        <w:pStyle w:val="BodyText"/>
        <w:spacing w:before="5"/>
      </w:pPr>
    </w:p>
    <w:p>
      <w:pPr>
        <w:pStyle w:val="BodyText"/>
        <w:spacing w:line="276" w:lineRule="auto" w:before="1"/>
        <w:ind w:left="393"/>
      </w:pPr>
      <w:r>
        <w:rPr>
          <w:position w:val="6"/>
          <w:sz w:val="13"/>
        </w:rPr>
        <w:t>176</w:t>
      </w:r>
      <w:r>
        <w:rPr>
          <w:spacing w:val="-5"/>
          <w:position w:val="6"/>
          <w:sz w:val="13"/>
        </w:rPr>
        <w:t> </w:t>
      </w:r>
      <w:r>
        <w:rPr/>
        <w:t>Ley</w:t>
      </w:r>
      <w:r>
        <w:rPr>
          <w:spacing w:val="-6"/>
        </w:rPr>
        <w:t> </w:t>
      </w:r>
      <w:r>
        <w:rPr/>
        <w:t>de</w:t>
      </w:r>
      <w:r>
        <w:rPr>
          <w:spacing w:val="-5"/>
        </w:rPr>
        <w:t> </w:t>
      </w:r>
      <w:r>
        <w:rPr/>
        <w:t>asentamientos</w:t>
      </w:r>
      <w:r>
        <w:rPr>
          <w:spacing w:val="-5"/>
        </w:rPr>
        <w:t> </w:t>
      </w:r>
      <w:r>
        <w:rPr/>
        <w:t>humanos,</w:t>
      </w:r>
      <w:r>
        <w:rPr>
          <w:spacing w:val="-6"/>
        </w:rPr>
        <w:t> </w:t>
      </w:r>
      <w:r>
        <w:rPr/>
        <w:t>desarrollo</w:t>
      </w:r>
      <w:r>
        <w:rPr>
          <w:spacing w:val="-4"/>
        </w:rPr>
        <w:t> </w:t>
      </w:r>
      <w:r>
        <w:rPr/>
        <w:t>urbano</w:t>
      </w:r>
      <w:r>
        <w:rPr>
          <w:spacing w:val="-4"/>
        </w:rPr>
        <w:t> </w:t>
      </w:r>
      <w:r>
        <w:rPr/>
        <w:t>y</w:t>
      </w:r>
      <w:r>
        <w:rPr>
          <w:spacing w:val="-6"/>
        </w:rPr>
        <w:t> </w:t>
      </w:r>
      <w:r>
        <w:rPr/>
        <w:t>ordenamiento</w:t>
      </w:r>
      <w:r>
        <w:rPr>
          <w:spacing w:val="-6"/>
        </w:rPr>
        <w:t> </w:t>
      </w:r>
      <w:r>
        <w:rPr/>
        <w:t>territorial</w:t>
      </w:r>
      <w:r>
        <w:rPr>
          <w:spacing w:val="-6"/>
        </w:rPr>
        <w:t> </w:t>
      </w:r>
      <w:r>
        <w:rPr/>
        <w:t>del</w:t>
      </w:r>
      <w:r>
        <w:rPr>
          <w:spacing w:val="-5"/>
        </w:rPr>
        <w:t> </w:t>
      </w:r>
      <w:r>
        <w:rPr/>
        <w:t>estado</w:t>
      </w:r>
      <w:r>
        <w:rPr>
          <w:spacing w:val="-5"/>
        </w:rPr>
        <w:t> </w:t>
      </w:r>
      <w:r>
        <w:rPr/>
        <w:t>de</w:t>
      </w:r>
      <w:r>
        <w:rPr>
          <w:spacing w:val="-5"/>
        </w:rPr>
        <w:t> </w:t>
      </w:r>
      <w:r>
        <w:rPr/>
        <w:t>Hidalgo. (Art.</w:t>
      </w:r>
      <w:r>
        <w:rPr>
          <w:spacing w:val="-2"/>
        </w:rPr>
        <w:t> </w:t>
      </w:r>
      <w:r>
        <w:rPr/>
        <w:t>4.</w:t>
      </w:r>
      <w:r>
        <w:rPr>
          <w:spacing w:val="-6"/>
        </w:rPr>
        <w:t> </w:t>
      </w:r>
      <w:r>
        <w:rPr/>
        <w:t>Frac. XV). Recuperado de:</w:t>
      </w:r>
    </w:p>
    <w:p>
      <w:pPr>
        <w:pStyle w:val="BodyText"/>
        <w:spacing w:line="276" w:lineRule="auto"/>
        <w:ind w:left="393"/>
      </w:pPr>
      <w:hyperlink r:id="rId65">
        <w:r>
          <w:rPr>
            <w:color w:val="0000FF"/>
            <w:spacing w:val="-2"/>
            <w:u w:val="single" w:color="0000FF"/>
          </w:rPr>
          <w:t>http://www.congreso-</w:t>
        </w:r>
      </w:hyperlink>
      <w:r>
        <w:rPr>
          <w:color w:val="0000FF"/>
          <w:spacing w:val="-2"/>
          <w:u w:val="none"/>
        </w:rPr>
        <w:t> </w:t>
      </w:r>
      <w:hyperlink r:id="rId65">
        <w:r>
          <w:rPr>
            <w:color w:val="0000FF"/>
            <w:spacing w:val="-2"/>
            <w:u w:val="single" w:color="0000FF"/>
          </w:rPr>
          <w:t>hidalgo.gob.mx/biblioteca_legislativa/Leyes/16Ley%20de%20Asentamientos%20Humanos,%20Desarrollo%20Urb</w:t>
        </w:r>
      </w:hyperlink>
      <w:r>
        <w:rPr>
          <w:color w:val="0000FF"/>
          <w:spacing w:val="-2"/>
          <w:u w:val="none"/>
        </w:rPr>
        <w:t> </w:t>
      </w:r>
      <w:hyperlink r:id="rId65">
        <w:r>
          <w:rPr>
            <w:color w:val="0000FF"/>
            <w:spacing w:val="-2"/>
            <w:u w:val="single" w:color="0000FF"/>
          </w:rPr>
          <w:t>ano%20y%20Ordenamiento%20Territorial.pdf.</w:t>
        </w:r>
      </w:hyperlink>
    </w:p>
    <w:p>
      <w:pPr>
        <w:pStyle w:val="BodyText"/>
        <w:spacing w:before="10"/>
      </w:pPr>
    </w:p>
    <w:p>
      <w:pPr>
        <w:pStyle w:val="BodyText"/>
        <w:spacing w:line="276" w:lineRule="auto"/>
        <w:ind w:left="393"/>
      </w:pPr>
      <w:r>
        <w:rPr>
          <w:position w:val="6"/>
          <w:sz w:val="13"/>
        </w:rPr>
        <w:t>177</w:t>
      </w:r>
      <w:r>
        <w:rPr>
          <w:spacing w:val="38"/>
          <w:position w:val="6"/>
          <w:sz w:val="13"/>
        </w:rPr>
        <w:t> </w:t>
      </w:r>
      <w:r>
        <w:rPr/>
        <w:t>Instituto</w:t>
      </w:r>
      <w:r>
        <w:rPr>
          <w:spacing w:val="40"/>
        </w:rPr>
        <w:t> </w:t>
      </w:r>
      <w:r>
        <w:rPr/>
        <w:t>Nacional</w:t>
      </w:r>
      <w:r>
        <w:rPr>
          <w:spacing w:val="40"/>
        </w:rPr>
        <w:t> </w:t>
      </w:r>
      <w:r>
        <w:rPr/>
        <w:t>de</w:t>
      </w:r>
      <w:r>
        <w:rPr>
          <w:spacing w:val="40"/>
        </w:rPr>
        <w:t> </w:t>
      </w:r>
      <w:r>
        <w:rPr/>
        <w:t>Estadística</w:t>
      </w:r>
      <w:r>
        <w:rPr>
          <w:spacing w:val="40"/>
        </w:rPr>
        <w:t> </w:t>
      </w:r>
      <w:r>
        <w:rPr/>
        <w:t>y</w:t>
      </w:r>
      <w:r>
        <w:rPr>
          <w:spacing w:val="40"/>
        </w:rPr>
        <w:t> </w:t>
      </w:r>
      <w:r>
        <w:rPr/>
        <w:t>Geografía</w:t>
      </w:r>
      <w:r>
        <w:rPr>
          <w:spacing w:val="40"/>
        </w:rPr>
        <w:t> </w:t>
      </w:r>
      <w:r>
        <w:rPr/>
        <w:t>(INEGI).</w:t>
      </w:r>
      <w:r>
        <w:rPr>
          <w:spacing w:val="40"/>
        </w:rPr>
        <w:t> </w:t>
      </w:r>
      <w:r>
        <w:rPr/>
        <w:t>Glosario</w:t>
      </w:r>
      <w:r>
        <w:rPr>
          <w:spacing w:val="40"/>
        </w:rPr>
        <w:t> </w:t>
      </w:r>
      <w:r>
        <w:rPr/>
        <w:t>de</w:t>
      </w:r>
      <w:r>
        <w:rPr>
          <w:spacing w:val="40"/>
        </w:rPr>
        <w:t> </w:t>
      </w:r>
      <w:r>
        <w:rPr/>
        <w:t>las</w:t>
      </w:r>
      <w:r>
        <w:rPr>
          <w:spacing w:val="40"/>
        </w:rPr>
        <w:t> </w:t>
      </w:r>
      <w:r>
        <w:rPr/>
        <w:t>características</w:t>
      </w:r>
      <w:r>
        <w:rPr>
          <w:spacing w:val="40"/>
        </w:rPr>
        <w:t> </w:t>
      </w:r>
      <w:r>
        <w:rPr/>
        <w:t>del</w:t>
      </w:r>
      <w:r>
        <w:rPr>
          <w:spacing w:val="40"/>
        </w:rPr>
        <w:t> </w:t>
      </w:r>
      <w:r>
        <w:rPr/>
        <w:t>entorno</w:t>
      </w:r>
      <w:r>
        <w:rPr>
          <w:spacing w:val="40"/>
        </w:rPr>
        <w:t> </w:t>
      </w:r>
      <w:r>
        <w:rPr/>
        <w:t>urbano. Recuperado de:</w:t>
      </w:r>
    </w:p>
    <w:p>
      <w:pPr>
        <w:pStyle w:val="BodyText"/>
        <w:spacing w:line="229" w:lineRule="exact"/>
        <w:ind w:left="393"/>
      </w:pPr>
      <w:r>
        <w:rPr>
          <w:color w:val="0000FF"/>
          <w:spacing w:val="-2"/>
          <w:u w:val="single" w:color="0000FF"/>
        </w:rPr>
        <w:t>https</w:t>
      </w:r>
      <w:hyperlink r:id="rId45">
        <w:r>
          <w:rPr>
            <w:color w:val="0000FF"/>
            <w:spacing w:val="-2"/>
            <w:u w:val="single" w:color="0000FF"/>
          </w:rPr>
          <w:t>://www.inegi.org.mx/app/glosario/default.html?p=entorno.</w:t>
        </w:r>
      </w:hyperlink>
    </w:p>
    <w:p>
      <w:pPr>
        <w:pStyle w:val="BodyText"/>
        <w:spacing w:before="44"/>
      </w:pPr>
    </w:p>
    <w:p>
      <w:pPr>
        <w:pStyle w:val="BodyText"/>
        <w:ind w:left="393"/>
      </w:pPr>
      <w:r>
        <w:rPr>
          <w:position w:val="6"/>
          <w:sz w:val="13"/>
        </w:rPr>
        <w:t>178</w:t>
      </w:r>
      <w:r>
        <w:rPr>
          <w:spacing w:val="-6"/>
          <w:position w:val="6"/>
          <w:sz w:val="13"/>
        </w:rPr>
        <w:t> </w:t>
      </w:r>
      <w:r>
        <w:rPr/>
        <w:t>Secretaría</w:t>
      </w:r>
      <w:r>
        <w:rPr>
          <w:spacing w:val="-9"/>
        </w:rPr>
        <w:t> </w:t>
      </w:r>
      <w:r>
        <w:rPr/>
        <w:t>de</w:t>
      </w:r>
      <w:r>
        <w:rPr>
          <w:spacing w:val="-8"/>
        </w:rPr>
        <w:t> </w:t>
      </w:r>
      <w:r>
        <w:rPr/>
        <w:t>Desarrollo</w:t>
      </w:r>
      <w:r>
        <w:rPr>
          <w:spacing w:val="-7"/>
        </w:rPr>
        <w:t> </w:t>
      </w:r>
      <w:r>
        <w:rPr/>
        <w:t>Social.</w:t>
      </w:r>
      <w:r>
        <w:rPr>
          <w:spacing w:val="-8"/>
        </w:rPr>
        <w:t> </w:t>
      </w:r>
      <w:r>
        <w:rPr/>
        <w:t>(SD).</w:t>
      </w:r>
      <w:r>
        <w:rPr>
          <w:spacing w:val="-8"/>
        </w:rPr>
        <w:t> </w:t>
      </w:r>
      <w:r>
        <w:rPr/>
        <w:t>Mobiliario</w:t>
      </w:r>
      <w:r>
        <w:rPr>
          <w:spacing w:val="-9"/>
        </w:rPr>
        <w:t> </w:t>
      </w:r>
      <w:r>
        <w:rPr/>
        <w:t>Urbano.</w:t>
      </w:r>
      <w:r>
        <w:rPr>
          <w:spacing w:val="-4"/>
        </w:rPr>
        <w:t> </w:t>
      </w:r>
      <w:r>
        <w:rPr/>
        <w:t>México:</w:t>
      </w:r>
      <w:r>
        <w:rPr>
          <w:spacing w:val="-6"/>
        </w:rPr>
        <w:t> </w:t>
      </w:r>
      <w:r>
        <w:rPr>
          <w:spacing w:val="-2"/>
        </w:rPr>
        <w:t>SEDESOL.</w:t>
      </w:r>
    </w:p>
    <w:p>
      <w:pPr>
        <w:pStyle w:val="BodyText"/>
        <w:spacing w:before="87"/>
      </w:pPr>
    </w:p>
    <w:p>
      <w:pPr>
        <w:pStyle w:val="BodyText"/>
        <w:spacing w:line="276" w:lineRule="auto"/>
        <w:ind w:left="393"/>
      </w:pPr>
      <w:r>
        <w:rPr>
          <w:position w:val="6"/>
          <w:sz w:val="13"/>
        </w:rPr>
        <w:t>179</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 Recuperado de: </w:t>
      </w:r>
      <w:hyperlink r:id="rId22">
        <w:r>
          <w:rPr>
            <w:color w:val="0000FF"/>
            <w:spacing w:val="-2"/>
            <w:u w:val="single" w:color="0000FF"/>
          </w:rPr>
          <w:t>http://dof.gob.mx/nota_detalle.php?codigo=5462755&amp;fecha=28/11/2016.</w:t>
        </w:r>
      </w:hyperlink>
    </w:p>
    <w:p>
      <w:pPr>
        <w:pStyle w:val="BodyText"/>
        <w:spacing w:before="2"/>
      </w:pPr>
    </w:p>
    <w:p>
      <w:pPr>
        <w:pStyle w:val="BodyText"/>
        <w:ind w:right="110"/>
        <w:jc w:val="right"/>
      </w:pPr>
      <w:r>
        <w:rPr>
          <w:spacing w:val="-5"/>
        </w:rPr>
        <w:t>53</w:t>
      </w:r>
    </w:p>
    <w:p>
      <w:pPr>
        <w:spacing w:after="0"/>
        <w:jc w:val="right"/>
        <w:sectPr>
          <w:pgSz w:w="12200" w:h="15600"/>
          <w:pgMar w:top="760" w:bottom="280" w:left="740" w:right="740"/>
        </w:sectPr>
      </w:pPr>
    </w:p>
    <w:p>
      <w:pPr>
        <w:pStyle w:val="BodyText"/>
        <w:spacing w:line="276" w:lineRule="auto" w:before="79"/>
        <w:ind w:left="112"/>
      </w:pPr>
      <w:r>
        <w:rPr/>
        <mc:AlternateContent>
          <mc:Choice Requires="wps">
            <w:drawing>
              <wp:anchor distT="0" distB="0" distL="0" distR="0" allowOverlap="1" layoutInCell="1" locked="0" behindDoc="0" simplePos="0" relativeHeight="15762432">
                <wp:simplePos x="0" y="0"/>
                <wp:positionH relativeFrom="page">
                  <wp:posOffset>167272</wp:posOffset>
                </wp:positionH>
                <wp:positionV relativeFrom="page">
                  <wp:posOffset>5088008</wp:posOffset>
                </wp:positionV>
                <wp:extent cx="153670" cy="4466590"/>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62432" type="#_x0000_t202" id="docshape8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180 </w:t>
      </w:r>
      <w:r>
        <w:rPr/>
        <w:t>Secretaría de Desarrollo Urbano del Estado de Colima. (1994). Ley de Asentamientos Humanos del Estado de Colima. México: H. Congreso del Estado de Colima.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p>
    <w:p>
      <w:pPr>
        <w:pStyle w:val="BodyText"/>
        <w:ind w:left="112"/>
      </w:pPr>
      <w:r>
        <w:rPr>
          <w:spacing w:val="-5"/>
        </w:rPr>
        <w:t>54</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62944">
                <wp:simplePos x="0" y="0"/>
                <wp:positionH relativeFrom="page">
                  <wp:posOffset>7464482</wp:posOffset>
                </wp:positionH>
                <wp:positionV relativeFrom="page">
                  <wp:posOffset>2766186</wp:posOffset>
                </wp:positionV>
                <wp:extent cx="1018540" cy="71691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018540" cy="716915"/>
                        </a:xfrm>
                        <a:prstGeom prst="rect">
                          <a:avLst/>
                        </a:prstGeom>
                      </wps:spPr>
                      <wps:txbx>
                        <w:txbxContent>
                          <w:p>
                            <w:pPr>
                              <w:spacing w:line="1583" w:lineRule="exact" w:before="0"/>
                              <w:ind w:left="20" w:right="0" w:firstLine="0"/>
                              <w:jc w:val="left"/>
                              <w:rPr>
                                <w:b/>
                                <w:sz w:val="140"/>
                              </w:rPr>
                            </w:pPr>
                            <w:r>
                              <w:rPr>
                                <w:b/>
                                <w:spacing w:val="-10"/>
                                <w:sz w:val="140"/>
                              </w:rPr>
                              <w:t>G</w:t>
                            </w:r>
                          </w:p>
                        </w:txbxContent>
                      </wps:txbx>
                      <wps:bodyPr wrap="square" lIns="0" tIns="0" rIns="0" bIns="0" rtlCol="0" vert="vert">
                        <a:noAutofit/>
                      </wps:bodyPr>
                    </wps:wsp>
                  </a:graphicData>
                </a:graphic>
              </wp:anchor>
            </w:drawing>
          </mc:Choice>
          <mc:Fallback>
            <w:pict>
              <v:shape style="position:absolute;margin-left:587.754517pt;margin-top:217.809998pt;width:80.2pt;height:56.45pt;mso-position-horizontal-relative:page;mso-position-vertical-relative:page;z-index:15762944" type="#_x0000_t202" id="docshape88" filled="false" stroked="false">
                <v:textbox inset="0,0,0,0" style="layout-flow:vertical">
                  <w:txbxContent>
                    <w:p>
                      <w:pPr>
                        <w:spacing w:line="1583" w:lineRule="exact" w:before="0"/>
                        <w:ind w:left="20" w:right="0" w:firstLine="0"/>
                        <w:jc w:val="left"/>
                        <w:rPr>
                          <w:b/>
                          <w:sz w:val="140"/>
                        </w:rPr>
                      </w:pPr>
                      <w:r>
                        <w:rPr>
                          <w:b/>
                          <w:spacing w:val="-10"/>
                          <w:sz w:val="140"/>
                        </w:rPr>
                        <w:t>G</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G" w:id="28"/>
      <w:bookmarkEnd w:id="28"/>
      <w:r>
        <w:rPr/>
      </w:r>
      <w:bookmarkStart w:name="_bookmark12" w:id="29"/>
      <w:bookmarkEnd w:id="29"/>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8" w:lineRule="auto" w:before="63" w:after="0"/>
        <w:ind w:left="820" w:right="121" w:hanging="428"/>
        <w:jc w:val="both"/>
        <w:rPr>
          <w:sz w:val="13"/>
        </w:rPr>
      </w:pPr>
      <w:r>
        <w:rPr/>
        <mc:AlternateContent>
          <mc:Choice Requires="wps">
            <w:drawing>
              <wp:anchor distT="0" distB="0" distL="0" distR="0" allowOverlap="1" layoutInCell="1" locked="0" behindDoc="0" simplePos="0" relativeHeight="15763456">
                <wp:simplePos x="0" y="0"/>
                <wp:positionH relativeFrom="page">
                  <wp:posOffset>7419924</wp:posOffset>
                </wp:positionH>
                <wp:positionV relativeFrom="page">
                  <wp:posOffset>5088008</wp:posOffset>
                </wp:positionV>
                <wp:extent cx="153670" cy="446659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63456" type="#_x0000_t202" id="docshape8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Ganadería. </w:t>
      </w:r>
      <w:r>
        <w:rPr>
          <w:sz w:val="20"/>
        </w:rPr>
        <w:t>Actividad productiva</w:t>
      </w:r>
      <w:r>
        <w:rPr>
          <w:spacing w:val="-1"/>
          <w:sz w:val="20"/>
        </w:rPr>
        <w:t> </w:t>
      </w:r>
      <w:r>
        <w:rPr>
          <w:sz w:val="20"/>
        </w:rPr>
        <w:t>(sector primario) que consiste en la cría</w:t>
      </w:r>
      <w:r>
        <w:rPr>
          <w:spacing w:val="-1"/>
          <w:sz w:val="20"/>
        </w:rPr>
        <w:t> </w:t>
      </w:r>
      <w:r>
        <w:rPr>
          <w:sz w:val="20"/>
        </w:rPr>
        <w:t>y/o engorda</w:t>
      </w:r>
      <w:r>
        <w:rPr>
          <w:spacing w:val="-1"/>
          <w:sz w:val="20"/>
        </w:rPr>
        <w:t> </w:t>
      </w:r>
      <w:r>
        <w:rPr>
          <w:sz w:val="20"/>
        </w:rPr>
        <w:t>de</w:t>
      </w:r>
      <w:r>
        <w:rPr>
          <w:spacing w:val="-1"/>
          <w:sz w:val="20"/>
        </w:rPr>
        <w:t> </w:t>
      </w:r>
      <w:r>
        <w:rPr>
          <w:sz w:val="20"/>
        </w:rPr>
        <w:t>cerdos,</w:t>
      </w:r>
      <w:r>
        <w:rPr>
          <w:spacing w:val="-1"/>
          <w:sz w:val="20"/>
        </w:rPr>
        <w:t> </w:t>
      </w:r>
      <w:r>
        <w:rPr>
          <w:sz w:val="20"/>
        </w:rPr>
        <w:t>vacas,</w:t>
      </w:r>
      <w:r>
        <w:rPr>
          <w:spacing w:val="-1"/>
          <w:sz w:val="20"/>
        </w:rPr>
        <w:t> </w:t>
      </w:r>
      <w:r>
        <w:rPr>
          <w:sz w:val="20"/>
        </w:rPr>
        <w:t>toros, caballos, burros, borregos o cabras para el aprovechamiento de sus productos (carne, leche, piel y lana).</w:t>
      </w:r>
      <w:r>
        <w:rPr>
          <w:position w:val="6"/>
          <w:sz w:val="13"/>
        </w:rPr>
        <w:t>181</w:t>
      </w:r>
    </w:p>
    <w:p>
      <w:pPr>
        <w:pStyle w:val="BodyText"/>
        <w:spacing w:before="31"/>
      </w:pPr>
    </w:p>
    <w:p>
      <w:pPr>
        <w:pStyle w:val="ListParagraph"/>
        <w:numPr>
          <w:ilvl w:val="0"/>
          <w:numId w:val="2"/>
        </w:numPr>
        <w:tabs>
          <w:tab w:pos="816" w:val="left" w:leader="none"/>
          <w:tab w:pos="820" w:val="left" w:leader="none"/>
        </w:tabs>
        <w:spacing w:line="276" w:lineRule="auto" w:before="1" w:after="0"/>
        <w:ind w:left="820" w:right="112" w:hanging="428"/>
        <w:jc w:val="both"/>
        <w:rPr>
          <w:sz w:val="13"/>
        </w:rPr>
      </w:pPr>
      <w:r>
        <w:rPr>
          <w:b/>
          <w:sz w:val="20"/>
        </w:rPr>
        <w:t>Generación</w:t>
      </w:r>
      <w:r>
        <w:rPr>
          <w:b/>
          <w:spacing w:val="-7"/>
          <w:sz w:val="20"/>
        </w:rPr>
        <w:t> </w:t>
      </w:r>
      <w:r>
        <w:rPr>
          <w:b/>
          <w:sz w:val="20"/>
        </w:rPr>
        <w:t>de</w:t>
      </w:r>
      <w:r>
        <w:rPr>
          <w:b/>
          <w:spacing w:val="-6"/>
          <w:sz w:val="20"/>
        </w:rPr>
        <w:t> </w:t>
      </w:r>
      <w:r>
        <w:rPr>
          <w:b/>
          <w:sz w:val="20"/>
        </w:rPr>
        <w:t>residuos</w:t>
      </w:r>
      <w:r>
        <w:rPr>
          <w:b/>
          <w:spacing w:val="-6"/>
          <w:sz w:val="20"/>
        </w:rPr>
        <w:t> </w:t>
      </w:r>
      <w:r>
        <w:rPr>
          <w:b/>
          <w:sz w:val="20"/>
        </w:rPr>
        <w:t>sólidos</w:t>
      </w:r>
      <w:r>
        <w:rPr>
          <w:b/>
          <w:spacing w:val="-8"/>
          <w:sz w:val="20"/>
        </w:rPr>
        <w:t> </w:t>
      </w:r>
      <w:r>
        <w:rPr>
          <w:b/>
          <w:sz w:val="20"/>
        </w:rPr>
        <w:t>urbanos.</w:t>
      </w:r>
      <w:r>
        <w:rPr>
          <w:b/>
          <w:spacing w:val="-5"/>
          <w:sz w:val="20"/>
        </w:rPr>
        <w:t> </w:t>
      </w:r>
      <w:r>
        <w:rPr>
          <w:sz w:val="20"/>
        </w:rPr>
        <w:t>La</w:t>
      </w:r>
      <w:r>
        <w:rPr>
          <w:spacing w:val="-8"/>
          <w:sz w:val="20"/>
        </w:rPr>
        <w:t> </w:t>
      </w:r>
      <w:r>
        <w:rPr>
          <w:sz w:val="20"/>
        </w:rPr>
        <w:t>cantidad</w:t>
      </w:r>
      <w:r>
        <w:rPr>
          <w:spacing w:val="-8"/>
          <w:sz w:val="20"/>
        </w:rPr>
        <w:t> </w:t>
      </w:r>
      <w:r>
        <w:rPr>
          <w:sz w:val="20"/>
        </w:rPr>
        <w:t>de</w:t>
      </w:r>
      <w:r>
        <w:rPr>
          <w:spacing w:val="-6"/>
          <w:sz w:val="20"/>
        </w:rPr>
        <w:t> </w:t>
      </w:r>
      <w:r>
        <w:rPr>
          <w:sz w:val="20"/>
        </w:rPr>
        <w:t>desechos</w:t>
      </w:r>
      <w:r>
        <w:rPr>
          <w:spacing w:val="-7"/>
          <w:sz w:val="20"/>
        </w:rPr>
        <w:t> </w:t>
      </w:r>
      <w:r>
        <w:rPr>
          <w:sz w:val="20"/>
        </w:rPr>
        <w:t>sólidos</w:t>
      </w:r>
      <w:r>
        <w:rPr>
          <w:spacing w:val="-7"/>
          <w:sz w:val="20"/>
        </w:rPr>
        <w:t> </w:t>
      </w:r>
      <w:r>
        <w:rPr>
          <w:sz w:val="20"/>
        </w:rPr>
        <w:t>industriales</w:t>
      </w:r>
      <w:r>
        <w:rPr>
          <w:spacing w:val="-7"/>
          <w:sz w:val="20"/>
        </w:rPr>
        <w:t> </w:t>
      </w:r>
      <w:r>
        <w:rPr>
          <w:sz w:val="20"/>
        </w:rPr>
        <w:t>y</w:t>
      </w:r>
      <w:r>
        <w:rPr>
          <w:spacing w:val="-4"/>
          <w:sz w:val="20"/>
        </w:rPr>
        <w:t> </w:t>
      </w:r>
      <w:r>
        <w:rPr>
          <w:sz w:val="20"/>
        </w:rPr>
        <w:t>urbanos</w:t>
      </w:r>
      <w:r>
        <w:rPr>
          <w:spacing w:val="-7"/>
          <w:sz w:val="20"/>
        </w:rPr>
        <w:t> </w:t>
      </w:r>
      <w:r>
        <w:rPr>
          <w:sz w:val="20"/>
        </w:rPr>
        <w:t>se</w:t>
      </w:r>
      <w:r>
        <w:rPr>
          <w:spacing w:val="-6"/>
          <w:sz w:val="20"/>
        </w:rPr>
        <w:t> </w:t>
      </w:r>
      <w:r>
        <w:rPr>
          <w:sz w:val="20"/>
        </w:rPr>
        <w:t>calcula a partir del volumen generado en el lugar de producción.</w:t>
      </w:r>
      <w:r>
        <w:rPr>
          <w:position w:val="6"/>
          <w:sz w:val="13"/>
        </w:rPr>
        <w:t>182</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0" w:hanging="428"/>
        <w:jc w:val="both"/>
        <w:rPr>
          <w:sz w:val="13"/>
        </w:rPr>
      </w:pPr>
      <w:r>
        <w:rPr>
          <w:b/>
          <w:sz w:val="20"/>
        </w:rPr>
        <w:t>Geodiversidad. </w:t>
      </w:r>
      <w:r>
        <w:rPr>
          <w:sz w:val="20"/>
        </w:rPr>
        <w:t>Por la fragilidad que se reconoce en los sistemas homogéneos, esta es considerada una plusvalía, una distinción positiva, una condición de resiliencia y de centralidad y, sobre todo en el dominio del turismo, un factor de atractividad, innovación y nuevas oportunidades.</w:t>
      </w:r>
      <w:r>
        <w:rPr>
          <w:position w:val="6"/>
          <w:sz w:val="13"/>
        </w:rPr>
        <w:t>183</w:t>
      </w:r>
    </w:p>
    <w:p>
      <w:pPr>
        <w:pStyle w:val="BodyText"/>
        <w:spacing w:before="32"/>
      </w:pPr>
    </w:p>
    <w:p>
      <w:pPr>
        <w:pStyle w:val="ListParagraph"/>
        <w:numPr>
          <w:ilvl w:val="0"/>
          <w:numId w:val="2"/>
        </w:numPr>
        <w:tabs>
          <w:tab w:pos="816" w:val="left" w:leader="none"/>
          <w:tab w:pos="820" w:val="left" w:leader="none"/>
        </w:tabs>
        <w:spacing w:line="278" w:lineRule="auto" w:before="1" w:after="0"/>
        <w:ind w:left="820" w:right="119" w:hanging="428"/>
        <w:jc w:val="both"/>
        <w:rPr>
          <w:sz w:val="13"/>
        </w:rPr>
      </w:pPr>
      <w:r>
        <w:rPr>
          <w:b/>
          <w:sz w:val="20"/>
        </w:rPr>
        <w:t>Geología.</w:t>
      </w:r>
      <w:r>
        <w:rPr>
          <w:b/>
          <w:spacing w:val="-1"/>
          <w:sz w:val="20"/>
        </w:rPr>
        <w:t> </w:t>
      </w:r>
      <w:r>
        <w:rPr>
          <w:sz w:val="20"/>
        </w:rPr>
        <w:t>Ciencia que estudia</w:t>
      </w:r>
      <w:r>
        <w:rPr>
          <w:spacing w:val="-1"/>
          <w:sz w:val="20"/>
        </w:rPr>
        <w:t> </w:t>
      </w:r>
      <w:r>
        <w:rPr>
          <w:sz w:val="20"/>
        </w:rPr>
        <w:t>la</w:t>
      </w:r>
      <w:r>
        <w:rPr>
          <w:spacing w:val="-1"/>
          <w:sz w:val="20"/>
        </w:rPr>
        <w:t> </w:t>
      </w:r>
      <w:r>
        <w:rPr>
          <w:sz w:val="20"/>
        </w:rPr>
        <w:t>composición, estructura</w:t>
      </w:r>
      <w:r>
        <w:rPr>
          <w:spacing w:val="-1"/>
          <w:sz w:val="20"/>
        </w:rPr>
        <w:t> </w:t>
      </w:r>
      <w:r>
        <w:rPr>
          <w:sz w:val="20"/>
        </w:rPr>
        <w:t>y desarrollo</w:t>
      </w:r>
      <w:r>
        <w:rPr>
          <w:spacing w:val="-1"/>
          <w:sz w:val="20"/>
        </w:rPr>
        <w:t> </w:t>
      </w:r>
      <w:r>
        <w:rPr>
          <w:sz w:val="20"/>
        </w:rPr>
        <w:t>de</w:t>
      </w:r>
      <w:r>
        <w:rPr>
          <w:spacing w:val="-1"/>
          <w:sz w:val="20"/>
        </w:rPr>
        <w:t> </w:t>
      </w:r>
      <w:r>
        <w:rPr>
          <w:sz w:val="20"/>
        </w:rPr>
        <w:t>la</w:t>
      </w:r>
      <w:r>
        <w:rPr>
          <w:spacing w:val="-1"/>
          <w:sz w:val="20"/>
        </w:rPr>
        <w:t> </w:t>
      </w:r>
      <w:r>
        <w:rPr>
          <w:sz w:val="20"/>
        </w:rPr>
        <w:t>corteza</w:t>
      </w:r>
      <w:r>
        <w:rPr>
          <w:spacing w:val="-1"/>
          <w:sz w:val="20"/>
        </w:rPr>
        <w:t> </w:t>
      </w:r>
      <w:r>
        <w:rPr>
          <w:sz w:val="20"/>
        </w:rPr>
        <w:t>terrestre</w:t>
      </w:r>
      <w:r>
        <w:rPr>
          <w:spacing w:val="-1"/>
          <w:sz w:val="20"/>
        </w:rPr>
        <w:t> </w:t>
      </w:r>
      <w:r>
        <w:rPr>
          <w:sz w:val="20"/>
        </w:rPr>
        <w:t>y sus capas más </w:t>
      </w:r>
      <w:r>
        <w:rPr>
          <w:spacing w:val="-2"/>
          <w:sz w:val="20"/>
        </w:rPr>
        <w:t>profundas.</w:t>
      </w:r>
      <w:r>
        <w:rPr>
          <w:spacing w:val="-2"/>
          <w:position w:val="6"/>
          <w:sz w:val="13"/>
        </w:rPr>
        <w:t>184</w:t>
      </w:r>
    </w:p>
    <w:p>
      <w:pPr>
        <w:pStyle w:val="BodyText"/>
        <w:spacing w:before="31"/>
      </w:pPr>
    </w:p>
    <w:p>
      <w:pPr>
        <w:pStyle w:val="ListParagraph"/>
        <w:numPr>
          <w:ilvl w:val="0"/>
          <w:numId w:val="2"/>
        </w:numPr>
        <w:tabs>
          <w:tab w:pos="816" w:val="left" w:leader="none"/>
          <w:tab w:pos="820" w:val="left" w:leader="none"/>
        </w:tabs>
        <w:spacing w:line="276" w:lineRule="auto" w:before="0" w:after="0"/>
        <w:ind w:left="820" w:right="107" w:hanging="428"/>
        <w:jc w:val="both"/>
        <w:rPr>
          <w:sz w:val="13"/>
        </w:rPr>
      </w:pPr>
      <w:r>
        <w:rPr>
          <w:b/>
          <w:sz w:val="20"/>
        </w:rPr>
        <w:t>Gestión democrática de la ciudad. </w:t>
      </w:r>
      <w:r>
        <w:rPr>
          <w:sz w:val="20"/>
        </w:rPr>
        <w:t>Entendida como el control y la participación de la sociedad, a través de formas</w:t>
      </w:r>
      <w:r>
        <w:rPr>
          <w:spacing w:val="-12"/>
          <w:sz w:val="20"/>
        </w:rPr>
        <w:t> </w:t>
      </w:r>
      <w:r>
        <w:rPr>
          <w:sz w:val="20"/>
        </w:rPr>
        <w:t>directas</w:t>
      </w:r>
      <w:r>
        <w:rPr>
          <w:spacing w:val="-12"/>
          <w:sz w:val="20"/>
        </w:rPr>
        <w:t> </w:t>
      </w:r>
      <w:r>
        <w:rPr>
          <w:sz w:val="20"/>
        </w:rPr>
        <w:t>y</w:t>
      </w:r>
      <w:r>
        <w:rPr>
          <w:spacing w:val="-11"/>
          <w:sz w:val="20"/>
        </w:rPr>
        <w:t> </w:t>
      </w:r>
      <w:r>
        <w:rPr>
          <w:sz w:val="20"/>
        </w:rPr>
        <w:t>representativas,</w:t>
      </w:r>
      <w:r>
        <w:rPr>
          <w:spacing w:val="-10"/>
          <w:sz w:val="20"/>
        </w:rPr>
        <w:t> </w:t>
      </w:r>
      <w:r>
        <w:rPr>
          <w:sz w:val="20"/>
        </w:rPr>
        <w:t>en</w:t>
      </w:r>
      <w:r>
        <w:rPr>
          <w:spacing w:val="-11"/>
          <w:sz w:val="20"/>
        </w:rPr>
        <w:t> </w:t>
      </w:r>
      <w:r>
        <w:rPr>
          <w:sz w:val="20"/>
        </w:rPr>
        <w:t>el</w:t>
      </w:r>
      <w:r>
        <w:rPr>
          <w:spacing w:val="-12"/>
          <w:sz w:val="20"/>
        </w:rPr>
        <w:t> </w:t>
      </w:r>
      <w:r>
        <w:rPr>
          <w:sz w:val="20"/>
        </w:rPr>
        <w:t>planteamiento</w:t>
      </w:r>
      <w:r>
        <w:rPr>
          <w:spacing w:val="-9"/>
          <w:sz w:val="20"/>
        </w:rPr>
        <w:t> </w:t>
      </w:r>
      <w:r>
        <w:rPr>
          <w:sz w:val="20"/>
        </w:rPr>
        <w:t>y</w:t>
      </w:r>
      <w:r>
        <w:rPr>
          <w:spacing w:val="-11"/>
          <w:sz w:val="20"/>
        </w:rPr>
        <w:t> </w:t>
      </w:r>
      <w:r>
        <w:rPr>
          <w:sz w:val="20"/>
        </w:rPr>
        <w:t>gobierno</w:t>
      </w:r>
      <w:r>
        <w:rPr>
          <w:spacing w:val="-10"/>
          <w:sz w:val="20"/>
        </w:rPr>
        <w:t> </w:t>
      </w:r>
      <w:r>
        <w:rPr>
          <w:sz w:val="20"/>
        </w:rPr>
        <w:t>de</w:t>
      </w:r>
      <w:r>
        <w:rPr>
          <w:spacing w:val="-10"/>
          <w:sz w:val="20"/>
        </w:rPr>
        <w:t> </w:t>
      </w:r>
      <w:r>
        <w:rPr>
          <w:sz w:val="20"/>
        </w:rPr>
        <w:t>las</w:t>
      </w:r>
      <w:r>
        <w:rPr>
          <w:spacing w:val="-12"/>
          <w:sz w:val="20"/>
        </w:rPr>
        <w:t> </w:t>
      </w:r>
      <w:r>
        <w:rPr>
          <w:sz w:val="20"/>
        </w:rPr>
        <w:t>ciudades,</w:t>
      </w:r>
      <w:r>
        <w:rPr>
          <w:spacing w:val="-10"/>
          <w:sz w:val="20"/>
        </w:rPr>
        <w:t> </w:t>
      </w:r>
      <w:r>
        <w:rPr>
          <w:sz w:val="20"/>
        </w:rPr>
        <w:t>priorizando</w:t>
      </w:r>
      <w:r>
        <w:rPr>
          <w:spacing w:val="-11"/>
          <w:sz w:val="20"/>
        </w:rPr>
        <w:t> </w:t>
      </w:r>
      <w:r>
        <w:rPr>
          <w:sz w:val="20"/>
        </w:rPr>
        <w:t>el</w:t>
      </w:r>
      <w:r>
        <w:rPr>
          <w:spacing w:val="-13"/>
          <w:sz w:val="20"/>
        </w:rPr>
        <w:t> </w:t>
      </w:r>
      <w:r>
        <w:rPr>
          <w:sz w:val="20"/>
        </w:rPr>
        <w:t>fortalecimiento y autonomía de las Administraciones Públicas locales y de las organizaciones populares.</w:t>
      </w:r>
      <w:r>
        <w:rPr>
          <w:position w:val="6"/>
          <w:sz w:val="13"/>
        </w:rPr>
        <w:t>185</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Gestión de la movilidad. </w:t>
      </w:r>
      <w:r>
        <w:rPr>
          <w:sz w:val="20"/>
        </w:rPr>
        <w:t>Conjunto de actuaciones encaminadas a implantar un modelo de movilidad más sostenible en un territorio o equipamiento.</w:t>
      </w:r>
      <w:r>
        <w:rPr>
          <w:position w:val="6"/>
          <w:sz w:val="13"/>
        </w:rPr>
        <w:t>186</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06" w:hanging="428"/>
        <w:jc w:val="both"/>
        <w:rPr>
          <w:sz w:val="13"/>
        </w:rPr>
      </w:pPr>
      <w:r>
        <w:rPr>
          <w:b/>
          <w:sz w:val="20"/>
        </w:rPr>
        <w:t>Gestión integral de residuos. </w:t>
      </w:r>
      <w:r>
        <w:rPr>
          <w:sz w:val="20"/>
        </w:rPr>
        <w:t>Conjunto articulado e interrelacionado de acciones normativas, operativas, financieras, de planeación, administrativas,</w:t>
      </w:r>
      <w:r>
        <w:rPr>
          <w:spacing w:val="-2"/>
          <w:sz w:val="20"/>
        </w:rPr>
        <w:t> </w:t>
      </w:r>
      <w:r>
        <w:rPr>
          <w:sz w:val="20"/>
        </w:rPr>
        <w:t>sociales,</w:t>
      </w:r>
      <w:r>
        <w:rPr>
          <w:spacing w:val="-2"/>
          <w:sz w:val="20"/>
        </w:rPr>
        <w:t> </w:t>
      </w:r>
      <w:r>
        <w:rPr>
          <w:sz w:val="20"/>
        </w:rPr>
        <w:t>educativas, de monitoreo, supervisión</w:t>
      </w:r>
      <w:r>
        <w:rPr>
          <w:spacing w:val="-2"/>
          <w:sz w:val="20"/>
        </w:rPr>
        <w:t> </w:t>
      </w:r>
      <w:r>
        <w:rPr>
          <w:sz w:val="20"/>
        </w:rPr>
        <w:t>y</w:t>
      </w:r>
      <w:r>
        <w:rPr>
          <w:spacing w:val="-1"/>
          <w:sz w:val="20"/>
        </w:rPr>
        <w:t> </w:t>
      </w:r>
      <w:r>
        <w:rPr>
          <w:sz w:val="20"/>
        </w:rPr>
        <w:t>evaluación, para el</w:t>
      </w:r>
      <w:r>
        <w:rPr>
          <w:spacing w:val="-7"/>
          <w:sz w:val="20"/>
        </w:rPr>
        <w:t> </w:t>
      </w:r>
      <w:r>
        <w:rPr>
          <w:sz w:val="20"/>
        </w:rPr>
        <w:t>manejo</w:t>
      </w:r>
      <w:r>
        <w:rPr>
          <w:spacing w:val="-6"/>
          <w:sz w:val="20"/>
        </w:rPr>
        <w:t> </w:t>
      </w:r>
      <w:r>
        <w:rPr>
          <w:sz w:val="20"/>
        </w:rPr>
        <w:t>de</w:t>
      </w:r>
      <w:r>
        <w:rPr>
          <w:spacing w:val="-6"/>
          <w:sz w:val="20"/>
        </w:rPr>
        <w:t> </w:t>
      </w:r>
      <w:r>
        <w:rPr>
          <w:sz w:val="20"/>
        </w:rPr>
        <w:t>residuos,</w:t>
      </w:r>
      <w:r>
        <w:rPr>
          <w:spacing w:val="-5"/>
          <w:sz w:val="20"/>
        </w:rPr>
        <w:t> </w:t>
      </w:r>
      <w:r>
        <w:rPr>
          <w:sz w:val="20"/>
        </w:rPr>
        <w:t>desde</w:t>
      </w:r>
      <w:r>
        <w:rPr>
          <w:spacing w:val="-6"/>
          <w:sz w:val="20"/>
        </w:rPr>
        <w:t> </w:t>
      </w:r>
      <w:r>
        <w:rPr>
          <w:sz w:val="20"/>
        </w:rPr>
        <w:t>su</w:t>
      </w:r>
      <w:r>
        <w:rPr>
          <w:spacing w:val="-6"/>
          <w:sz w:val="20"/>
        </w:rPr>
        <w:t> </w:t>
      </w:r>
      <w:r>
        <w:rPr>
          <w:sz w:val="20"/>
        </w:rPr>
        <w:t>generación</w:t>
      </w:r>
      <w:r>
        <w:rPr>
          <w:spacing w:val="-6"/>
          <w:sz w:val="20"/>
        </w:rPr>
        <w:t> </w:t>
      </w:r>
      <w:r>
        <w:rPr>
          <w:sz w:val="20"/>
        </w:rPr>
        <w:t>hasta</w:t>
      </w:r>
      <w:r>
        <w:rPr>
          <w:spacing w:val="-6"/>
          <w:sz w:val="20"/>
        </w:rPr>
        <w:t> </w:t>
      </w:r>
      <w:r>
        <w:rPr>
          <w:sz w:val="20"/>
        </w:rPr>
        <w:t>la</w:t>
      </w:r>
      <w:r>
        <w:rPr>
          <w:spacing w:val="-6"/>
          <w:sz w:val="20"/>
        </w:rPr>
        <w:t> </w:t>
      </w:r>
      <w:r>
        <w:rPr>
          <w:sz w:val="20"/>
        </w:rPr>
        <w:t>disposición</w:t>
      </w:r>
      <w:r>
        <w:rPr>
          <w:spacing w:val="-6"/>
          <w:sz w:val="20"/>
        </w:rPr>
        <w:t> </w:t>
      </w:r>
      <w:r>
        <w:rPr>
          <w:sz w:val="20"/>
        </w:rPr>
        <w:t>final,</w:t>
      </w:r>
      <w:r>
        <w:rPr>
          <w:spacing w:val="-5"/>
          <w:sz w:val="20"/>
        </w:rPr>
        <w:t> </w:t>
      </w:r>
      <w:r>
        <w:rPr>
          <w:sz w:val="20"/>
        </w:rPr>
        <w:t>a</w:t>
      </w:r>
      <w:r>
        <w:rPr>
          <w:spacing w:val="-6"/>
          <w:sz w:val="20"/>
        </w:rPr>
        <w:t> </w:t>
      </w:r>
      <w:r>
        <w:rPr>
          <w:sz w:val="20"/>
        </w:rPr>
        <w:t>fin</w:t>
      </w:r>
      <w:r>
        <w:rPr>
          <w:spacing w:val="-3"/>
          <w:sz w:val="20"/>
        </w:rPr>
        <w:t> </w:t>
      </w:r>
      <w:r>
        <w:rPr>
          <w:sz w:val="20"/>
        </w:rPr>
        <w:t>de</w:t>
      </w:r>
      <w:r>
        <w:rPr>
          <w:spacing w:val="-6"/>
          <w:sz w:val="20"/>
        </w:rPr>
        <w:t> </w:t>
      </w:r>
      <w:r>
        <w:rPr>
          <w:sz w:val="20"/>
        </w:rPr>
        <w:t>lograr</w:t>
      </w:r>
      <w:r>
        <w:rPr>
          <w:spacing w:val="-5"/>
          <w:sz w:val="20"/>
        </w:rPr>
        <w:t> </w:t>
      </w:r>
      <w:r>
        <w:rPr>
          <w:sz w:val="20"/>
        </w:rPr>
        <w:t>beneficios</w:t>
      </w:r>
      <w:r>
        <w:rPr>
          <w:spacing w:val="-5"/>
          <w:sz w:val="20"/>
        </w:rPr>
        <w:t> </w:t>
      </w:r>
      <w:r>
        <w:rPr>
          <w:sz w:val="20"/>
        </w:rPr>
        <w:t>ambientales,</w:t>
      </w:r>
      <w:r>
        <w:rPr>
          <w:spacing w:val="-3"/>
          <w:sz w:val="20"/>
        </w:rPr>
        <w:t> </w:t>
      </w:r>
      <w:r>
        <w:rPr>
          <w:sz w:val="20"/>
        </w:rPr>
        <w:t>la optimización</w:t>
      </w:r>
      <w:r>
        <w:rPr>
          <w:spacing w:val="-9"/>
          <w:sz w:val="20"/>
        </w:rPr>
        <w:t> </w:t>
      </w:r>
      <w:r>
        <w:rPr>
          <w:sz w:val="20"/>
        </w:rPr>
        <w:t>económica</w:t>
      </w:r>
      <w:r>
        <w:rPr>
          <w:spacing w:val="-9"/>
          <w:sz w:val="20"/>
        </w:rPr>
        <w:t> </w:t>
      </w:r>
      <w:r>
        <w:rPr>
          <w:sz w:val="20"/>
        </w:rPr>
        <w:t>de</w:t>
      </w:r>
      <w:r>
        <w:rPr>
          <w:spacing w:val="-7"/>
          <w:sz w:val="20"/>
        </w:rPr>
        <w:t> </w:t>
      </w:r>
      <w:r>
        <w:rPr>
          <w:sz w:val="20"/>
        </w:rPr>
        <w:t>su</w:t>
      </w:r>
      <w:r>
        <w:rPr>
          <w:spacing w:val="-9"/>
          <w:sz w:val="20"/>
        </w:rPr>
        <w:t> </w:t>
      </w:r>
      <w:r>
        <w:rPr>
          <w:sz w:val="20"/>
        </w:rPr>
        <w:t>manejo</w:t>
      </w:r>
      <w:r>
        <w:rPr>
          <w:spacing w:val="-9"/>
          <w:sz w:val="20"/>
        </w:rPr>
        <w:t> </w:t>
      </w:r>
      <w:r>
        <w:rPr>
          <w:sz w:val="20"/>
        </w:rPr>
        <w:t>y</w:t>
      </w:r>
      <w:r>
        <w:rPr>
          <w:spacing w:val="-8"/>
          <w:sz w:val="20"/>
        </w:rPr>
        <w:t> </w:t>
      </w:r>
      <w:r>
        <w:rPr>
          <w:sz w:val="20"/>
        </w:rPr>
        <w:t>su</w:t>
      </w:r>
      <w:r>
        <w:rPr>
          <w:spacing w:val="-9"/>
          <w:sz w:val="20"/>
        </w:rPr>
        <w:t> </w:t>
      </w:r>
      <w:r>
        <w:rPr>
          <w:sz w:val="20"/>
        </w:rPr>
        <w:t>aceptación</w:t>
      </w:r>
      <w:r>
        <w:rPr>
          <w:spacing w:val="-7"/>
          <w:sz w:val="20"/>
        </w:rPr>
        <w:t> </w:t>
      </w:r>
      <w:r>
        <w:rPr>
          <w:sz w:val="20"/>
        </w:rPr>
        <w:t>social,</w:t>
      </w:r>
      <w:r>
        <w:rPr>
          <w:spacing w:val="-9"/>
          <w:sz w:val="20"/>
        </w:rPr>
        <w:t> </w:t>
      </w:r>
      <w:r>
        <w:rPr>
          <w:sz w:val="20"/>
        </w:rPr>
        <w:t>respondiendo</w:t>
      </w:r>
      <w:r>
        <w:rPr>
          <w:spacing w:val="-9"/>
          <w:sz w:val="20"/>
        </w:rPr>
        <w:t> </w:t>
      </w:r>
      <w:r>
        <w:rPr>
          <w:sz w:val="20"/>
        </w:rPr>
        <w:t>a</w:t>
      </w:r>
      <w:r>
        <w:rPr>
          <w:spacing w:val="-9"/>
          <w:sz w:val="20"/>
        </w:rPr>
        <w:t> </w:t>
      </w:r>
      <w:r>
        <w:rPr>
          <w:sz w:val="20"/>
        </w:rPr>
        <w:t>las</w:t>
      </w:r>
      <w:r>
        <w:rPr>
          <w:spacing w:val="-8"/>
          <w:sz w:val="20"/>
        </w:rPr>
        <w:t> </w:t>
      </w:r>
      <w:r>
        <w:rPr>
          <w:sz w:val="20"/>
        </w:rPr>
        <w:t>necesidades</w:t>
      </w:r>
      <w:r>
        <w:rPr>
          <w:spacing w:val="-8"/>
          <w:sz w:val="20"/>
        </w:rPr>
        <w:t> </w:t>
      </w:r>
      <w:r>
        <w:rPr>
          <w:sz w:val="20"/>
        </w:rPr>
        <w:t>y</w:t>
      </w:r>
      <w:r>
        <w:rPr>
          <w:spacing w:val="-8"/>
          <w:sz w:val="20"/>
        </w:rPr>
        <w:t> </w:t>
      </w:r>
      <w:r>
        <w:rPr>
          <w:sz w:val="20"/>
        </w:rPr>
        <w:t>circunstancias de cada localidad o región.</w:t>
      </w:r>
      <w:r>
        <w:rPr>
          <w:position w:val="6"/>
          <w:sz w:val="13"/>
        </w:rPr>
        <w:t>187</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0" w:hanging="428"/>
        <w:jc w:val="both"/>
        <w:rPr>
          <w:sz w:val="13"/>
        </w:rPr>
      </w:pPr>
      <w:r>
        <w:rPr>
          <w:b/>
          <w:sz w:val="20"/>
        </w:rPr>
        <w:t>Gestión integral de riesgos. </w:t>
      </w:r>
      <w:r>
        <w:rPr>
          <w:sz w:val="20"/>
        </w:rPr>
        <w:t>El conjunto de acciones encaminadas a la identificación, análisis, evaluación, control</w:t>
      </w:r>
      <w:r>
        <w:rPr>
          <w:spacing w:val="-6"/>
          <w:sz w:val="20"/>
        </w:rPr>
        <w:t> </w:t>
      </w:r>
      <w:r>
        <w:rPr>
          <w:sz w:val="20"/>
        </w:rPr>
        <w:t>y</w:t>
      </w:r>
      <w:r>
        <w:rPr>
          <w:spacing w:val="-3"/>
          <w:sz w:val="20"/>
        </w:rPr>
        <w:t> </w:t>
      </w:r>
      <w:r>
        <w:rPr>
          <w:sz w:val="20"/>
        </w:rPr>
        <w:t>reducción</w:t>
      </w:r>
      <w:r>
        <w:rPr>
          <w:spacing w:val="-5"/>
          <w:sz w:val="20"/>
        </w:rPr>
        <w:t> </w:t>
      </w:r>
      <w:r>
        <w:rPr>
          <w:sz w:val="20"/>
        </w:rPr>
        <w:t>de</w:t>
      </w:r>
      <w:r>
        <w:rPr>
          <w:spacing w:val="-3"/>
          <w:sz w:val="20"/>
        </w:rPr>
        <w:t> </w:t>
      </w:r>
      <w:r>
        <w:rPr>
          <w:sz w:val="20"/>
        </w:rPr>
        <w:t>los</w:t>
      </w:r>
      <w:r>
        <w:rPr>
          <w:spacing w:val="-4"/>
          <w:sz w:val="20"/>
        </w:rPr>
        <w:t> </w:t>
      </w:r>
      <w:r>
        <w:rPr>
          <w:sz w:val="20"/>
        </w:rPr>
        <w:t>riesgos,</w:t>
      </w:r>
      <w:r>
        <w:rPr>
          <w:spacing w:val="-4"/>
          <w:sz w:val="20"/>
        </w:rPr>
        <w:t> </w:t>
      </w:r>
      <w:r>
        <w:rPr>
          <w:sz w:val="20"/>
        </w:rPr>
        <w:t>considerándolos</w:t>
      </w:r>
      <w:r>
        <w:rPr>
          <w:spacing w:val="-4"/>
          <w:sz w:val="20"/>
        </w:rPr>
        <w:t> </w:t>
      </w:r>
      <w:r>
        <w:rPr>
          <w:sz w:val="20"/>
        </w:rPr>
        <w:t>por</w:t>
      </w:r>
      <w:r>
        <w:rPr>
          <w:spacing w:val="-4"/>
          <w:sz w:val="20"/>
        </w:rPr>
        <w:t> </w:t>
      </w:r>
      <w:r>
        <w:rPr>
          <w:sz w:val="20"/>
        </w:rPr>
        <w:t>su</w:t>
      </w:r>
      <w:r>
        <w:rPr>
          <w:spacing w:val="-5"/>
          <w:sz w:val="20"/>
        </w:rPr>
        <w:t> </w:t>
      </w:r>
      <w:r>
        <w:rPr>
          <w:sz w:val="20"/>
        </w:rPr>
        <w:t>origen</w:t>
      </w:r>
      <w:r>
        <w:rPr>
          <w:spacing w:val="-3"/>
          <w:sz w:val="20"/>
        </w:rPr>
        <w:t> </w:t>
      </w:r>
      <w:r>
        <w:rPr>
          <w:sz w:val="20"/>
        </w:rPr>
        <w:t>multifactorial</w:t>
      </w:r>
      <w:r>
        <w:rPr>
          <w:spacing w:val="-6"/>
          <w:sz w:val="20"/>
        </w:rPr>
        <w:t> </w:t>
      </w:r>
      <w:r>
        <w:rPr>
          <w:sz w:val="20"/>
        </w:rPr>
        <w:t>y</w:t>
      </w:r>
      <w:r>
        <w:rPr>
          <w:spacing w:val="-3"/>
          <w:sz w:val="20"/>
        </w:rPr>
        <w:t> </w:t>
      </w:r>
      <w:r>
        <w:rPr>
          <w:sz w:val="20"/>
        </w:rPr>
        <w:t>en</w:t>
      </w:r>
      <w:r>
        <w:rPr>
          <w:spacing w:val="-5"/>
          <w:sz w:val="20"/>
        </w:rPr>
        <w:t> </w:t>
      </w:r>
      <w:r>
        <w:rPr>
          <w:sz w:val="20"/>
        </w:rPr>
        <w:t>un</w:t>
      </w:r>
      <w:r>
        <w:rPr>
          <w:spacing w:val="-3"/>
          <w:sz w:val="20"/>
        </w:rPr>
        <w:t> </w:t>
      </w:r>
      <w:r>
        <w:rPr>
          <w:sz w:val="20"/>
        </w:rPr>
        <w:t>proceso</w:t>
      </w:r>
      <w:r>
        <w:rPr>
          <w:spacing w:val="-5"/>
          <w:sz w:val="20"/>
        </w:rPr>
        <w:t> </w:t>
      </w:r>
      <w:r>
        <w:rPr>
          <w:sz w:val="20"/>
        </w:rPr>
        <w:t>permanente</w:t>
      </w:r>
      <w:r>
        <w:rPr>
          <w:spacing w:val="-5"/>
          <w:sz w:val="20"/>
        </w:rPr>
        <w:t> </w:t>
      </w:r>
      <w:r>
        <w:rPr>
          <w:sz w:val="20"/>
        </w:rPr>
        <w:t>de construcción</w:t>
      </w:r>
      <w:r>
        <w:rPr>
          <w:spacing w:val="-13"/>
          <w:sz w:val="20"/>
        </w:rPr>
        <w:t> </w:t>
      </w:r>
      <w:r>
        <w:rPr>
          <w:sz w:val="20"/>
        </w:rPr>
        <w:t>que</w:t>
      </w:r>
      <w:r>
        <w:rPr>
          <w:spacing w:val="-11"/>
          <w:sz w:val="20"/>
        </w:rPr>
        <w:t> </w:t>
      </w:r>
      <w:r>
        <w:rPr>
          <w:sz w:val="20"/>
        </w:rPr>
        <w:t>involucra</w:t>
      </w:r>
      <w:r>
        <w:rPr>
          <w:spacing w:val="-10"/>
          <w:sz w:val="20"/>
        </w:rPr>
        <w:t> </w:t>
      </w:r>
      <w:r>
        <w:rPr>
          <w:sz w:val="20"/>
        </w:rPr>
        <w:t>a</w:t>
      </w:r>
      <w:r>
        <w:rPr>
          <w:spacing w:val="-13"/>
          <w:sz w:val="20"/>
        </w:rPr>
        <w:t> </w:t>
      </w:r>
      <w:r>
        <w:rPr>
          <w:sz w:val="20"/>
        </w:rPr>
        <w:t>los</w:t>
      </w:r>
      <w:r>
        <w:rPr>
          <w:spacing w:val="-12"/>
          <w:sz w:val="20"/>
        </w:rPr>
        <w:t> </w:t>
      </w:r>
      <w:r>
        <w:rPr>
          <w:sz w:val="20"/>
        </w:rPr>
        <w:t>tres</w:t>
      </w:r>
      <w:r>
        <w:rPr>
          <w:spacing w:val="-12"/>
          <w:sz w:val="20"/>
        </w:rPr>
        <w:t> </w:t>
      </w:r>
      <w:r>
        <w:rPr>
          <w:sz w:val="20"/>
        </w:rPr>
        <w:t>órdenes</w:t>
      </w:r>
      <w:r>
        <w:rPr>
          <w:spacing w:val="-11"/>
          <w:sz w:val="20"/>
        </w:rPr>
        <w:t> </w:t>
      </w:r>
      <w:r>
        <w:rPr>
          <w:sz w:val="20"/>
        </w:rPr>
        <w:t>de</w:t>
      </w:r>
      <w:r>
        <w:rPr>
          <w:spacing w:val="-11"/>
          <w:sz w:val="20"/>
        </w:rPr>
        <w:t> </w:t>
      </w:r>
      <w:r>
        <w:rPr>
          <w:sz w:val="20"/>
        </w:rPr>
        <w:t>gobierno,</w:t>
      </w:r>
      <w:r>
        <w:rPr>
          <w:spacing w:val="-13"/>
          <w:sz w:val="20"/>
        </w:rPr>
        <w:t> </w:t>
      </w:r>
      <w:r>
        <w:rPr>
          <w:sz w:val="20"/>
        </w:rPr>
        <w:t>así</w:t>
      </w:r>
      <w:r>
        <w:rPr>
          <w:spacing w:val="-13"/>
          <w:sz w:val="20"/>
        </w:rPr>
        <w:t> </w:t>
      </w:r>
      <w:r>
        <w:rPr>
          <w:sz w:val="20"/>
        </w:rPr>
        <w:t>como</w:t>
      </w:r>
      <w:r>
        <w:rPr>
          <w:spacing w:val="-5"/>
          <w:sz w:val="20"/>
        </w:rPr>
        <w:t> </w:t>
      </w:r>
      <w:r>
        <w:rPr>
          <w:sz w:val="20"/>
        </w:rPr>
        <w:t>a</w:t>
      </w:r>
      <w:r>
        <w:rPr>
          <w:spacing w:val="-13"/>
          <w:sz w:val="20"/>
        </w:rPr>
        <w:t> </w:t>
      </w:r>
      <w:r>
        <w:rPr>
          <w:sz w:val="20"/>
        </w:rPr>
        <w:t>los</w:t>
      </w:r>
      <w:r>
        <w:rPr>
          <w:spacing w:val="-12"/>
          <w:sz w:val="20"/>
        </w:rPr>
        <w:t> </w:t>
      </w:r>
      <w:r>
        <w:rPr>
          <w:sz w:val="20"/>
        </w:rPr>
        <w:t>sectores</w:t>
      </w:r>
      <w:r>
        <w:rPr>
          <w:spacing w:val="-9"/>
          <w:sz w:val="20"/>
        </w:rPr>
        <w:t> </w:t>
      </w:r>
      <w:r>
        <w:rPr>
          <w:sz w:val="20"/>
        </w:rPr>
        <w:t>de</w:t>
      </w:r>
      <w:r>
        <w:rPr>
          <w:spacing w:val="-13"/>
          <w:sz w:val="20"/>
        </w:rPr>
        <w:t> </w:t>
      </w:r>
      <w:r>
        <w:rPr>
          <w:sz w:val="20"/>
        </w:rPr>
        <w:t>la</w:t>
      </w:r>
      <w:r>
        <w:rPr>
          <w:spacing w:val="-13"/>
          <w:sz w:val="20"/>
        </w:rPr>
        <w:t> </w:t>
      </w:r>
      <w:r>
        <w:rPr>
          <w:sz w:val="20"/>
        </w:rPr>
        <w:t>sociedad,</w:t>
      </w:r>
      <w:r>
        <w:rPr>
          <w:spacing w:val="-13"/>
          <w:sz w:val="20"/>
        </w:rPr>
        <w:t> </w:t>
      </w:r>
      <w:r>
        <w:rPr>
          <w:sz w:val="20"/>
        </w:rPr>
        <w:t>lo</w:t>
      </w:r>
      <w:r>
        <w:rPr>
          <w:spacing w:val="-13"/>
          <w:sz w:val="20"/>
        </w:rPr>
        <w:t> </w:t>
      </w:r>
      <w:r>
        <w:rPr>
          <w:sz w:val="20"/>
        </w:rPr>
        <w:t>que</w:t>
      </w:r>
      <w:r>
        <w:rPr>
          <w:spacing w:val="-13"/>
          <w:sz w:val="20"/>
        </w:rPr>
        <w:t> </w:t>
      </w:r>
      <w:r>
        <w:rPr>
          <w:sz w:val="20"/>
        </w:rPr>
        <w:t>facilita la implementación de políticas públicas, estrategias y procedimientos que combatan las causas estructurales de los desastres y fortalezcan las capacidades de resiliencia o resistencia de la sociedad. Comprende la identificación de los riesgos y, en su caso, su proceso de formación, previsión, prevención, mitigación, preparación, auxilio, recuperación y reconstrucción.</w:t>
      </w:r>
      <w:r>
        <w:rPr>
          <w:position w:val="6"/>
          <w:sz w:val="13"/>
        </w:rPr>
        <w:t>188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20" w:hanging="428"/>
        <w:jc w:val="both"/>
        <w:rPr>
          <w:sz w:val="13"/>
        </w:rPr>
      </w:pPr>
      <w:r>
        <w:rPr>
          <w:b/>
          <w:sz w:val="20"/>
        </w:rPr>
        <w:t>Gestión urbanística. </w:t>
      </w:r>
      <w:r>
        <w:rPr>
          <w:sz w:val="20"/>
        </w:rPr>
        <w:t>Medidas y actuaciones conducentes a la implementación del proceso de planificación, particularmente de los planes urbanísticos y de sus programas de realización, en un proceso continuo en el que planificación y gestión son indisociables.</w:t>
      </w:r>
      <w:r>
        <w:rPr>
          <w:position w:val="6"/>
          <w:sz w:val="13"/>
        </w:rPr>
        <w:t>189</w:t>
      </w:r>
    </w:p>
    <w:p>
      <w:pPr>
        <w:pStyle w:val="BodyText"/>
        <w:spacing w:before="35"/>
      </w:pPr>
    </w:p>
    <w:p>
      <w:pPr>
        <w:pStyle w:val="ListParagraph"/>
        <w:numPr>
          <w:ilvl w:val="0"/>
          <w:numId w:val="2"/>
        </w:numPr>
        <w:tabs>
          <w:tab w:pos="817" w:val="left" w:leader="none"/>
        </w:tabs>
        <w:spacing w:line="240" w:lineRule="auto" w:before="1" w:after="0"/>
        <w:ind w:left="817" w:right="0" w:hanging="424"/>
        <w:jc w:val="left"/>
        <w:rPr>
          <w:sz w:val="13"/>
        </w:rPr>
      </w:pPr>
      <w:r>
        <w:rPr>
          <w:b/>
          <w:sz w:val="20"/>
        </w:rPr>
        <w:t>Glorieta.</w:t>
      </w:r>
      <w:r>
        <w:rPr>
          <w:b/>
          <w:spacing w:val="-5"/>
          <w:sz w:val="20"/>
        </w:rPr>
        <w:t> </w:t>
      </w:r>
      <w:r>
        <w:rPr>
          <w:sz w:val="20"/>
        </w:rPr>
        <w:t>Es</w:t>
      </w:r>
      <w:r>
        <w:rPr>
          <w:spacing w:val="-6"/>
          <w:sz w:val="20"/>
        </w:rPr>
        <w:t> </w:t>
      </w:r>
      <w:r>
        <w:rPr>
          <w:sz w:val="20"/>
        </w:rPr>
        <w:t>una</w:t>
      </w:r>
      <w:r>
        <w:rPr>
          <w:spacing w:val="-6"/>
          <w:sz w:val="20"/>
        </w:rPr>
        <w:t> </w:t>
      </w:r>
      <w:r>
        <w:rPr>
          <w:sz w:val="20"/>
        </w:rPr>
        <w:t>intersección</w:t>
      </w:r>
      <w:r>
        <w:rPr>
          <w:spacing w:val="-8"/>
          <w:sz w:val="20"/>
        </w:rPr>
        <w:t> </w:t>
      </w:r>
      <w:r>
        <w:rPr>
          <w:sz w:val="20"/>
        </w:rPr>
        <w:t>en</w:t>
      </w:r>
      <w:r>
        <w:rPr>
          <w:spacing w:val="-6"/>
          <w:sz w:val="20"/>
        </w:rPr>
        <w:t> </w:t>
      </w:r>
      <w:r>
        <w:rPr>
          <w:sz w:val="20"/>
        </w:rPr>
        <w:t>la</w:t>
      </w:r>
      <w:r>
        <w:rPr>
          <w:spacing w:val="-7"/>
          <w:sz w:val="20"/>
        </w:rPr>
        <w:t> </w:t>
      </w:r>
      <w:r>
        <w:rPr>
          <w:sz w:val="20"/>
        </w:rPr>
        <w:t>red</w:t>
      </w:r>
      <w:r>
        <w:rPr>
          <w:spacing w:val="-5"/>
          <w:sz w:val="20"/>
        </w:rPr>
        <w:t> </w:t>
      </w:r>
      <w:r>
        <w:rPr>
          <w:sz w:val="20"/>
        </w:rPr>
        <w:t>que</w:t>
      </w:r>
      <w:r>
        <w:rPr>
          <w:spacing w:val="-5"/>
          <w:sz w:val="20"/>
        </w:rPr>
        <w:t> </w:t>
      </w:r>
      <w:r>
        <w:rPr>
          <w:sz w:val="20"/>
        </w:rPr>
        <w:t>tiene</w:t>
      </w:r>
      <w:r>
        <w:rPr>
          <w:spacing w:val="-6"/>
          <w:sz w:val="20"/>
        </w:rPr>
        <w:t> </w:t>
      </w:r>
      <w:r>
        <w:rPr>
          <w:sz w:val="20"/>
        </w:rPr>
        <w:t>como</w:t>
      </w:r>
      <w:r>
        <w:rPr>
          <w:spacing w:val="-7"/>
          <w:sz w:val="20"/>
        </w:rPr>
        <w:t> </w:t>
      </w:r>
      <w:r>
        <w:rPr>
          <w:sz w:val="20"/>
        </w:rPr>
        <w:t>propósito</w:t>
      </w:r>
      <w:r>
        <w:rPr>
          <w:spacing w:val="-7"/>
          <w:sz w:val="20"/>
        </w:rPr>
        <w:t> </w:t>
      </w:r>
      <w:r>
        <w:rPr>
          <w:sz w:val="20"/>
        </w:rPr>
        <w:t>regular</w:t>
      </w:r>
      <w:r>
        <w:rPr>
          <w:spacing w:val="-7"/>
          <w:sz w:val="20"/>
        </w:rPr>
        <w:t> </w:t>
      </w:r>
      <w:r>
        <w:rPr>
          <w:sz w:val="20"/>
        </w:rPr>
        <w:t>el</w:t>
      </w:r>
      <w:r>
        <w:rPr>
          <w:spacing w:val="-7"/>
          <w:sz w:val="20"/>
        </w:rPr>
        <w:t> </w:t>
      </w:r>
      <w:r>
        <w:rPr>
          <w:sz w:val="20"/>
        </w:rPr>
        <w:t>flujo</w:t>
      </w:r>
      <w:r>
        <w:rPr>
          <w:spacing w:val="-5"/>
          <w:sz w:val="20"/>
        </w:rPr>
        <w:t> </w:t>
      </w:r>
      <w:r>
        <w:rPr>
          <w:sz w:val="20"/>
        </w:rPr>
        <w:t>del</w:t>
      </w:r>
      <w:r>
        <w:rPr>
          <w:spacing w:val="-6"/>
          <w:sz w:val="20"/>
        </w:rPr>
        <w:t> </w:t>
      </w:r>
      <w:r>
        <w:rPr>
          <w:spacing w:val="-2"/>
          <w:sz w:val="20"/>
        </w:rPr>
        <w:t>tráfico.</w:t>
      </w:r>
      <w:r>
        <w:rPr>
          <w:spacing w:val="-2"/>
          <w:position w:val="6"/>
          <w:sz w:val="13"/>
        </w:rPr>
        <w:t>190</w:t>
      </w:r>
    </w:p>
    <w:p>
      <w:pPr>
        <w:pStyle w:val="BodyText"/>
        <w:spacing w:before="120"/>
      </w:pPr>
    </w:p>
    <w:p>
      <w:pPr>
        <w:pStyle w:val="ListParagraph"/>
        <w:numPr>
          <w:ilvl w:val="0"/>
          <w:numId w:val="2"/>
        </w:numPr>
        <w:tabs>
          <w:tab w:pos="816" w:val="left" w:leader="none"/>
          <w:tab w:pos="820" w:val="left" w:leader="none"/>
        </w:tabs>
        <w:spacing w:line="276" w:lineRule="auto" w:before="0" w:after="0"/>
        <w:ind w:left="820" w:right="110" w:hanging="428"/>
        <w:jc w:val="both"/>
        <w:rPr>
          <w:sz w:val="13"/>
        </w:rPr>
      </w:pPr>
      <w:r>
        <w:rPr>
          <w:b/>
          <w:sz w:val="20"/>
        </w:rPr>
        <w:t>Gobernanza.</w:t>
      </w:r>
      <w:r>
        <w:rPr>
          <w:b/>
          <w:spacing w:val="-1"/>
          <w:sz w:val="20"/>
        </w:rPr>
        <w:t> </w:t>
      </w:r>
      <w:r>
        <w:rPr>
          <w:sz w:val="20"/>
        </w:rPr>
        <w:t>Es una</w:t>
      </w:r>
      <w:r>
        <w:rPr>
          <w:spacing w:val="-1"/>
          <w:sz w:val="20"/>
        </w:rPr>
        <w:t> </w:t>
      </w:r>
      <w:r>
        <w:rPr>
          <w:sz w:val="20"/>
        </w:rPr>
        <w:t>serie de</w:t>
      </w:r>
      <w:r>
        <w:rPr>
          <w:spacing w:val="-2"/>
          <w:sz w:val="20"/>
        </w:rPr>
        <w:t> </w:t>
      </w:r>
      <w:r>
        <w:rPr>
          <w:sz w:val="20"/>
        </w:rPr>
        <w:t>cambios gracias a los cuales se</w:t>
      </w:r>
      <w:r>
        <w:rPr>
          <w:spacing w:val="-1"/>
          <w:sz w:val="20"/>
        </w:rPr>
        <w:t> </w:t>
      </w:r>
      <w:r>
        <w:rPr>
          <w:sz w:val="20"/>
        </w:rPr>
        <w:t>le da mayor capacidad</w:t>
      </w:r>
      <w:r>
        <w:rPr>
          <w:spacing w:val="-1"/>
          <w:sz w:val="20"/>
        </w:rPr>
        <w:t> </w:t>
      </w:r>
      <w:r>
        <w:rPr>
          <w:sz w:val="20"/>
        </w:rPr>
        <w:t>de decisión e</w:t>
      </w:r>
      <w:r>
        <w:rPr>
          <w:spacing w:val="-1"/>
          <w:sz w:val="20"/>
        </w:rPr>
        <w:t> </w:t>
      </w:r>
      <w:r>
        <w:rPr>
          <w:sz w:val="20"/>
        </w:rPr>
        <w:t>influencia a los actores no gubernamentales (sector empresarial, organizaciones de la sociedad civil, centros de pensamientos autónomos, organismos financieros internacionales) sobre el procesamiento de los asuntos públicos, y da cuenta de que han surgido nuevas formas de asociación y coordinación del gobierno con las organizaciones privadas y sociales en la implementación de las políticas y la prestación de servicios.</w:t>
      </w:r>
      <w:r>
        <w:rPr>
          <w:position w:val="6"/>
          <w:sz w:val="13"/>
        </w:rPr>
        <w:t>191</w:t>
      </w:r>
    </w:p>
    <w:p>
      <w:pPr>
        <w:pStyle w:val="BodyText"/>
        <w:spacing w:before="34"/>
      </w:pPr>
    </w:p>
    <w:p>
      <w:pPr>
        <w:pStyle w:val="ListParagraph"/>
        <w:numPr>
          <w:ilvl w:val="0"/>
          <w:numId w:val="2"/>
        </w:numPr>
        <w:tabs>
          <w:tab w:pos="816" w:val="left" w:leader="none"/>
          <w:tab w:pos="820" w:val="left" w:leader="none"/>
        </w:tabs>
        <w:spacing w:line="240" w:lineRule="auto" w:before="1" w:after="0"/>
        <w:ind w:left="820" w:right="118" w:hanging="428"/>
        <w:jc w:val="both"/>
        <w:rPr>
          <w:sz w:val="20"/>
        </w:rPr>
      </w:pPr>
      <w:r>
        <w:rPr>
          <w:b/>
          <w:sz w:val="20"/>
        </w:rPr>
        <w:t>Gobernanza territorial. </w:t>
      </w:r>
      <w:r>
        <w:rPr>
          <w:sz w:val="20"/>
        </w:rPr>
        <w:t>Refiere a la capacidad de las sociedades de resolver sus asuntos y de contribuir al desarrollo</w:t>
      </w:r>
      <w:r>
        <w:rPr>
          <w:spacing w:val="-2"/>
          <w:sz w:val="20"/>
        </w:rPr>
        <w:t> </w:t>
      </w:r>
      <w:r>
        <w:rPr>
          <w:sz w:val="20"/>
        </w:rPr>
        <w:t>de</w:t>
      </w:r>
      <w:r>
        <w:rPr>
          <w:spacing w:val="-5"/>
          <w:sz w:val="20"/>
        </w:rPr>
        <w:t> </w:t>
      </w:r>
      <w:r>
        <w:rPr>
          <w:sz w:val="20"/>
        </w:rPr>
        <w:t>sus</w:t>
      </w:r>
      <w:r>
        <w:rPr>
          <w:spacing w:val="-3"/>
          <w:sz w:val="20"/>
        </w:rPr>
        <w:t> </w:t>
      </w:r>
      <w:r>
        <w:rPr>
          <w:sz w:val="20"/>
        </w:rPr>
        <w:t>territorios mediante</w:t>
      </w:r>
      <w:r>
        <w:rPr>
          <w:spacing w:val="-2"/>
          <w:sz w:val="20"/>
        </w:rPr>
        <w:t> </w:t>
      </w:r>
      <w:r>
        <w:rPr>
          <w:sz w:val="20"/>
        </w:rPr>
        <w:t>la</w:t>
      </w:r>
      <w:r>
        <w:rPr>
          <w:spacing w:val="-4"/>
          <w:sz w:val="20"/>
        </w:rPr>
        <w:t> </w:t>
      </w:r>
      <w:r>
        <w:rPr>
          <w:sz w:val="20"/>
        </w:rPr>
        <w:t>articulación</w:t>
      </w:r>
      <w:r>
        <w:rPr>
          <w:spacing w:val="-2"/>
          <w:sz w:val="20"/>
        </w:rPr>
        <w:t> </w:t>
      </w:r>
      <w:r>
        <w:rPr>
          <w:sz w:val="20"/>
        </w:rPr>
        <w:t>y</w:t>
      </w:r>
      <w:r>
        <w:rPr>
          <w:spacing w:val="-1"/>
          <w:sz w:val="20"/>
        </w:rPr>
        <w:t> </w:t>
      </w:r>
      <w:r>
        <w:rPr>
          <w:sz w:val="20"/>
        </w:rPr>
        <w:t>participación</w:t>
      </w:r>
      <w:r>
        <w:rPr>
          <w:spacing w:val="-3"/>
          <w:sz w:val="20"/>
        </w:rPr>
        <w:t> </w:t>
      </w:r>
      <w:r>
        <w:rPr>
          <w:sz w:val="20"/>
        </w:rPr>
        <w:t>de</w:t>
      </w:r>
      <w:r>
        <w:rPr>
          <w:spacing w:val="-3"/>
          <w:sz w:val="20"/>
        </w:rPr>
        <w:t> </w:t>
      </w:r>
      <w:r>
        <w:rPr>
          <w:sz w:val="20"/>
        </w:rPr>
        <w:t>diversos</w:t>
      </w:r>
      <w:r>
        <w:rPr>
          <w:spacing w:val="-1"/>
          <w:sz w:val="20"/>
        </w:rPr>
        <w:t> </w:t>
      </w:r>
      <w:r>
        <w:rPr>
          <w:sz w:val="20"/>
        </w:rPr>
        <w:t>actores</w:t>
      </w:r>
      <w:r>
        <w:rPr>
          <w:spacing w:val="-3"/>
          <w:sz w:val="20"/>
        </w:rPr>
        <w:t> </w:t>
      </w:r>
      <w:r>
        <w:rPr>
          <w:sz w:val="20"/>
        </w:rPr>
        <w:t>territoriales,</w:t>
      </w:r>
      <w:r>
        <w:rPr>
          <w:spacing w:val="-4"/>
          <w:sz w:val="20"/>
        </w:rPr>
        <w:t> </w:t>
      </w:r>
      <w:r>
        <w:rPr>
          <w:sz w:val="20"/>
        </w:rPr>
        <w:t>entre</w:t>
      </w:r>
      <w:r>
        <w:rPr>
          <w:spacing w:val="-2"/>
          <w:sz w:val="20"/>
        </w:rPr>
        <w:t> </w:t>
      </w:r>
      <w:r>
        <w:rPr>
          <w:sz w:val="20"/>
        </w:rPr>
        <w:t>ellos</w:t>
      </w:r>
    </w:p>
    <w:p>
      <w:pPr>
        <w:pStyle w:val="BodyText"/>
        <w:ind w:left="820"/>
        <w:rPr>
          <w:sz w:val="13"/>
        </w:rPr>
      </w:pPr>
      <w:r>
        <w:rPr/>
        <w:t>a)</w:t>
      </w:r>
      <w:r>
        <w:rPr>
          <w:spacing w:val="40"/>
        </w:rPr>
        <w:t> </w:t>
      </w:r>
      <w:r>
        <w:rPr/>
        <w:t>el</w:t>
      </w:r>
      <w:r>
        <w:rPr>
          <w:spacing w:val="40"/>
        </w:rPr>
        <w:t> </w:t>
      </w:r>
      <w:r>
        <w:rPr/>
        <w:t>Estado</w:t>
      </w:r>
      <w:r>
        <w:rPr>
          <w:spacing w:val="40"/>
        </w:rPr>
        <w:t> </w:t>
      </w:r>
      <w:r>
        <w:rPr/>
        <w:t>(gobernanza</w:t>
      </w:r>
      <w:r>
        <w:rPr>
          <w:spacing w:val="40"/>
        </w:rPr>
        <w:t> </w:t>
      </w:r>
      <w:r>
        <w:rPr/>
        <w:t>multinivel</w:t>
      </w:r>
      <w:r>
        <w:rPr>
          <w:spacing w:val="40"/>
        </w:rPr>
        <w:t> </w:t>
      </w:r>
      <w:r>
        <w:rPr/>
        <w:t>vertical),</w:t>
      </w:r>
      <w:r>
        <w:rPr>
          <w:spacing w:val="40"/>
        </w:rPr>
        <w:t> </w:t>
      </w:r>
      <w:r>
        <w:rPr/>
        <w:t>b)</w:t>
      </w:r>
      <w:r>
        <w:rPr>
          <w:spacing w:val="40"/>
        </w:rPr>
        <w:t> </w:t>
      </w:r>
      <w:r>
        <w:rPr/>
        <w:t>la</w:t>
      </w:r>
      <w:r>
        <w:rPr>
          <w:spacing w:val="40"/>
        </w:rPr>
        <w:t> </w:t>
      </w:r>
      <w:r>
        <w:rPr/>
        <w:t>sociedad</w:t>
      </w:r>
      <w:r>
        <w:rPr>
          <w:spacing w:val="40"/>
        </w:rPr>
        <w:t> </w:t>
      </w:r>
      <w:r>
        <w:rPr/>
        <w:t>civil,</w:t>
      </w:r>
      <w:r>
        <w:rPr>
          <w:spacing w:val="40"/>
        </w:rPr>
        <w:t> </w:t>
      </w:r>
      <w:r>
        <w:rPr/>
        <w:t>c)</w:t>
      </w:r>
      <w:r>
        <w:rPr>
          <w:spacing w:val="40"/>
        </w:rPr>
        <w:t> </w:t>
      </w:r>
      <w:r>
        <w:rPr/>
        <w:t>las</w:t>
      </w:r>
      <w:r>
        <w:rPr>
          <w:spacing w:val="40"/>
        </w:rPr>
        <w:t> </w:t>
      </w:r>
      <w:r>
        <w:rPr/>
        <w:t>agencias</w:t>
      </w:r>
      <w:r>
        <w:rPr>
          <w:spacing w:val="40"/>
        </w:rPr>
        <w:t> </w:t>
      </w:r>
      <w:r>
        <w:rPr/>
        <w:t>públicas</w:t>
      </w:r>
      <w:r>
        <w:rPr>
          <w:spacing w:val="40"/>
        </w:rPr>
        <w:t> </w:t>
      </w:r>
      <w:r>
        <w:rPr/>
        <w:t>localizadas</w:t>
      </w:r>
      <w:r>
        <w:rPr>
          <w:spacing w:val="40"/>
        </w:rPr>
        <w:t> </w:t>
      </w:r>
      <w:r>
        <w:rPr/>
        <w:t>territorialmente y d) el sector privado (gobernanza multinivel horizontal).</w:t>
      </w:r>
      <w:r>
        <w:rPr>
          <w:position w:val="6"/>
          <w:sz w:val="13"/>
        </w:rPr>
        <w:t>192</w:t>
      </w:r>
    </w:p>
    <w:p>
      <w:pPr>
        <w:pStyle w:val="BodyText"/>
      </w:pPr>
    </w:p>
    <w:p>
      <w:pPr>
        <w:pStyle w:val="BodyText"/>
        <w:spacing w:before="221"/>
      </w:pPr>
    </w:p>
    <w:p>
      <w:pPr>
        <w:pStyle w:val="BodyText"/>
        <w:ind w:right="110"/>
        <w:jc w:val="right"/>
      </w:pPr>
      <w:r>
        <w:rPr>
          <w:spacing w:val="-5"/>
        </w:rPr>
        <w:t>57</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98" w:hanging="428"/>
        <w:jc w:val="both"/>
        <w:rPr>
          <w:sz w:val="13"/>
        </w:rPr>
      </w:pPr>
      <w:r>
        <w:rPr/>
        <mc:AlternateContent>
          <mc:Choice Requires="wps">
            <w:drawing>
              <wp:anchor distT="0" distB="0" distL="0" distR="0" allowOverlap="1" layoutInCell="1" locked="0" behindDoc="0" simplePos="0" relativeHeight="15763968">
                <wp:simplePos x="0" y="0"/>
                <wp:positionH relativeFrom="page">
                  <wp:posOffset>167272</wp:posOffset>
                </wp:positionH>
                <wp:positionV relativeFrom="page">
                  <wp:posOffset>5088008</wp:posOffset>
                </wp:positionV>
                <wp:extent cx="153670" cy="446659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63968" type="#_x0000_t202" id="docshape9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Gobierno estatal. </w:t>
      </w:r>
      <w:r>
        <w:rPr>
          <w:sz w:val="20"/>
        </w:rPr>
        <w:t>Comprende un conjunto de unidades administrativas, centralizadas que dependen de las autoridades</w:t>
      </w:r>
      <w:r>
        <w:rPr>
          <w:spacing w:val="-10"/>
          <w:sz w:val="20"/>
        </w:rPr>
        <w:t> </w:t>
      </w:r>
      <w:r>
        <w:rPr>
          <w:sz w:val="20"/>
        </w:rPr>
        <w:t>de</w:t>
      </w:r>
      <w:r>
        <w:rPr>
          <w:spacing w:val="-10"/>
          <w:sz w:val="20"/>
        </w:rPr>
        <w:t> </w:t>
      </w:r>
      <w:r>
        <w:rPr>
          <w:sz w:val="20"/>
        </w:rPr>
        <w:t>este</w:t>
      </w:r>
      <w:r>
        <w:rPr>
          <w:spacing w:val="-9"/>
          <w:sz w:val="20"/>
        </w:rPr>
        <w:t> </w:t>
      </w:r>
      <w:r>
        <w:rPr>
          <w:sz w:val="20"/>
        </w:rPr>
        <w:t>nivel</w:t>
      </w:r>
      <w:r>
        <w:rPr>
          <w:spacing w:val="-11"/>
          <w:sz w:val="20"/>
        </w:rPr>
        <w:t> </w:t>
      </w:r>
      <w:r>
        <w:rPr>
          <w:sz w:val="20"/>
        </w:rPr>
        <w:t>de</w:t>
      </w:r>
      <w:r>
        <w:rPr>
          <w:spacing w:val="-11"/>
          <w:sz w:val="20"/>
        </w:rPr>
        <w:t> </w:t>
      </w:r>
      <w:r>
        <w:rPr>
          <w:sz w:val="20"/>
        </w:rPr>
        <w:t>gobierno</w:t>
      </w:r>
      <w:r>
        <w:rPr>
          <w:spacing w:val="-11"/>
          <w:sz w:val="20"/>
        </w:rPr>
        <w:t> </w:t>
      </w:r>
      <w:r>
        <w:rPr>
          <w:sz w:val="20"/>
        </w:rPr>
        <w:t>y</w:t>
      </w:r>
      <w:r>
        <w:rPr>
          <w:spacing w:val="-10"/>
          <w:sz w:val="20"/>
        </w:rPr>
        <w:t> </w:t>
      </w:r>
      <w:r>
        <w:rPr>
          <w:sz w:val="20"/>
        </w:rPr>
        <w:t>que,</w:t>
      </w:r>
      <w:r>
        <w:rPr>
          <w:spacing w:val="-9"/>
          <w:sz w:val="20"/>
        </w:rPr>
        <w:t> </w:t>
      </w:r>
      <w:r>
        <w:rPr>
          <w:sz w:val="20"/>
        </w:rPr>
        <w:t>en</w:t>
      </w:r>
      <w:r>
        <w:rPr>
          <w:spacing w:val="-9"/>
          <w:sz w:val="20"/>
        </w:rPr>
        <w:t> </w:t>
      </w:r>
      <w:r>
        <w:rPr>
          <w:sz w:val="20"/>
        </w:rPr>
        <w:t>términos</w:t>
      </w:r>
      <w:r>
        <w:rPr>
          <w:spacing w:val="-10"/>
          <w:sz w:val="20"/>
        </w:rPr>
        <w:t> </w:t>
      </w:r>
      <w:r>
        <w:rPr>
          <w:sz w:val="20"/>
        </w:rPr>
        <w:t>generales,</w:t>
      </w:r>
      <w:r>
        <w:rPr>
          <w:spacing w:val="-11"/>
          <w:sz w:val="20"/>
        </w:rPr>
        <w:t> </w:t>
      </w:r>
      <w:r>
        <w:rPr>
          <w:sz w:val="20"/>
        </w:rPr>
        <w:t>se</w:t>
      </w:r>
      <w:r>
        <w:rPr>
          <w:spacing w:val="-11"/>
          <w:sz w:val="20"/>
        </w:rPr>
        <w:t> </w:t>
      </w:r>
      <w:r>
        <w:rPr>
          <w:sz w:val="20"/>
        </w:rPr>
        <w:t>ubican</w:t>
      </w:r>
      <w:r>
        <w:rPr>
          <w:spacing w:val="-11"/>
          <w:sz w:val="20"/>
        </w:rPr>
        <w:t> </w:t>
      </w:r>
      <w:r>
        <w:rPr>
          <w:sz w:val="20"/>
        </w:rPr>
        <w:t>en</w:t>
      </w:r>
      <w:r>
        <w:rPr>
          <w:spacing w:val="-7"/>
          <w:sz w:val="20"/>
        </w:rPr>
        <w:t> </w:t>
      </w:r>
      <w:r>
        <w:rPr>
          <w:sz w:val="20"/>
        </w:rPr>
        <w:t>torno</w:t>
      </w:r>
      <w:r>
        <w:rPr>
          <w:spacing w:val="-9"/>
          <w:sz w:val="20"/>
        </w:rPr>
        <w:t> </w:t>
      </w:r>
      <w:r>
        <w:rPr>
          <w:sz w:val="20"/>
        </w:rPr>
        <w:t>a</w:t>
      </w:r>
      <w:r>
        <w:rPr>
          <w:spacing w:val="-11"/>
          <w:sz w:val="20"/>
        </w:rPr>
        <w:t> </w:t>
      </w:r>
      <w:r>
        <w:rPr>
          <w:sz w:val="20"/>
        </w:rPr>
        <w:t>los</w:t>
      </w:r>
      <w:r>
        <w:rPr>
          <w:spacing w:val="-10"/>
          <w:sz w:val="20"/>
        </w:rPr>
        <w:t> </w:t>
      </w:r>
      <w:r>
        <w:rPr>
          <w:sz w:val="20"/>
        </w:rPr>
        <w:t>poderes</w:t>
      </w:r>
      <w:r>
        <w:rPr>
          <w:spacing w:val="-8"/>
          <w:sz w:val="20"/>
        </w:rPr>
        <w:t> </w:t>
      </w:r>
      <w:r>
        <w:rPr>
          <w:sz w:val="20"/>
        </w:rPr>
        <w:t>Ejecutivo, Legislativo y Judicial.</w:t>
      </w:r>
      <w:r>
        <w:rPr>
          <w:position w:val="6"/>
          <w:sz w:val="13"/>
        </w:rPr>
        <w:t>193</w:t>
      </w:r>
    </w:p>
    <w:p>
      <w:pPr>
        <w:pStyle w:val="BodyText"/>
        <w:spacing w:before="32"/>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Gobierno</w:t>
      </w:r>
      <w:r>
        <w:rPr>
          <w:b/>
          <w:spacing w:val="-9"/>
          <w:sz w:val="20"/>
        </w:rPr>
        <w:t> </w:t>
      </w:r>
      <w:r>
        <w:rPr>
          <w:b/>
          <w:sz w:val="20"/>
        </w:rPr>
        <w:t>federal.</w:t>
      </w:r>
      <w:r>
        <w:rPr>
          <w:b/>
          <w:spacing w:val="-10"/>
          <w:sz w:val="20"/>
        </w:rPr>
        <w:t> </w:t>
      </w:r>
      <w:r>
        <w:rPr>
          <w:sz w:val="20"/>
        </w:rPr>
        <w:t>Se</w:t>
      </w:r>
      <w:r>
        <w:rPr>
          <w:spacing w:val="-8"/>
          <w:sz w:val="20"/>
        </w:rPr>
        <w:t> </w:t>
      </w:r>
      <w:r>
        <w:rPr>
          <w:sz w:val="20"/>
        </w:rPr>
        <w:t>integra</w:t>
      </w:r>
      <w:r>
        <w:rPr>
          <w:spacing w:val="-10"/>
          <w:sz w:val="20"/>
        </w:rPr>
        <w:t> </w:t>
      </w:r>
      <w:r>
        <w:rPr>
          <w:sz w:val="20"/>
        </w:rPr>
        <w:t>por</w:t>
      </w:r>
      <w:r>
        <w:rPr>
          <w:spacing w:val="-9"/>
          <w:sz w:val="20"/>
        </w:rPr>
        <w:t> </w:t>
      </w:r>
      <w:r>
        <w:rPr>
          <w:sz w:val="20"/>
        </w:rPr>
        <w:t>órganos</w:t>
      </w:r>
      <w:r>
        <w:rPr>
          <w:spacing w:val="-9"/>
          <w:sz w:val="20"/>
        </w:rPr>
        <w:t> </w:t>
      </w:r>
      <w:r>
        <w:rPr>
          <w:sz w:val="20"/>
        </w:rPr>
        <w:t>centralizados,</w:t>
      </w:r>
      <w:r>
        <w:rPr>
          <w:spacing w:val="-10"/>
          <w:sz w:val="20"/>
        </w:rPr>
        <w:t> </w:t>
      </w:r>
      <w:r>
        <w:rPr>
          <w:sz w:val="20"/>
        </w:rPr>
        <w:t>órganos</w:t>
      </w:r>
      <w:r>
        <w:rPr>
          <w:spacing w:val="-9"/>
          <w:sz w:val="20"/>
        </w:rPr>
        <w:t> </w:t>
      </w:r>
      <w:r>
        <w:rPr>
          <w:sz w:val="20"/>
        </w:rPr>
        <w:t>desconcentrados,</w:t>
      </w:r>
      <w:r>
        <w:rPr>
          <w:spacing w:val="-10"/>
          <w:sz w:val="20"/>
        </w:rPr>
        <w:t> </w:t>
      </w:r>
      <w:r>
        <w:rPr>
          <w:sz w:val="20"/>
        </w:rPr>
        <w:t>fondos</w:t>
      </w:r>
      <w:r>
        <w:rPr>
          <w:spacing w:val="-9"/>
          <w:sz w:val="20"/>
        </w:rPr>
        <w:t> </w:t>
      </w:r>
      <w:r>
        <w:rPr>
          <w:sz w:val="20"/>
        </w:rPr>
        <w:t>y</w:t>
      </w:r>
      <w:r>
        <w:rPr>
          <w:spacing w:val="-9"/>
          <w:sz w:val="20"/>
        </w:rPr>
        <w:t> </w:t>
      </w:r>
      <w:r>
        <w:rPr>
          <w:sz w:val="20"/>
        </w:rPr>
        <w:t>fideicomisos.</w:t>
      </w:r>
      <w:r>
        <w:rPr>
          <w:spacing w:val="-10"/>
          <w:sz w:val="20"/>
        </w:rPr>
        <w:t> </w:t>
      </w:r>
      <w:r>
        <w:rPr>
          <w:sz w:val="20"/>
        </w:rPr>
        <w:t>Los órganos centralizados se agrupan en tres poderes: Ejecutivo, Legislativo y Judicial, que se crean por disposiciones jurídicas definidas en la Constitución Política de los Estados Unidos Mexicanos, en la Ley de la Administración Pública Federal y en leyes orgánicas y reglamentos internos de organización.</w:t>
      </w:r>
      <w:r>
        <w:rPr>
          <w:position w:val="6"/>
          <w:sz w:val="13"/>
        </w:rPr>
        <w:t>194</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0" w:hanging="428"/>
        <w:jc w:val="both"/>
        <w:rPr>
          <w:sz w:val="13"/>
        </w:rPr>
      </w:pPr>
      <w:r>
        <w:rPr>
          <w:b/>
          <w:sz w:val="20"/>
        </w:rPr>
        <w:t>Grado de urbanización. </w:t>
      </w:r>
      <w:r>
        <w:rPr>
          <w:sz w:val="20"/>
        </w:rPr>
        <w:t>Es el porcentaje de población que reside en áreas urbanas respecto a la población total. La definición de área urbana difiere entre países y en algunos casos, también cambian de un censo a </w:t>
      </w:r>
      <w:r>
        <w:rPr>
          <w:spacing w:val="-2"/>
          <w:sz w:val="20"/>
        </w:rPr>
        <w:t>otro.</w:t>
      </w:r>
      <w:r>
        <w:rPr>
          <w:spacing w:val="-2"/>
          <w:position w:val="6"/>
          <w:sz w:val="13"/>
        </w:rPr>
        <w:t>195</w:t>
      </w:r>
    </w:p>
    <w:p>
      <w:pPr>
        <w:pStyle w:val="BodyText"/>
        <w:spacing w:before="35"/>
      </w:pPr>
    </w:p>
    <w:p>
      <w:pPr>
        <w:pStyle w:val="ListParagraph"/>
        <w:numPr>
          <w:ilvl w:val="0"/>
          <w:numId w:val="2"/>
        </w:numPr>
        <w:tabs>
          <w:tab w:pos="537" w:val="left" w:leader="none"/>
        </w:tabs>
        <w:spacing w:line="240" w:lineRule="auto" w:before="0" w:after="0"/>
        <w:ind w:left="537" w:right="0" w:hanging="425"/>
        <w:jc w:val="left"/>
        <w:rPr>
          <w:sz w:val="13"/>
        </w:rPr>
      </w:pPr>
      <w:r>
        <w:rPr>
          <w:b/>
          <w:sz w:val="20"/>
        </w:rPr>
        <w:t>Grieta.</w:t>
      </w:r>
      <w:r>
        <w:rPr>
          <w:b/>
          <w:spacing w:val="-8"/>
          <w:sz w:val="20"/>
        </w:rPr>
        <w:t> </w:t>
      </w:r>
      <w:r>
        <w:rPr>
          <w:sz w:val="20"/>
        </w:rPr>
        <w:t>Hendidura</w:t>
      </w:r>
      <w:r>
        <w:rPr>
          <w:spacing w:val="-8"/>
          <w:sz w:val="20"/>
        </w:rPr>
        <w:t> </w:t>
      </w:r>
      <w:r>
        <w:rPr>
          <w:sz w:val="20"/>
        </w:rPr>
        <w:t>alargada</w:t>
      </w:r>
      <w:r>
        <w:rPr>
          <w:spacing w:val="-5"/>
          <w:sz w:val="20"/>
        </w:rPr>
        <w:t> </w:t>
      </w:r>
      <w:r>
        <w:rPr>
          <w:sz w:val="20"/>
        </w:rPr>
        <w:t>producida</w:t>
      </w:r>
      <w:r>
        <w:rPr>
          <w:spacing w:val="-9"/>
          <w:sz w:val="20"/>
        </w:rPr>
        <w:t> </w:t>
      </w:r>
      <w:r>
        <w:rPr>
          <w:sz w:val="20"/>
        </w:rPr>
        <w:t>sobre</w:t>
      </w:r>
      <w:r>
        <w:rPr>
          <w:spacing w:val="-7"/>
          <w:sz w:val="20"/>
        </w:rPr>
        <w:t> </w:t>
      </w:r>
      <w:r>
        <w:rPr>
          <w:sz w:val="20"/>
        </w:rPr>
        <w:t>un</w:t>
      </w:r>
      <w:r>
        <w:rPr>
          <w:spacing w:val="-8"/>
          <w:sz w:val="20"/>
        </w:rPr>
        <w:t> </w:t>
      </w:r>
      <w:r>
        <w:rPr>
          <w:sz w:val="20"/>
        </w:rPr>
        <w:t>cuerpo</w:t>
      </w:r>
      <w:r>
        <w:rPr>
          <w:spacing w:val="-5"/>
          <w:sz w:val="20"/>
        </w:rPr>
        <w:t> </w:t>
      </w:r>
      <w:r>
        <w:rPr>
          <w:sz w:val="20"/>
        </w:rPr>
        <w:t>sólido</w:t>
      </w:r>
      <w:r>
        <w:rPr>
          <w:spacing w:val="-9"/>
          <w:sz w:val="20"/>
        </w:rPr>
        <w:t> </w:t>
      </w:r>
      <w:r>
        <w:rPr>
          <w:sz w:val="20"/>
        </w:rPr>
        <w:t>que</w:t>
      </w:r>
      <w:r>
        <w:rPr>
          <w:spacing w:val="-8"/>
          <w:sz w:val="20"/>
        </w:rPr>
        <w:t> </w:t>
      </w:r>
      <w:r>
        <w:rPr>
          <w:sz w:val="20"/>
        </w:rPr>
        <w:t>separa</w:t>
      </w:r>
      <w:r>
        <w:rPr>
          <w:spacing w:val="-6"/>
          <w:sz w:val="20"/>
        </w:rPr>
        <w:t> </w:t>
      </w:r>
      <w:r>
        <w:rPr>
          <w:sz w:val="20"/>
        </w:rPr>
        <w:t>el</w:t>
      </w:r>
      <w:r>
        <w:rPr>
          <w:spacing w:val="-7"/>
          <w:sz w:val="20"/>
        </w:rPr>
        <w:t> </w:t>
      </w:r>
      <w:r>
        <w:rPr>
          <w:sz w:val="20"/>
        </w:rPr>
        <w:t>o</w:t>
      </w:r>
      <w:r>
        <w:rPr>
          <w:spacing w:val="-7"/>
          <w:sz w:val="20"/>
        </w:rPr>
        <w:t> </w:t>
      </w:r>
      <w:r>
        <w:rPr>
          <w:sz w:val="20"/>
        </w:rPr>
        <w:t>los</w:t>
      </w:r>
      <w:r>
        <w:rPr>
          <w:spacing w:val="-7"/>
          <w:sz w:val="20"/>
        </w:rPr>
        <w:t> </w:t>
      </w:r>
      <w:r>
        <w:rPr>
          <w:sz w:val="20"/>
        </w:rPr>
        <w:t>materiales</w:t>
      </w:r>
      <w:r>
        <w:rPr>
          <w:spacing w:val="-6"/>
          <w:sz w:val="20"/>
        </w:rPr>
        <w:t> </w:t>
      </w:r>
      <w:r>
        <w:rPr>
          <w:sz w:val="20"/>
        </w:rPr>
        <w:t>en</w:t>
      </w:r>
      <w:r>
        <w:rPr>
          <w:spacing w:val="-7"/>
          <w:sz w:val="20"/>
        </w:rPr>
        <w:t> </w:t>
      </w:r>
      <w:r>
        <w:rPr>
          <w:sz w:val="20"/>
        </w:rPr>
        <w:t>dos</w:t>
      </w:r>
      <w:r>
        <w:rPr>
          <w:spacing w:val="-7"/>
          <w:sz w:val="20"/>
        </w:rPr>
        <w:t> </w:t>
      </w:r>
      <w:r>
        <w:rPr>
          <w:spacing w:val="-2"/>
          <w:sz w:val="20"/>
        </w:rPr>
        <w:t>partes.</w:t>
      </w:r>
      <w:r>
        <w:rPr>
          <w:spacing w:val="-2"/>
          <w:position w:val="6"/>
          <w:sz w:val="13"/>
        </w:rPr>
        <w:t>196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0"/>
      </w:pPr>
    </w:p>
    <w:p>
      <w:pPr>
        <w:pStyle w:val="BodyText"/>
        <w:ind w:left="112"/>
      </w:pPr>
      <w:r>
        <w:rPr>
          <w:spacing w:val="-5"/>
        </w:rPr>
        <w:t>58</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64480">
                <wp:simplePos x="0" y="0"/>
                <wp:positionH relativeFrom="page">
                  <wp:posOffset>7419924</wp:posOffset>
                </wp:positionH>
                <wp:positionV relativeFrom="page">
                  <wp:posOffset>5088008</wp:posOffset>
                </wp:positionV>
                <wp:extent cx="153670" cy="4466590"/>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64480" type="#_x0000_t202" id="docshape9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181</w:t>
      </w:r>
      <w:r>
        <w:rPr>
          <w:spacing w:val="-3"/>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before="9"/>
      </w:pPr>
    </w:p>
    <w:p>
      <w:pPr>
        <w:pStyle w:val="BodyText"/>
        <w:spacing w:line="276" w:lineRule="auto"/>
        <w:ind w:left="393"/>
      </w:pPr>
      <w:r>
        <w:rPr>
          <w:position w:val="6"/>
          <w:sz w:val="13"/>
        </w:rPr>
        <w:t>182</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before="1"/>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right="115"/>
      </w:pPr>
      <w:r>
        <w:rPr>
          <w:position w:val="6"/>
          <w:sz w:val="13"/>
        </w:rPr>
        <w:t>183</w:t>
      </w:r>
      <w:r>
        <w:rPr>
          <w:spacing w:val="-3"/>
          <w:position w:val="6"/>
          <w:sz w:val="13"/>
        </w:rPr>
        <w:t> </w:t>
      </w:r>
      <w:r>
        <w:rPr/>
        <w:t>Universidad</w:t>
      </w:r>
      <w:r>
        <w:rPr>
          <w:spacing w:val="-2"/>
        </w:rPr>
        <w:t> </w:t>
      </w:r>
      <w:r>
        <w:rPr/>
        <w:t>de</w:t>
      </w:r>
      <w:r>
        <w:rPr>
          <w:spacing w:val="-2"/>
        </w:rPr>
        <w:t> </w:t>
      </w:r>
      <w:r>
        <w:rPr/>
        <w:t>León</w:t>
      </w:r>
      <w:r>
        <w:rPr>
          <w:spacing w:val="-2"/>
        </w:rPr>
        <w:t> </w:t>
      </w:r>
      <w:r>
        <w:rPr/>
        <w:t>(UDL).</w:t>
      </w:r>
      <w:r>
        <w:rPr>
          <w:spacing w:val="-4"/>
        </w:rPr>
        <w:t> </w:t>
      </w:r>
      <w:r>
        <w:rPr/>
        <w:t>Diccionario</w:t>
      </w:r>
      <w:r>
        <w:rPr>
          <w:spacing w:val="-2"/>
        </w:rPr>
        <w:t> </w:t>
      </w:r>
      <w:r>
        <w:rPr/>
        <w:t>de</w:t>
      </w:r>
      <w:r>
        <w:rPr>
          <w:spacing w:val="-4"/>
        </w:rPr>
        <w:t> </w:t>
      </w:r>
      <w:r>
        <w:rPr/>
        <w:t>geografía</w:t>
      </w:r>
      <w:r>
        <w:rPr>
          <w:spacing w:val="-5"/>
        </w:rPr>
        <w:t> </w:t>
      </w:r>
      <w:r>
        <w:rPr/>
        <w:t>aplicada</w:t>
      </w:r>
      <w:r>
        <w:rPr>
          <w:spacing w:val="-4"/>
        </w:rPr>
        <w:t> </w:t>
      </w:r>
      <w:r>
        <w:rPr/>
        <w:t>y</w:t>
      </w:r>
      <w:r>
        <w:rPr>
          <w:spacing w:val="-1"/>
        </w:rPr>
        <w:t> </w:t>
      </w:r>
      <w:r>
        <w:rPr/>
        <w:t>profesional,</w:t>
      </w:r>
      <w:r>
        <w:rPr>
          <w:spacing w:val="-2"/>
        </w:rPr>
        <w:t> </w:t>
      </w:r>
      <w:r>
        <w:rPr/>
        <w:t>tecnología</w:t>
      </w:r>
      <w:r>
        <w:rPr>
          <w:spacing w:val="-2"/>
        </w:rPr>
        <w:t> </w:t>
      </w:r>
      <w:r>
        <w:rPr/>
        <w:t>de</w:t>
      </w:r>
      <w:r>
        <w:rPr>
          <w:spacing w:val="-2"/>
        </w:rPr>
        <w:t> </w:t>
      </w:r>
      <w:r>
        <w:rPr/>
        <w:t>análisis,</w:t>
      </w:r>
      <w:r>
        <w:rPr>
          <w:spacing w:val="-2"/>
        </w:rPr>
        <w:t> </w:t>
      </w:r>
      <w:r>
        <w:rPr/>
        <w:t>planificación y gestión del territorio. Recuperado de: </w:t>
      </w:r>
      <w:hyperlink r:id="rId66">
        <w:r>
          <w:rPr>
            <w:color w:val="0000FF"/>
            <w:u w:val="single" w:color="0000FF"/>
          </w:rPr>
          <w:t>http://repositorio.inecc.gob.mx/ae/ae_005797.pdf.</w:t>
        </w:r>
      </w:hyperlink>
    </w:p>
    <w:p>
      <w:pPr>
        <w:pStyle w:val="BodyText"/>
        <w:spacing w:before="9"/>
      </w:pPr>
    </w:p>
    <w:p>
      <w:pPr>
        <w:pStyle w:val="BodyText"/>
        <w:spacing w:line="276" w:lineRule="auto"/>
        <w:ind w:left="393"/>
      </w:pPr>
      <w:r>
        <w:rPr>
          <w:position w:val="6"/>
          <w:sz w:val="13"/>
        </w:rPr>
        <w:t>184</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before="2"/>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ind w:left="393"/>
      </w:pPr>
      <w:r>
        <w:rPr>
          <w:position w:val="6"/>
          <w:sz w:val="13"/>
        </w:rPr>
        <w:t>185</w:t>
      </w:r>
      <w:r>
        <w:rPr>
          <w:spacing w:val="-6"/>
          <w:position w:val="6"/>
          <w:sz w:val="13"/>
        </w:rPr>
        <w:t> </w:t>
      </w:r>
      <w:r>
        <w:rPr/>
        <w:t>Alejandro</w:t>
      </w:r>
      <w:r>
        <w:rPr>
          <w:spacing w:val="-8"/>
        </w:rPr>
        <w:t> </w:t>
      </w:r>
      <w:r>
        <w:rPr/>
        <w:t>Medici.</w:t>
      </w:r>
      <w:r>
        <w:rPr>
          <w:spacing w:val="-7"/>
        </w:rPr>
        <w:t> </w:t>
      </w:r>
      <w:r>
        <w:rPr/>
        <w:t>(S/D).</w:t>
      </w:r>
      <w:r>
        <w:rPr>
          <w:spacing w:val="-6"/>
        </w:rPr>
        <w:t> </w:t>
      </w:r>
      <w:r>
        <w:rPr/>
        <w:t>El</w:t>
      </w:r>
      <w:r>
        <w:rPr>
          <w:spacing w:val="-7"/>
        </w:rPr>
        <w:t> </w:t>
      </w:r>
      <w:r>
        <w:rPr/>
        <w:t>derecho</w:t>
      </w:r>
      <w:r>
        <w:rPr>
          <w:spacing w:val="-6"/>
        </w:rPr>
        <w:t> </w:t>
      </w:r>
      <w:r>
        <w:rPr/>
        <w:t>a</w:t>
      </w:r>
      <w:r>
        <w:rPr>
          <w:spacing w:val="-6"/>
        </w:rPr>
        <w:t> </w:t>
      </w:r>
      <w:r>
        <w:rPr/>
        <w:t>la</w:t>
      </w:r>
      <w:r>
        <w:rPr>
          <w:spacing w:val="-8"/>
        </w:rPr>
        <w:t> </w:t>
      </w:r>
      <w:r>
        <w:rPr/>
        <w:t>ciudad.</w:t>
      </w:r>
      <w:r>
        <w:rPr>
          <w:spacing w:val="-6"/>
        </w:rPr>
        <w:t> </w:t>
      </w:r>
      <w:r>
        <w:rPr/>
        <w:t>Poder</w:t>
      </w:r>
      <w:r>
        <w:rPr>
          <w:spacing w:val="-7"/>
        </w:rPr>
        <w:t> </w:t>
      </w:r>
      <w:r>
        <w:rPr/>
        <w:t>local,</w:t>
      </w:r>
      <w:r>
        <w:rPr>
          <w:spacing w:val="-8"/>
        </w:rPr>
        <w:t> </w:t>
      </w:r>
      <w:r>
        <w:rPr/>
        <w:t>participación</w:t>
      </w:r>
      <w:r>
        <w:rPr>
          <w:spacing w:val="-9"/>
        </w:rPr>
        <w:t> </w:t>
      </w:r>
      <w:r>
        <w:rPr/>
        <w:t>y</w:t>
      </w:r>
      <w:r>
        <w:rPr>
          <w:spacing w:val="-6"/>
        </w:rPr>
        <w:t> </w:t>
      </w:r>
      <w:r>
        <w:rPr/>
        <w:t>democracia.</w:t>
      </w:r>
      <w:r>
        <w:rPr>
          <w:spacing w:val="-6"/>
        </w:rPr>
        <w:t> </w:t>
      </w:r>
      <w:r>
        <w:rPr/>
        <w:t>España:</w:t>
      </w:r>
      <w:r>
        <w:rPr>
          <w:spacing w:val="-6"/>
        </w:rPr>
        <w:t> </w:t>
      </w:r>
      <w:r>
        <w:rPr>
          <w:spacing w:val="-4"/>
        </w:rPr>
        <w:t>S/D.</w:t>
      </w:r>
    </w:p>
    <w:p>
      <w:pPr>
        <w:pStyle w:val="BodyText"/>
        <w:spacing w:before="3"/>
      </w:pPr>
    </w:p>
    <w:p>
      <w:pPr>
        <w:pStyle w:val="BodyText"/>
        <w:spacing w:before="1"/>
        <w:ind w:left="393"/>
      </w:pPr>
      <w:r>
        <w:rPr>
          <w:position w:val="6"/>
          <w:sz w:val="13"/>
        </w:rPr>
        <w:t>186</w:t>
      </w:r>
      <w:r>
        <w:rPr>
          <w:spacing w:val="-6"/>
          <w:position w:val="6"/>
          <w:sz w:val="13"/>
        </w:rPr>
        <w:t> </w:t>
      </w:r>
      <w:r>
        <w:rPr/>
        <w:t>Instituto</w:t>
      </w:r>
      <w:r>
        <w:rPr>
          <w:spacing w:val="-7"/>
        </w:rPr>
        <w:t> </w:t>
      </w:r>
      <w:r>
        <w:rPr/>
        <w:t>Sindical</w:t>
      </w:r>
      <w:r>
        <w:rPr>
          <w:spacing w:val="-7"/>
        </w:rPr>
        <w:t> </w:t>
      </w:r>
      <w:r>
        <w:rPr/>
        <w:t>de</w:t>
      </w:r>
      <w:r>
        <w:rPr>
          <w:spacing w:val="-9"/>
        </w:rPr>
        <w:t> </w:t>
      </w:r>
      <w:r>
        <w:rPr/>
        <w:t>Trabajo,</w:t>
      </w:r>
      <w:r>
        <w:rPr>
          <w:spacing w:val="-8"/>
        </w:rPr>
        <w:t> </w:t>
      </w:r>
      <w:r>
        <w:rPr/>
        <w:t>Ambiente</w:t>
      </w:r>
      <w:r>
        <w:rPr>
          <w:spacing w:val="-8"/>
        </w:rPr>
        <w:t> </w:t>
      </w:r>
      <w:r>
        <w:rPr/>
        <w:t>y</w:t>
      </w:r>
      <w:r>
        <w:rPr>
          <w:spacing w:val="-7"/>
        </w:rPr>
        <w:t> </w:t>
      </w:r>
      <w:r>
        <w:rPr/>
        <w:t>Salud,</w:t>
      </w:r>
      <w:r>
        <w:rPr>
          <w:spacing w:val="-8"/>
        </w:rPr>
        <w:t> </w:t>
      </w:r>
      <w:r>
        <w:rPr/>
        <w:t>ISTAS.</w:t>
      </w:r>
      <w:r>
        <w:rPr>
          <w:spacing w:val="-8"/>
        </w:rPr>
        <w:t> </w:t>
      </w:r>
      <w:r>
        <w:rPr/>
        <w:t>Glosario</w:t>
      </w:r>
      <w:r>
        <w:rPr>
          <w:spacing w:val="-7"/>
        </w:rPr>
        <w:t> </w:t>
      </w:r>
      <w:r>
        <w:rPr/>
        <w:t>de</w:t>
      </w:r>
      <w:r>
        <w:rPr>
          <w:spacing w:val="-8"/>
        </w:rPr>
        <w:t> </w:t>
      </w:r>
      <w:r>
        <w:rPr/>
        <w:t>movilidad</w:t>
      </w:r>
      <w:r>
        <w:rPr>
          <w:spacing w:val="-7"/>
        </w:rPr>
        <w:t> </w:t>
      </w:r>
      <w:r>
        <w:rPr/>
        <w:t>sostenible.</w:t>
      </w:r>
      <w:r>
        <w:rPr>
          <w:spacing w:val="-7"/>
        </w:rPr>
        <w:t> </w:t>
      </w:r>
      <w:r>
        <w:rPr/>
        <w:t>Página</w:t>
      </w:r>
      <w:r>
        <w:rPr>
          <w:spacing w:val="-7"/>
        </w:rPr>
        <w:t> </w:t>
      </w:r>
      <w:r>
        <w:rPr>
          <w:spacing w:val="-5"/>
        </w:rPr>
        <w:t>50.</w:t>
      </w:r>
    </w:p>
    <w:p>
      <w:pPr>
        <w:pStyle w:val="BodyText"/>
        <w:spacing w:before="46"/>
      </w:pPr>
    </w:p>
    <w:p>
      <w:pPr>
        <w:pStyle w:val="BodyText"/>
        <w:spacing w:line="276" w:lineRule="auto"/>
        <w:ind w:left="393"/>
      </w:pPr>
      <w:r>
        <w:rPr>
          <w:position w:val="6"/>
          <w:sz w:val="13"/>
        </w:rPr>
        <w:t>187 </w:t>
      </w:r>
      <w:r>
        <w:rPr/>
        <w:t>Instituto Nacional de Estadística y Geografía (INEGI). Glosario:</w:t>
      </w:r>
      <w:r>
        <w:rPr>
          <w:spacing w:val="24"/>
        </w:rPr>
        <w:t> </w:t>
      </w:r>
      <w:r>
        <w:rPr/>
        <w:t>Estadísticas de gobierno; Censo nacional de</w:t>
      </w:r>
      <w:r>
        <w:rPr>
          <w:spacing w:val="80"/>
        </w:rPr>
        <w:t> </w:t>
      </w:r>
      <w:r>
        <w:rPr/>
        <w:t>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198"/>
        <w:ind w:left="393"/>
      </w:pPr>
      <w:r>
        <w:rPr>
          <w:position w:val="6"/>
          <w:sz w:val="13"/>
        </w:rPr>
        <w:t>188 </w:t>
      </w:r>
      <w:r>
        <w:rPr/>
        <w:t>Instituto Nacional de Estadística y Geografía (INEGI). Glosario:</w:t>
      </w:r>
      <w:r>
        <w:rPr>
          <w:spacing w:val="24"/>
        </w:rPr>
        <w:t> </w:t>
      </w:r>
      <w:r>
        <w:rPr/>
        <w:t>Estadísticas de gobierno; Censo nacional de</w:t>
      </w:r>
      <w:r>
        <w:rPr>
          <w:spacing w:val="80"/>
        </w:rPr>
        <w:t> </w:t>
      </w:r>
      <w:r>
        <w:rPr/>
        <w:t>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8" w:lineRule="auto" w:before="200"/>
        <w:ind w:left="393" w:right="123"/>
        <w:jc w:val="both"/>
      </w:pPr>
      <w:r>
        <w:rPr>
          <w:position w:val="6"/>
          <w:sz w:val="13"/>
        </w:rPr>
        <w:t>189 </w:t>
      </w:r>
      <w:r>
        <w:rPr/>
        <w:t>Lorenzo López Trigal. (2015). Diccionario de Geografía Aplicada y Profesional Terminología de análisis, planificación y gestión del territorio. México: Universidad de León (Área de publicaciones).</w:t>
      </w:r>
    </w:p>
    <w:p>
      <w:pPr>
        <w:pStyle w:val="BodyText"/>
        <w:spacing w:before="31"/>
      </w:pPr>
    </w:p>
    <w:p>
      <w:pPr>
        <w:pStyle w:val="BodyText"/>
        <w:spacing w:line="276" w:lineRule="auto"/>
        <w:ind w:left="393" w:right="119"/>
        <w:jc w:val="both"/>
      </w:pPr>
      <w:r>
        <w:rPr>
          <w:position w:val="6"/>
          <w:sz w:val="13"/>
        </w:rPr>
        <w:t>190 </w:t>
      </w:r>
      <w:r>
        <w:rPr/>
        <w:t>Instituto Nacional de Estadística y Geografía. (2013). Documento Metodológico de la Estructura de la Red Nacional de Carreteras Etapa II y III del Modelado. México: INEGI.</w:t>
      </w:r>
    </w:p>
    <w:p>
      <w:pPr>
        <w:pStyle w:val="BodyText"/>
        <w:spacing w:before="36"/>
      </w:pPr>
    </w:p>
    <w:p>
      <w:pPr>
        <w:pStyle w:val="BodyText"/>
        <w:spacing w:line="276" w:lineRule="auto"/>
        <w:ind w:left="393" w:right="107"/>
        <w:jc w:val="both"/>
      </w:pPr>
      <w:r>
        <w:rPr>
          <w:position w:val="6"/>
          <w:sz w:val="13"/>
        </w:rPr>
        <w:t>191 </w:t>
      </w:r>
      <w:r>
        <w:rPr/>
        <w:t>Instituto Nacional de Estadística y Geografía (INEGI). Glosario de Estadísticas Económicas: Encuestas en establecimientos;</w:t>
      </w:r>
      <w:r>
        <w:rPr>
          <w:spacing w:val="-6"/>
        </w:rPr>
        <w:t> </w:t>
      </w:r>
      <w:r>
        <w:rPr/>
        <w:t>Encuesta</w:t>
      </w:r>
      <w:r>
        <w:rPr>
          <w:spacing w:val="-7"/>
        </w:rPr>
        <w:t> </w:t>
      </w:r>
      <w:r>
        <w:rPr/>
        <w:t>nacional</w:t>
      </w:r>
      <w:r>
        <w:rPr>
          <w:spacing w:val="-10"/>
        </w:rPr>
        <w:t> </w:t>
      </w:r>
      <w:r>
        <w:rPr/>
        <w:t>de</w:t>
      </w:r>
      <w:r>
        <w:rPr>
          <w:spacing w:val="-9"/>
        </w:rPr>
        <w:t> </w:t>
      </w:r>
      <w:r>
        <w:rPr/>
        <w:t>calidad</w:t>
      </w:r>
      <w:r>
        <w:rPr>
          <w:spacing w:val="-9"/>
        </w:rPr>
        <w:t> </w:t>
      </w:r>
      <w:r>
        <w:rPr/>
        <w:t>regulatoria</w:t>
      </w:r>
      <w:r>
        <w:rPr>
          <w:spacing w:val="-7"/>
        </w:rPr>
        <w:t> </w:t>
      </w:r>
      <w:r>
        <w:rPr/>
        <w:t>e</w:t>
      </w:r>
      <w:r>
        <w:rPr>
          <w:spacing w:val="-9"/>
        </w:rPr>
        <w:t> </w:t>
      </w:r>
      <w:r>
        <w:rPr/>
        <w:t>impacto</w:t>
      </w:r>
      <w:r>
        <w:rPr>
          <w:spacing w:val="-9"/>
        </w:rPr>
        <w:t> </w:t>
      </w:r>
      <w:r>
        <w:rPr/>
        <w:t>gubernamental</w:t>
      </w:r>
      <w:r>
        <w:rPr>
          <w:spacing w:val="-8"/>
        </w:rPr>
        <w:t> </w:t>
      </w:r>
      <w:r>
        <w:rPr/>
        <w:t>en</w:t>
      </w:r>
      <w:r>
        <w:rPr>
          <w:spacing w:val="-7"/>
        </w:rPr>
        <w:t> </w:t>
      </w:r>
      <w:r>
        <w:rPr/>
        <w:t>empresas. Recuperado</w:t>
      </w:r>
      <w:r>
        <w:rPr>
          <w:spacing w:val="-9"/>
        </w:rPr>
        <w:t> </w:t>
      </w:r>
      <w:r>
        <w:rPr/>
        <w:t>de: </w:t>
      </w:r>
      <w:hyperlink r:id="rId67">
        <w:r>
          <w:rPr>
            <w:color w:val="0000FF"/>
            <w:spacing w:val="-2"/>
            <w:u w:val="single" w:color="0000FF"/>
          </w:rPr>
          <w:t>https://www.inegi.org.mx/app/glosario/default.html?p=encrige_2016.</w:t>
        </w:r>
      </w:hyperlink>
    </w:p>
    <w:p>
      <w:pPr>
        <w:pStyle w:val="BodyText"/>
        <w:spacing w:before="32"/>
      </w:pPr>
    </w:p>
    <w:p>
      <w:pPr>
        <w:pStyle w:val="BodyText"/>
        <w:spacing w:line="278" w:lineRule="auto"/>
        <w:ind w:left="393"/>
      </w:pPr>
      <w:r>
        <w:rPr>
          <w:position w:val="6"/>
          <w:sz w:val="13"/>
        </w:rPr>
        <w:t>192</w:t>
      </w:r>
      <w:r>
        <w:rPr>
          <w:spacing w:val="40"/>
          <w:position w:val="6"/>
          <w:sz w:val="13"/>
        </w:rPr>
        <w:t> </w:t>
      </w:r>
      <w:r>
        <w:rPr/>
        <w:t>Organización</w:t>
      </w:r>
      <w:r>
        <w:rPr>
          <w:spacing w:val="40"/>
        </w:rPr>
        <w:t> </w:t>
      </w:r>
      <w:r>
        <w:rPr/>
        <w:t>de</w:t>
      </w:r>
      <w:r>
        <w:rPr>
          <w:spacing w:val="40"/>
        </w:rPr>
        <w:t> </w:t>
      </w:r>
      <w:r>
        <w:rPr/>
        <w:t>las</w:t>
      </w:r>
      <w:r>
        <w:rPr>
          <w:spacing w:val="40"/>
        </w:rPr>
        <w:t> </w:t>
      </w:r>
      <w:r>
        <w:rPr/>
        <w:t>Naciones</w:t>
      </w:r>
      <w:r>
        <w:rPr>
          <w:spacing w:val="40"/>
        </w:rPr>
        <w:t> </w:t>
      </w:r>
      <w:r>
        <w:rPr/>
        <w:t>Unidas</w:t>
      </w:r>
      <w:r>
        <w:rPr>
          <w:spacing w:val="40"/>
        </w:rPr>
        <w:t> </w:t>
      </w:r>
      <w:r>
        <w:rPr/>
        <w:t>para</w:t>
      </w:r>
      <w:r>
        <w:rPr>
          <w:spacing w:val="40"/>
        </w:rPr>
        <w:t> </w:t>
      </w:r>
      <w:r>
        <w:rPr/>
        <w:t>la</w:t>
      </w:r>
      <w:r>
        <w:rPr>
          <w:spacing w:val="40"/>
        </w:rPr>
        <w:t> </w:t>
      </w:r>
      <w:r>
        <w:rPr/>
        <w:t>Alimentación</w:t>
      </w:r>
      <w:r>
        <w:rPr>
          <w:spacing w:val="40"/>
        </w:rPr>
        <w:t> </w:t>
      </w:r>
      <w:r>
        <w:rPr/>
        <w:t>y</w:t>
      </w:r>
      <w:r>
        <w:rPr>
          <w:spacing w:val="40"/>
        </w:rPr>
        <w:t> </w:t>
      </w:r>
      <w:r>
        <w:rPr/>
        <w:t>la</w:t>
      </w:r>
      <w:r>
        <w:rPr>
          <w:spacing w:val="40"/>
        </w:rPr>
        <w:t> </w:t>
      </w:r>
      <w:r>
        <w:rPr/>
        <w:t>Agricultura.</w:t>
      </w:r>
      <w:r>
        <w:rPr>
          <w:spacing w:val="40"/>
        </w:rPr>
        <w:t> </w:t>
      </w:r>
      <w:r>
        <w:rPr/>
        <w:t>(</w:t>
      </w:r>
      <w:r>
        <w:rPr>
          <w:color w:val="1F2023"/>
        </w:rPr>
        <w:t>FAO)</w:t>
      </w:r>
      <w:r>
        <w:rPr/>
        <w:t>.</w:t>
      </w:r>
      <w:r>
        <w:rPr>
          <w:spacing w:val="40"/>
        </w:rPr>
        <w:t> </w:t>
      </w:r>
      <w:r>
        <w:rPr/>
        <w:t>El</w:t>
      </w:r>
      <w:r>
        <w:rPr>
          <w:spacing w:val="40"/>
        </w:rPr>
        <w:t> </w:t>
      </w:r>
      <w:r>
        <w:rPr/>
        <w:t>nuevo</w:t>
      </w:r>
      <w:r>
        <w:rPr>
          <w:spacing w:val="40"/>
        </w:rPr>
        <w:t> </w:t>
      </w:r>
      <w:r>
        <w:rPr/>
        <w:t>modelo</w:t>
      </w:r>
      <w:r>
        <w:rPr>
          <w:spacing w:val="40"/>
        </w:rPr>
        <w:t> </w:t>
      </w:r>
      <w:r>
        <w:rPr/>
        <w:t>de gobernanza territorial en América Latina y el Caribe. Recuperado de:</w:t>
      </w:r>
    </w:p>
    <w:p>
      <w:pPr>
        <w:pStyle w:val="BodyText"/>
        <w:spacing w:line="276" w:lineRule="auto"/>
        <w:ind w:left="393"/>
      </w:pPr>
      <w:hyperlink r:id="rId68">
        <w:r>
          <w:rPr>
            <w:color w:val="0000FF"/>
            <w:spacing w:val="-2"/>
            <w:u w:val="single" w:color="0000FF"/>
          </w:rPr>
          <w:t>http://www.fao.org/in-</w:t>
        </w:r>
      </w:hyperlink>
      <w:r>
        <w:rPr>
          <w:color w:val="0000FF"/>
          <w:spacing w:val="-2"/>
          <w:u w:val="none"/>
        </w:rPr>
        <w:t> </w:t>
      </w:r>
      <w:r>
        <w:rPr>
          <w:color w:val="0000FF"/>
          <w:spacing w:val="-2"/>
          <w:u w:val="single" w:color="0000FF"/>
        </w:rPr>
        <w:t>action/agronoticias/detail/es/c/515540/#:~:text=La%20gobernanza%20territorial%20se%20refiere,sociedad%20civi</w:t>
      </w:r>
      <w:r>
        <w:rPr>
          <w:color w:val="0000FF"/>
          <w:spacing w:val="-2"/>
          <w:u w:val="none"/>
        </w:rPr>
        <w:t> </w:t>
      </w:r>
      <w:r>
        <w:rPr>
          <w:color w:val="0000FF"/>
          <w:spacing w:val="-2"/>
          <w:u w:val="single" w:color="0000FF"/>
        </w:rPr>
        <w:t>l%2C%20(iii)%20las.</w:t>
      </w:r>
    </w:p>
    <w:p>
      <w:pPr>
        <w:pStyle w:val="BodyText"/>
        <w:spacing w:before="6"/>
      </w:pPr>
    </w:p>
    <w:p>
      <w:pPr>
        <w:pStyle w:val="BodyText"/>
        <w:spacing w:line="276" w:lineRule="auto"/>
        <w:ind w:left="393"/>
      </w:pPr>
      <w:r>
        <w:rPr>
          <w:position w:val="6"/>
          <w:sz w:val="13"/>
        </w:rPr>
        <w:t>193</w:t>
      </w:r>
      <w:r>
        <w:rPr>
          <w:spacing w:val="-5"/>
          <w:position w:val="6"/>
          <w:sz w:val="13"/>
        </w:rPr>
        <w:t> </w:t>
      </w:r>
      <w:r>
        <w:rPr/>
        <w:t>Instituto</w:t>
      </w:r>
      <w:r>
        <w:rPr>
          <w:spacing w:val="-7"/>
        </w:rPr>
        <w:t> </w:t>
      </w:r>
      <w:r>
        <w:rPr/>
        <w:t>Nacional</w:t>
      </w:r>
      <w:r>
        <w:rPr>
          <w:spacing w:val="-8"/>
        </w:rPr>
        <w:t> </w:t>
      </w:r>
      <w:r>
        <w:rPr/>
        <w:t>de</w:t>
      </w:r>
      <w:r>
        <w:rPr>
          <w:spacing w:val="-5"/>
        </w:rPr>
        <w:t> </w:t>
      </w:r>
      <w:r>
        <w:rPr/>
        <w:t>Estadística</w:t>
      </w:r>
      <w:r>
        <w:rPr>
          <w:spacing w:val="-7"/>
        </w:rPr>
        <w:t> </w:t>
      </w:r>
      <w:r>
        <w:rPr/>
        <w:t>y</w:t>
      </w:r>
      <w:r>
        <w:rPr>
          <w:spacing w:val="-8"/>
        </w:rPr>
        <w:t> </w:t>
      </w:r>
      <w:r>
        <w:rPr/>
        <w:t>Geografía</w:t>
      </w:r>
      <w:r>
        <w:rPr>
          <w:spacing w:val="-9"/>
        </w:rPr>
        <w:t> </w:t>
      </w:r>
      <w:r>
        <w:rPr/>
        <w:t>(INEGI).</w:t>
      </w:r>
      <w:r>
        <w:rPr>
          <w:spacing w:val="-9"/>
        </w:rPr>
        <w:t> </w:t>
      </w:r>
      <w:r>
        <w:rPr/>
        <w:t>Glosario</w:t>
      </w:r>
      <w:r>
        <w:rPr>
          <w:spacing w:val="-7"/>
        </w:rPr>
        <w:t> </w:t>
      </w:r>
      <w:r>
        <w:rPr/>
        <w:t>de</w:t>
      </w:r>
      <w:r>
        <w:rPr>
          <w:spacing w:val="-7"/>
        </w:rPr>
        <w:t> </w:t>
      </w:r>
      <w:r>
        <w:rPr/>
        <w:t>Estadísticas</w:t>
      </w:r>
      <w:r>
        <w:rPr>
          <w:spacing w:val="-3"/>
        </w:rPr>
        <w:t> </w:t>
      </w:r>
      <w:r>
        <w:rPr/>
        <w:t>Económicas:</w:t>
      </w:r>
      <w:r>
        <w:rPr>
          <w:spacing w:val="-7"/>
        </w:rPr>
        <w:t> </w:t>
      </w:r>
      <w:r>
        <w:rPr/>
        <w:t>Sistema</w:t>
      </w:r>
      <w:r>
        <w:rPr>
          <w:spacing w:val="-7"/>
        </w:rPr>
        <w:t> </w:t>
      </w:r>
      <w:r>
        <w:rPr/>
        <w:t>de</w:t>
      </w:r>
      <w:r>
        <w:rPr>
          <w:spacing w:val="-7"/>
        </w:rPr>
        <w:t> </w:t>
      </w:r>
      <w:r>
        <w:rPr/>
        <w:t>Cuentas Nacionales de México; Sistema de Cuentas Nacionales de México, series anuales. Recuperado de: </w:t>
      </w:r>
      <w:r>
        <w:rPr>
          <w:color w:val="0000FF"/>
          <w:spacing w:val="-2"/>
          <w:u w:val="single" w:color="0000FF"/>
        </w:rPr>
        <w:t>https</w:t>
      </w:r>
      <w:hyperlink r:id="rId69">
        <w:r>
          <w:rPr>
            <w:color w:val="0000FF"/>
            <w:spacing w:val="-2"/>
            <w:u w:val="single" w:color="0000FF"/>
          </w:rPr>
          <w:t>://www.inegi.org.mx/contenidos/programas/viviendasat/2008/doc/702825068875.pdf.</w:t>
        </w:r>
      </w:hyperlink>
    </w:p>
    <w:p>
      <w:pPr>
        <w:pStyle w:val="BodyText"/>
        <w:spacing w:before="11"/>
      </w:pPr>
    </w:p>
    <w:p>
      <w:pPr>
        <w:pStyle w:val="BodyText"/>
        <w:spacing w:line="276" w:lineRule="auto"/>
        <w:ind w:left="393"/>
      </w:pPr>
      <w:r>
        <w:rPr>
          <w:position w:val="6"/>
          <w:sz w:val="13"/>
        </w:rPr>
        <w:t>194</w:t>
      </w:r>
      <w:r>
        <w:rPr>
          <w:spacing w:val="-5"/>
          <w:position w:val="6"/>
          <w:sz w:val="13"/>
        </w:rPr>
        <w:t> </w:t>
      </w:r>
      <w:r>
        <w:rPr/>
        <w:t>Instituto</w:t>
      </w:r>
      <w:r>
        <w:rPr>
          <w:spacing w:val="-7"/>
        </w:rPr>
        <w:t> </w:t>
      </w:r>
      <w:r>
        <w:rPr/>
        <w:t>Nacional</w:t>
      </w:r>
      <w:r>
        <w:rPr>
          <w:spacing w:val="-8"/>
        </w:rPr>
        <w:t> </w:t>
      </w:r>
      <w:r>
        <w:rPr/>
        <w:t>de</w:t>
      </w:r>
      <w:r>
        <w:rPr>
          <w:spacing w:val="-5"/>
        </w:rPr>
        <w:t> </w:t>
      </w:r>
      <w:r>
        <w:rPr/>
        <w:t>Estadística</w:t>
      </w:r>
      <w:r>
        <w:rPr>
          <w:spacing w:val="-7"/>
        </w:rPr>
        <w:t> </w:t>
      </w:r>
      <w:r>
        <w:rPr/>
        <w:t>y</w:t>
      </w:r>
      <w:r>
        <w:rPr>
          <w:spacing w:val="-8"/>
        </w:rPr>
        <w:t> </w:t>
      </w:r>
      <w:r>
        <w:rPr/>
        <w:t>Geografía</w:t>
      </w:r>
      <w:r>
        <w:rPr>
          <w:spacing w:val="-9"/>
        </w:rPr>
        <w:t> </w:t>
      </w:r>
      <w:r>
        <w:rPr/>
        <w:t>(INEGI).</w:t>
      </w:r>
      <w:r>
        <w:rPr>
          <w:spacing w:val="-9"/>
        </w:rPr>
        <w:t> </w:t>
      </w:r>
      <w:r>
        <w:rPr/>
        <w:t>Glosario</w:t>
      </w:r>
      <w:r>
        <w:rPr>
          <w:spacing w:val="-7"/>
        </w:rPr>
        <w:t> </w:t>
      </w:r>
      <w:r>
        <w:rPr/>
        <w:t>de</w:t>
      </w:r>
      <w:r>
        <w:rPr>
          <w:spacing w:val="-7"/>
        </w:rPr>
        <w:t> </w:t>
      </w:r>
      <w:r>
        <w:rPr/>
        <w:t>Estadísticas</w:t>
      </w:r>
      <w:r>
        <w:rPr>
          <w:spacing w:val="-3"/>
        </w:rPr>
        <w:t> </w:t>
      </w:r>
      <w:r>
        <w:rPr/>
        <w:t>Económicas:</w:t>
      </w:r>
      <w:r>
        <w:rPr>
          <w:spacing w:val="-7"/>
        </w:rPr>
        <w:t> </w:t>
      </w:r>
      <w:r>
        <w:rPr/>
        <w:t>Sistema</w:t>
      </w:r>
      <w:r>
        <w:rPr>
          <w:spacing w:val="-7"/>
        </w:rPr>
        <w:t> </w:t>
      </w:r>
      <w:r>
        <w:rPr/>
        <w:t>de</w:t>
      </w:r>
      <w:r>
        <w:rPr>
          <w:spacing w:val="-7"/>
        </w:rPr>
        <w:t> </w:t>
      </w:r>
      <w:r>
        <w:rPr/>
        <w:t>Cuentas Nacionales de México; Sistema de Cuentas Nacionales de México, series anuales. Recuperado de: </w:t>
      </w:r>
      <w:r>
        <w:rPr>
          <w:color w:val="0000FF"/>
          <w:spacing w:val="-2"/>
          <w:u w:val="single" w:color="0000FF"/>
        </w:rPr>
        <w:t>https</w:t>
      </w:r>
      <w:hyperlink r:id="rId69">
        <w:r>
          <w:rPr>
            <w:color w:val="0000FF"/>
            <w:spacing w:val="-2"/>
            <w:u w:val="single" w:color="0000FF"/>
          </w:rPr>
          <w:t>://www.inegi.org.mx/contenidos/programas/viviendasat/2008/doc/702825068875.pdf.</w:t>
        </w:r>
      </w:hyperlink>
    </w:p>
    <w:p>
      <w:pPr>
        <w:pStyle w:val="BodyText"/>
      </w:pPr>
    </w:p>
    <w:p>
      <w:pPr>
        <w:pStyle w:val="BodyText"/>
      </w:pPr>
    </w:p>
    <w:p>
      <w:pPr>
        <w:pStyle w:val="BodyText"/>
        <w:spacing w:before="104"/>
      </w:pPr>
    </w:p>
    <w:p>
      <w:pPr>
        <w:pStyle w:val="BodyText"/>
        <w:ind w:right="110"/>
        <w:jc w:val="right"/>
      </w:pPr>
      <w:r>
        <w:rPr>
          <w:spacing w:val="-5"/>
        </w:rPr>
        <w:t>59</w:t>
      </w:r>
    </w:p>
    <w:p>
      <w:pPr>
        <w:spacing w:after="0"/>
        <w:jc w:val="right"/>
        <w:sectPr>
          <w:pgSz w:w="12200" w:h="15600"/>
          <w:pgMar w:top="760" w:bottom="280" w:left="740" w:right="740"/>
        </w:sectPr>
      </w:pPr>
    </w:p>
    <w:p>
      <w:pPr>
        <w:pStyle w:val="BodyText"/>
        <w:spacing w:line="276" w:lineRule="auto" w:before="79"/>
        <w:ind w:left="112" w:right="401"/>
      </w:pPr>
      <w:r>
        <w:rPr/>
        <mc:AlternateContent>
          <mc:Choice Requires="wps">
            <w:drawing>
              <wp:anchor distT="0" distB="0" distL="0" distR="0" allowOverlap="1" layoutInCell="1" locked="0" behindDoc="0" simplePos="0" relativeHeight="15764992">
                <wp:simplePos x="0" y="0"/>
                <wp:positionH relativeFrom="page">
                  <wp:posOffset>167272</wp:posOffset>
                </wp:positionH>
                <wp:positionV relativeFrom="page">
                  <wp:posOffset>5088008</wp:posOffset>
                </wp:positionV>
                <wp:extent cx="153670" cy="446659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64992" type="#_x0000_t202" id="docshape9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195 </w:t>
      </w:r>
      <w:r>
        <w:rPr/>
        <w:t>Comisión Económica para América Latina (CEPAL). Observatorio Demográfico número</w:t>
      </w:r>
      <w:r>
        <w:rPr>
          <w:spacing w:val="-1"/>
        </w:rPr>
        <w:t> </w:t>
      </w:r>
      <w:r>
        <w:rPr/>
        <w:t>7</w:t>
      </w:r>
      <w:r>
        <w:rPr>
          <w:spacing w:val="-1"/>
        </w:rPr>
        <w:t> </w:t>
      </w:r>
      <w:r>
        <w:rPr/>
        <w:t>(abril 2009). División de Población de la CEPAL. Recuperado de: </w:t>
      </w:r>
      <w:hyperlink r:id="rId70">
        <w:r>
          <w:rPr>
            <w:color w:val="0000FF"/>
            <w:spacing w:val="-2"/>
            <w:u w:val="single" w:color="0000FF"/>
          </w:rPr>
          <w:t>https://celade.cepal.org/redatam/pryesp/cairo/WebHelp/Metalatina/grado_de_urbanizacion.htm#:~:text=Definici%C</w:t>
        </w:r>
      </w:hyperlink>
      <w:r>
        <w:rPr>
          <w:color w:val="0000FF"/>
          <w:spacing w:val="-2"/>
          <w:u w:val="none"/>
        </w:rPr>
        <w:t> </w:t>
      </w:r>
      <w:hyperlink r:id="rId70">
        <w:r>
          <w:rPr>
            <w:color w:val="0000FF"/>
            <w:spacing w:val="-2"/>
            <w:u w:val="single" w:color="0000FF"/>
          </w:rPr>
          <w:t>3%B3n%3A,de%20un%20censo%20a%20otro.</w:t>
        </w:r>
      </w:hyperlink>
    </w:p>
    <w:p>
      <w:pPr>
        <w:pStyle w:val="BodyText"/>
        <w:spacing w:line="276" w:lineRule="auto" w:before="200"/>
        <w:ind w:left="112" w:right="1036"/>
      </w:pPr>
      <w:r>
        <w:rPr>
          <w:position w:val="6"/>
          <w:sz w:val="13"/>
        </w:rPr>
        <w:t>196</w:t>
      </w:r>
      <w:r>
        <w:rPr>
          <w:spacing w:val="-2"/>
          <w:position w:val="6"/>
          <w:sz w:val="13"/>
        </w:rPr>
        <w:t> </w:t>
      </w:r>
      <w:r>
        <w:rPr/>
        <w:t>Definición</w:t>
      </w:r>
      <w:r>
        <w:rPr>
          <w:spacing w:val="-2"/>
        </w:rPr>
        <w:t> </w:t>
      </w:r>
      <w:r>
        <w:rPr/>
        <w:t>realizada</w:t>
      </w:r>
      <w:r>
        <w:rPr>
          <w:spacing w:val="-4"/>
        </w:rPr>
        <w:t> </w:t>
      </w:r>
      <w:r>
        <w:rPr/>
        <w:t>con</w:t>
      </w:r>
      <w:r>
        <w:rPr>
          <w:spacing w:val="-3"/>
        </w:rPr>
        <w:t> </w:t>
      </w:r>
      <w:r>
        <w:rPr/>
        <w:t>base</w:t>
      </w:r>
      <w:r>
        <w:rPr>
          <w:spacing w:val="-4"/>
        </w:rPr>
        <w:t> </w:t>
      </w:r>
      <w:r>
        <w:rPr/>
        <w:t>en</w:t>
      </w:r>
      <w:r>
        <w:rPr>
          <w:spacing w:val="-4"/>
        </w:rPr>
        <w:t> </w:t>
      </w:r>
      <w:r>
        <w:rPr/>
        <w:t>el</w:t>
      </w:r>
      <w:r>
        <w:rPr>
          <w:spacing w:val="-5"/>
        </w:rPr>
        <w:t> </w:t>
      </w:r>
      <w:r>
        <w:rPr/>
        <w:t>concepto</w:t>
      </w:r>
      <w:r>
        <w:rPr>
          <w:spacing w:val="-2"/>
        </w:rPr>
        <w:t> </w:t>
      </w:r>
      <w:r>
        <w:rPr/>
        <w:t>manejado</w:t>
      </w:r>
      <w:r>
        <w:rPr>
          <w:spacing w:val="-2"/>
        </w:rPr>
        <w:t> </w:t>
      </w:r>
      <w:r>
        <w:rPr/>
        <w:t>en</w:t>
      </w:r>
      <w:r>
        <w:rPr>
          <w:spacing w:val="-3"/>
        </w:rPr>
        <w:t> </w:t>
      </w:r>
      <w:r>
        <w:rPr/>
        <w:t>la</w:t>
      </w:r>
      <w:r>
        <w:rPr>
          <w:spacing w:val="-4"/>
        </w:rPr>
        <w:t> </w:t>
      </w:r>
      <w:r>
        <w:rPr/>
        <w:t>página</w:t>
      </w:r>
      <w:r>
        <w:rPr>
          <w:spacing w:val="-3"/>
        </w:rPr>
        <w:t> </w:t>
      </w:r>
      <w:r>
        <w:rPr/>
        <w:t>de</w:t>
      </w:r>
      <w:r>
        <w:rPr>
          <w:spacing w:val="-3"/>
        </w:rPr>
        <w:t> </w:t>
      </w:r>
      <w:r>
        <w:rPr/>
        <w:t>internet </w:t>
      </w:r>
      <w:hyperlink r:id="rId71">
        <w:r>
          <w:rPr>
            <w:color w:val="0000FF"/>
            <w:spacing w:val="-2"/>
            <w:u w:val="single" w:color="0000FF"/>
          </w:rPr>
          <w:t>https://definicion.de/grieta/.</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pStyle w:val="BodyText"/>
        <w:ind w:left="112"/>
      </w:pPr>
      <w:r>
        <w:rPr>
          <w:spacing w:val="-5"/>
        </w:rPr>
        <w:t>60</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65504">
                <wp:simplePos x="0" y="0"/>
                <wp:positionH relativeFrom="page">
                  <wp:posOffset>7462958</wp:posOffset>
                </wp:positionH>
                <wp:positionV relativeFrom="page">
                  <wp:posOffset>2764663</wp:posOffset>
                </wp:positionV>
                <wp:extent cx="1018540" cy="667385"/>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018540" cy="667385"/>
                        </a:xfrm>
                        <a:prstGeom prst="rect">
                          <a:avLst/>
                        </a:prstGeom>
                      </wps:spPr>
                      <wps:txbx>
                        <w:txbxContent>
                          <w:p>
                            <w:pPr>
                              <w:spacing w:line="1583" w:lineRule="exact" w:before="0"/>
                              <w:ind w:left="20" w:right="0" w:firstLine="0"/>
                              <w:jc w:val="left"/>
                              <w:rPr>
                                <w:b/>
                                <w:sz w:val="140"/>
                              </w:rPr>
                            </w:pPr>
                            <w:r>
                              <w:rPr>
                                <w:b/>
                                <w:spacing w:val="-10"/>
                                <w:sz w:val="140"/>
                              </w:rPr>
                              <w:t>H</w:t>
                            </w:r>
                          </w:p>
                        </w:txbxContent>
                      </wps:txbx>
                      <wps:bodyPr wrap="square" lIns="0" tIns="0" rIns="0" bIns="0" rtlCol="0" vert="vert">
                        <a:noAutofit/>
                      </wps:bodyPr>
                    </wps:wsp>
                  </a:graphicData>
                </a:graphic>
              </wp:anchor>
            </w:drawing>
          </mc:Choice>
          <mc:Fallback>
            <w:pict>
              <v:shape style="position:absolute;margin-left:587.634521pt;margin-top:217.690002pt;width:80.2pt;height:52.55pt;mso-position-horizontal-relative:page;mso-position-vertical-relative:page;z-index:15765504" type="#_x0000_t202" id="docshape93" filled="false" stroked="false">
                <v:textbox inset="0,0,0,0" style="layout-flow:vertical">
                  <w:txbxContent>
                    <w:p>
                      <w:pPr>
                        <w:spacing w:line="1583" w:lineRule="exact" w:before="0"/>
                        <w:ind w:left="20" w:right="0" w:firstLine="0"/>
                        <w:jc w:val="left"/>
                        <w:rPr>
                          <w:b/>
                          <w:sz w:val="140"/>
                        </w:rPr>
                      </w:pPr>
                      <w:r>
                        <w:rPr>
                          <w:b/>
                          <w:spacing w:val="-10"/>
                          <w:sz w:val="140"/>
                        </w:rPr>
                        <w:t>H</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H" w:id="30"/>
      <w:bookmarkEnd w:id="30"/>
      <w:r>
        <w:rPr/>
      </w:r>
      <w:bookmarkStart w:name="_bookmark13" w:id="31"/>
      <w:bookmarkEnd w:id="31"/>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8" w:lineRule="auto" w:before="63" w:after="0"/>
        <w:ind w:left="820" w:right="121" w:hanging="428"/>
        <w:jc w:val="both"/>
        <w:rPr>
          <w:sz w:val="13"/>
        </w:rPr>
      </w:pPr>
      <w:r>
        <w:rPr/>
        <mc:AlternateContent>
          <mc:Choice Requires="wps">
            <w:drawing>
              <wp:anchor distT="0" distB="0" distL="0" distR="0" allowOverlap="1" layoutInCell="1" locked="0" behindDoc="0" simplePos="0" relativeHeight="15766016">
                <wp:simplePos x="0" y="0"/>
                <wp:positionH relativeFrom="page">
                  <wp:posOffset>7419924</wp:posOffset>
                </wp:positionH>
                <wp:positionV relativeFrom="page">
                  <wp:posOffset>5088008</wp:posOffset>
                </wp:positionV>
                <wp:extent cx="153670" cy="446659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66016" type="#_x0000_t202" id="docshape9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Hábitat. </w:t>
      </w:r>
      <w:r>
        <w:rPr>
          <w:sz w:val="20"/>
        </w:rPr>
        <w:t>Área donde se dan un conjunto de condiciones ambientales (clima, suelo, agua) y biológicas que favorecen la vida y el desarrollo de las especies animales y vegetales.</w:t>
      </w:r>
      <w:r>
        <w:rPr>
          <w:position w:val="6"/>
          <w:sz w:val="13"/>
        </w:rPr>
        <w:t>197</w:t>
      </w:r>
    </w:p>
    <w:p>
      <w:pPr>
        <w:pStyle w:val="BodyText"/>
        <w:spacing w:before="31"/>
      </w:pPr>
    </w:p>
    <w:p>
      <w:pPr>
        <w:pStyle w:val="ListParagraph"/>
        <w:numPr>
          <w:ilvl w:val="0"/>
          <w:numId w:val="2"/>
        </w:numPr>
        <w:tabs>
          <w:tab w:pos="816" w:val="left" w:leader="none"/>
          <w:tab w:pos="820" w:val="left" w:leader="none"/>
        </w:tabs>
        <w:spacing w:line="276" w:lineRule="auto" w:before="1" w:after="0"/>
        <w:ind w:left="820" w:right="117" w:hanging="428"/>
        <w:jc w:val="both"/>
        <w:rPr>
          <w:sz w:val="13"/>
        </w:rPr>
      </w:pPr>
      <w:r>
        <w:rPr>
          <w:b/>
          <w:sz w:val="20"/>
        </w:rPr>
        <w:t>Habilitación.</w:t>
      </w:r>
      <w:r>
        <w:rPr>
          <w:b/>
          <w:spacing w:val="-8"/>
          <w:sz w:val="20"/>
        </w:rPr>
        <w:t> </w:t>
      </w:r>
      <w:r>
        <w:rPr>
          <w:sz w:val="20"/>
        </w:rPr>
        <w:t>La</w:t>
      </w:r>
      <w:r>
        <w:rPr>
          <w:spacing w:val="-6"/>
          <w:sz w:val="20"/>
        </w:rPr>
        <w:t> </w:t>
      </w:r>
      <w:r>
        <w:rPr>
          <w:sz w:val="20"/>
        </w:rPr>
        <w:t>dotación</w:t>
      </w:r>
      <w:r>
        <w:rPr>
          <w:spacing w:val="-6"/>
          <w:sz w:val="20"/>
        </w:rPr>
        <w:t> </w:t>
      </w:r>
      <w:r>
        <w:rPr>
          <w:sz w:val="20"/>
        </w:rPr>
        <w:t>de</w:t>
      </w:r>
      <w:r>
        <w:rPr>
          <w:spacing w:val="-8"/>
          <w:sz w:val="20"/>
        </w:rPr>
        <w:t> </w:t>
      </w:r>
      <w:r>
        <w:rPr>
          <w:sz w:val="20"/>
        </w:rPr>
        <w:t>obras</w:t>
      </w:r>
      <w:r>
        <w:rPr>
          <w:spacing w:val="-6"/>
          <w:sz w:val="20"/>
        </w:rPr>
        <w:t> </w:t>
      </w:r>
      <w:r>
        <w:rPr>
          <w:sz w:val="20"/>
        </w:rPr>
        <w:t>de</w:t>
      </w:r>
      <w:r>
        <w:rPr>
          <w:spacing w:val="-8"/>
          <w:sz w:val="20"/>
        </w:rPr>
        <w:t> </w:t>
      </w:r>
      <w:r>
        <w:rPr>
          <w:sz w:val="20"/>
        </w:rPr>
        <w:t>cabeza</w:t>
      </w:r>
      <w:r>
        <w:rPr>
          <w:spacing w:val="-8"/>
          <w:sz w:val="20"/>
        </w:rPr>
        <w:t> </w:t>
      </w:r>
      <w:r>
        <w:rPr>
          <w:sz w:val="20"/>
        </w:rPr>
        <w:t>y</w:t>
      </w:r>
      <w:r>
        <w:rPr>
          <w:spacing w:val="-7"/>
          <w:sz w:val="20"/>
        </w:rPr>
        <w:t> </w:t>
      </w:r>
      <w:r>
        <w:rPr>
          <w:sz w:val="20"/>
        </w:rPr>
        <w:t>redes</w:t>
      </w:r>
      <w:r>
        <w:rPr>
          <w:spacing w:val="-5"/>
          <w:sz w:val="20"/>
        </w:rPr>
        <w:t> </w:t>
      </w:r>
      <w:r>
        <w:rPr>
          <w:sz w:val="20"/>
        </w:rPr>
        <w:t>de</w:t>
      </w:r>
      <w:r>
        <w:rPr>
          <w:spacing w:val="-6"/>
          <w:sz w:val="20"/>
        </w:rPr>
        <w:t> </w:t>
      </w:r>
      <w:r>
        <w:rPr>
          <w:sz w:val="20"/>
        </w:rPr>
        <w:t>infraestructura,</w:t>
      </w:r>
      <w:r>
        <w:rPr>
          <w:spacing w:val="-6"/>
          <w:sz w:val="20"/>
        </w:rPr>
        <w:t> </w:t>
      </w:r>
      <w:r>
        <w:rPr>
          <w:sz w:val="20"/>
        </w:rPr>
        <w:t>viales,</w:t>
      </w:r>
      <w:r>
        <w:rPr>
          <w:spacing w:val="-5"/>
          <w:sz w:val="20"/>
        </w:rPr>
        <w:t> </w:t>
      </w:r>
      <w:r>
        <w:rPr>
          <w:sz w:val="20"/>
        </w:rPr>
        <w:t>de</w:t>
      </w:r>
      <w:r>
        <w:rPr>
          <w:spacing w:val="-8"/>
          <w:sz w:val="20"/>
        </w:rPr>
        <w:t> </w:t>
      </w:r>
      <w:r>
        <w:rPr>
          <w:sz w:val="20"/>
        </w:rPr>
        <w:t>agua</w:t>
      </w:r>
      <w:r>
        <w:rPr>
          <w:spacing w:val="-6"/>
          <w:sz w:val="20"/>
        </w:rPr>
        <w:t> </w:t>
      </w:r>
      <w:r>
        <w:rPr>
          <w:sz w:val="20"/>
        </w:rPr>
        <w:t>potable,</w:t>
      </w:r>
      <w:r>
        <w:rPr>
          <w:spacing w:val="-6"/>
          <w:sz w:val="20"/>
        </w:rPr>
        <w:t> </w:t>
      </w:r>
      <w:r>
        <w:rPr>
          <w:sz w:val="20"/>
        </w:rPr>
        <w:t>saneamiento y electricidad a un área o predio.</w:t>
      </w:r>
      <w:r>
        <w:rPr>
          <w:position w:val="6"/>
          <w:sz w:val="13"/>
        </w:rPr>
        <w:t>198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0" w:hanging="428"/>
        <w:jc w:val="both"/>
        <w:rPr>
          <w:sz w:val="13"/>
        </w:rPr>
      </w:pPr>
      <w:r>
        <w:rPr>
          <w:b/>
          <w:sz w:val="20"/>
        </w:rPr>
        <w:t>Hacinamiento. </w:t>
      </w:r>
      <w:r>
        <w:rPr>
          <w:color w:val="2E2E2E"/>
          <w:sz w:val="20"/>
        </w:rPr>
        <w:t>Se consideran las viviendas de 2.5 ocupantes por dormitorio, de acuerdo con la metodología de Déficit habitacional elaborada por el Comité Técnico Especializado de Vivienda del INEGI.</w:t>
      </w:r>
      <w:r>
        <w:rPr>
          <w:color w:val="2E2E2E"/>
          <w:position w:val="6"/>
          <w:sz w:val="13"/>
        </w:rPr>
        <w:t>199</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0" w:hanging="428"/>
        <w:jc w:val="both"/>
        <w:rPr>
          <w:sz w:val="13"/>
        </w:rPr>
      </w:pPr>
      <w:r>
        <w:rPr>
          <w:b/>
          <w:sz w:val="20"/>
        </w:rPr>
        <w:t>Hacinamiento urbano. </w:t>
      </w:r>
      <w:r>
        <w:rPr>
          <w:sz w:val="20"/>
        </w:rPr>
        <w:t>Situación negativa producida a raíz de la excesiva aglomeración de personas y viviendas, agravado esto con la falta de sitios de expansión. Los habitantes, entonces, se ven constreñidos a vivir</w:t>
      </w:r>
      <w:r>
        <w:rPr>
          <w:spacing w:val="-5"/>
          <w:sz w:val="20"/>
        </w:rPr>
        <w:t> </w:t>
      </w:r>
      <w:r>
        <w:rPr>
          <w:sz w:val="20"/>
        </w:rPr>
        <w:t>en</w:t>
      </w:r>
      <w:r>
        <w:rPr>
          <w:spacing w:val="-6"/>
          <w:sz w:val="20"/>
        </w:rPr>
        <w:t> </w:t>
      </w:r>
      <w:r>
        <w:rPr>
          <w:sz w:val="20"/>
        </w:rPr>
        <w:t>lugares</w:t>
      </w:r>
      <w:r>
        <w:rPr>
          <w:spacing w:val="-4"/>
          <w:sz w:val="20"/>
        </w:rPr>
        <w:t> </w:t>
      </w:r>
      <w:r>
        <w:rPr>
          <w:sz w:val="20"/>
        </w:rPr>
        <w:t>sobrepoblados,</w:t>
      </w:r>
      <w:r>
        <w:rPr>
          <w:spacing w:val="-5"/>
          <w:sz w:val="20"/>
        </w:rPr>
        <w:t> </w:t>
      </w:r>
      <w:r>
        <w:rPr>
          <w:sz w:val="20"/>
        </w:rPr>
        <w:t>lo</w:t>
      </w:r>
      <w:r>
        <w:rPr>
          <w:spacing w:val="-3"/>
          <w:sz w:val="20"/>
        </w:rPr>
        <w:t> </w:t>
      </w:r>
      <w:r>
        <w:rPr>
          <w:sz w:val="20"/>
        </w:rPr>
        <w:t>que</w:t>
      </w:r>
      <w:r>
        <w:rPr>
          <w:spacing w:val="-4"/>
          <w:sz w:val="20"/>
        </w:rPr>
        <w:t> </w:t>
      </w:r>
      <w:r>
        <w:rPr>
          <w:sz w:val="20"/>
        </w:rPr>
        <w:t>afecta</w:t>
      </w:r>
      <w:r>
        <w:rPr>
          <w:spacing w:val="-6"/>
          <w:sz w:val="20"/>
        </w:rPr>
        <w:t> </w:t>
      </w:r>
      <w:r>
        <w:rPr>
          <w:sz w:val="20"/>
        </w:rPr>
        <w:t>a</w:t>
      </w:r>
      <w:r>
        <w:rPr>
          <w:spacing w:val="-6"/>
          <w:sz w:val="20"/>
        </w:rPr>
        <w:t> </w:t>
      </w:r>
      <w:r>
        <w:rPr>
          <w:sz w:val="20"/>
        </w:rPr>
        <w:t>su</w:t>
      </w:r>
      <w:r>
        <w:rPr>
          <w:spacing w:val="-3"/>
          <w:sz w:val="20"/>
        </w:rPr>
        <w:t> </w:t>
      </w:r>
      <w:r>
        <w:rPr>
          <w:sz w:val="20"/>
        </w:rPr>
        <w:t>privacidad,</w:t>
      </w:r>
      <w:r>
        <w:rPr>
          <w:spacing w:val="-6"/>
          <w:sz w:val="20"/>
        </w:rPr>
        <w:t> </w:t>
      </w:r>
      <w:r>
        <w:rPr>
          <w:sz w:val="20"/>
        </w:rPr>
        <w:t>y</w:t>
      </w:r>
      <w:r>
        <w:rPr>
          <w:spacing w:val="-4"/>
          <w:sz w:val="20"/>
        </w:rPr>
        <w:t> </w:t>
      </w:r>
      <w:r>
        <w:rPr>
          <w:sz w:val="20"/>
        </w:rPr>
        <w:t>en</w:t>
      </w:r>
      <w:r>
        <w:rPr>
          <w:spacing w:val="-6"/>
          <w:sz w:val="20"/>
        </w:rPr>
        <w:t> </w:t>
      </w:r>
      <w:r>
        <w:rPr>
          <w:sz w:val="20"/>
        </w:rPr>
        <w:t>un</w:t>
      </w:r>
      <w:r>
        <w:rPr>
          <w:spacing w:val="-6"/>
          <w:sz w:val="20"/>
        </w:rPr>
        <w:t> </w:t>
      </w:r>
      <w:r>
        <w:rPr>
          <w:sz w:val="20"/>
        </w:rPr>
        <w:t>medio</w:t>
      </w:r>
      <w:r>
        <w:rPr>
          <w:spacing w:val="-3"/>
          <w:sz w:val="20"/>
        </w:rPr>
        <w:t> </w:t>
      </w:r>
      <w:r>
        <w:rPr>
          <w:sz w:val="20"/>
        </w:rPr>
        <w:t>pobre</w:t>
      </w:r>
      <w:r>
        <w:rPr>
          <w:spacing w:val="-6"/>
          <w:sz w:val="20"/>
        </w:rPr>
        <w:t> </w:t>
      </w:r>
      <w:r>
        <w:rPr>
          <w:sz w:val="20"/>
        </w:rPr>
        <w:t>en</w:t>
      </w:r>
      <w:r>
        <w:rPr>
          <w:spacing w:val="-6"/>
          <w:sz w:val="20"/>
        </w:rPr>
        <w:t> </w:t>
      </w:r>
      <w:r>
        <w:rPr>
          <w:sz w:val="20"/>
        </w:rPr>
        <w:t>áreas</w:t>
      </w:r>
      <w:r>
        <w:rPr>
          <w:spacing w:val="-5"/>
          <w:sz w:val="20"/>
        </w:rPr>
        <w:t> </w:t>
      </w:r>
      <w:r>
        <w:rPr>
          <w:sz w:val="20"/>
        </w:rPr>
        <w:t>verdes</w:t>
      </w:r>
      <w:r>
        <w:rPr>
          <w:spacing w:val="-4"/>
          <w:sz w:val="20"/>
        </w:rPr>
        <w:t> </w:t>
      </w:r>
      <w:r>
        <w:rPr>
          <w:sz w:val="20"/>
        </w:rPr>
        <w:t>o</w:t>
      </w:r>
      <w:r>
        <w:rPr>
          <w:spacing w:val="-6"/>
          <w:sz w:val="20"/>
        </w:rPr>
        <w:t> </w:t>
      </w:r>
      <w:r>
        <w:rPr>
          <w:sz w:val="20"/>
        </w:rPr>
        <w:t>de</w:t>
      </w:r>
      <w:r>
        <w:rPr>
          <w:spacing w:val="-4"/>
          <w:sz w:val="20"/>
        </w:rPr>
        <w:t> </w:t>
      </w:r>
      <w:r>
        <w:rPr>
          <w:sz w:val="20"/>
        </w:rPr>
        <w:t>paseo que</w:t>
      </w:r>
      <w:r>
        <w:rPr>
          <w:spacing w:val="-8"/>
          <w:sz w:val="20"/>
        </w:rPr>
        <w:t> </w:t>
      </w:r>
      <w:r>
        <w:rPr>
          <w:sz w:val="20"/>
        </w:rPr>
        <w:t>no</w:t>
      </w:r>
      <w:r>
        <w:rPr>
          <w:spacing w:val="-8"/>
          <w:sz w:val="20"/>
        </w:rPr>
        <w:t> </w:t>
      </w:r>
      <w:r>
        <w:rPr>
          <w:sz w:val="20"/>
        </w:rPr>
        <w:t>les</w:t>
      </w:r>
      <w:r>
        <w:rPr>
          <w:spacing w:val="-7"/>
          <w:sz w:val="20"/>
        </w:rPr>
        <w:t> </w:t>
      </w:r>
      <w:r>
        <w:rPr>
          <w:sz w:val="20"/>
        </w:rPr>
        <w:t>permite</w:t>
      </w:r>
      <w:r>
        <w:rPr>
          <w:spacing w:val="-8"/>
          <w:sz w:val="20"/>
        </w:rPr>
        <w:t> </w:t>
      </w:r>
      <w:r>
        <w:rPr>
          <w:sz w:val="20"/>
        </w:rPr>
        <w:t>el</w:t>
      </w:r>
      <w:r>
        <w:rPr>
          <w:spacing w:val="-9"/>
          <w:sz w:val="20"/>
        </w:rPr>
        <w:t> </w:t>
      </w:r>
      <w:r>
        <w:rPr>
          <w:sz w:val="20"/>
        </w:rPr>
        <w:t>descanso</w:t>
      </w:r>
      <w:r>
        <w:rPr>
          <w:spacing w:val="-8"/>
          <w:sz w:val="20"/>
        </w:rPr>
        <w:t> </w:t>
      </w:r>
      <w:r>
        <w:rPr>
          <w:sz w:val="20"/>
        </w:rPr>
        <w:t>ni</w:t>
      </w:r>
      <w:r>
        <w:rPr>
          <w:spacing w:val="-7"/>
          <w:sz w:val="20"/>
        </w:rPr>
        <w:t> </w:t>
      </w:r>
      <w:r>
        <w:rPr>
          <w:sz w:val="20"/>
        </w:rPr>
        <w:t>la</w:t>
      </w:r>
      <w:r>
        <w:rPr>
          <w:spacing w:val="-8"/>
          <w:sz w:val="20"/>
        </w:rPr>
        <w:t> </w:t>
      </w:r>
      <w:r>
        <w:rPr>
          <w:sz w:val="20"/>
        </w:rPr>
        <w:t>recreación</w:t>
      </w:r>
      <w:r>
        <w:rPr>
          <w:spacing w:val="-8"/>
          <w:sz w:val="20"/>
        </w:rPr>
        <w:t> </w:t>
      </w:r>
      <w:r>
        <w:rPr>
          <w:sz w:val="20"/>
        </w:rPr>
        <w:t>adecuada,</w:t>
      </w:r>
      <w:r>
        <w:rPr>
          <w:spacing w:val="-8"/>
          <w:sz w:val="20"/>
        </w:rPr>
        <w:t> </w:t>
      </w:r>
      <w:r>
        <w:rPr>
          <w:sz w:val="20"/>
        </w:rPr>
        <w:t>todo</w:t>
      </w:r>
      <w:r>
        <w:rPr>
          <w:spacing w:val="-8"/>
          <w:sz w:val="20"/>
        </w:rPr>
        <w:t> </w:t>
      </w:r>
      <w:r>
        <w:rPr>
          <w:sz w:val="20"/>
        </w:rPr>
        <w:t>lo</w:t>
      </w:r>
      <w:r>
        <w:rPr>
          <w:spacing w:val="-8"/>
          <w:sz w:val="20"/>
        </w:rPr>
        <w:t> </w:t>
      </w:r>
      <w:r>
        <w:rPr>
          <w:sz w:val="20"/>
        </w:rPr>
        <w:t>cual</w:t>
      </w:r>
      <w:r>
        <w:rPr>
          <w:spacing w:val="-9"/>
          <w:sz w:val="20"/>
        </w:rPr>
        <w:t> </w:t>
      </w:r>
      <w:r>
        <w:rPr>
          <w:sz w:val="20"/>
        </w:rPr>
        <w:t>tiene</w:t>
      </w:r>
      <w:r>
        <w:rPr>
          <w:spacing w:val="-8"/>
          <w:sz w:val="20"/>
        </w:rPr>
        <w:t> </w:t>
      </w:r>
      <w:r>
        <w:rPr>
          <w:sz w:val="20"/>
        </w:rPr>
        <w:t>perjudiciales</w:t>
      </w:r>
      <w:r>
        <w:rPr>
          <w:spacing w:val="-7"/>
          <w:sz w:val="20"/>
        </w:rPr>
        <w:t> </w:t>
      </w:r>
      <w:r>
        <w:rPr>
          <w:sz w:val="20"/>
        </w:rPr>
        <w:t>consecuencias</w:t>
      </w:r>
      <w:r>
        <w:rPr>
          <w:spacing w:val="-7"/>
          <w:sz w:val="20"/>
        </w:rPr>
        <w:t> </w:t>
      </w:r>
      <w:r>
        <w:rPr>
          <w:sz w:val="20"/>
        </w:rPr>
        <w:t>en</w:t>
      </w:r>
      <w:r>
        <w:rPr>
          <w:spacing w:val="-6"/>
          <w:sz w:val="20"/>
        </w:rPr>
        <w:t> </w:t>
      </w:r>
      <w:r>
        <w:rPr>
          <w:sz w:val="20"/>
        </w:rPr>
        <w:t>las </w:t>
      </w:r>
      <w:r>
        <w:rPr>
          <w:spacing w:val="-2"/>
          <w:sz w:val="20"/>
        </w:rPr>
        <w:t>personas.</w:t>
      </w:r>
      <w:r>
        <w:rPr>
          <w:spacing w:val="-2"/>
          <w:position w:val="6"/>
          <w:sz w:val="13"/>
        </w:rPr>
        <w:t>200</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Hidrografía.</w:t>
      </w:r>
      <w:r>
        <w:rPr>
          <w:b/>
          <w:spacing w:val="-8"/>
          <w:sz w:val="20"/>
        </w:rPr>
        <w:t> </w:t>
      </w:r>
      <w:r>
        <w:rPr>
          <w:sz w:val="20"/>
        </w:rPr>
        <w:t>Descripción</w:t>
      </w:r>
      <w:r>
        <w:rPr>
          <w:spacing w:val="-8"/>
          <w:sz w:val="20"/>
        </w:rPr>
        <w:t> </w:t>
      </w:r>
      <w:r>
        <w:rPr>
          <w:sz w:val="20"/>
        </w:rPr>
        <w:t>de</w:t>
      </w:r>
      <w:r>
        <w:rPr>
          <w:spacing w:val="-8"/>
          <w:sz w:val="20"/>
        </w:rPr>
        <w:t> </w:t>
      </w:r>
      <w:r>
        <w:rPr>
          <w:sz w:val="20"/>
        </w:rPr>
        <w:t>las</w:t>
      </w:r>
      <w:r>
        <w:rPr>
          <w:spacing w:val="-7"/>
          <w:sz w:val="20"/>
        </w:rPr>
        <w:t> </w:t>
      </w:r>
      <w:r>
        <w:rPr>
          <w:sz w:val="20"/>
        </w:rPr>
        <w:t>características</w:t>
      </w:r>
      <w:r>
        <w:rPr>
          <w:spacing w:val="-7"/>
          <w:sz w:val="20"/>
        </w:rPr>
        <w:t> </w:t>
      </w:r>
      <w:r>
        <w:rPr>
          <w:sz w:val="20"/>
        </w:rPr>
        <w:t>de</w:t>
      </w:r>
      <w:r>
        <w:rPr>
          <w:spacing w:val="-8"/>
          <w:sz w:val="20"/>
        </w:rPr>
        <w:t> </w:t>
      </w:r>
      <w:r>
        <w:rPr>
          <w:sz w:val="20"/>
        </w:rPr>
        <w:t>las</w:t>
      </w:r>
      <w:r>
        <w:rPr>
          <w:spacing w:val="-5"/>
          <w:sz w:val="20"/>
        </w:rPr>
        <w:t> </w:t>
      </w:r>
      <w:r>
        <w:rPr>
          <w:sz w:val="20"/>
        </w:rPr>
        <w:t>aguas</w:t>
      </w:r>
      <w:r>
        <w:rPr>
          <w:spacing w:val="-7"/>
          <w:sz w:val="20"/>
        </w:rPr>
        <w:t> </w:t>
      </w:r>
      <w:r>
        <w:rPr>
          <w:sz w:val="20"/>
        </w:rPr>
        <w:t>de</w:t>
      </w:r>
      <w:r>
        <w:rPr>
          <w:spacing w:val="-8"/>
          <w:sz w:val="20"/>
        </w:rPr>
        <w:t> </w:t>
      </w:r>
      <w:r>
        <w:rPr>
          <w:sz w:val="20"/>
        </w:rPr>
        <w:t>la</w:t>
      </w:r>
      <w:r>
        <w:rPr>
          <w:spacing w:val="-6"/>
          <w:sz w:val="20"/>
        </w:rPr>
        <w:t> </w:t>
      </w:r>
      <w:r>
        <w:rPr>
          <w:sz w:val="20"/>
        </w:rPr>
        <w:t>tierra.</w:t>
      </w:r>
      <w:r>
        <w:rPr>
          <w:spacing w:val="-8"/>
          <w:sz w:val="20"/>
        </w:rPr>
        <w:t> </w:t>
      </w:r>
      <w:r>
        <w:rPr>
          <w:sz w:val="20"/>
        </w:rPr>
        <w:t>También</w:t>
      </w:r>
      <w:r>
        <w:rPr>
          <w:spacing w:val="-6"/>
          <w:sz w:val="20"/>
        </w:rPr>
        <w:t> </w:t>
      </w:r>
      <w:r>
        <w:rPr>
          <w:sz w:val="20"/>
        </w:rPr>
        <w:t>se</w:t>
      </w:r>
      <w:r>
        <w:rPr>
          <w:spacing w:val="-8"/>
          <w:sz w:val="20"/>
        </w:rPr>
        <w:t> </w:t>
      </w:r>
      <w:r>
        <w:rPr>
          <w:sz w:val="20"/>
        </w:rPr>
        <w:t>refiere</w:t>
      </w:r>
      <w:r>
        <w:rPr>
          <w:spacing w:val="-7"/>
          <w:sz w:val="20"/>
        </w:rPr>
        <w:t> </w:t>
      </w:r>
      <w:r>
        <w:rPr>
          <w:sz w:val="20"/>
        </w:rPr>
        <w:t>al</w:t>
      </w:r>
      <w:r>
        <w:rPr>
          <w:spacing w:val="-9"/>
          <w:sz w:val="20"/>
        </w:rPr>
        <w:t> </w:t>
      </w:r>
      <w:r>
        <w:rPr>
          <w:sz w:val="20"/>
        </w:rPr>
        <w:t>conjunto</w:t>
      </w:r>
      <w:r>
        <w:rPr>
          <w:spacing w:val="-8"/>
          <w:sz w:val="20"/>
        </w:rPr>
        <w:t> </w:t>
      </w:r>
      <w:r>
        <w:rPr>
          <w:sz w:val="20"/>
        </w:rPr>
        <w:t>de</w:t>
      </w:r>
      <w:r>
        <w:rPr>
          <w:spacing w:val="-8"/>
          <w:sz w:val="20"/>
        </w:rPr>
        <w:t> </w:t>
      </w:r>
      <w:r>
        <w:rPr>
          <w:sz w:val="20"/>
        </w:rPr>
        <w:t>ríos, superficiales y subterráneos, lagos, lagunas, presas y cenotes.</w:t>
      </w:r>
      <w:r>
        <w:rPr>
          <w:position w:val="6"/>
          <w:sz w:val="13"/>
        </w:rPr>
        <w:t>201</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1" w:hanging="428"/>
        <w:jc w:val="both"/>
        <w:rPr>
          <w:sz w:val="13"/>
        </w:rPr>
      </w:pPr>
      <w:r>
        <w:rPr>
          <w:b/>
          <w:sz w:val="20"/>
        </w:rPr>
        <w:t>Hidrología. </w:t>
      </w:r>
      <w:r>
        <w:rPr>
          <w:sz w:val="20"/>
        </w:rPr>
        <w:t>Ciencia que estudia los fenómenos y procesos que transcurren en la hidrósfera. Se subdivide en hidrología superficial, hidrología subterránea y oceanología. En cada caso, estudia el régimen y el balance hídrico,</w:t>
      </w:r>
      <w:r>
        <w:rPr>
          <w:spacing w:val="-3"/>
          <w:sz w:val="20"/>
        </w:rPr>
        <w:t> </w:t>
      </w:r>
      <w:r>
        <w:rPr>
          <w:sz w:val="20"/>
        </w:rPr>
        <w:t>la</w:t>
      </w:r>
      <w:r>
        <w:rPr>
          <w:spacing w:val="-3"/>
          <w:sz w:val="20"/>
        </w:rPr>
        <w:t> </w:t>
      </w:r>
      <w:r>
        <w:rPr>
          <w:sz w:val="20"/>
        </w:rPr>
        <w:t>dinámica</w:t>
      </w:r>
      <w:r>
        <w:rPr>
          <w:spacing w:val="-6"/>
          <w:sz w:val="20"/>
        </w:rPr>
        <w:t> </w:t>
      </w:r>
      <w:r>
        <w:rPr>
          <w:sz w:val="20"/>
        </w:rPr>
        <w:t>del</w:t>
      </w:r>
      <w:r>
        <w:rPr>
          <w:spacing w:val="-7"/>
          <w:sz w:val="20"/>
        </w:rPr>
        <w:t> </w:t>
      </w:r>
      <w:r>
        <w:rPr>
          <w:sz w:val="20"/>
        </w:rPr>
        <w:t>agua,</w:t>
      </w:r>
      <w:r>
        <w:rPr>
          <w:spacing w:val="-6"/>
          <w:sz w:val="20"/>
        </w:rPr>
        <w:t> </w:t>
      </w:r>
      <w:r>
        <w:rPr>
          <w:sz w:val="20"/>
        </w:rPr>
        <w:t>los</w:t>
      </w:r>
      <w:r>
        <w:rPr>
          <w:spacing w:val="-5"/>
          <w:sz w:val="20"/>
        </w:rPr>
        <w:t> </w:t>
      </w:r>
      <w:r>
        <w:rPr>
          <w:sz w:val="20"/>
        </w:rPr>
        <w:t>procesos</w:t>
      </w:r>
      <w:r>
        <w:rPr>
          <w:spacing w:val="-5"/>
          <w:sz w:val="20"/>
        </w:rPr>
        <w:t> </w:t>
      </w:r>
      <w:r>
        <w:rPr>
          <w:sz w:val="20"/>
        </w:rPr>
        <w:t>termales</w:t>
      </w:r>
      <w:r>
        <w:rPr>
          <w:spacing w:val="-5"/>
          <w:sz w:val="20"/>
        </w:rPr>
        <w:t> </w:t>
      </w:r>
      <w:r>
        <w:rPr>
          <w:sz w:val="20"/>
        </w:rPr>
        <w:t>y las</w:t>
      </w:r>
      <w:r>
        <w:rPr>
          <w:spacing w:val="-5"/>
          <w:sz w:val="20"/>
        </w:rPr>
        <w:t> </w:t>
      </w:r>
      <w:r>
        <w:rPr>
          <w:sz w:val="20"/>
        </w:rPr>
        <w:t>sustancias</w:t>
      </w:r>
      <w:r>
        <w:rPr>
          <w:spacing w:val="-5"/>
          <w:sz w:val="20"/>
        </w:rPr>
        <w:t> </w:t>
      </w:r>
      <w:r>
        <w:rPr>
          <w:sz w:val="20"/>
        </w:rPr>
        <w:t>agregadas.</w:t>
      </w:r>
      <w:r>
        <w:rPr>
          <w:spacing w:val="-3"/>
          <w:sz w:val="20"/>
        </w:rPr>
        <w:t> </w:t>
      </w:r>
      <w:r>
        <w:rPr>
          <w:sz w:val="20"/>
        </w:rPr>
        <w:t>Estudia</w:t>
      </w:r>
      <w:r>
        <w:rPr>
          <w:spacing w:val="-3"/>
          <w:sz w:val="20"/>
        </w:rPr>
        <w:t> </w:t>
      </w:r>
      <w:r>
        <w:rPr>
          <w:sz w:val="20"/>
        </w:rPr>
        <w:t>el</w:t>
      </w:r>
      <w:r>
        <w:rPr>
          <w:spacing w:val="-6"/>
          <w:sz w:val="20"/>
        </w:rPr>
        <w:t> </w:t>
      </w:r>
      <w:r>
        <w:rPr>
          <w:sz w:val="20"/>
        </w:rPr>
        <w:t>ciclo</w:t>
      </w:r>
      <w:r>
        <w:rPr>
          <w:spacing w:val="-6"/>
          <w:sz w:val="20"/>
        </w:rPr>
        <w:t> </w:t>
      </w:r>
      <w:r>
        <w:rPr>
          <w:sz w:val="20"/>
        </w:rPr>
        <w:t>del</w:t>
      </w:r>
      <w:r>
        <w:rPr>
          <w:spacing w:val="-4"/>
          <w:sz w:val="20"/>
        </w:rPr>
        <w:t> </w:t>
      </w:r>
      <w:r>
        <w:rPr>
          <w:sz w:val="20"/>
        </w:rPr>
        <w:t>agua</w:t>
      </w:r>
      <w:r>
        <w:rPr>
          <w:spacing w:val="-6"/>
          <w:sz w:val="20"/>
        </w:rPr>
        <w:t> </w:t>
      </w:r>
      <w:r>
        <w:rPr>
          <w:sz w:val="20"/>
        </w:rPr>
        <w:t>en</w:t>
      </w:r>
      <w:r>
        <w:rPr>
          <w:spacing w:val="-6"/>
          <w:sz w:val="20"/>
        </w:rPr>
        <w:t> </w:t>
      </w:r>
      <w:r>
        <w:rPr>
          <w:sz w:val="20"/>
        </w:rPr>
        <w:t>la naturaleza,</w:t>
      </w:r>
      <w:r>
        <w:rPr>
          <w:spacing w:val="-7"/>
          <w:sz w:val="20"/>
        </w:rPr>
        <w:t> </w:t>
      </w:r>
      <w:r>
        <w:rPr>
          <w:sz w:val="20"/>
        </w:rPr>
        <w:t>la</w:t>
      </w:r>
      <w:r>
        <w:rPr>
          <w:spacing w:val="-7"/>
          <w:sz w:val="20"/>
        </w:rPr>
        <w:t> </w:t>
      </w:r>
      <w:r>
        <w:rPr>
          <w:sz w:val="20"/>
        </w:rPr>
        <w:t>influencia</w:t>
      </w:r>
      <w:r>
        <w:rPr>
          <w:spacing w:val="-9"/>
          <w:sz w:val="20"/>
        </w:rPr>
        <w:t> </w:t>
      </w:r>
      <w:r>
        <w:rPr>
          <w:sz w:val="20"/>
        </w:rPr>
        <w:t>sobre</w:t>
      </w:r>
      <w:r>
        <w:rPr>
          <w:spacing w:val="-8"/>
          <w:sz w:val="20"/>
        </w:rPr>
        <w:t> </w:t>
      </w:r>
      <w:r>
        <w:rPr>
          <w:sz w:val="20"/>
        </w:rPr>
        <w:t>el</w:t>
      </w:r>
      <w:r>
        <w:rPr>
          <w:spacing w:val="-8"/>
          <w:sz w:val="20"/>
        </w:rPr>
        <w:t> </w:t>
      </w:r>
      <w:r>
        <w:rPr>
          <w:sz w:val="20"/>
        </w:rPr>
        <w:t>mismo</w:t>
      </w:r>
      <w:r>
        <w:rPr>
          <w:spacing w:val="-7"/>
          <w:sz w:val="20"/>
        </w:rPr>
        <w:t> </w:t>
      </w:r>
      <w:r>
        <w:rPr>
          <w:sz w:val="20"/>
        </w:rPr>
        <w:t>de</w:t>
      </w:r>
      <w:r>
        <w:rPr>
          <w:spacing w:val="-7"/>
          <w:sz w:val="20"/>
        </w:rPr>
        <w:t> </w:t>
      </w:r>
      <w:r>
        <w:rPr>
          <w:sz w:val="20"/>
        </w:rPr>
        <w:t>la</w:t>
      </w:r>
      <w:r>
        <w:rPr>
          <w:spacing w:val="-9"/>
          <w:sz w:val="20"/>
        </w:rPr>
        <w:t> </w:t>
      </w:r>
      <w:r>
        <w:rPr>
          <w:sz w:val="20"/>
        </w:rPr>
        <w:t>actividad</w:t>
      </w:r>
      <w:r>
        <w:rPr>
          <w:spacing w:val="-7"/>
          <w:sz w:val="20"/>
        </w:rPr>
        <w:t> </w:t>
      </w:r>
      <w:r>
        <w:rPr>
          <w:sz w:val="20"/>
        </w:rPr>
        <w:t>humana,</w:t>
      </w:r>
      <w:r>
        <w:rPr>
          <w:spacing w:val="-9"/>
          <w:sz w:val="20"/>
        </w:rPr>
        <w:t> </w:t>
      </w:r>
      <w:r>
        <w:rPr>
          <w:sz w:val="20"/>
        </w:rPr>
        <w:t>y</w:t>
      </w:r>
      <w:r>
        <w:rPr>
          <w:spacing w:val="-8"/>
          <w:sz w:val="20"/>
        </w:rPr>
        <w:t> </w:t>
      </w:r>
      <w:r>
        <w:rPr>
          <w:sz w:val="20"/>
        </w:rPr>
        <w:t>su</w:t>
      </w:r>
      <w:r>
        <w:rPr>
          <w:spacing w:val="-9"/>
          <w:sz w:val="20"/>
        </w:rPr>
        <w:t> </w:t>
      </w:r>
      <w:r>
        <w:rPr>
          <w:sz w:val="20"/>
        </w:rPr>
        <w:t>evolución</w:t>
      </w:r>
      <w:r>
        <w:rPr>
          <w:spacing w:val="-9"/>
          <w:sz w:val="20"/>
        </w:rPr>
        <w:t> </w:t>
      </w:r>
      <w:r>
        <w:rPr>
          <w:sz w:val="20"/>
        </w:rPr>
        <w:t>en</w:t>
      </w:r>
      <w:r>
        <w:rPr>
          <w:spacing w:val="-7"/>
          <w:sz w:val="20"/>
        </w:rPr>
        <w:t> </w:t>
      </w:r>
      <w:r>
        <w:rPr>
          <w:sz w:val="20"/>
        </w:rPr>
        <w:t>territorios</w:t>
      </w:r>
      <w:r>
        <w:rPr>
          <w:spacing w:val="-8"/>
          <w:sz w:val="20"/>
        </w:rPr>
        <w:t> </w:t>
      </w:r>
      <w:r>
        <w:rPr>
          <w:sz w:val="20"/>
        </w:rPr>
        <w:t>determinados</w:t>
      </w:r>
      <w:r>
        <w:rPr>
          <w:spacing w:val="-8"/>
          <w:sz w:val="20"/>
        </w:rPr>
        <w:t> </w:t>
      </w:r>
      <w:r>
        <w:rPr>
          <w:sz w:val="20"/>
        </w:rPr>
        <w:t>y</w:t>
      </w:r>
      <w:r>
        <w:rPr>
          <w:spacing w:val="-5"/>
          <w:sz w:val="20"/>
        </w:rPr>
        <w:t> </w:t>
      </w:r>
      <w:r>
        <w:rPr>
          <w:sz w:val="20"/>
        </w:rPr>
        <w:t>en la tierra en conjunto.</w:t>
      </w:r>
      <w:r>
        <w:rPr>
          <w:position w:val="6"/>
          <w:sz w:val="13"/>
        </w:rPr>
        <w:t>202</w:t>
      </w:r>
    </w:p>
    <w:p>
      <w:pPr>
        <w:pStyle w:val="BodyText"/>
        <w:spacing w:before="34"/>
      </w:pPr>
    </w:p>
    <w:p>
      <w:pPr>
        <w:pStyle w:val="ListParagraph"/>
        <w:numPr>
          <w:ilvl w:val="0"/>
          <w:numId w:val="2"/>
        </w:numPr>
        <w:tabs>
          <w:tab w:pos="816" w:val="left" w:leader="none"/>
          <w:tab w:pos="820" w:val="left" w:leader="none"/>
        </w:tabs>
        <w:spacing w:line="276" w:lineRule="auto" w:before="0" w:after="0"/>
        <w:ind w:left="820" w:right="106" w:hanging="428"/>
        <w:jc w:val="both"/>
        <w:rPr>
          <w:sz w:val="13"/>
        </w:rPr>
      </w:pPr>
      <w:r>
        <w:rPr>
          <w:b/>
          <w:sz w:val="20"/>
        </w:rPr>
        <w:t>Hito.</w:t>
      </w:r>
      <w:r>
        <w:rPr>
          <w:b/>
          <w:spacing w:val="-5"/>
          <w:sz w:val="20"/>
        </w:rPr>
        <w:t> </w:t>
      </w:r>
      <w:r>
        <w:rPr>
          <w:sz w:val="20"/>
        </w:rPr>
        <w:t>Edificaciones</w:t>
      </w:r>
      <w:r>
        <w:rPr>
          <w:spacing w:val="-5"/>
          <w:sz w:val="20"/>
        </w:rPr>
        <w:t> </w:t>
      </w:r>
      <w:r>
        <w:rPr>
          <w:sz w:val="20"/>
        </w:rPr>
        <w:t>o</w:t>
      </w:r>
      <w:r>
        <w:rPr>
          <w:spacing w:val="-6"/>
          <w:sz w:val="20"/>
        </w:rPr>
        <w:t> </w:t>
      </w:r>
      <w:r>
        <w:rPr>
          <w:sz w:val="20"/>
        </w:rPr>
        <w:t>elementos</w:t>
      </w:r>
      <w:r>
        <w:rPr>
          <w:spacing w:val="-4"/>
          <w:sz w:val="20"/>
        </w:rPr>
        <w:t> </w:t>
      </w:r>
      <w:r>
        <w:rPr>
          <w:sz w:val="20"/>
        </w:rPr>
        <w:t>naturales</w:t>
      </w:r>
      <w:r>
        <w:rPr>
          <w:spacing w:val="-5"/>
          <w:sz w:val="20"/>
        </w:rPr>
        <w:t> </w:t>
      </w:r>
      <w:r>
        <w:rPr>
          <w:sz w:val="20"/>
        </w:rPr>
        <w:t>que</w:t>
      </w:r>
      <w:r>
        <w:rPr>
          <w:spacing w:val="-6"/>
          <w:sz w:val="20"/>
        </w:rPr>
        <w:t> </w:t>
      </w:r>
      <w:r>
        <w:rPr>
          <w:sz w:val="20"/>
        </w:rPr>
        <w:t>se</w:t>
      </w:r>
      <w:r>
        <w:rPr>
          <w:spacing w:val="-6"/>
          <w:sz w:val="20"/>
        </w:rPr>
        <w:t> </w:t>
      </w:r>
      <w:r>
        <w:rPr>
          <w:sz w:val="20"/>
        </w:rPr>
        <w:t>destacan</w:t>
      </w:r>
      <w:r>
        <w:rPr>
          <w:spacing w:val="-6"/>
          <w:sz w:val="20"/>
        </w:rPr>
        <w:t> </w:t>
      </w:r>
      <w:r>
        <w:rPr>
          <w:sz w:val="20"/>
        </w:rPr>
        <w:t>como</w:t>
      </w:r>
      <w:r>
        <w:rPr>
          <w:spacing w:val="-6"/>
          <w:sz w:val="20"/>
        </w:rPr>
        <w:t> </w:t>
      </w:r>
      <w:r>
        <w:rPr>
          <w:sz w:val="20"/>
        </w:rPr>
        <w:t>acentos</w:t>
      </w:r>
      <w:r>
        <w:rPr>
          <w:spacing w:val="-5"/>
          <w:sz w:val="20"/>
        </w:rPr>
        <w:t> </w:t>
      </w:r>
      <w:r>
        <w:rPr>
          <w:sz w:val="20"/>
        </w:rPr>
        <w:t>en</w:t>
      </w:r>
      <w:r>
        <w:rPr>
          <w:spacing w:val="-6"/>
          <w:sz w:val="20"/>
        </w:rPr>
        <w:t> </w:t>
      </w:r>
      <w:r>
        <w:rPr>
          <w:sz w:val="20"/>
        </w:rPr>
        <w:t>las</w:t>
      </w:r>
      <w:r>
        <w:rPr>
          <w:spacing w:val="-5"/>
          <w:sz w:val="20"/>
        </w:rPr>
        <w:t> </w:t>
      </w:r>
      <w:r>
        <w:rPr>
          <w:sz w:val="20"/>
        </w:rPr>
        <w:t>ciudades</w:t>
      </w:r>
      <w:r>
        <w:rPr>
          <w:spacing w:val="-5"/>
          <w:sz w:val="20"/>
        </w:rPr>
        <w:t> </w:t>
      </w:r>
      <w:r>
        <w:rPr>
          <w:sz w:val="20"/>
        </w:rPr>
        <w:t>o</w:t>
      </w:r>
      <w:r>
        <w:rPr>
          <w:spacing w:val="-6"/>
          <w:sz w:val="20"/>
        </w:rPr>
        <w:t> </w:t>
      </w:r>
      <w:r>
        <w:rPr>
          <w:sz w:val="20"/>
        </w:rPr>
        <w:t>en</w:t>
      </w:r>
      <w:r>
        <w:rPr>
          <w:spacing w:val="-6"/>
          <w:sz w:val="20"/>
        </w:rPr>
        <w:t> </w:t>
      </w:r>
      <w:r>
        <w:rPr>
          <w:sz w:val="20"/>
        </w:rPr>
        <w:t>partes</w:t>
      </w:r>
      <w:r>
        <w:rPr>
          <w:spacing w:val="-5"/>
          <w:sz w:val="20"/>
        </w:rPr>
        <w:t> </w:t>
      </w:r>
      <w:r>
        <w:rPr>
          <w:sz w:val="20"/>
        </w:rPr>
        <w:t>de estas y que sirven como elementos de orientación dentro del espacio urbano.</w:t>
      </w:r>
      <w:r>
        <w:rPr>
          <w:position w:val="6"/>
          <w:sz w:val="13"/>
        </w:rPr>
        <w:t>203</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Hogar. </w:t>
      </w:r>
      <w:r>
        <w:rPr>
          <w:sz w:val="20"/>
        </w:rPr>
        <w:t>Unidad formada por una o más personas que comparten un mismo gasto para alimentación y que residen habitualmente en una vivienda. Pueden ser hogares familiares, no familiares, nucleares, ampliados, compuestos, corresidentes y unipersonales.</w:t>
      </w:r>
      <w:r>
        <w:rPr>
          <w:position w:val="6"/>
          <w:sz w:val="13"/>
        </w:rPr>
        <w:t>204</w:t>
      </w:r>
    </w:p>
    <w:p>
      <w:pPr>
        <w:pStyle w:val="BodyText"/>
        <w:spacing w:before="32"/>
      </w:pPr>
    </w:p>
    <w:p>
      <w:pPr>
        <w:pStyle w:val="ListParagraph"/>
        <w:numPr>
          <w:ilvl w:val="0"/>
          <w:numId w:val="2"/>
        </w:numPr>
        <w:tabs>
          <w:tab w:pos="816" w:val="left" w:leader="none"/>
          <w:tab w:pos="820" w:val="left" w:leader="none"/>
        </w:tabs>
        <w:spacing w:line="278" w:lineRule="auto" w:before="1" w:after="0"/>
        <w:ind w:left="820" w:right="113" w:hanging="428"/>
        <w:jc w:val="both"/>
        <w:rPr>
          <w:sz w:val="13"/>
        </w:rPr>
      </w:pPr>
      <w:r>
        <w:rPr>
          <w:b/>
          <w:sz w:val="20"/>
        </w:rPr>
        <w:t>Humedad del suelo. </w:t>
      </w:r>
      <w:r>
        <w:rPr>
          <w:sz w:val="20"/>
        </w:rPr>
        <w:t>Es la relación expresada en porcentaje entre el peso del agua existente en una determinada masa de suelo y el peso de las partículas sólidas.</w:t>
      </w:r>
      <w:r>
        <w:rPr>
          <w:position w:val="6"/>
          <w:sz w:val="13"/>
        </w:rPr>
        <w:t>205</w:t>
      </w:r>
    </w:p>
    <w:p>
      <w:pPr>
        <w:pStyle w:val="BodyText"/>
        <w:spacing w:before="30"/>
      </w:pPr>
    </w:p>
    <w:p>
      <w:pPr>
        <w:pStyle w:val="ListParagraph"/>
        <w:numPr>
          <w:ilvl w:val="0"/>
          <w:numId w:val="2"/>
        </w:numPr>
        <w:tabs>
          <w:tab w:pos="816" w:val="left" w:leader="none"/>
          <w:tab w:pos="820" w:val="left" w:leader="none"/>
        </w:tabs>
        <w:spacing w:line="276" w:lineRule="auto" w:before="1" w:after="0"/>
        <w:ind w:left="820" w:right="120" w:hanging="428"/>
        <w:jc w:val="both"/>
        <w:rPr>
          <w:sz w:val="13"/>
        </w:rPr>
      </w:pPr>
      <w:r>
        <w:rPr>
          <w:b/>
          <w:sz w:val="20"/>
        </w:rPr>
        <w:t>Humedad. </w:t>
      </w:r>
      <w:r>
        <w:rPr>
          <w:sz w:val="20"/>
        </w:rPr>
        <w:t>Cantidad de vapor de agua en el</w:t>
      </w:r>
      <w:r>
        <w:rPr>
          <w:spacing w:val="-2"/>
          <w:sz w:val="20"/>
        </w:rPr>
        <w:t> </w:t>
      </w:r>
      <w:r>
        <w:rPr>
          <w:sz w:val="20"/>
        </w:rPr>
        <w:t>ambiente.</w:t>
      </w:r>
      <w:r>
        <w:rPr>
          <w:spacing w:val="-1"/>
          <w:sz w:val="20"/>
        </w:rPr>
        <w:t> </w:t>
      </w:r>
      <w:r>
        <w:rPr>
          <w:sz w:val="20"/>
        </w:rPr>
        <w:t>Depende de la lluvia que cae</w:t>
      </w:r>
      <w:r>
        <w:rPr>
          <w:spacing w:val="-2"/>
          <w:sz w:val="20"/>
        </w:rPr>
        <w:t> </w:t>
      </w:r>
      <w:r>
        <w:rPr>
          <w:sz w:val="20"/>
        </w:rPr>
        <w:t>en un determinado lugar o región y de las evaporaciones de cuerpos de agua y la vegetación.</w:t>
      </w:r>
      <w:r>
        <w:rPr>
          <w:position w:val="6"/>
          <w:sz w:val="13"/>
        </w:rPr>
        <w:t>206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8"/>
      </w:pPr>
    </w:p>
    <w:p>
      <w:pPr>
        <w:pStyle w:val="BodyText"/>
        <w:ind w:right="110"/>
        <w:jc w:val="right"/>
      </w:pPr>
      <w:r>
        <w:rPr>
          <w:spacing w:val="-5"/>
        </w:rPr>
        <w:t>63</w:t>
      </w:r>
    </w:p>
    <w:p>
      <w:pPr>
        <w:spacing w:after="0"/>
        <w:jc w:val="right"/>
        <w:sectPr>
          <w:pgSz w:w="12200" w:h="15600"/>
          <w:pgMar w:top="900" w:bottom="280" w:left="740" w:right="740"/>
        </w:sectPr>
      </w:pPr>
    </w:p>
    <w:p>
      <w:pPr>
        <w:pStyle w:val="Heading2"/>
        <w:ind w:left="112"/>
      </w:pPr>
      <w:r>
        <w:rPr/>
        <mc:AlternateContent>
          <mc:Choice Requires="wps">
            <w:drawing>
              <wp:anchor distT="0" distB="0" distL="0" distR="0" allowOverlap="1" layoutInCell="1" locked="0" behindDoc="0" simplePos="0" relativeHeight="15766528">
                <wp:simplePos x="0" y="0"/>
                <wp:positionH relativeFrom="page">
                  <wp:posOffset>167272</wp:posOffset>
                </wp:positionH>
                <wp:positionV relativeFrom="page">
                  <wp:posOffset>5088008</wp:posOffset>
                </wp:positionV>
                <wp:extent cx="153670" cy="446659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hyperlink r:id="rId21">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hyperlink>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66528" type="#_x0000_t202" id="docshape9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hyperlink r:id="rId21">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hyperlink>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112"/>
      </w:pPr>
      <w:r>
        <w:rPr>
          <w:position w:val="6"/>
          <w:sz w:val="13"/>
        </w:rPr>
        <w:t>197</w:t>
      </w:r>
      <w:r>
        <w:rPr>
          <w:spacing w:val="-2"/>
          <w:position w:val="6"/>
          <w:sz w:val="13"/>
        </w:rPr>
        <w:t> </w:t>
      </w:r>
      <w:r>
        <w:rPr/>
        <w:t>Instituto</w:t>
      </w:r>
      <w:r>
        <w:rPr>
          <w:spacing w:val="-3"/>
        </w:rPr>
        <w:t> </w:t>
      </w:r>
      <w:r>
        <w:rPr/>
        <w:t>Nacional</w:t>
      </w:r>
      <w:r>
        <w:rPr>
          <w:spacing w:val="-4"/>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w:t>
      </w:r>
      <w:r>
        <w:rPr>
          <w:spacing w:val="-4"/>
        </w:rPr>
        <w:t> </w:t>
      </w:r>
      <w:r>
        <w:rPr/>
        <w:t>(2018).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200"/>
        <w:ind w:left="112" w:right="401"/>
      </w:pPr>
      <w:r>
        <w:rPr>
          <w:position w:val="6"/>
          <w:sz w:val="13"/>
        </w:rPr>
        <w:t>198 </w:t>
      </w:r>
      <w:r>
        <w:rPr/>
        <w:t>Programa</w:t>
      </w:r>
      <w:r>
        <w:rPr>
          <w:spacing w:val="20"/>
        </w:rPr>
        <w:t> </w:t>
      </w:r>
      <w:r>
        <w:rPr/>
        <w:t>de Ordenación</w:t>
      </w:r>
      <w:r>
        <w:rPr>
          <w:spacing w:val="20"/>
        </w:rPr>
        <w:t> </w:t>
      </w:r>
      <w:r>
        <w:rPr/>
        <w:t>de la</w:t>
      </w:r>
      <w:r>
        <w:rPr>
          <w:spacing w:val="20"/>
        </w:rPr>
        <w:t> </w:t>
      </w:r>
      <w:r>
        <w:rPr/>
        <w:t>Zona Conurbada Intermunicipal,</w:t>
      </w:r>
      <w:r>
        <w:rPr>
          <w:spacing w:val="20"/>
        </w:rPr>
        <w:t> </w:t>
      </w:r>
      <w:r>
        <w:rPr/>
        <w:t>en su</w:t>
      </w:r>
      <w:r>
        <w:rPr>
          <w:spacing w:val="20"/>
        </w:rPr>
        <w:t> </w:t>
      </w:r>
      <w:r>
        <w:rPr/>
        <w:t>Modalidad de Centro</w:t>
      </w:r>
      <w:r>
        <w:rPr>
          <w:spacing w:val="20"/>
        </w:rPr>
        <w:t> </w:t>
      </w:r>
      <w:r>
        <w:rPr/>
        <w:t>de</w:t>
      </w:r>
      <w:r>
        <w:rPr>
          <w:spacing w:val="20"/>
        </w:rPr>
        <w:t> </w:t>
      </w:r>
      <w:r>
        <w:rPr/>
        <w:t>Población de Cuernavaca, Emiliano Zapata, Jiutepec, Temixco y Xochitepec. Página 655. Recuperado de: </w:t>
      </w:r>
      <w:hyperlink r:id="rId52">
        <w:r>
          <w:rPr>
            <w:color w:val="0000FF"/>
            <w:spacing w:val="-2"/>
            <w:u w:val="single" w:color="0000FF"/>
          </w:rPr>
          <w:t>http://sustentable.morelos.gob.mx/p-territorial/pozci-cvaca-glosario.</w:t>
        </w:r>
      </w:hyperlink>
    </w:p>
    <w:p>
      <w:pPr>
        <w:pStyle w:val="BodyText"/>
        <w:spacing w:line="276" w:lineRule="auto" w:before="198"/>
        <w:ind w:left="112"/>
      </w:pPr>
      <w:r>
        <w:rPr>
          <w:position w:val="6"/>
          <w:sz w:val="13"/>
        </w:rPr>
        <w:t>199</w:t>
      </w:r>
      <w:r>
        <w:rPr>
          <w:spacing w:val="26"/>
          <w:position w:val="6"/>
          <w:sz w:val="13"/>
        </w:rPr>
        <w:t> </w:t>
      </w:r>
      <w:r>
        <w:rPr/>
        <w:t>Secretaría</w:t>
      </w:r>
      <w:r>
        <w:rPr>
          <w:spacing w:val="34"/>
        </w:rPr>
        <w:t> </w:t>
      </w:r>
      <w:r>
        <w:rPr/>
        <w:t>de</w:t>
      </w:r>
      <w:r>
        <w:rPr>
          <w:spacing w:val="34"/>
        </w:rPr>
        <w:t> </w:t>
      </w:r>
      <w:r>
        <w:rPr/>
        <w:t>Desarrollo</w:t>
      </w:r>
      <w:r>
        <w:rPr>
          <w:spacing w:val="34"/>
        </w:rPr>
        <w:t> </w:t>
      </w:r>
      <w:r>
        <w:rPr/>
        <w:t>Agrario,</w:t>
      </w:r>
      <w:r>
        <w:rPr>
          <w:spacing w:val="34"/>
        </w:rPr>
        <w:t> </w:t>
      </w:r>
      <w:r>
        <w:rPr/>
        <w:t>Territorial</w:t>
      </w:r>
      <w:r>
        <w:rPr>
          <w:spacing w:val="34"/>
        </w:rPr>
        <w:t> </w:t>
      </w:r>
      <w:r>
        <w:rPr/>
        <w:t>y</w:t>
      </w:r>
      <w:r>
        <w:rPr>
          <w:spacing w:val="35"/>
        </w:rPr>
        <w:t> </w:t>
      </w:r>
      <w:r>
        <w:rPr/>
        <w:t>Urbano (SEDATU).</w:t>
      </w:r>
      <w:r>
        <w:rPr>
          <w:spacing w:val="34"/>
        </w:rPr>
        <w:t> </w:t>
      </w:r>
      <w:r>
        <w:rPr/>
        <w:t>Programa</w:t>
      </w:r>
      <w:r>
        <w:rPr>
          <w:spacing w:val="34"/>
        </w:rPr>
        <w:t> </w:t>
      </w:r>
      <w:r>
        <w:rPr/>
        <w:t>Sectorial</w:t>
      </w:r>
      <w:r>
        <w:rPr>
          <w:spacing w:val="33"/>
        </w:rPr>
        <w:t> </w:t>
      </w:r>
      <w:r>
        <w:rPr/>
        <w:t>de</w:t>
      </w:r>
      <w:r>
        <w:rPr>
          <w:spacing w:val="34"/>
        </w:rPr>
        <w:t> </w:t>
      </w:r>
      <w:r>
        <w:rPr/>
        <w:t>Desarrollo</w:t>
      </w:r>
      <w:r>
        <w:rPr>
          <w:spacing w:val="34"/>
        </w:rPr>
        <w:t> </w:t>
      </w:r>
      <w:r>
        <w:rPr/>
        <w:t>Agrario, Territorial y Urbano 2013-2018. Recuperado de: </w:t>
      </w:r>
      <w:hyperlink r:id="rId21">
        <w:r>
          <w:rPr>
            <w:color w:val="0000FF"/>
            <w:spacing w:val="-2"/>
            <w:u w:val="single" w:color="0000FF"/>
          </w:rPr>
          <w:t>http://www.dof.gob.mx/nota_detalle.php?codigo=5326473&amp;fecha=16/12/2013.</w:t>
        </w:r>
      </w:hyperlink>
    </w:p>
    <w:p>
      <w:pPr>
        <w:pStyle w:val="BodyText"/>
        <w:spacing w:before="11"/>
      </w:pPr>
    </w:p>
    <w:p>
      <w:pPr>
        <w:pStyle w:val="BodyText"/>
        <w:spacing w:line="276" w:lineRule="auto"/>
        <w:ind w:left="112" w:right="3905"/>
      </w:pPr>
      <w:r>
        <w:rPr>
          <w:position w:val="6"/>
          <w:sz w:val="13"/>
        </w:rPr>
        <w:t>200 </w:t>
      </w:r>
      <w:r>
        <w:rPr/>
        <w:t>Word press. Diccionario de Geografía Urbana. Recuperado de: </w:t>
      </w:r>
      <w:r>
        <w:rPr>
          <w:color w:val="0000FF"/>
          <w:spacing w:val="-2"/>
          <w:u w:val="single" w:color="0000FF"/>
        </w:rPr>
        <w:t>https://diccionariourbana.wordpress.com/2015/05/19/hacinamiento-urbano/.</w:t>
      </w:r>
    </w:p>
    <w:p>
      <w:pPr>
        <w:pStyle w:val="BodyText"/>
        <w:spacing w:before="10"/>
      </w:pPr>
    </w:p>
    <w:p>
      <w:pPr>
        <w:pStyle w:val="BodyText"/>
        <w:spacing w:line="278" w:lineRule="auto"/>
        <w:ind w:left="112"/>
      </w:pPr>
      <w:r>
        <w:rPr>
          <w:position w:val="6"/>
          <w:sz w:val="13"/>
        </w:rPr>
        <w:t>201</w:t>
      </w:r>
      <w:r>
        <w:rPr>
          <w:spacing w:val="-2"/>
          <w:position w:val="6"/>
          <w:sz w:val="13"/>
        </w:rPr>
        <w:t> </w:t>
      </w:r>
      <w:r>
        <w:rPr/>
        <w:t>Instituto</w:t>
      </w:r>
      <w:r>
        <w:rPr>
          <w:spacing w:val="-3"/>
        </w:rPr>
        <w:t> </w:t>
      </w:r>
      <w:r>
        <w:rPr/>
        <w:t>Nacional</w:t>
      </w:r>
      <w:r>
        <w:rPr>
          <w:spacing w:val="-4"/>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w:t>
      </w:r>
      <w:r>
        <w:rPr>
          <w:spacing w:val="-4"/>
        </w:rPr>
        <w:t> </w:t>
      </w:r>
      <w:r>
        <w:rPr/>
        <w:t>(2018).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196"/>
        <w:ind w:left="112" w:right="401"/>
      </w:pPr>
      <w:r>
        <w:rPr>
          <w:position w:val="6"/>
          <w:sz w:val="13"/>
        </w:rPr>
        <w:t>202</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before="1"/>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112"/>
      </w:pPr>
      <w:r>
        <w:rPr>
          <w:position w:val="6"/>
          <w:sz w:val="13"/>
        </w:rPr>
        <w:t>203</w:t>
      </w:r>
      <w:r>
        <w:rPr>
          <w:spacing w:val="23"/>
          <w:position w:val="6"/>
          <w:sz w:val="13"/>
        </w:rPr>
        <w:t> </w:t>
      </w:r>
      <w:r>
        <w:rPr/>
        <w:t>Definición</w:t>
      </w:r>
      <w:r>
        <w:rPr>
          <w:spacing w:val="32"/>
        </w:rPr>
        <w:t> </w:t>
      </w:r>
      <w:r>
        <w:rPr/>
        <w:t>elaborada</w:t>
      </w:r>
      <w:r>
        <w:rPr>
          <w:spacing w:val="29"/>
        </w:rPr>
        <w:t> </w:t>
      </w:r>
      <w:r>
        <w:rPr/>
        <w:t>con</w:t>
      </w:r>
      <w:r>
        <w:rPr>
          <w:spacing w:val="30"/>
        </w:rPr>
        <w:t> </w:t>
      </w:r>
      <w:r>
        <w:rPr/>
        <w:t>base</w:t>
      </w:r>
      <w:r>
        <w:rPr>
          <w:spacing w:val="32"/>
        </w:rPr>
        <w:t> </w:t>
      </w:r>
      <w:r>
        <w:rPr/>
        <w:t>en</w:t>
      </w:r>
      <w:r>
        <w:rPr>
          <w:spacing w:val="32"/>
        </w:rPr>
        <w:t> </w:t>
      </w:r>
      <w:r>
        <w:rPr/>
        <w:t>la</w:t>
      </w:r>
      <w:r>
        <w:rPr>
          <w:spacing w:val="30"/>
        </w:rPr>
        <w:t> </w:t>
      </w:r>
      <w:r>
        <w:rPr/>
        <w:t>información</w:t>
      </w:r>
      <w:r>
        <w:rPr>
          <w:spacing w:val="32"/>
        </w:rPr>
        <w:t> </w:t>
      </w:r>
      <w:r>
        <w:rPr/>
        <w:t>consultada</w:t>
      </w:r>
      <w:r>
        <w:rPr>
          <w:spacing w:val="32"/>
        </w:rPr>
        <w:t> </w:t>
      </w:r>
      <w:r>
        <w:rPr/>
        <w:t>en</w:t>
      </w:r>
      <w:r>
        <w:rPr>
          <w:spacing w:val="29"/>
        </w:rPr>
        <w:t> </w:t>
      </w:r>
      <w:r>
        <w:rPr/>
        <w:t>el</w:t>
      </w:r>
      <w:r>
        <w:rPr>
          <w:spacing w:val="29"/>
        </w:rPr>
        <w:t> </w:t>
      </w:r>
      <w:r>
        <w:rPr/>
        <w:t>Plan</w:t>
      </w:r>
      <w:r>
        <w:rPr>
          <w:spacing w:val="30"/>
        </w:rPr>
        <w:t> </w:t>
      </w:r>
      <w:r>
        <w:rPr/>
        <w:t>Maestro</w:t>
      </w:r>
      <w:r>
        <w:rPr>
          <w:spacing w:val="30"/>
        </w:rPr>
        <w:t> </w:t>
      </w:r>
      <w:r>
        <w:rPr/>
        <w:t>de</w:t>
      </w:r>
      <w:r>
        <w:rPr>
          <w:spacing w:val="32"/>
        </w:rPr>
        <w:t> </w:t>
      </w:r>
      <w:r>
        <w:rPr/>
        <w:t>la</w:t>
      </w:r>
      <w:r>
        <w:rPr>
          <w:spacing w:val="30"/>
        </w:rPr>
        <w:t> </w:t>
      </w:r>
      <w:r>
        <w:rPr/>
        <w:t>Habana.</w:t>
      </w:r>
      <w:r>
        <w:rPr>
          <w:spacing w:val="30"/>
        </w:rPr>
        <w:t> </w:t>
      </w:r>
      <w:r>
        <w:rPr/>
        <w:t>Glosario</w:t>
      </w:r>
      <w:r>
        <w:rPr>
          <w:spacing w:val="29"/>
        </w:rPr>
        <w:t> </w:t>
      </w:r>
      <w:r>
        <w:rPr/>
        <w:t>de términos Urbanísticos y el Blog de la Arquitecta y Urbanista Teresa Banet. Recuperado de: </w:t>
      </w:r>
      <w:hyperlink r:id="rId72">
        <w:r>
          <w:rPr>
            <w:color w:val="0000FF"/>
            <w:spacing w:val="-2"/>
            <w:u w:val="single" w:color="0000FF"/>
          </w:rPr>
          <w:t>http://www.planmaestro.ohc.cu/index.php/instrumentos/glosario#h</w:t>
        </w:r>
      </w:hyperlink>
    </w:p>
    <w:p>
      <w:pPr>
        <w:pStyle w:val="BodyText"/>
        <w:spacing w:line="229" w:lineRule="exact"/>
        <w:ind w:left="112"/>
      </w:pPr>
      <w:hyperlink r:id="rId73">
        <w:r>
          <w:rPr>
            <w:color w:val="0000FF"/>
            <w:spacing w:val="-2"/>
            <w:u w:val="single" w:color="0000FF"/>
          </w:rPr>
          <w:t>https://tbanet.wordpress.com/2007/09/04/hitos-en-el-espacio-urbano/.</w:t>
        </w:r>
      </w:hyperlink>
    </w:p>
    <w:p>
      <w:pPr>
        <w:pStyle w:val="BodyText"/>
        <w:spacing w:before="6"/>
      </w:pPr>
    </w:p>
    <w:p>
      <w:pPr>
        <w:pStyle w:val="BodyText"/>
        <w:spacing w:line="276" w:lineRule="auto"/>
        <w:ind w:left="112"/>
      </w:pPr>
      <w:r>
        <w:rPr>
          <w:position w:val="6"/>
          <w:sz w:val="13"/>
        </w:rPr>
        <w:t>204</w:t>
      </w:r>
      <w:r>
        <w:rPr>
          <w:spacing w:val="-2"/>
          <w:position w:val="6"/>
          <w:sz w:val="13"/>
        </w:rPr>
        <w:t> </w:t>
      </w:r>
      <w:r>
        <w:rPr/>
        <w:t>Instituto</w:t>
      </w:r>
      <w:r>
        <w:rPr>
          <w:spacing w:val="-3"/>
        </w:rPr>
        <w:t> </w:t>
      </w:r>
      <w:r>
        <w:rPr/>
        <w:t>Nacional</w:t>
      </w:r>
      <w:r>
        <w:rPr>
          <w:spacing w:val="-4"/>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w:t>
      </w:r>
      <w:r>
        <w:rPr>
          <w:spacing w:val="-4"/>
        </w:rPr>
        <w:t> </w:t>
      </w:r>
      <w:r>
        <w:rPr/>
        <w:t>(2018).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201"/>
        <w:ind w:left="112" w:right="3761"/>
      </w:pPr>
      <w:r>
        <w:rPr>
          <w:position w:val="6"/>
          <w:sz w:val="13"/>
        </w:rPr>
        <w:t>205 </w:t>
      </w:r>
      <w:r>
        <w:rPr/>
        <w:t>Slideshare. Contenido de Humedad. Recuperado de: </w:t>
      </w:r>
      <w:hyperlink r:id="rId74">
        <w:r>
          <w:rPr>
            <w:color w:val="0000FF"/>
            <w:spacing w:val="-2"/>
            <w:u w:val="single" w:color="0000FF"/>
          </w:rPr>
          <w:t>https://es.slideshare.net/YesicaMirandaJanco/contenido-de-humedad-suelos.</w:t>
        </w:r>
      </w:hyperlink>
    </w:p>
    <w:p>
      <w:pPr>
        <w:pStyle w:val="BodyText"/>
        <w:spacing w:line="278" w:lineRule="auto" w:before="198"/>
        <w:ind w:left="112"/>
      </w:pPr>
      <w:r>
        <w:rPr>
          <w:position w:val="6"/>
          <w:sz w:val="13"/>
        </w:rPr>
        <w:t>206</w:t>
      </w:r>
      <w:r>
        <w:rPr>
          <w:spacing w:val="-2"/>
          <w:position w:val="6"/>
          <w:sz w:val="13"/>
        </w:rPr>
        <w:t> </w:t>
      </w:r>
      <w:r>
        <w:rPr/>
        <w:t>Instituto</w:t>
      </w:r>
      <w:r>
        <w:rPr>
          <w:spacing w:val="-3"/>
        </w:rPr>
        <w:t> </w:t>
      </w:r>
      <w:r>
        <w:rPr/>
        <w:t>Nacional</w:t>
      </w:r>
      <w:r>
        <w:rPr>
          <w:spacing w:val="-4"/>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w:t>
      </w:r>
      <w:r>
        <w:rPr>
          <w:spacing w:val="-4"/>
        </w:rPr>
        <w:t> </w:t>
      </w:r>
      <w:r>
        <w:rPr/>
        <w:t>(2018).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4"/>
      </w:pPr>
    </w:p>
    <w:p>
      <w:pPr>
        <w:pStyle w:val="BodyText"/>
        <w:ind w:left="112"/>
      </w:pPr>
      <w:r>
        <w:rPr>
          <w:spacing w:val="-5"/>
          <w:w w:val="90"/>
        </w:rPr>
        <w:t>64</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67040">
                <wp:simplePos x="0" y="0"/>
                <wp:positionH relativeFrom="page">
                  <wp:posOffset>7467530</wp:posOffset>
                </wp:positionH>
                <wp:positionV relativeFrom="page">
                  <wp:posOffset>2764663</wp:posOffset>
                </wp:positionV>
                <wp:extent cx="1018540" cy="27241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1018540" cy="272415"/>
                        </a:xfrm>
                        <a:prstGeom prst="rect">
                          <a:avLst/>
                        </a:prstGeom>
                      </wps:spPr>
                      <wps:txbx>
                        <w:txbxContent>
                          <w:p>
                            <w:pPr>
                              <w:spacing w:line="1583" w:lineRule="exact" w:before="0"/>
                              <w:ind w:left="20" w:right="0" w:firstLine="0"/>
                              <w:jc w:val="left"/>
                              <w:rPr>
                                <w:b/>
                                <w:sz w:val="140"/>
                              </w:rPr>
                            </w:pPr>
                            <w:r>
                              <w:rPr>
                                <w:b/>
                                <w:spacing w:val="-10"/>
                                <w:sz w:val="140"/>
                              </w:rPr>
                              <w:t>I</w:t>
                            </w:r>
                          </w:p>
                        </w:txbxContent>
                      </wps:txbx>
                      <wps:bodyPr wrap="square" lIns="0" tIns="0" rIns="0" bIns="0" rtlCol="0" vert="vert">
                        <a:noAutofit/>
                      </wps:bodyPr>
                    </wps:wsp>
                  </a:graphicData>
                </a:graphic>
              </wp:anchor>
            </w:drawing>
          </mc:Choice>
          <mc:Fallback>
            <w:pict>
              <v:shape style="position:absolute;margin-left:587.994507pt;margin-top:217.690002pt;width:80.2pt;height:21.45pt;mso-position-horizontal-relative:page;mso-position-vertical-relative:page;z-index:15767040" type="#_x0000_t202" id="docshape96" filled="false" stroked="false">
                <v:textbox inset="0,0,0,0" style="layout-flow:vertical">
                  <w:txbxContent>
                    <w:p>
                      <w:pPr>
                        <w:spacing w:line="1583" w:lineRule="exact" w:before="0"/>
                        <w:ind w:left="20" w:right="0" w:firstLine="0"/>
                        <w:jc w:val="left"/>
                        <w:rPr>
                          <w:b/>
                          <w:sz w:val="140"/>
                        </w:rPr>
                      </w:pPr>
                      <w:r>
                        <w:rPr>
                          <w:b/>
                          <w:spacing w:val="-10"/>
                          <w:sz w:val="140"/>
                        </w:rPr>
                        <w:t>I</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I" w:id="32"/>
      <w:bookmarkEnd w:id="32"/>
      <w:r>
        <w:rPr/>
      </w:r>
      <w:bookmarkStart w:name="_bookmark14" w:id="33"/>
      <w:bookmarkEnd w:id="33"/>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6" w:lineRule="auto" w:before="63" w:after="0"/>
        <w:ind w:left="820" w:right="108" w:hanging="428"/>
        <w:jc w:val="both"/>
        <w:rPr>
          <w:sz w:val="13"/>
        </w:rPr>
      </w:pPr>
      <w:r>
        <w:rPr/>
        <mc:AlternateContent>
          <mc:Choice Requires="wps">
            <w:drawing>
              <wp:anchor distT="0" distB="0" distL="0" distR="0" allowOverlap="1" layoutInCell="1" locked="0" behindDoc="0" simplePos="0" relativeHeight="15767552">
                <wp:simplePos x="0" y="0"/>
                <wp:positionH relativeFrom="page">
                  <wp:posOffset>7419924</wp:posOffset>
                </wp:positionH>
                <wp:positionV relativeFrom="page">
                  <wp:posOffset>5088008</wp:posOffset>
                </wp:positionV>
                <wp:extent cx="153670" cy="446659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67552" type="#_x0000_t202" id="docshape9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Identificación y análisis de riesgos. </w:t>
      </w:r>
      <w:r>
        <w:rPr>
          <w:sz w:val="20"/>
        </w:rPr>
        <w:t>Permite conocer los peligros y amenazas a los que se está expuesto; estudiar y conocer los fenómenos perturbadores, identificando dónde, cuándo y cómo afectan. Establecer a distintos niveles de escala y detalle, las características y niveles actuales de riesgo, entendiéndolo como el encuentro</w:t>
      </w:r>
      <w:r>
        <w:rPr>
          <w:spacing w:val="-6"/>
          <w:sz w:val="20"/>
        </w:rPr>
        <w:t> </w:t>
      </w:r>
      <w:r>
        <w:rPr>
          <w:sz w:val="20"/>
        </w:rPr>
        <w:t>desafortunado</w:t>
      </w:r>
      <w:r>
        <w:rPr>
          <w:spacing w:val="-6"/>
          <w:sz w:val="20"/>
        </w:rPr>
        <w:t> </w:t>
      </w:r>
      <w:r>
        <w:rPr>
          <w:sz w:val="20"/>
        </w:rPr>
        <w:t>del</w:t>
      </w:r>
      <w:r>
        <w:rPr>
          <w:spacing w:val="-7"/>
          <w:sz w:val="20"/>
        </w:rPr>
        <w:t> </w:t>
      </w:r>
      <w:r>
        <w:rPr>
          <w:sz w:val="20"/>
        </w:rPr>
        <w:t>peligro</w:t>
      </w:r>
      <w:r>
        <w:rPr>
          <w:spacing w:val="-5"/>
          <w:sz w:val="20"/>
        </w:rPr>
        <w:t> </w:t>
      </w:r>
      <w:r>
        <w:rPr>
          <w:sz w:val="20"/>
        </w:rPr>
        <w:t>(agente</w:t>
      </w:r>
      <w:r>
        <w:rPr>
          <w:spacing w:val="-6"/>
          <w:sz w:val="20"/>
        </w:rPr>
        <w:t> </w:t>
      </w:r>
      <w:r>
        <w:rPr>
          <w:sz w:val="20"/>
        </w:rPr>
        <w:t>perturbador)</w:t>
      </w:r>
      <w:r>
        <w:rPr>
          <w:spacing w:val="-4"/>
          <w:sz w:val="20"/>
        </w:rPr>
        <w:t> </w:t>
      </w:r>
      <w:r>
        <w:rPr>
          <w:sz w:val="20"/>
        </w:rPr>
        <w:t>con</w:t>
      </w:r>
      <w:r>
        <w:rPr>
          <w:spacing w:val="-6"/>
          <w:sz w:val="20"/>
        </w:rPr>
        <w:t> </w:t>
      </w:r>
      <w:r>
        <w:rPr>
          <w:sz w:val="20"/>
        </w:rPr>
        <w:t>la</w:t>
      </w:r>
      <w:r>
        <w:rPr>
          <w:spacing w:val="-6"/>
          <w:sz w:val="20"/>
        </w:rPr>
        <w:t> </w:t>
      </w:r>
      <w:r>
        <w:rPr>
          <w:sz w:val="20"/>
        </w:rPr>
        <w:t>vulnerabilidad</w:t>
      </w:r>
      <w:r>
        <w:rPr>
          <w:spacing w:val="-6"/>
          <w:sz w:val="20"/>
        </w:rPr>
        <w:t> </w:t>
      </w:r>
      <w:r>
        <w:rPr>
          <w:sz w:val="20"/>
        </w:rPr>
        <w:t>(propensión</w:t>
      </w:r>
      <w:r>
        <w:rPr>
          <w:spacing w:val="-4"/>
          <w:sz w:val="20"/>
        </w:rPr>
        <w:t> </w:t>
      </w:r>
      <w:r>
        <w:rPr>
          <w:sz w:val="20"/>
        </w:rPr>
        <w:t>a</w:t>
      </w:r>
      <w:r>
        <w:rPr>
          <w:spacing w:val="-6"/>
          <w:sz w:val="20"/>
        </w:rPr>
        <w:t> </w:t>
      </w:r>
      <w:r>
        <w:rPr>
          <w:sz w:val="20"/>
        </w:rPr>
        <w:t>ser</w:t>
      </w:r>
      <w:r>
        <w:rPr>
          <w:spacing w:val="-5"/>
          <w:sz w:val="20"/>
        </w:rPr>
        <w:t> </w:t>
      </w:r>
      <w:r>
        <w:rPr>
          <w:sz w:val="20"/>
        </w:rPr>
        <w:t>afectado)</w:t>
      </w:r>
      <w:r>
        <w:rPr>
          <w:spacing w:val="-5"/>
          <w:sz w:val="20"/>
        </w:rPr>
        <w:t> </w:t>
      </w:r>
      <w:r>
        <w:rPr>
          <w:sz w:val="20"/>
        </w:rPr>
        <w:t>por medio de la exposición (el valor del sistema afectable).</w:t>
      </w:r>
      <w:r>
        <w:rPr>
          <w:position w:val="6"/>
          <w:sz w:val="13"/>
        </w:rPr>
        <w:t>207</w:t>
      </w:r>
    </w:p>
    <w:p>
      <w:pPr>
        <w:pStyle w:val="BodyText"/>
        <w:spacing w:before="37"/>
      </w:pPr>
    </w:p>
    <w:p>
      <w:pPr>
        <w:pStyle w:val="ListParagraph"/>
        <w:numPr>
          <w:ilvl w:val="0"/>
          <w:numId w:val="2"/>
        </w:numPr>
        <w:tabs>
          <w:tab w:pos="816" w:val="left" w:leader="none"/>
          <w:tab w:pos="820" w:val="left" w:leader="none"/>
        </w:tabs>
        <w:spacing w:line="276" w:lineRule="auto" w:before="0" w:after="0"/>
        <w:ind w:left="820" w:right="113" w:hanging="428"/>
        <w:jc w:val="both"/>
        <w:rPr>
          <w:sz w:val="13"/>
        </w:rPr>
      </w:pPr>
      <w:r>
        <w:rPr>
          <w:b/>
          <w:sz w:val="20"/>
        </w:rPr>
        <w:t>Imagen urbana. </w:t>
      </w:r>
      <w:r>
        <w:rPr>
          <w:sz w:val="20"/>
        </w:rPr>
        <w:t>Es el resultado del conjunto de percepciones producidas por las características específicas arquitectónicas,</w:t>
      </w:r>
      <w:r>
        <w:rPr>
          <w:spacing w:val="-9"/>
          <w:sz w:val="20"/>
        </w:rPr>
        <w:t> </w:t>
      </w:r>
      <w:r>
        <w:rPr>
          <w:sz w:val="20"/>
        </w:rPr>
        <w:t>urbanísticas</w:t>
      </w:r>
      <w:r>
        <w:rPr>
          <w:spacing w:val="-8"/>
          <w:sz w:val="20"/>
        </w:rPr>
        <w:t> </w:t>
      </w:r>
      <w:r>
        <w:rPr>
          <w:sz w:val="20"/>
        </w:rPr>
        <w:t>y</w:t>
      </w:r>
      <w:r>
        <w:rPr>
          <w:spacing w:val="-10"/>
          <w:sz w:val="20"/>
        </w:rPr>
        <w:t> </w:t>
      </w:r>
      <w:r>
        <w:rPr>
          <w:sz w:val="20"/>
        </w:rPr>
        <w:t>socioeconómicas</w:t>
      </w:r>
      <w:r>
        <w:rPr>
          <w:spacing w:val="-8"/>
          <w:sz w:val="20"/>
        </w:rPr>
        <w:t> </w:t>
      </w:r>
      <w:r>
        <w:rPr>
          <w:sz w:val="20"/>
        </w:rPr>
        <w:t>de</w:t>
      </w:r>
      <w:r>
        <w:rPr>
          <w:spacing w:val="-7"/>
          <w:sz w:val="20"/>
        </w:rPr>
        <w:t> </w:t>
      </w:r>
      <w:r>
        <w:rPr>
          <w:sz w:val="20"/>
        </w:rPr>
        <w:t>una</w:t>
      </w:r>
      <w:r>
        <w:rPr>
          <w:spacing w:val="-9"/>
          <w:sz w:val="20"/>
        </w:rPr>
        <w:t> </w:t>
      </w:r>
      <w:r>
        <w:rPr>
          <w:sz w:val="20"/>
        </w:rPr>
        <w:t>localidad,</w:t>
      </w:r>
      <w:r>
        <w:rPr>
          <w:spacing w:val="-9"/>
          <w:sz w:val="20"/>
        </w:rPr>
        <w:t> </w:t>
      </w:r>
      <w:r>
        <w:rPr>
          <w:sz w:val="20"/>
        </w:rPr>
        <w:t>más</w:t>
      </w:r>
      <w:r>
        <w:rPr>
          <w:spacing w:val="-8"/>
          <w:sz w:val="20"/>
        </w:rPr>
        <w:t> </w:t>
      </w:r>
      <w:r>
        <w:rPr>
          <w:sz w:val="20"/>
        </w:rPr>
        <w:t>las</w:t>
      </w:r>
      <w:r>
        <w:rPr>
          <w:spacing w:val="-8"/>
          <w:sz w:val="20"/>
        </w:rPr>
        <w:t> </w:t>
      </w:r>
      <w:r>
        <w:rPr>
          <w:sz w:val="20"/>
        </w:rPr>
        <w:t>originadas</w:t>
      </w:r>
      <w:r>
        <w:rPr>
          <w:spacing w:val="-8"/>
          <w:sz w:val="20"/>
        </w:rPr>
        <w:t> </w:t>
      </w:r>
      <w:r>
        <w:rPr>
          <w:sz w:val="20"/>
        </w:rPr>
        <w:t>por</w:t>
      </w:r>
      <w:r>
        <w:rPr>
          <w:spacing w:val="-8"/>
          <w:sz w:val="20"/>
        </w:rPr>
        <w:t> </w:t>
      </w:r>
      <w:r>
        <w:rPr>
          <w:sz w:val="20"/>
        </w:rPr>
        <w:t>los</w:t>
      </w:r>
      <w:r>
        <w:rPr>
          <w:spacing w:val="-8"/>
          <w:sz w:val="20"/>
        </w:rPr>
        <w:t> </w:t>
      </w:r>
      <w:r>
        <w:rPr>
          <w:sz w:val="20"/>
        </w:rPr>
        <w:t>ocupantes</w:t>
      </w:r>
      <w:r>
        <w:rPr>
          <w:spacing w:val="-8"/>
          <w:sz w:val="20"/>
        </w:rPr>
        <w:t> </w:t>
      </w:r>
      <w:r>
        <w:rPr>
          <w:sz w:val="20"/>
        </w:rPr>
        <w:t>de</w:t>
      </w:r>
      <w:r>
        <w:rPr>
          <w:spacing w:val="-9"/>
          <w:sz w:val="20"/>
        </w:rPr>
        <w:t> </w:t>
      </w:r>
      <w:r>
        <w:rPr>
          <w:sz w:val="20"/>
        </w:rPr>
        <w:t>ese ámbito físico territorial, en el desarrollo de sus actividades habituales, en función de las pautas de conducta que los motiva. Tanto la forma y aspectos de la traza humana, tipo de antigüedad de las construcciones, así como las particularidades de barrios, calles, edificios o sectores y elementos históricos y artísticos de una localidad, son elementos entre otros, que dan una visión general parcial de sus características.</w:t>
      </w:r>
      <w:r>
        <w:rPr>
          <w:position w:val="6"/>
          <w:sz w:val="13"/>
        </w:rPr>
        <w:t>208</w:t>
      </w:r>
    </w:p>
    <w:p>
      <w:pPr>
        <w:pStyle w:val="BodyText"/>
        <w:spacing w:before="34"/>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Impacto ambiental. </w:t>
      </w:r>
      <w:r>
        <w:rPr>
          <w:sz w:val="20"/>
        </w:rPr>
        <w:t>Las alteraciones a los recursos naturales o al ecosistema ocasionadas por la acción del ser humano (LADF).</w:t>
      </w:r>
      <w:r>
        <w:rPr>
          <w:position w:val="6"/>
          <w:sz w:val="13"/>
        </w:rPr>
        <w:t>209</w:t>
      </w:r>
    </w:p>
    <w:p>
      <w:pPr>
        <w:pStyle w:val="BodyText"/>
        <w:spacing w:before="62"/>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Impacto</w:t>
      </w:r>
      <w:r>
        <w:rPr>
          <w:b/>
          <w:spacing w:val="-6"/>
          <w:sz w:val="20"/>
        </w:rPr>
        <w:t> </w:t>
      </w:r>
      <w:r>
        <w:rPr>
          <w:b/>
          <w:sz w:val="20"/>
        </w:rPr>
        <w:t>ecológico.</w:t>
      </w:r>
      <w:r>
        <w:rPr>
          <w:b/>
          <w:spacing w:val="-8"/>
          <w:sz w:val="20"/>
        </w:rPr>
        <w:t> </w:t>
      </w:r>
      <w:r>
        <w:rPr>
          <w:sz w:val="20"/>
        </w:rPr>
        <w:t>El</w:t>
      </w:r>
      <w:r>
        <w:rPr>
          <w:spacing w:val="-6"/>
          <w:sz w:val="20"/>
        </w:rPr>
        <w:t> </w:t>
      </w:r>
      <w:r>
        <w:rPr>
          <w:sz w:val="20"/>
        </w:rPr>
        <w:t>impacto</w:t>
      </w:r>
      <w:r>
        <w:rPr>
          <w:spacing w:val="-8"/>
          <w:sz w:val="20"/>
        </w:rPr>
        <w:t> </w:t>
      </w:r>
      <w:r>
        <w:rPr>
          <w:sz w:val="20"/>
        </w:rPr>
        <w:t>del</w:t>
      </w:r>
      <w:r>
        <w:rPr>
          <w:spacing w:val="-9"/>
          <w:sz w:val="20"/>
        </w:rPr>
        <w:t> </w:t>
      </w:r>
      <w:r>
        <w:rPr>
          <w:sz w:val="20"/>
        </w:rPr>
        <w:t>hombre</w:t>
      </w:r>
      <w:r>
        <w:rPr>
          <w:spacing w:val="-6"/>
          <w:sz w:val="20"/>
        </w:rPr>
        <w:t> </w:t>
      </w:r>
      <w:r>
        <w:rPr>
          <w:sz w:val="20"/>
        </w:rPr>
        <w:t>o</w:t>
      </w:r>
      <w:r>
        <w:rPr>
          <w:spacing w:val="-8"/>
          <w:sz w:val="20"/>
        </w:rPr>
        <w:t> </w:t>
      </w:r>
      <w:r>
        <w:rPr>
          <w:sz w:val="20"/>
        </w:rPr>
        <w:t>de</w:t>
      </w:r>
      <w:r>
        <w:rPr>
          <w:spacing w:val="-8"/>
          <w:sz w:val="20"/>
        </w:rPr>
        <w:t> </w:t>
      </w:r>
      <w:r>
        <w:rPr>
          <w:sz w:val="20"/>
        </w:rPr>
        <w:t>las</w:t>
      </w:r>
      <w:r>
        <w:rPr>
          <w:spacing w:val="-7"/>
          <w:sz w:val="20"/>
        </w:rPr>
        <w:t> </w:t>
      </w:r>
      <w:r>
        <w:rPr>
          <w:sz w:val="20"/>
        </w:rPr>
        <w:t>actividades</w:t>
      </w:r>
      <w:r>
        <w:rPr>
          <w:spacing w:val="-7"/>
          <w:sz w:val="20"/>
        </w:rPr>
        <w:t> </w:t>
      </w:r>
      <w:r>
        <w:rPr>
          <w:sz w:val="20"/>
        </w:rPr>
        <w:t>naturales</w:t>
      </w:r>
      <w:r>
        <w:rPr>
          <w:spacing w:val="-7"/>
          <w:sz w:val="20"/>
        </w:rPr>
        <w:t> </w:t>
      </w:r>
      <w:r>
        <w:rPr>
          <w:sz w:val="20"/>
        </w:rPr>
        <w:t>sobre</w:t>
      </w:r>
      <w:r>
        <w:rPr>
          <w:spacing w:val="-6"/>
          <w:sz w:val="20"/>
        </w:rPr>
        <w:t> </w:t>
      </w:r>
      <w:r>
        <w:rPr>
          <w:sz w:val="20"/>
        </w:rPr>
        <w:t>los</w:t>
      </w:r>
      <w:r>
        <w:rPr>
          <w:spacing w:val="-7"/>
          <w:sz w:val="20"/>
        </w:rPr>
        <w:t> </w:t>
      </w:r>
      <w:r>
        <w:rPr>
          <w:sz w:val="20"/>
        </w:rPr>
        <w:t>organismos</w:t>
      </w:r>
      <w:r>
        <w:rPr>
          <w:spacing w:val="-7"/>
          <w:sz w:val="20"/>
        </w:rPr>
        <w:t> </w:t>
      </w:r>
      <w:r>
        <w:rPr>
          <w:sz w:val="20"/>
        </w:rPr>
        <w:t>vivientes</w:t>
      </w:r>
      <w:r>
        <w:rPr>
          <w:spacing w:val="-7"/>
          <w:sz w:val="20"/>
        </w:rPr>
        <w:t> </w:t>
      </w:r>
      <w:r>
        <w:rPr>
          <w:sz w:val="20"/>
        </w:rPr>
        <w:t>y</w:t>
      </w:r>
      <w:r>
        <w:rPr>
          <w:spacing w:val="-7"/>
          <w:sz w:val="20"/>
        </w:rPr>
        <w:t> </w:t>
      </w:r>
      <w:r>
        <w:rPr>
          <w:sz w:val="20"/>
        </w:rPr>
        <w:t>sus ambientes no vivientes.</w:t>
      </w:r>
      <w:r>
        <w:rPr>
          <w:position w:val="6"/>
          <w:sz w:val="13"/>
        </w:rPr>
        <w:t>210</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3" w:hanging="428"/>
        <w:jc w:val="both"/>
        <w:rPr>
          <w:sz w:val="13"/>
        </w:rPr>
      </w:pPr>
      <w:r>
        <w:rPr>
          <w:b/>
          <w:sz w:val="20"/>
        </w:rPr>
        <w:t>Impacto territorial. </w:t>
      </w:r>
      <w:r>
        <w:rPr>
          <w:sz w:val="20"/>
        </w:rPr>
        <w:t>Efectos directos e indirectos que se manifiestan en un sistema territorial determinado, a partir de la modificación o transformación de su dinámica, como resultado de la implementación de políticas o proyectos públicos o privados, en el corto, mediano o largo plazo.</w:t>
      </w:r>
      <w:r>
        <w:rPr>
          <w:position w:val="6"/>
          <w:sz w:val="13"/>
        </w:rPr>
        <w:t>211</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Incendio forestal. </w:t>
      </w:r>
      <w:r>
        <w:rPr>
          <w:sz w:val="20"/>
        </w:rPr>
        <w:t>Es un fuego que se da en bosques naturales o artificiales producido por la acción del ser humano o causado por la naturaleza y que avanza sin ningún control, ocasionando daños ecológicos, climáticos, económicos y sociales.</w:t>
      </w:r>
      <w:r>
        <w:rPr>
          <w:position w:val="6"/>
          <w:sz w:val="13"/>
        </w:rPr>
        <w:t>212</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7" w:hanging="428"/>
        <w:jc w:val="both"/>
        <w:rPr>
          <w:sz w:val="13"/>
        </w:rPr>
      </w:pPr>
      <w:r>
        <w:rPr>
          <w:b/>
          <w:sz w:val="20"/>
        </w:rPr>
        <w:t>Índice de edificación. </w:t>
      </w:r>
      <w:r>
        <w:rPr>
          <w:sz w:val="20"/>
        </w:rPr>
        <w:t>La unidad de medida que sirve para conocer cuántas viviendas o unidades privativas pueden ser edificadas dentro de un mismo predio o lote en las zonas habitacionales, se aplica dividiendo la superficie del lote entre los metros cuadrados que se determinan como índice de edificación.</w:t>
      </w:r>
      <w:r>
        <w:rPr>
          <w:position w:val="6"/>
          <w:sz w:val="13"/>
        </w:rPr>
        <w:t>213</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6" w:hanging="428"/>
        <w:jc w:val="both"/>
        <w:rPr>
          <w:sz w:val="13"/>
        </w:rPr>
      </w:pPr>
      <w:r>
        <w:rPr>
          <w:b/>
          <w:sz w:val="20"/>
        </w:rPr>
        <w:t>Información estadística. </w:t>
      </w:r>
      <w:r>
        <w:rPr>
          <w:sz w:val="20"/>
        </w:rPr>
        <w:t>Conjunto de resultados cuantitativos o datos que se obtienen de las Actividades Estadísticas y Geográficas en materia estadística, tomando como base los datos primarios obtenidos de los Informantes</w:t>
      </w:r>
      <w:r>
        <w:rPr>
          <w:spacing w:val="-8"/>
          <w:sz w:val="20"/>
        </w:rPr>
        <w:t> </w:t>
      </w:r>
      <w:r>
        <w:rPr>
          <w:sz w:val="20"/>
        </w:rPr>
        <w:t>del</w:t>
      </w:r>
      <w:r>
        <w:rPr>
          <w:spacing w:val="-10"/>
          <w:sz w:val="20"/>
        </w:rPr>
        <w:t> </w:t>
      </w:r>
      <w:r>
        <w:rPr>
          <w:sz w:val="20"/>
        </w:rPr>
        <w:t>Sistema</w:t>
      </w:r>
      <w:r>
        <w:rPr>
          <w:spacing w:val="-9"/>
          <w:sz w:val="20"/>
        </w:rPr>
        <w:t> </w:t>
      </w:r>
      <w:r>
        <w:rPr>
          <w:sz w:val="20"/>
        </w:rPr>
        <w:t>sobre</w:t>
      </w:r>
      <w:r>
        <w:rPr>
          <w:spacing w:val="-11"/>
          <w:sz w:val="20"/>
        </w:rPr>
        <w:t> </w:t>
      </w:r>
      <w:r>
        <w:rPr>
          <w:sz w:val="20"/>
        </w:rPr>
        <w:t>hechos</w:t>
      </w:r>
      <w:r>
        <w:rPr>
          <w:spacing w:val="-10"/>
          <w:sz w:val="20"/>
        </w:rPr>
        <w:t> </w:t>
      </w:r>
      <w:r>
        <w:rPr>
          <w:sz w:val="20"/>
        </w:rPr>
        <w:t>que</w:t>
      </w:r>
      <w:r>
        <w:rPr>
          <w:spacing w:val="-12"/>
          <w:sz w:val="20"/>
        </w:rPr>
        <w:t> </w:t>
      </w:r>
      <w:r>
        <w:rPr>
          <w:sz w:val="20"/>
        </w:rPr>
        <w:t>son</w:t>
      </w:r>
      <w:r>
        <w:rPr>
          <w:spacing w:val="-11"/>
          <w:sz w:val="20"/>
        </w:rPr>
        <w:t> </w:t>
      </w:r>
      <w:r>
        <w:rPr>
          <w:sz w:val="20"/>
        </w:rPr>
        <w:t>relevantes</w:t>
      </w:r>
      <w:r>
        <w:rPr>
          <w:spacing w:val="-11"/>
          <w:sz w:val="20"/>
        </w:rPr>
        <w:t> </w:t>
      </w:r>
      <w:r>
        <w:rPr>
          <w:sz w:val="20"/>
        </w:rPr>
        <w:t>para</w:t>
      </w:r>
      <w:r>
        <w:rPr>
          <w:spacing w:val="-9"/>
          <w:sz w:val="20"/>
        </w:rPr>
        <w:t> </w:t>
      </w:r>
      <w:r>
        <w:rPr>
          <w:sz w:val="20"/>
        </w:rPr>
        <w:t>el</w:t>
      </w:r>
      <w:r>
        <w:rPr>
          <w:spacing w:val="-12"/>
          <w:sz w:val="20"/>
        </w:rPr>
        <w:t> </w:t>
      </w:r>
      <w:r>
        <w:rPr>
          <w:sz w:val="20"/>
        </w:rPr>
        <w:t>conocimiento</w:t>
      </w:r>
      <w:r>
        <w:rPr>
          <w:spacing w:val="-10"/>
          <w:sz w:val="20"/>
        </w:rPr>
        <w:t> </w:t>
      </w:r>
      <w:r>
        <w:rPr>
          <w:sz w:val="20"/>
        </w:rPr>
        <w:t>de</w:t>
      </w:r>
      <w:r>
        <w:rPr>
          <w:spacing w:val="-10"/>
          <w:sz w:val="20"/>
        </w:rPr>
        <w:t> </w:t>
      </w:r>
      <w:r>
        <w:rPr>
          <w:sz w:val="20"/>
        </w:rPr>
        <w:t>los</w:t>
      </w:r>
      <w:r>
        <w:rPr>
          <w:spacing w:val="-8"/>
          <w:sz w:val="20"/>
        </w:rPr>
        <w:t> </w:t>
      </w:r>
      <w:r>
        <w:rPr>
          <w:sz w:val="20"/>
        </w:rPr>
        <w:t>fenómenos</w:t>
      </w:r>
      <w:r>
        <w:rPr>
          <w:spacing w:val="-10"/>
          <w:sz w:val="20"/>
        </w:rPr>
        <w:t> </w:t>
      </w:r>
      <w:r>
        <w:rPr>
          <w:sz w:val="20"/>
        </w:rPr>
        <w:t>económicos, demográficos y sociales, así como sus relaciones con el medio ambiente y el espacio territorial.</w:t>
      </w:r>
      <w:r>
        <w:rPr>
          <w:position w:val="6"/>
          <w:sz w:val="13"/>
        </w:rPr>
        <w:t>214</w:t>
      </w:r>
    </w:p>
    <w:p>
      <w:pPr>
        <w:pStyle w:val="BodyText"/>
        <w:spacing w:before="31"/>
      </w:pPr>
    </w:p>
    <w:p>
      <w:pPr>
        <w:pStyle w:val="ListParagraph"/>
        <w:numPr>
          <w:ilvl w:val="0"/>
          <w:numId w:val="2"/>
        </w:numPr>
        <w:tabs>
          <w:tab w:pos="816" w:val="left" w:leader="none"/>
          <w:tab w:pos="820" w:val="left" w:leader="none"/>
        </w:tabs>
        <w:spacing w:line="276" w:lineRule="auto" w:before="1" w:after="0"/>
        <w:ind w:left="820" w:right="114" w:hanging="428"/>
        <w:jc w:val="both"/>
        <w:rPr>
          <w:sz w:val="13"/>
        </w:rPr>
      </w:pPr>
      <w:r>
        <w:rPr>
          <w:b/>
          <w:sz w:val="20"/>
        </w:rPr>
        <w:t>Información</w:t>
      </w:r>
      <w:r>
        <w:rPr>
          <w:b/>
          <w:spacing w:val="-9"/>
          <w:sz w:val="20"/>
        </w:rPr>
        <w:t> </w:t>
      </w:r>
      <w:r>
        <w:rPr>
          <w:b/>
          <w:sz w:val="20"/>
        </w:rPr>
        <w:t>geográfica.</w:t>
      </w:r>
      <w:r>
        <w:rPr>
          <w:b/>
          <w:spacing w:val="-10"/>
          <w:sz w:val="20"/>
        </w:rPr>
        <w:t> </w:t>
      </w:r>
      <w:r>
        <w:rPr>
          <w:sz w:val="20"/>
        </w:rPr>
        <w:t>Conjunto</w:t>
      </w:r>
      <w:r>
        <w:rPr>
          <w:spacing w:val="-10"/>
          <w:sz w:val="20"/>
        </w:rPr>
        <w:t> </w:t>
      </w:r>
      <w:r>
        <w:rPr>
          <w:sz w:val="20"/>
        </w:rPr>
        <w:t>organizado</w:t>
      </w:r>
      <w:r>
        <w:rPr>
          <w:spacing w:val="-10"/>
          <w:sz w:val="20"/>
        </w:rPr>
        <w:t> </w:t>
      </w:r>
      <w:r>
        <w:rPr>
          <w:sz w:val="20"/>
        </w:rPr>
        <w:t>de</w:t>
      </w:r>
      <w:r>
        <w:rPr>
          <w:spacing w:val="-10"/>
          <w:sz w:val="20"/>
        </w:rPr>
        <w:t> </w:t>
      </w:r>
      <w:r>
        <w:rPr>
          <w:sz w:val="20"/>
        </w:rPr>
        <w:t>datos</w:t>
      </w:r>
      <w:r>
        <w:rPr>
          <w:spacing w:val="-9"/>
          <w:sz w:val="20"/>
        </w:rPr>
        <w:t> </w:t>
      </w:r>
      <w:r>
        <w:rPr>
          <w:sz w:val="20"/>
        </w:rPr>
        <w:t>espaciales</w:t>
      </w:r>
      <w:r>
        <w:rPr>
          <w:spacing w:val="-9"/>
          <w:sz w:val="20"/>
        </w:rPr>
        <w:t> </w:t>
      </w:r>
      <w:r>
        <w:rPr>
          <w:sz w:val="20"/>
        </w:rPr>
        <w:t>georreferenciados,</w:t>
      </w:r>
      <w:r>
        <w:rPr>
          <w:spacing w:val="-10"/>
          <w:sz w:val="20"/>
        </w:rPr>
        <w:t> </w:t>
      </w:r>
      <w:r>
        <w:rPr>
          <w:sz w:val="20"/>
        </w:rPr>
        <w:t>que</w:t>
      </w:r>
      <w:r>
        <w:rPr>
          <w:spacing w:val="-10"/>
          <w:sz w:val="20"/>
        </w:rPr>
        <w:t> </w:t>
      </w:r>
      <w:r>
        <w:rPr>
          <w:sz w:val="20"/>
        </w:rPr>
        <w:t>mediante</w:t>
      </w:r>
      <w:r>
        <w:rPr>
          <w:spacing w:val="-10"/>
          <w:sz w:val="20"/>
        </w:rPr>
        <w:t> </w:t>
      </w:r>
      <w:r>
        <w:rPr>
          <w:sz w:val="20"/>
        </w:rPr>
        <w:t>símbolos y</w:t>
      </w:r>
      <w:r>
        <w:rPr>
          <w:spacing w:val="-3"/>
          <w:sz w:val="20"/>
        </w:rPr>
        <w:t> </w:t>
      </w:r>
      <w:r>
        <w:rPr>
          <w:sz w:val="20"/>
        </w:rPr>
        <w:t>códigos</w:t>
      </w:r>
      <w:r>
        <w:rPr>
          <w:spacing w:val="-3"/>
          <w:sz w:val="20"/>
        </w:rPr>
        <w:t> </w:t>
      </w:r>
      <w:r>
        <w:rPr>
          <w:sz w:val="20"/>
        </w:rPr>
        <w:t>genera</w:t>
      </w:r>
      <w:r>
        <w:rPr>
          <w:spacing w:val="-2"/>
          <w:sz w:val="20"/>
        </w:rPr>
        <w:t> </w:t>
      </w:r>
      <w:r>
        <w:rPr>
          <w:sz w:val="20"/>
        </w:rPr>
        <w:t>el</w:t>
      </w:r>
      <w:r>
        <w:rPr>
          <w:spacing w:val="-3"/>
          <w:sz w:val="20"/>
        </w:rPr>
        <w:t> </w:t>
      </w:r>
      <w:r>
        <w:rPr>
          <w:sz w:val="20"/>
        </w:rPr>
        <w:t>conocimiento</w:t>
      </w:r>
      <w:r>
        <w:rPr>
          <w:spacing w:val="-2"/>
          <w:sz w:val="20"/>
        </w:rPr>
        <w:t> </w:t>
      </w:r>
      <w:r>
        <w:rPr>
          <w:sz w:val="20"/>
        </w:rPr>
        <w:t>acerca</w:t>
      </w:r>
      <w:r>
        <w:rPr>
          <w:spacing w:val="-4"/>
          <w:sz w:val="20"/>
        </w:rPr>
        <w:t> </w:t>
      </w:r>
      <w:r>
        <w:rPr>
          <w:sz w:val="20"/>
        </w:rPr>
        <w:t>de</w:t>
      </w:r>
      <w:r>
        <w:rPr>
          <w:spacing w:val="-2"/>
          <w:sz w:val="20"/>
        </w:rPr>
        <w:t> </w:t>
      </w:r>
      <w:r>
        <w:rPr>
          <w:sz w:val="20"/>
        </w:rPr>
        <w:t>las</w:t>
      </w:r>
      <w:r>
        <w:rPr>
          <w:spacing w:val="-3"/>
          <w:sz w:val="20"/>
        </w:rPr>
        <w:t> </w:t>
      </w:r>
      <w:r>
        <w:rPr>
          <w:sz w:val="20"/>
        </w:rPr>
        <w:t>condiciones</w:t>
      </w:r>
      <w:r>
        <w:rPr>
          <w:spacing w:val="-3"/>
          <w:sz w:val="20"/>
        </w:rPr>
        <w:t> </w:t>
      </w:r>
      <w:r>
        <w:rPr>
          <w:sz w:val="20"/>
        </w:rPr>
        <w:t>físico-ambientales,</w:t>
      </w:r>
      <w:r>
        <w:rPr>
          <w:spacing w:val="-2"/>
          <w:sz w:val="20"/>
        </w:rPr>
        <w:t> </w:t>
      </w:r>
      <w:r>
        <w:rPr>
          <w:sz w:val="20"/>
        </w:rPr>
        <w:t>de</w:t>
      </w:r>
      <w:r>
        <w:rPr>
          <w:spacing w:val="-3"/>
          <w:sz w:val="20"/>
        </w:rPr>
        <w:t> </w:t>
      </w:r>
      <w:r>
        <w:rPr>
          <w:sz w:val="20"/>
        </w:rPr>
        <w:t>los</w:t>
      </w:r>
      <w:r>
        <w:rPr>
          <w:spacing w:val="-3"/>
          <w:sz w:val="20"/>
        </w:rPr>
        <w:t> </w:t>
      </w:r>
      <w:r>
        <w:rPr>
          <w:sz w:val="20"/>
        </w:rPr>
        <w:t>recursos</w:t>
      </w:r>
      <w:r>
        <w:rPr>
          <w:spacing w:val="-3"/>
          <w:sz w:val="20"/>
        </w:rPr>
        <w:t> </w:t>
      </w:r>
      <w:r>
        <w:rPr>
          <w:sz w:val="20"/>
        </w:rPr>
        <w:t>naturales</w:t>
      </w:r>
      <w:r>
        <w:rPr>
          <w:spacing w:val="-3"/>
          <w:sz w:val="20"/>
        </w:rPr>
        <w:t> </w:t>
      </w:r>
      <w:r>
        <w:rPr>
          <w:sz w:val="20"/>
        </w:rPr>
        <w:t>y</w:t>
      </w:r>
      <w:r>
        <w:rPr>
          <w:spacing w:val="-1"/>
          <w:sz w:val="20"/>
        </w:rPr>
        <w:t> </w:t>
      </w:r>
      <w:r>
        <w:rPr>
          <w:sz w:val="20"/>
        </w:rPr>
        <w:t>de las obras de naturaleza antrópica del territorio nacional.</w:t>
      </w:r>
      <w:r>
        <w:rPr>
          <w:position w:val="6"/>
          <w:sz w:val="13"/>
        </w:rPr>
        <w:t>215</w:t>
      </w:r>
    </w:p>
    <w:p>
      <w:pPr>
        <w:pStyle w:val="BodyText"/>
        <w:spacing w:before="88"/>
      </w:pPr>
    </w:p>
    <w:p>
      <w:pPr>
        <w:pStyle w:val="ListParagraph"/>
        <w:numPr>
          <w:ilvl w:val="0"/>
          <w:numId w:val="2"/>
        </w:numPr>
        <w:tabs>
          <w:tab w:pos="816" w:val="left" w:leader="none"/>
          <w:tab w:pos="820" w:val="left" w:leader="none"/>
        </w:tabs>
        <w:spacing w:line="276" w:lineRule="auto" w:before="0" w:after="0"/>
        <w:ind w:left="820" w:right="119" w:hanging="428"/>
        <w:jc w:val="both"/>
        <w:rPr>
          <w:sz w:val="13"/>
        </w:rPr>
      </w:pPr>
      <w:r>
        <w:rPr>
          <w:b/>
          <w:sz w:val="20"/>
        </w:rPr>
        <w:t>Infraestructura. </w:t>
      </w:r>
      <w:r>
        <w:rPr>
          <w:sz w:val="20"/>
        </w:rPr>
        <w:t>Los sistemas y redes de organización y distribución de bienes y servicios en los Centros de Población, incluyendo aquellas relativas a las telecomunicaciones y radiodifusión.</w:t>
      </w:r>
      <w:r>
        <w:rPr>
          <w:position w:val="6"/>
          <w:sz w:val="13"/>
        </w:rPr>
        <w:t>216</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9" w:hanging="428"/>
        <w:jc w:val="both"/>
        <w:rPr>
          <w:sz w:val="13"/>
        </w:rPr>
      </w:pPr>
      <w:r>
        <w:rPr>
          <w:b/>
          <w:sz w:val="20"/>
        </w:rPr>
        <w:t>Infraestructura para la movilidad. </w:t>
      </w:r>
      <w:r>
        <w:rPr>
          <w:sz w:val="20"/>
        </w:rPr>
        <w:t>Las vías públicas, sistemas de transporte e instalaciones que sirven para que</w:t>
      </w:r>
      <w:r>
        <w:rPr>
          <w:spacing w:val="-14"/>
          <w:sz w:val="20"/>
        </w:rPr>
        <w:t> </w:t>
      </w:r>
      <w:r>
        <w:rPr>
          <w:sz w:val="20"/>
        </w:rPr>
        <w:t>se</w:t>
      </w:r>
      <w:r>
        <w:rPr>
          <w:spacing w:val="-14"/>
          <w:sz w:val="20"/>
        </w:rPr>
        <w:t> </w:t>
      </w:r>
      <w:r>
        <w:rPr>
          <w:sz w:val="20"/>
        </w:rPr>
        <w:t>haga</w:t>
      </w:r>
      <w:r>
        <w:rPr>
          <w:spacing w:val="-11"/>
          <w:sz w:val="20"/>
        </w:rPr>
        <w:t> </w:t>
      </w:r>
      <w:r>
        <w:rPr>
          <w:sz w:val="20"/>
        </w:rPr>
        <w:t>posible</w:t>
      </w:r>
      <w:r>
        <w:rPr>
          <w:spacing w:val="-14"/>
          <w:sz w:val="20"/>
        </w:rPr>
        <w:t> </w:t>
      </w:r>
      <w:r>
        <w:rPr>
          <w:sz w:val="20"/>
        </w:rPr>
        <w:t>los</w:t>
      </w:r>
      <w:r>
        <w:rPr>
          <w:spacing w:val="-13"/>
          <w:sz w:val="20"/>
        </w:rPr>
        <w:t> </w:t>
      </w:r>
      <w:r>
        <w:rPr>
          <w:sz w:val="20"/>
        </w:rPr>
        <w:t>desplazamientos</w:t>
      </w:r>
      <w:r>
        <w:rPr>
          <w:spacing w:val="-13"/>
          <w:sz w:val="20"/>
        </w:rPr>
        <w:t> </w:t>
      </w:r>
      <w:r>
        <w:rPr>
          <w:sz w:val="20"/>
        </w:rPr>
        <w:t>de</w:t>
      </w:r>
      <w:r>
        <w:rPr>
          <w:spacing w:val="-14"/>
          <w:sz w:val="20"/>
        </w:rPr>
        <w:t> </w:t>
      </w:r>
      <w:r>
        <w:rPr>
          <w:sz w:val="20"/>
        </w:rPr>
        <w:t>bienes</w:t>
      </w:r>
      <w:r>
        <w:rPr>
          <w:spacing w:val="-13"/>
          <w:sz w:val="20"/>
        </w:rPr>
        <w:t> </w:t>
      </w:r>
      <w:r>
        <w:rPr>
          <w:sz w:val="20"/>
        </w:rPr>
        <w:t>y</w:t>
      </w:r>
      <w:r>
        <w:rPr>
          <w:spacing w:val="-12"/>
          <w:sz w:val="20"/>
        </w:rPr>
        <w:t> </w:t>
      </w:r>
      <w:r>
        <w:rPr>
          <w:sz w:val="20"/>
        </w:rPr>
        <w:t>personas,</w:t>
      </w:r>
      <w:r>
        <w:rPr>
          <w:spacing w:val="-14"/>
          <w:sz w:val="20"/>
        </w:rPr>
        <w:t> </w:t>
      </w:r>
      <w:r>
        <w:rPr>
          <w:sz w:val="20"/>
        </w:rPr>
        <w:t>necesarios</w:t>
      </w:r>
      <w:r>
        <w:rPr>
          <w:spacing w:val="-13"/>
          <w:sz w:val="20"/>
        </w:rPr>
        <w:t> </w:t>
      </w:r>
      <w:r>
        <w:rPr>
          <w:sz w:val="20"/>
        </w:rPr>
        <w:t>para</w:t>
      </w:r>
      <w:r>
        <w:rPr>
          <w:spacing w:val="-11"/>
          <w:sz w:val="20"/>
        </w:rPr>
        <w:t> </w:t>
      </w:r>
      <w:r>
        <w:rPr>
          <w:sz w:val="20"/>
        </w:rPr>
        <w:t>el</w:t>
      </w:r>
      <w:r>
        <w:rPr>
          <w:spacing w:val="-13"/>
          <w:sz w:val="20"/>
        </w:rPr>
        <w:t> </w:t>
      </w:r>
      <w:r>
        <w:rPr>
          <w:sz w:val="20"/>
        </w:rPr>
        <w:t>desarrollo</w:t>
      </w:r>
      <w:r>
        <w:rPr>
          <w:spacing w:val="-14"/>
          <w:sz w:val="20"/>
        </w:rPr>
        <w:t> </w:t>
      </w:r>
      <w:r>
        <w:rPr>
          <w:sz w:val="20"/>
        </w:rPr>
        <w:t>de</w:t>
      </w:r>
      <w:r>
        <w:rPr>
          <w:spacing w:val="-14"/>
          <w:sz w:val="20"/>
        </w:rPr>
        <w:t> </w:t>
      </w:r>
      <w:r>
        <w:rPr>
          <w:sz w:val="20"/>
        </w:rPr>
        <w:t>las</w:t>
      </w:r>
      <w:r>
        <w:rPr>
          <w:spacing w:val="-13"/>
          <w:sz w:val="20"/>
        </w:rPr>
        <w:t> </w:t>
      </w:r>
      <w:r>
        <w:rPr>
          <w:sz w:val="20"/>
        </w:rPr>
        <w:t>actividades en un centro de población o parte de él.</w:t>
      </w:r>
      <w:r>
        <w:rPr>
          <w:position w:val="6"/>
          <w:sz w:val="13"/>
        </w:rPr>
        <w:t>217</w:t>
      </w:r>
    </w:p>
    <w:p>
      <w:pPr>
        <w:pStyle w:val="BodyText"/>
        <w:spacing w:before="85"/>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Infraestructura peatonal. </w:t>
      </w:r>
      <w:r>
        <w:rPr>
          <w:sz w:val="20"/>
        </w:rPr>
        <w:t>Conjunto de elementos físicos concebidos, con base en el diseño universal, para generar</w:t>
      </w:r>
      <w:r>
        <w:rPr>
          <w:spacing w:val="-13"/>
          <w:sz w:val="20"/>
        </w:rPr>
        <w:t> </w:t>
      </w:r>
      <w:r>
        <w:rPr>
          <w:sz w:val="20"/>
        </w:rPr>
        <w:t>entornos</w:t>
      </w:r>
      <w:r>
        <w:rPr>
          <w:spacing w:val="-13"/>
          <w:sz w:val="20"/>
        </w:rPr>
        <w:t> </w:t>
      </w:r>
      <w:r>
        <w:rPr>
          <w:sz w:val="20"/>
        </w:rPr>
        <w:t>que</w:t>
      </w:r>
      <w:r>
        <w:rPr>
          <w:spacing w:val="-14"/>
          <w:sz w:val="20"/>
        </w:rPr>
        <w:t> </w:t>
      </w:r>
      <w:r>
        <w:rPr>
          <w:sz w:val="20"/>
        </w:rPr>
        <w:t>promuevan</w:t>
      </w:r>
      <w:r>
        <w:rPr>
          <w:spacing w:val="-14"/>
          <w:sz w:val="20"/>
        </w:rPr>
        <w:t> </w:t>
      </w:r>
      <w:r>
        <w:rPr>
          <w:sz w:val="20"/>
        </w:rPr>
        <w:t>el</w:t>
      </w:r>
      <w:r>
        <w:rPr>
          <w:spacing w:val="-14"/>
          <w:sz w:val="20"/>
        </w:rPr>
        <w:t> </w:t>
      </w:r>
      <w:r>
        <w:rPr>
          <w:sz w:val="20"/>
        </w:rPr>
        <w:t>desplazamiento</w:t>
      </w:r>
      <w:r>
        <w:rPr>
          <w:spacing w:val="-14"/>
          <w:sz w:val="20"/>
        </w:rPr>
        <w:t> </w:t>
      </w:r>
      <w:r>
        <w:rPr>
          <w:sz w:val="20"/>
        </w:rPr>
        <w:t>activo</w:t>
      </w:r>
      <w:r>
        <w:rPr>
          <w:spacing w:val="-14"/>
          <w:sz w:val="20"/>
        </w:rPr>
        <w:t> </w:t>
      </w:r>
      <w:r>
        <w:rPr>
          <w:sz w:val="20"/>
        </w:rPr>
        <w:t>y</w:t>
      </w:r>
      <w:r>
        <w:rPr>
          <w:spacing w:val="-12"/>
          <w:sz w:val="20"/>
        </w:rPr>
        <w:t> </w:t>
      </w:r>
      <w:r>
        <w:rPr>
          <w:sz w:val="20"/>
        </w:rPr>
        <w:t>seguro;</w:t>
      </w:r>
      <w:r>
        <w:rPr>
          <w:spacing w:val="-13"/>
          <w:sz w:val="20"/>
        </w:rPr>
        <w:t> </w:t>
      </w:r>
      <w:r>
        <w:rPr>
          <w:sz w:val="20"/>
        </w:rPr>
        <w:t>recreación,</w:t>
      </w:r>
      <w:r>
        <w:rPr>
          <w:spacing w:val="-14"/>
          <w:sz w:val="20"/>
        </w:rPr>
        <w:t> </w:t>
      </w:r>
      <w:r>
        <w:rPr>
          <w:sz w:val="20"/>
        </w:rPr>
        <w:t>y</w:t>
      </w:r>
      <w:r>
        <w:rPr>
          <w:spacing w:val="-12"/>
          <w:sz w:val="20"/>
        </w:rPr>
        <w:t> </w:t>
      </w:r>
      <w:r>
        <w:rPr>
          <w:sz w:val="20"/>
        </w:rPr>
        <w:t>encuentro,</w:t>
      </w:r>
      <w:r>
        <w:rPr>
          <w:spacing w:val="-14"/>
          <w:sz w:val="20"/>
        </w:rPr>
        <w:t> </w:t>
      </w:r>
      <w:r>
        <w:rPr>
          <w:sz w:val="20"/>
        </w:rPr>
        <w:t>para</w:t>
      </w:r>
      <w:r>
        <w:rPr>
          <w:spacing w:val="-11"/>
          <w:sz w:val="20"/>
        </w:rPr>
        <w:t> </w:t>
      </w:r>
      <w:r>
        <w:rPr>
          <w:sz w:val="20"/>
        </w:rPr>
        <w:t>la</w:t>
      </w:r>
      <w:r>
        <w:rPr>
          <w:spacing w:val="-14"/>
          <w:sz w:val="20"/>
        </w:rPr>
        <w:t> </w:t>
      </w:r>
      <w:r>
        <w:rPr>
          <w:sz w:val="20"/>
        </w:rPr>
        <w:t>diversidad de personas.</w:t>
      </w:r>
      <w:r>
        <w:rPr>
          <w:position w:val="6"/>
          <w:sz w:val="13"/>
        </w:rPr>
        <w:t>218</w:t>
      </w:r>
    </w:p>
    <w:p>
      <w:pPr>
        <w:pStyle w:val="BodyText"/>
      </w:pPr>
    </w:p>
    <w:p>
      <w:pPr>
        <w:pStyle w:val="BodyText"/>
        <w:spacing w:before="4"/>
      </w:pPr>
    </w:p>
    <w:p>
      <w:pPr>
        <w:pStyle w:val="BodyText"/>
        <w:spacing w:before="1"/>
        <w:ind w:right="110"/>
        <w:jc w:val="right"/>
      </w:pPr>
      <w:r>
        <w:rPr>
          <w:spacing w:val="-5"/>
        </w:rPr>
        <w:t>67</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92" w:hanging="428"/>
        <w:jc w:val="both"/>
        <w:rPr>
          <w:sz w:val="13"/>
        </w:rPr>
      </w:pPr>
      <w:r>
        <w:rPr/>
        <mc:AlternateContent>
          <mc:Choice Requires="wps">
            <w:drawing>
              <wp:anchor distT="0" distB="0" distL="0" distR="0" allowOverlap="1" layoutInCell="1" locked="0" behindDoc="0" simplePos="0" relativeHeight="15768064">
                <wp:simplePos x="0" y="0"/>
                <wp:positionH relativeFrom="page">
                  <wp:posOffset>167272</wp:posOffset>
                </wp:positionH>
                <wp:positionV relativeFrom="page">
                  <wp:posOffset>5088008</wp:posOffset>
                </wp:positionV>
                <wp:extent cx="153670" cy="446659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68064" type="#_x0000_t202" id="docshape9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Infraestructura</w:t>
      </w:r>
      <w:r>
        <w:rPr>
          <w:b/>
          <w:spacing w:val="-5"/>
          <w:sz w:val="20"/>
        </w:rPr>
        <w:t> </w:t>
      </w:r>
      <w:r>
        <w:rPr>
          <w:b/>
          <w:sz w:val="20"/>
        </w:rPr>
        <w:t>urbana.</w:t>
      </w:r>
      <w:r>
        <w:rPr>
          <w:b/>
          <w:spacing w:val="-5"/>
          <w:sz w:val="20"/>
        </w:rPr>
        <w:t> </w:t>
      </w:r>
      <w:r>
        <w:rPr>
          <w:sz w:val="20"/>
        </w:rPr>
        <w:t>Conjunto</w:t>
      </w:r>
      <w:r>
        <w:rPr>
          <w:spacing w:val="-5"/>
          <w:sz w:val="20"/>
        </w:rPr>
        <w:t> </w:t>
      </w:r>
      <w:r>
        <w:rPr>
          <w:sz w:val="20"/>
        </w:rPr>
        <w:t>de</w:t>
      </w:r>
      <w:r>
        <w:rPr>
          <w:spacing w:val="-5"/>
          <w:sz w:val="20"/>
        </w:rPr>
        <w:t> </w:t>
      </w:r>
      <w:r>
        <w:rPr>
          <w:sz w:val="20"/>
        </w:rPr>
        <w:t>obras</w:t>
      </w:r>
      <w:r>
        <w:rPr>
          <w:spacing w:val="-5"/>
          <w:sz w:val="20"/>
        </w:rPr>
        <w:t> </w:t>
      </w:r>
      <w:r>
        <w:rPr>
          <w:sz w:val="20"/>
        </w:rPr>
        <w:t>que</w:t>
      </w:r>
      <w:r>
        <w:rPr>
          <w:spacing w:val="-6"/>
          <w:sz w:val="20"/>
        </w:rPr>
        <w:t> </w:t>
      </w:r>
      <w:r>
        <w:rPr>
          <w:sz w:val="20"/>
        </w:rPr>
        <w:t>constituyen los</w:t>
      </w:r>
      <w:r>
        <w:rPr>
          <w:spacing w:val="-5"/>
          <w:sz w:val="20"/>
        </w:rPr>
        <w:t> </w:t>
      </w:r>
      <w:r>
        <w:rPr>
          <w:sz w:val="20"/>
        </w:rPr>
        <w:t>soportes</w:t>
      </w:r>
      <w:r>
        <w:rPr>
          <w:spacing w:val="-5"/>
          <w:sz w:val="20"/>
        </w:rPr>
        <w:t> </w:t>
      </w:r>
      <w:r>
        <w:rPr>
          <w:sz w:val="20"/>
        </w:rPr>
        <w:t>del</w:t>
      </w:r>
      <w:r>
        <w:rPr>
          <w:spacing w:val="-5"/>
          <w:sz w:val="20"/>
        </w:rPr>
        <w:t> </w:t>
      </w:r>
      <w:r>
        <w:rPr>
          <w:sz w:val="20"/>
        </w:rPr>
        <w:t>funcionamiento</w:t>
      </w:r>
      <w:r>
        <w:rPr>
          <w:spacing w:val="-5"/>
          <w:sz w:val="20"/>
        </w:rPr>
        <w:t> </w:t>
      </w:r>
      <w:r>
        <w:rPr>
          <w:sz w:val="20"/>
        </w:rPr>
        <w:t>de</w:t>
      </w:r>
      <w:r>
        <w:rPr>
          <w:spacing w:val="-5"/>
          <w:sz w:val="20"/>
        </w:rPr>
        <w:t> </w:t>
      </w:r>
      <w:r>
        <w:rPr>
          <w:sz w:val="20"/>
        </w:rPr>
        <w:t>las</w:t>
      </w:r>
      <w:r>
        <w:rPr>
          <w:spacing w:val="-5"/>
          <w:sz w:val="20"/>
        </w:rPr>
        <w:t> </w:t>
      </w:r>
      <w:r>
        <w:rPr>
          <w:sz w:val="20"/>
        </w:rPr>
        <w:t>ciudades</w:t>
      </w:r>
      <w:r>
        <w:rPr>
          <w:spacing w:val="-3"/>
          <w:sz w:val="20"/>
        </w:rPr>
        <w:t> </w:t>
      </w:r>
      <w:r>
        <w:rPr>
          <w:sz w:val="20"/>
        </w:rPr>
        <w:t>y que hacen posible el uso del suelo urbano: accesibilidad, saneamiento, encauzamiento, distribución de aguas y energía, comunicaciones, etcétera. Esto es, el conjunto de redes básicas de conducción y distribución: vialidad,</w:t>
      </w:r>
      <w:r>
        <w:rPr>
          <w:spacing w:val="-14"/>
          <w:sz w:val="20"/>
        </w:rPr>
        <w:t> </w:t>
      </w:r>
      <w:r>
        <w:rPr>
          <w:sz w:val="20"/>
        </w:rPr>
        <w:t>agua</w:t>
      </w:r>
      <w:r>
        <w:rPr>
          <w:spacing w:val="-14"/>
          <w:sz w:val="20"/>
        </w:rPr>
        <w:t> </w:t>
      </w:r>
      <w:r>
        <w:rPr>
          <w:sz w:val="20"/>
        </w:rPr>
        <w:t>potable,</w:t>
      </w:r>
      <w:r>
        <w:rPr>
          <w:spacing w:val="-14"/>
          <w:sz w:val="20"/>
        </w:rPr>
        <w:t> </w:t>
      </w:r>
      <w:r>
        <w:rPr>
          <w:sz w:val="20"/>
        </w:rPr>
        <w:t>alcantarillado,</w:t>
      </w:r>
      <w:r>
        <w:rPr>
          <w:spacing w:val="-14"/>
          <w:sz w:val="20"/>
        </w:rPr>
        <w:t> </w:t>
      </w:r>
      <w:r>
        <w:rPr>
          <w:sz w:val="20"/>
        </w:rPr>
        <w:t>energía</w:t>
      </w:r>
      <w:r>
        <w:rPr>
          <w:spacing w:val="-14"/>
          <w:sz w:val="20"/>
        </w:rPr>
        <w:t> </w:t>
      </w:r>
      <w:r>
        <w:rPr>
          <w:sz w:val="20"/>
        </w:rPr>
        <w:t>eléctrica,</w:t>
      </w:r>
      <w:r>
        <w:rPr>
          <w:spacing w:val="-14"/>
          <w:sz w:val="20"/>
        </w:rPr>
        <w:t> </w:t>
      </w:r>
      <w:r>
        <w:rPr>
          <w:sz w:val="20"/>
        </w:rPr>
        <w:t>gas</w:t>
      </w:r>
      <w:r>
        <w:rPr>
          <w:spacing w:val="-14"/>
          <w:sz w:val="20"/>
        </w:rPr>
        <w:t> </w:t>
      </w:r>
      <w:r>
        <w:rPr>
          <w:sz w:val="20"/>
        </w:rPr>
        <w:t>y</w:t>
      </w:r>
      <w:r>
        <w:rPr>
          <w:spacing w:val="-14"/>
          <w:sz w:val="20"/>
        </w:rPr>
        <w:t> </w:t>
      </w:r>
      <w:r>
        <w:rPr>
          <w:sz w:val="20"/>
        </w:rPr>
        <w:t>teléfono,</w:t>
      </w:r>
      <w:r>
        <w:rPr>
          <w:spacing w:val="-14"/>
          <w:sz w:val="20"/>
        </w:rPr>
        <w:t> </w:t>
      </w:r>
      <w:r>
        <w:rPr>
          <w:sz w:val="20"/>
        </w:rPr>
        <w:t>entre</w:t>
      </w:r>
      <w:r>
        <w:rPr>
          <w:spacing w:val="-13"/>
          <w:sz w:val="20"/>
        </w:rPr>
        <w:t> </w:t>
      </w:r>
      <w:r>
        <w:rPr>
          <w:sz w:val="20"/>
        </w:rPr>
        <w:t>otras,</w:t>
      </w:r>
      <w:r>
        <w:rPr>
          <w:spacing w:val="-14"/>
          <w:sz w:val="20"/>
        </w:rPr>
        <w:t> </w:t>
      </w:r>
      <w:r>
        <w:rPr>
          <w:sz w:val="20"/>
        </w:rPr>
        <w:t>que</w:t>
      </w:r>
      <w:r>
        <w:rPr>
          <w:spacing w:val="-14"/>
          <w:sz w:val="20"/>
        </w:rPr>
        <w:t> </w:t>
      </w:r>
      <w:r>
        <w:rPr>
          <w:sz w:val="20"/>
        </w:rPr>
        <w:t>hacen</w:t>
      </w:r>
      <w:r>
        <w:rPr>
          <w:spacing w:val="-14"/>
          <w:sz w:val="20"/>
        </w:rPr>
        <w:t> </w:t>
      </w:r>
      <w:r>
        <w:rPr>
          <w:sz w:val="20"/>
        </w:rPr>
        <w:t>viable</w:t>
      </w:r>
      <w:r>
        <w:rPr>
          <w:spacing w:val="-14"/>
          <w:sz w:val="20"/>
        </w:rPr>
        <w:t> </w:t>
      </w:r>
      <w:r>
        <w:rPr>
          <w:sz w:val="20"/>
        </w:rPr>
        <w:t>la</w:t>
      </w:r>
      <w:r>
        <w:rPr>
          <w:spacing w:val="-14"/>
          <w:sz w:val="20"/>
        </w:rPr>
        <w:t> </w:t>
      </w:r>
      <w:r>
        <w:rPr>
          <w:sz w:val="20"/>
        </w:rPr>
        <w:t>movilidad de personas, abasto y carga en general, la dotación de fluidos básicos, la conducción de gas y la evacuación de los desechos urbanos.</w:t>
      </w:r>
      <w:r>
        <w:rPr>
          <w:position w:val="6"/>
          <w:sz w:val="13"/>
        </w:rPr>
        <w:t>219</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Instrumentos</w:t>
      </w:r>
      <w:r>
        <w:rPr>
          <w:b/>
          <w:spacing w:val="-4"/>
          <w:sz w:val="20"/>
        </w:rPr>
        <w:t> </w:t>
      </w:r>
      <w:r>
        <w:rPr>
          <w:b/>
          <w:sz w:val="20"/>
        </w:rPr>
        <w:t>de</w:t>
      </w:r>
      <w:r>
        <w:rPr>
          <w:b/>
          <w:spacing w:val="-4"/>
          <w:sz w:val="20"/>
        </w:rPr>
        <w:t> </w:t>
      </w:r>
      <w:r>
        <w:rPr>
          <w:b/>
          <w:sz w:val="20"/>
        </w:rPr>
        <w:t>ordenación</w:t>
      </w:r>
      <w:r>
        <w:rPr>
          <w:b/>
          <w:spacing w:val="-3"/>
          <w:sz w:val="20"/>
        </w:rPr>
        <w:t> </w:t>
      </w:r>
      <w:r>
        <w:rPr>
          <w:b/>
          <w:sz w:val="20"/>
        </w:rPr>
        <w:t>y</w:t>
      </w:r>
      <w:r>
        <w:rPr>
          <w:b/>
          <w:spacing w:val="-5"/>
          <w:sz w:val="20"/>
        </w:rPr>
        <w:t> </w:t>
      </w:r>
      <w:r>
        <w:rPr>
          <w:b/>
          <w:sz w:val="20"/>
        </w:rPr>
        <w:t>planificación.</w:t>
      </w:r>
      <w:r>
        <w:rPr>
          <w:b/>
          <w:spacing w:val="-1"/>
          <w:sz w:val="20"/>
        </w:rPr>
        <w:t> </w:t>
      </w:r>
      <w:r>
        <w:rPr>
          <w:sz w:val="20"/>
        </w:rPr>
        <w:t>Herramientas</w:t>
      </w:r>
      <w:r>
        <w:rPr>
          <w:spacing w:val="-1"/>
          <w:sz w:val="20"/>
        </w:rPr>
        <w:t> </w:t>
      </w:r>
      <w:r>
        <w:rPr>
          <w:sz w:val="20"/>
        </w:rPr>
        <w:t>ligadas</w:t>
      </w:r>
      <w:r>
        <w:rPr>
          <w:spacing w:val="-3"/>
          <w:sz w:val="20"/>
        </w:rPr>
        <w:t> </w:t>
      </w:r>
      <w:r>
        <w:rPr>
          <w:sz w:val="20"/>
        </w:rPr>
        <w:t>a</w:t>
      </w:r>
      <w:r>
        <w:rPr>
          <w:spacing w:val="-2"/>
          <w:sz w:val="20"/>
        </w:rPr>
        <w:t> </w:t>
      </w:r>
      <w:r>
        <w:rPr>
          <w:sz w:val="20"/>
        </w:rPr>
        <w:t>metodologías,</w:t>
      </w:r>
      <w:r>
        <w:rPr>
          <w:spacing w:val="-2"/>
          <w:sz w:val="20"/>
        </w:rPr>
        <w:t> </w:t>
      </w:r>
      <w:r>
        <w:rPr>
          <w:sz w:val="20"/>
        </w:rPr>
        <w:t>normativas</w:t>
      </w:r>
      <w:r>
        <w:rPr>
          <w:spacing w:val="-3"/>
          <w:sz w:val="20"/>
        </w:rPr>
        <w:t> </w:t>
      </w:r>
      <w:r>
        <w:rPr>
          <w:sz w:val="20"/>
        </w:rPr>
        <w:t>y directrices al servicio y practica del análisis espacial y la planificación territorial, estratégica, física y urbanística, correspondientes</w:t>
      </w:r>
      <w:r>
        <w:rPr>
          <w:spacing w:val="-1"/>
          <w:sz w:val="20"/>
        </w:rPr>
        <w:t> </w:t>
      </w:r>
      <w:r>
        <w:rPr>
          <w:sz w:val="20"/>
        </w:rPr>
        <w:t>a</w:t>
      </w:r>
      <w:r>
        <w:rPr>
          <w:spacing w:val="-2"/>
          <w:sz w:val="20"/>
        </w:rPr>
        <w:t> </w:t>
      </w:r>
      <w:r>
        <w:rPr>
          <w:sz w:val="20"/>
        </w:rPr>
        <w:t>la</w:t>
      </w:r>
      <w:r>
        <w:rPr>
          <w:spacing w:val="-2"/>
          <w:sz w:val="20"/>
        </w:rPr>
        <w:t> </w:t>
      </w:r>
      <w:r>
        <w:rPr>
          <w:sz w:val="20"/>
        </w:rPr>
        <w:t>base estadística, modelos</w:t>
      </w:r>
      <w:r>
        <w:rPr>
          <w:spacing w:val="-1"/>
          <w:sz w:val="20"/>
        </w:rPr>
        <w:t> </w:t>
      </w:r>
      <w:r>
        <w:rPr>
          <w:sz w:val="20"/>
        </w:rPr>
        <w:t>espaciales,</w:t>
      </w:r>
      <w:r>
        <w:rPr>
          <w:spacing w:val="-2"/>
          <w:sz w:val="20"/>
        </w:rPr>
        <w:t> </w:t>
      </w:r>
      <w:r>
        <w:rPr>
          <w:sz w:val="20"/>
        </w:rPr>
        <w:t>cartografía,</w:t>
      </w:r>
      <w:r>
        <w:rPr>
          <w:spacing w:val="-2"/>
          <w:sz w:val="20"/>
        </w:rPr>
        <w:t> </w:t>
      </w:r>
      <w:r>
        <w:rPr>
          <w:sz w:val="20"/>
        </w:rPr>
        <w:t>sistemas</w:t>
      </w:r>
      <w:r>
        <w:rPr>
          <w:spacing w:val="-1"/>
          <w:sz w:val="20"/>
        </w:rPr>
        <w:t> </w:t>
      </w:r>
      <w:r>
        <w:rPr>
          <w:sz w:val="20"/>
        </w:rPr>
        <w:t>de</w:t>
      </w:r>
      <w:r>
        <w:rPr>
          <w:spacing w:val="-3"/>
          <w:sz w:val="20"/>
        </w:rPr>
        <w:t> </w:t>
      </w:r>
      <w:r>
        <w:rPr>
          <w:sz w:val="20"/>
        </w:rPr>
        <w:t>información</w:t>
      </w:r>
      <w:r>
        <w:rPr>
          <w:spacing w:val="-2"/>
          <w:sz w:val="20"/>
        </w:rPr>
        <w:t> </w:t>
      </w:r>
      <w:r>
        <w:rPr>
          <w:sz w:val="20"/>
        </w:rPr>
        <w:t>geográfica</w:t>
      </w:r>
      <w:r>
        <w:rPr>
          <w:spacing w:val="-2"/>
          <w:sz w:val="20"/>
        </w:rPr>
        <w:t> </w:t>
      </w:r>
      <w:r>
        <w:rPr>
          <w:sz w:val="20"/>
        </w:rPr>
        <w:t>y normativa jurídica, con los cuales se posibilita el análisis y planificación de fenómenos de la realidad social, ambiental y el territorio en sus diferentes escalas, regiones y sectores</w:t>
      </w:r>
      <w:r>
        <w:rPr>
          <w:color w:val="333333"/>
          <w:sz w:val="20"/>
        </w:rPr>
        <w:t>.</w:t>
      </w:r>
      <w:r>
        <w:rPr>
          <w:color w:val="333333"/>
          <w:position w:val="6"/>
          <w:sz w:val="13"/>
        </w:rPr>
        <w:t>220</w:t>
      </w:r>
    </w:p>
    <w:p>
      <w:pPr>
        <w:pStyle w:val="BodyText"/>
        <w:spacing w:before="34"/>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Interacción urbana. </w:t>
      </w:r>
      <w:r>
        <w:rPr>
          <w:sz w:val="20"/>
        </w:rPr>
        <w:t>Interacción recíproca entre dos o más ciudades en función de los flujos existentes entre ellas, relacionadas con las diversas actividades urbanas; flujos comerciales económicos, de población y de </w:t>
      </w:r>
      <w:r>
        <w:rPr>
          <w:spacing w:val="-2"/>
          <w:sz w:val="20"/>
        </w:rPr>
        <w:t>servicios.</w:t>
      </w:r>
      <w:r>
        <w:rPr>
          <w:spacing w:val="-2"/>
          <w:position w:val="6"/>
          <w:sz w:val="13"/>
        </w:rPr>
        <w:t>221</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405" w:hanging="428"/>
        <w:jc w:val="both"/>
        <w:rPr>
          <w:sz w:val="13"/>
        </w:rPr>
      </w:pPr>
      <w:r>
        <w:rPr>
          <w:b/>
          <w:color w:val="333333"/>
          <w:sz w:val="20"/>
        </w:rPr>
        <w:t>Intersecciones. </w:t>
      </w:r>
      <w:r>
        <w:rPr>
          <w:sz w:val="20"/>
        </w:rPr>
        <w:t>Espacio que se forma por el cruce de dos (o más) calles, a partir del trazado de una línea imaginaria entre las esquinas de las manzanas que tributan a ella. No incluye las aceras.</w:t>
      </w:r>
      <w:r>
        <w:rPr>
          <w:position w:val="6"/>
          <w:sz w:val="13"/>
        </w:rPr>
        <w:t>222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2"/>
      </w:pPr>
    </w:p>
    <w:p>
      <w:pPr>
        <w:pStyle w:val="BodyText"/>
        <w:ind w:left="112"/>
      </w:pPr>
      <w:r>
        <w:rPr>
          <w:spacing w:val="-5"/>
        </w:rPr>
        <w:t>68</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68576">
                <wp:simplePos x="0" y="0"/>
                <wp:positionH relativeFrom="page">
                  <wp:posOffset>7419924</wp:posOffset>
                </wp:positionH>
                <wp:positionV relativeFrom="page">
                  <wp:posOffset>5088008</wp:posOffset>
                </wp:positionV>
                <wp:extent cx="153670" cy="4466590"/>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68576" type="#_x0000_t202" id="docshape9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207 </w:t>
      </w:r>
      <w:r>
        <w:rPr/>
        <w:t>Instituto Nacional de Estadística y Geografía (INEGI). Glosario:</w:t>
      </w:r>
      <w:r>
        <w:rPr>
          <w:spacing w:val="24"/>
        </w:rPr>
        <w:t> </w:t>
      </w:r>
      <w:r>
        <w:rPr/>
        <w:t>Estadísticas de gobierno; Censo nacional de</w:t>
      </w:r>
      <w:r>
        <w:rPr>
          <w:spacing w:val="80"/>
        </w:rPr>
        <w:t> </w:t>
      </w:r>
      <w:r>
        <w:rPr/>
        <w:t>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0"/>
        <w:ind w:left="393"/>
      </w:pPr>
      <w:r>
        <w:rPr>
          <w:position w:val="6"/>
          <w:sz w:val="13"/>
        </w:rPr>
        <w:t>208 </w:t>
      </w:r>
      <w:r>
        <w:rPr/>
        <w:t>Secretaría de</w:t>
      </w:r>
      <w:r>
        <w:rPr>
          <w:spacing w:val="-1"/>
        </w:rPr>
        <w:t> </w:t>
      </w:r>
      <w:r>
        <w:rPr/>
        <w:t>Comunicaciones, Asentamientos y Obras Públicas. (2006). Ley de</w:t>
      </w:r>
      <w:r>
        <w:rPr>
          <w:spacing w:val="-1"/>
        </w:rPr>
        <w:t> </w:t>
      </w:r>
      <w:r>
        <w:rPr/>
        <w:t>Ordenamiento Sustentable del Territorio</w:t>
      </w:r>
      <w:r>
        <w:rPr>
          <w:spacing w:val="-9"/>
        </w:rPr>
        <w:t> </w:t>
      </w:r>
      <w:r>
        <w:rPr/>
        <w:t>del</w:t>
      </w:r>
      <w:r>
        <w:rPr>
          <w:spacing w:val="-9"/>
        </w:rPr>
        <w:t> </w:t>
      </w:r>
      <w:r>
        <w:rPr/>
        <w:t>Estado</w:t>
      </w:r>
      <w:r>
        <w:rPr>
          <w:spacing w:val="-9"/>
        </w:rPr>
        <w:t> </w:t>
      </w:r>
      <w:r>
        <w:rPr/>
        <w:t>de</w:t>
      </w:r>
      <w:r>
        <w:rPr>
          <w:spacing w:val="-11"/>
        </w:rPr>
        <w:t> </w:t>
      </w:r>
      <w:r>
        <w:rPr/>
        <w:t>Tabasco.</w:t>
      </w:r>
      <w:r>
        <w:rPr>
          <w:spacing w:val="-11"/>
        </w:rPr>
        <w:t> </w:t>
      </w:r>
      <w:r>
        <w:rPr/>
        <w:t>México:</w:t>
      </w:r>
      <w:r>
        <w:rPr>
          <w:spacing w:val="-11"/>
        </w:rPr>
        <w:t> </w:t>
      </w:r>
      <w:r>
        <w:rPr/>
        <w:t>Oficialía</w:t>
      </w:r>
      <w:r>
        <w:rPr>
          <w:spacing w:val="-9"/>
        </w:rPr>
        <w:t> </w:t>
      </w:r>
      <w:r>
        <w:rPr/>
        <w:t>Mayor</w:t>
      </w:r>
      <w:r>
        <w:rPr>
          <w:spacing w:val="-10"/>
        </w:rPr>
        <w:t> </w:t>
      </w:r>
      <w:r>
        <w:rPr/>
        <w:t>LVIII</w:t>
      </w:r>
      <w:r>
        <w:rPr>
          <w:spacing w:val="-10"/>
        </w:rPr>
        <w:t> </w:t>
      </w:r>
      <w:r>
        <w:rPr/>
        <w:t>del</w:t>
      </w:r>
      <w:r>
        <w:rPr>
          <w:spacing w:val="-10"/>
        </w:rPr>
        <w:t> </w:t>
      </w:r>
      <w:r>
        <w:rPr/>
        <w:t>H.</w:t>
      </w:r>
      <w:r>
        <w:rPr>
          <w:spacing w:val="-11"/>
        </w:rPr>
        <w:t> </w:t>
      </w:r>
      <w:r>
        <w:rPr/>
        <w:t>Congreso</w:t>
      </w:r>
      <w:r>
        <w:rPr>
          <w:spacing w:val="-11"/>
        </w:rPr>
        <w:t> </w:t>
      </w:r>
      <w:r>
        <w:rPr/>
        <w:t>de</w:t>
      </w:r>
      <w:r>
        <w:rPr>
          <w:spacing w:val="-11"/>
        </w:rPr>
        <w:t> </w:t>
      </w:r>
      <w:r>
        <w:rPr/>
        <w:t>la</w:t>
      </w:r>
      <w:r>
        <w:rPr>
          <w:spacing w:val="-10"/>
        </w:rPr>
        <w:t> </w:t>
      </w:r>
      <w:r>
        <w:rPr/>
        <w:t>Unión</w:t>
      </w:r>
      <w:r>
        <w:rPr>
          <w:spacing w:val="-11"/>
        </w:rPr>
        <w:t> </w:t>
      </w:r>
      <w:r>
        <w:rPr/>
        <w:t>del</w:t>
      </w:r>
      <w:r>
        <w:rPr>
          <w:spacing w:val="-10"/>
        </w:rPr>
        <w:t> </w:t>
      </w:r>
      <w:r>
        <w:rPr/>
        <w:t>Estado</w:t>
      </w:r>
      <w:r>
        <w:rPr>
          <w:spacing w:val="-9"/>
        </w:rPr>
        <w:t> </w:t>
      </w:r>
      <w:r>
        <w:rPr/>
        <w:t>de</w:t>
      </w:r>
      <w:r>
        <w:rPr>
          <w:spacing w:val="-9"/>
        </w:rPr>
        <w:t> </w:t>
      </w:r>
      <w:r>
        <w:rPr>
          <w:spacing w:val="-2"/>
        </w:rPr>
        <w:t>Tabasco.</w:t>
      </w:r>
    </w:p>
    <w:p>
      <w:pPr>
        <w:pStyle w:val="BodyText"/>
        <w:spacing w:before="33"/>
      </w:pPr>
    </w:p>
    <w:p>
      <w:pPr>
        <w:pStyle w:val="BodyText"/>
        <w:spacing w:line="278" w:lineRule="auto"/>
        <w:ind w:left="393"/>
      </w:pPr>
      <w:r>
        <w:rPr>
          <w:position w:val="6"/>
          <w:sz w:val="13"/>
        </w:rPr>
        <w:t>209</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7"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210</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30"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6"/>
      </w:pPr>
    </w:p>
    <w:p>
      <w:pPr>
        <w:pStyle w:val="BodyText"/>
        <w:spacing w:line="276" w:lineRule="auto"/>
        <w:ind w:left="393" w:right="116"/>
        <w:jc w:val="both"/>
      </w:pPr>
      <w:r>
        <w:rPr>
          <w:position w:val="6"/>
          <w:sz w:val="13"/>
        </w:rPr>
        <w:t>211 </w:t>
      </w:r>
      <w:r>
        <w:rPr/>
        <w:t>Secretaría de Desarrollo Agrario, Territorial y Urbano. (2019) Anteproyecto de Norma Oficial Mexicana que establece</w:t>
      </w:r>
      <w:r>
        <w:rPr>
          <w:spacing w:val="-4"/>
        </w:rPr>
        <w:t> </w:t>
      </w:r>
      <w:r>
        <w:rPr/>
        <w:t>los</w:t>
      </w:r>
      <w:r>
        <w:rPr>
          <w:spacing w:val="-6"/>
        </w:rPr>
        <w:t> </w:t>
      </w:r>
      <w:r>
        <w:rPr/>
        <w:t>lineamientos</w:t>
      </w:r>
      <w:r>
        <w:rPr>
          <w:spacing w:val="-3"/>
        </w:rPr>
        <w:t> </w:t>
      </w:r>
      <w:r>
        <w:rPr/>
        <w:t>para</w:t>
      </w:r>
      <w:r>
        <w:rPr>
          <w:spacing w:val="-7"/>
        </w:rPr>
        <w:t> </w:t>
      </w:r>
      <w:r>
        <w:rPr/>
        <w:t>el</w:t>
      </w:r>
      <w:r>
        <w:rPr>
          <w:spacing w:val="-4"/>
        </w:rPr>
        <w:t> </w:t>
      </w:r>
      <w:r>
        <w:rPr/>
        <w:t>fortalecimiento</w:t>
      </w:r>
      <w:r>
        <w:rPr>
          <w:spacing w:val="-5"/>
        </w:rPr>
        <w:t> </w:t>
      </w:r>
      <w:r>
        <w:rPr/>
        <w:t>de</w:t>
      </w:r>
      <w:r>
        <w:rPr>
          <w:spacing w:val="-5"/>
        </w:rPr>
        <w:t> </w:t>
      </w:r>
      <w:r>
        <w:rPr/>
        <w:t>la</w:t>
      </w:r>
      <w:r>
        <w:rPr>
          <w:spacing w:val="-5"/>
        </w:rPr>
        <w:t> </w:t>
      </w:r>
      <w:r>
        <w:rPr/>
        <w:t>resiliencia</w:t>
      </w:r>
      <w:r>
        <w:rPr>
          <w:spacing w:val="-4"/>
        </w:rPr>
        <w:t> </w:t>
      </w:r>
      <w:r>
        <w:rPr/>
        <w:t>en</w:t>
      </w:r>
      <w:r>
        <w:rPr>
          <w:spacing w:val="-4"/>
        </w:rPr>
        <w:t> </w:t>
      </w:r>
      <w:r>
        <w:rPr/>
        <w:t>los</w:t>
      </w:r>
      <w:r>
        <w:rPr>
          <w:spacing w:val="-3"/>
        </w:rPr>
        <w:t> </w:t>
      </w:r>
      <w:r>
        <w:rPr/>
        <w:t>Asentamientos</w:t>
      </w:r>
      <w:r>
        <w:rPr>
          <w:spacing w:val="-6"/>
        </w:rPr>
        <w:t> </w:t>
      </w:r>
      <w:r>
        <w:rPr/>
        <w:t>Humanos</w:t>
      </w:r>
      <w:r>
        <w:rPr>
          <w:spacing w:val="-5"/>
        </w:rPr>
        <w:t> </w:t>
      </w:r>
      <w:r>
        <w:rPr/>
        <w:t>y</w:t>
      </w:r>
      <w:r>
        <w:rPr>
          <w:spacing w:val="-5"/>
        </w:rPr>
        <w:t> </w:t>
      </w:r>
      <w:r>
        <w:rPr/>
        <w:t>en</w:t>
      </w:r>
      <w:r>
        <w:rPr>
          <w:spacing w:val="-4"/>
        </w:rPr>
        <w:t> </w:t>
      </w:r>
      <w:r>
        <w:rPr/>
        <w:t>el</w:t>
      </w:r>
      <w:r>
        <w:rPr>
          <w:spacing w:val="-7"/>
        </w:rPr>
        <w:t> </w:t>
      </w:r>
      <w:r>
        <w:rPr/>
        <w:t>Territorio. (México). SEDATU.</w:t>
      </w:r>
    </w:p>
    <w:p>
      <w:pPr>
        <w:pStyle w:val="BodyText"/>
        <w:spacing w:line="278" w:lineRule="auto" w:before="198"/>
        <w:ind w:left="393"/>
      </w:pPr>
      <w:r>
        <w:rPr>
          <w:position w:val="6"/>
          <w:sz w:val="13"/>
        </w:rPr>
        <w:t>212</w:t>
      </w:r>
      <w:r>
        <w:rPr>
          <w:spacing w:val="40"/>
          <w:position w:val="6"/>
          <w:sz w:val="13"/>
        </w:rPr>
        <w:t> </w:t>
      </w:r>
      <w:r>
        <w:rPr/>
        <w:t>Definición</w:t>
      </w:r>
      <w:r>
        <w:rPr>
          <w:spacing w:val="40"/>
        </w:rPr>
        <w:t> </w:t>
      </w:r>
      <w:r>
        <w:rPr/>
        <w:t>realizada</w:t>
      </w:r>
      <w:r>
        <w:rPr>
          <w:spacing w:val="40"/>
        </w:rPr>
        <w:t> </w:t>
      </w:r>
      <w:r>
        <w:rPr/>
        <w:t>con</w:t>
      </w:r>
      <w:r>
        <w:rPr>
          <w:spacing w:val="40"/>
        </w:rPr>
        <w:t> </w:t>
      </w:r>
      <w:r>
        <w:rPr/>
        <w:t>base</w:t>
      </w:r>
      <w:r>
        <w:rPr>
          <w:spacing w:val="40"/>
        </w:rPr>
        <w:t> </w:t>
      </w:r>
      <w:r>
        <w:rPr/>
        <w:t>en</w:t>
      </w:r>
      <w:r>
        <w:rPr>
          <w:spacing w:val="40"/>
        </w:rPr>
        <w:t> </w:t>
      </w:r>
      <w:r>
        <w:rPr/>
        <w:t>la</w:t>
      </w:r>
      <w:r>
        <w:rPr>
          <w:spacing w:val="40"/>
        </w:rPr>
        <w:t> </w:t>
      </w:r>
      <w:r>
        <w:rPr/>
        <w:t>Coordinadora</w:t>
      </w:r>
      <w:r>
        <w:rPr>
          <w:spacing w:val="40"/>
        </w:rPr>
        <w:t> </w:t>
      </w:r>
      <w:r>
        <w:rPr/>
        <w:t>Nacional</w:t>
      </w:r>
      <w:r>
        <w:rPr>
          <w:spacing w:val="40"/>
        </w:rPr>
        <w:t> </w:t>
      </w:r>
      <w:r>
        <w:rPr/>
        <w:t>Para</w:t>
      </w:r>
      <w:r>
        <w:rPr>
          <w:spacing w:val="40"/>
        </w:rPr>
        <w:t> </w:t>
      </w:r>
      <w:r>
        <w:rPr/>
        <w:t>la</w:t>
      </w:r>
      <w:r>
        <w:rPr>
          <w:spacing w:val="40"/>
        </w:rPr>
        <w:t> </w:t>
      </w:r>
      <w:r>
        <w:rPr/>
        <w:t>Reducción</w:t>
      </w:r>
      <w:r>
        <w:rPr>
          <w:spacing w:val="40"/>
        </w:rPr>
        <w:t> </w:t>
      </w:r>
      <w:r>
        <w:rPr/>
        <w:t>de</w:t>
      </w:r>
      <w:r>
        <w:rPr>
          <w:spacing w:val="40"/>
        </w:rPr>
        <w:t> </w:t>
      </w:r>
      <w:r>
        <w:rPr/>
        <w:t>Desastres</w:t>
      </w:r>
      <w:r>
        <w:rPr>
          <w:spacing w:val="40"/>
        </w:rPr>
        <w:t> </w:t>
      </w:r>
      <w:r>
        <w:rPr/>
        <w:t>(CONRED). Secretaría Ejecutiva. Glosario. Recuperado de:</w:t>
      </w:r>
    </w:p>
    <w:p>
      <w:pPr>
        <w:pStyle w:val="BodyText"/>
        <w:spacing w:line="227" w:lineRule="exact"/>
        <w:ind w:left="393"/>
      </w:pPr>
      <w:hyperlink r:id="rId75">
        <w:r>
          <w:rPr>
            <w:color w:val="0000FF"/>
            <w:spacing w:val="-2"/>
            <w:u w:val="single" w:color="0000FF"/>
          </w:rPr>
          <w:t>https://conred.gob.gt/glosario/.</w:t>
        </w:r>
      </w:hyperlink>
    </w:p>
    <w:p>
      <w:pPr>
        <w:pStyle w:val="BodyText"/>
        <w:spacing w:before="44"/>
      </w:pPr>
    </w:p>
    <w:p>
      <w:pPr>
        <w:pStyle w:val="BodyText"/>
        <w:spacing w:line="276" w:lineRule="auto"/>
        <w:ind w:left="393"/>
      </w:pPr>
      <w:r>
        <w:rPr>
          <w:position w:val="6"/>
          <w:sz w:val="13"/>
        </w:rPr>
        <w:t>213</w:t>
      </w:r>
      <w:r>
        <w:rPr>
          <w:spacing w:val="-3"/>
          <w:position w:val="6"/>
          <w:sz w:val="13"/>
        </w:rPr>
        <w:t> </w:t>
      </w:r>
      <w:r>
        <w:rPr/>
        <w:t>H. Ayuntamiento</w:t>
      </w:r>
      <w:r>
        <w:rPr>
          <w:spacing w:val="-2"/>
        </w:rPr>
        <w:t> </w:t>
      </w:r>
      <w:r>
        <w:rPr/>
        <w:t>de Soledad de</w:t>
      </w:r>
      <w:r>
        <w:rPr>
          <w:spacing w:val="-3"/>
        </w:rPr>
        <w:t> </w:t>
      </w:r>
      <w:r>
        <w:rPr/>
        <w:t>Graciano</w:t>
      </w:r>
      <w:r>
        <w:rPr>
          <w:spacing w:val="-3"/>
        </w:rPr>
        <w:t> </w:t>
      </w:r>
      <w:r>
        <w:rPr/>
        <w:t>Sánchez S.L.P.</w:t>
      </w:r>
      <w:r>
        <w:rPr>
          <w:spacing w:val="-2"/>
        </w:rPr>
        <w:t> </w:t>
      </w:r>
      <w:r>
        <w:rPr/>
        <w:t>(2003).</w:t>
      </w:r>
      <w:r>
        <w:rPr>
          <w:spacing w:val="-1"/>
        </w:rPr>
        <w:t> </w:t>
      </w:r>
      <w:r>
        <w:rPr/>
        <w:t>Plan</w:t>
      </w:r>
      <w:r>
        <w:rPr>
          <w:spacing w:val="-3"/>
        </w:rPr>
        <w:t> </w:t>
      </w:r>
      <w:r>
        <w:rPr/>
        <w:t>del</w:t>
      </w:r>
      <w:r>
        <w:rPr>
          <w:spacing w:val="-3"/>
        </w:rPr>
        <w:t> </w:t>
      </w:r>
      <w:r>
        <w:rPr/>
        <w:t>Centro</w:t>
      </w:r>
      <w:r>
        <w:rPr>
          <w:spacing w:val="-2"/>
        </w:rPr>
        <w:t> </w:t>
      </w:r>
      <w:r>
        <w:rPr/>
        <w:t>de Población</w:t>
      </w:r>
      <w:r>
        <w:rPr>
          <w:spacing w:val="-3"/>
        </w:rPr>
        <w:t> </w:t>
      </w:r>
      <w:r>
        <w:rPr/>
        <w:t>Estratégico</w:t>
      </w:r>
      <w:r>
        <w:rPr>
          <w:spacing w:val="-2"/>
        </w:rPr>
        <w:t> </w:t>
      </w:r>
      <w:r>
        <w:rPr/>
        <w:t>San Luis Potosí Soledad de Graciano Sánchez. México: S/D.</w:t>
      </w:r>
    </w:p>
    <w:p>
      <w:pPr>
        <w:pStyle w:val="BodyText"/>
        <w:spacing w:before="36"/>
      </w:pPr>
    </w:p>
    <w:p>
      <w:pPr>
        <w:pStyle w:val="BodyText"/>
        <w:spacing w:line="276" w:lineRule="auto"/>
        <w:ind w:left="393"/>
      </w:pPr>
      <w:r>
        <w:rPr>
          <w:position w:val="6"/>
          <w:sz w:val="13"/>
        </w:rPr>
        <w:t>214</w:t>
      </w:r>
      <w:r>
        <w:rPr>
          <w:spacing w:val="14"/>
          <w:position w:val="6"/>
          <w:sz w:val="13"/>
        </w:rPr>
        <w:t> </w:t>
      </w:r>
      <w:r>
        <w:rPr/>
        <w:t>Instituto</w:t>
      </w:r>
      <w:r>
        <w:rPr>
          <w:spacing w:val="24"/>
        </w:rPr>
        <w:t> </w:t>
      </w:r>
      <w:r>
        <w:rPr/>
        <w:t>Nacional</w:t>
      </w:r>
      <w:r>
        <w:rPr>
          <w:spacing w:val="21"/>
        </w:rPr>
        <w:t> </w:t>
      </w:r>
      <w:r>
        <w:rPr/>
        <w:t>de</w:t>
      </w:r>
      <w:r>
        <w:rPr>
          <w:spacing w:val="24"/>
        </w:rPr>
        <w:t> </w:t>
      </w:r>
      <w:r>
        <w:rPr/>
        <w:t>Estadística</w:t>
      </w:r>
      <w:r>
        <w:rPr>
          <w:spacing w:val="22"/>
        </w:rPr>
        <w:t> </w:t>
      </w:r>
      <w:r>
        <w:rPr/>
        <w:t>y</w:t>
      </w:r>
      <w:r>
        <w:rPr>
          <w:spacing w:val="23"/>
        </w:rPr>
        <w:t> </w:t>
      </w:r>
      <w:r>
        <w:rPr/>
        <w:t>Geografía.</w:t>
      </w:r>
      <w:r>
        <w:rPr>
          <w:spacing w:val="22"/>
        </w:rPr>
        <w:t> </w:t>
      </w:r>
      <w:r>
        <w:rPr/>
        <w:t>(2008).</w:t>
      </w:r>
      <w:r>
        <w:rPr>
          <w:spacing w:val="23"/>
        </w:rPr>
        <w:t> </w:t>
      </w:r>
      <w:r>
        <w:rPr/>
        <w:t>Ley</w:t>
      </w:r>
      <w:r>
        <w:rPr>
          <w:spacing w:val="23"/>
        </w:rPr>
        <w:t> </w:t>
      </w:r>
      <w:r>
        <w:rPr/>
        <w:t>del</w:t>
      </w:r>
      <w:r>
        <w:rPr>
          <w:spacing w:val="21"/>
        </w:rPr>
        <w:t> </w:t>
      </w:r>
      <w:r>
        <w:rPr/>
        <w:t>Sistema</w:t>
      </w:r>
      <w:r>
        <w:rPr>
          <w:spacing w:val="22"/>
        </w:rPr>
        <w:t> </w:t>
      </w:r>
      <w:r>
        <w:rPr/>
        <w:t>Nacional</w:t>
      </w:r>
      <w:r>
        <w:rPr>
          <w:spacing w:val="24"/>
        </w:rPr>
        <w:t> </w:t>
      </w:r>
      <w:r>
        <w:rPr/>
        <w:t>de</w:t>
      </w:r>
      <w:r>
        <w:rPr>
          <w:spacing w:val="22"/>
        </w:rPr>
        <w:t> </w:t>
      </w:r>
      <w:r>
        <w:rPr/>
        <w:t>Información</w:t>
      </w:r>
      <w:r>
        <w:rPr>
          <w:spacing w:val="24"/>
        </w:rPr>
        <w:t> </w:t>
      </w:r>
      <w:r>
        <w:rPr/>
        <w:t>Estadística</w:t>
      </w:r>
      <w:r>
        <w:rPr>
          <w:spacing w:val="22"/>
        </w:rPr>
        <w:t> </w:t>
      </w:r>
      <w:r>
        <w:rPr/>
        <w:t>y Geográfica. México: Cámara de Diputados del H. Congreso de la Unión.</w:t>
      </w:r>
    </w:p>
    <w:p>
      <w:pPr>
        <w:pStyle w:val="BodyText"/>
        <w:spacing w:before="33"/>
      </w:pPr>
    </w:p>
    <w:p>
      <w:pPr>
        <w:pStyle w:val="BodyText"/>
        <w:spacing w:line="276" w:lineRule="auto"/>
        <w:ind w:left="393"/>
      </w:pPr>
      <w:r>
        <w:rPr>
          <w:position w:val="6"/>
          <w:sz w:val="13"/>
        </w:rPr>
        <w:t>215</w:t>
      </w:r>
      <w:r>
        <w:rPr>
          <w:spacing w:val="14"/>
          <w:position w:val="6"/>
          <w:sz w:val="13"/>
        </w:rPr>
        <w:t> </w:t>
      </w:r>
      <w:r>
        <w:rPr/>
        <w:t>Instituto</w:t>
      </w:r>
      <w:r>
        <w:rPr>
          <w:spacing w:val="24"/>
        </w:rPr>
        <w:t> </w:t>
      </w:r>
      <w:r>
        <w:rPr/>
        <w:t>Nacional</w:t>
      </w:r>
      <w:r>
        <w:rPr>
          <w:spacing w:val="21"/>
        </w:rPr>
        <w:t> </w:t>
      </w:r>
      <w:r>
        <w:rPr/>
        <w:t>de</w:t>
      </w:r>
      <w:r>
        <w:rPr>
          <w:spacing w:val="24"/>
        </w:rPr>
        <w:t> </w:t>
      </w:r>
      <w:r>
        <w:rPr/>
        <w:t>Estadística</w:t>
      </w:r>
      <w:r>
        <w:rPr>
          <w:spacing w:val="22"/>
        </w:rPr>
        <w:t> </w:t>
      </w:r>
      <w:r>
        <w:rPr/>
        <w:t>y</w:t>
      </w:r>
      <w:r>
        <w:rPr>
          <w:spacing w:val="23"/>
        </w:rPr>
        <w:t> </w:t>
      </w:r>
      <w:r>
        <w:rPr/>
        <w:t>Geografía.</w:t>
      </w:r>
      <w:r>
        <w:rPr>
          <w:spacing w:val="22"/>
        </w:rPr>
        <w:t> </w:t>
      </w:r>
      <w:r>
        <w:rPr/>
        <w:t>(2008).</w:t>
      </w:r>
      <w:r>
        <w:rPr>
          <w:spacing w:val="23"/>
        </w:rPr>
        <w:t> </w:t>
      </w:r>
      <w:r>
        <w:rPr/>
        <w:t>Ley</w:t>
      </w:r>
      <w:r>
        <w:rPr>
          <w:spacing w:val="23"/>
        </w:rPr>
        <w:t> </w:t>
      </w:r>
      <w:r>
        <w:rPr/>
        <w:t>del</w:t>
      </w:r>
      <w:r>
        <w:rPr>
          <w:spacing w:val="21"/>
        </w:rPr>
        <w:t> </w:t>
      </w:r>
      <w:r>
        <w:rPr/>
        <w:t>Sistema</w:t>
      </w:r>
      <w:r>
        <w:rPr>
          <w:spacing w:val="22"/>
        </w:rPr>
        <w:t> </w:t>
      </w:r>
      <w:r>
        <w:rPr/>
        <w:t>Nacional</w:t>
      </w:r>
      <w:r>
        <w:rPr>
          <w:spacing w:val="24"/>
        </w:rPr>
        <w:t> </w:t>
      </w:r>
      <w:r>
        <w:rPr/>
        <w:t>de</w:t>
      </w:r>
      <w:r>
        <w:rPr>
          <w:spacing w:val="22"/>
        </w:rPr>
        <w:t> </w:t>
      </w:r>
      <w:r>
        <w:rPr/>
        <w:t>Información</w:t>
      </w:r>
      <w:r>
        <w:rPr>
          <w:spacing w:val="24"/>
        </w:rPr>
        <w:t> </w:t>
      </w:r>
      <w:r>
        <w:rPr/>
        <w:t>Estadística</w:t>
      </w:r>
      <w:r>
        <w:rPr>
          <w:spacing w:val="22"/>
        </w:rPr>
        <w:t> </w:t>
      </w:r>
      <w:r>
        <w:rPr/>
        <w:t>y Geográfica. México: Cámara de Diputados del H. Congreso de la Unión.</w:t>
      </w:r>
    </w:p>
    <w:p>
      <w:pPr>
        <w:pStyle w:val="BodyText"/>
        <w:spacing w:before="35"/>
      </w:pPr>
    </w:p>
    <w:p>
      <w:pPr>
        <w:pStyle w:val="BodyText"/>
        <w:spacing w:line="276" w:lineRule="auto" w:before="1"/>
        <w:ind w:left="393"/>
      </w:pPr>
      <w:r>
        <w:rPr>
          <w:position w:val="6"/>
          <w:sz w:val="13"/>
        </w:rPr>
        <w:t>216</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XXII). Recuperado de: </w:t>
      </w:r>
      <w:hyperlink r:id="rId22">
        <w:r>
          <w:rPr>
            <w:color w:val="0000FF"/>
            <w:spacing w:val="-2"/>
            <w:u w:val="single" w:color="0000FF"/>
          </w:rPr>
          <w:t>http://dof.gob.mx/nota_detalle.php?codigo=5462755&amp;fecha=28/11/2016.</w:t>
        </w:r>
      </w:hyperlink>
    </w:p>
    <w:p>
      <w:pPr>
        <w:pStyle w:val="BodyText"/>
        <w:spacing w:before="9"/>
      </w:pPr>
    </w:p>
    <w:p>
      <w:pPr>
        <w:pStyle w:val="BodyText"/>
        <w:ind w:left="393"/>
      </w:pPr>
      <w:r>
        <w:rPr>
          <w:position w:val="6"/>
          <w:sz w:val="13"/>
        </w:rPr>
        <w:t>217</w:t>
      </w:r>
      <w:r>
        <w:rPr>
          <w:spacing w:val="-5"/>
          <w:position w:val="6"/>
          <w:sz w:val="13"/>
        </w:rPr>
        <w:t> </w:t>
      </w:r>
      <w:r>
        <w:rPr/>
        <w:t>Gobierno</w:t>
      </w:r>
      <w:r>
        <w:rPr>
          <w:spacing w:val="-8"/>
        </w:rPr>
        <w:t> </w:t>
      </w:r>
      <w:r>
        <w:rPr/>
        <w:t>del</w:t>
      </w:r>
      <w:r>
        <w:rPr>
          <w:spacing w:val="-8"/>
        </w:rPr>
        <w:t> </w:t>
      </w:r>
      <w:r>
        <w:rPr/>
        <w:t>Estado</w:t>
      </w:r>
      <w:r>
        <w:rPr>
          <w:spacing w:val="-8"/>
        </w:rPr>
        <w:t> </w:t>
      </w:r>
      <w:r>
        <w:rPr/>
        <w:t>de</w:t>
      </w:r>
      <w:r>
        <w:rPr>
          <w:spacing w:val="-6"/>
        </w:rPr>
        <w:t> </w:t>
      </w:r>
      <w:r>
        <w:rPr/>
        <w:t>Nuevo</w:t>
      </w:r>
      <w:r>
        <w:rPr>
          <w:spacing w:val="-7"/>
        </w:rPr>
        <w:t> </w:t>
      </w:r>
      <w:r>
        <w:rPr/>
        <w:t>León.</w:t>
      </w:r>
      <w:r>
        <w:rPr>
          <w:spacing w:val="-7"/>
        </w:rPr>
        <w:t> </w:t>
      </w:r>
      <w:r>
        <w:rPr/>
        <w:t>(2016).</w:t>
      </w:r>
      <w:r>
        <w:rPr>
          <w:spacing w:val="-7"/>
        </w:rPr>
        <w:t> </w:t>
      </w:r>
      <w:r>
        <w:rPr/>
        <w:t>Ley</w:t>
      </w:r>
      <w:r>
        <w:rPr>
          <w:spacing w:val="-7"/>
        </w:rPr>
        <w:t> </w:t>
      </w:r>
      <w:r>
        <w:rPr/>
        <w:t>de</w:t>
      </w:r>
      <w:r>
        <w:rPr>
          <w:spacing w:val="-7"/>
        </w:rPr>
        <w:t> </w:t>
      </w:r>
      <w:r>
        <w:rPr/>
        <w:t>Desarrollo</w:t>
      </w:r>
      <w:r>
        <w:rPr>
          <w:spacing w:val="-7"/>
        </w:rPr>
        <w:t> </w:t>
      </w:r>
      <w:r>
        <w:rPr/>
        <w:t>Urbano</w:t>
      </w:r>
      <w:r>
        <w:rPr>
          <w:spacing w:val="-7"/>
        </w:rPr>
        <w:t> </w:t>
      </w:r>
      <w:r>
        <w:rPr/>
        <w:t>del</w:t>
      </w:r>
      <w:r>
        <w:rPr>
          <w:spacing w:val="-8"/>
        </w:rPr>
        <w:t> </w:t>
      </w:r>
      <w:r>
        <w:rPr/>
        <w:t>Estado</w:t>
      </w:r>
      <w:r>
        <w:rPr>
          <w:spacing w:val="-7"/>
        </w:rPr>
        <w:t> </w:t>
      </w:r>
      <w:r>
        <w:rPr/>
        <w:t>de</w:t>
      </w:r>
      <w:r>
        <w:rPr>
          <w:spacing w:val="-7"/>
        </w:rPr>
        <w:t> </w:t>
      </w:r>
      <w:r>
        <w:rPr/>
        <w:t>Nuevo</w:t>
      </w:r>
      <w:r>
        <w:rPr>
          <w:spacing w:val="-7"/>
        </w:rPr>
        <w:t> </w:t>
      </w:r>
      <w:r>
        <w:rPr/>
        <w:t>León.</w:t>
      </w:r>
      <w:r>
        <w:rPr>
          <w:spacing w:val="-8"/>
        </w:rPr>
        <w:t> </w:t>
      </w:r>
      <w:r>
        <w:rPr/>
        <w:t>Nuevo</w:t>
      </w:r>
      <w:r>
        <w:rPr>
          <w:spacing w:val="-5"/>
        </w:rPr>
        <w:t> </w:t>
      </w:r>
      <w:r>
        <w:rPr>
          <w:spacing w:val="-2"/>
        </w:rPr>
        <w:t>León:</w:t>
      </w:r>
    </w:p>
    <w:p>
      <w:pPr>
        <w:pStyle w:val="BodyText"/>
        <w:spacing w:before="36"/>
        <w:ind w:left="393"/>
      </w:pPr>
      <w:r>
        <w:rPr/>
        <w:t>H.</w:t>
      </w:r>
      <w:r>
        <w:rPr>
          <w:spacing w:val="-6"/>
        </w:rPr>
        <w:t> </w:t>
      </w:r>
      <w:r>
        <w:rPr/>
        <w:t>Congreso</w:t>
      </w:r>
      <w:r>
        <w:rPr>
          <w:spacing w:val="-6"/>
        </w:rPr>
        <w:t> </w:t>
      </w:r>
      <w:r>
        <w:rPr/>
        <w:t>del</w:t>
      </w:r>
      <w:r>
        <w:rPr>
          <w:spacing w:val="-5"/>
        </w:rPr>
        <w:t> </w:t>
      </w:r>
      <w:r>
        <w:rPr/>
        <w:t>Estado</w:t>
      </w:r>
      <w:r>
        <w:rPr>
          <w:spacing w:val="-6"/>
        </w:rPr>
        <w:t> </w:t>
      </w:r>
      <w:r>
        <w:rPr/>
        <w:t>de</w:t>
      </w:r>
      <w:r>
        <w:rPr>
          <w:spacing w:val="-4"/>
        </w:rPr>
        <w:t> </w:t>
      </w:r>
      <w:r>
        <w:rPr/>
        <w:t>Nuevo</w:t>
      </w:r>
      <w:r>
        <w:rPr>
          <w:spacing w:val="-4"/>
        </w:rPr>
        <w:t> León.</w:t>
      </w:r>
    </w:p>
    <w:p>
      <w:pPr>
        <w:pStyle w:val="BodyText"/>
        <w:spacing w:before="3"/>
      </w:pPr>
    </w:p>
    <w:p>
      <w:pPr>
        <w:pStyle w:val="BodyText"/>
        <w:spacing w:line="276" w:lineRule="auto" w:before="1"/>
        <w:ind w:left="393"/>
      </w:pPr>
      <w:r>
        <w:rPr>
          <w:position w:val="6"/>
          <w:sz w:val="13"/>
        </w:rPr>
        <w:t>218</w:t>
      </w:r>
      <w:r>
        <w:rPr>
          <w:spacing w:val="-10"/>
          <w:position w:val="6"/>
          <w:sz w:val="13"/>
        </w:rPr>
        <w:t> </w:t>
      </w:r>
      <w:r>
        <w:rPr/>
        <w:t>Cámara</w:t>
      </w:r>
      <w:r>
        <w:rPr>
          <w:spacing w:val="-13"/>
        </w:rPr>
        <w:t> </w:t>
      </w:r>
      <w:r>
        <w:rPr/>
        <w:t>de</w:t>
      </w:r>
      <w:r>
        <w:rPr>
          <w:spacing w:val="-14"/>
        </w:rPr>
        <w:t> </w:t>
      </w:r>
      <w:r>
        <w:rPr/>
        <w:t>diputados</w:t>
      </w:r>
      <w:r>
        <w:rPr>
          <w:spacing w:val="-14"/>
        </w:rPr>
        <w:t> </w:t>
      </w:r>
      <w:r>
        <w:rPr/>
        <w:t>del</w:t>
      </w:r>
      <w:r>
        <w:rPr>
          <w:spacing w:val="-14"/>
        </w:rPr>
        <w:t> </w:t>
      </w:r>
      <w:r>
        <w:rPr/>
        <w:t>H.</w:t>
      </w:r>
      <w:r>
        <w:rPr>
          <w:spacing w:val="-14"/>
        </w:rPr>
        <w:t> </w:t>
      </w:r>
      <w:r>
        <w:rPr/>
        <w:t>Congreso</w:t>
      </w:r>
      <w:r>
        <w:rPr>
          <w:spacing w:val="-14"/>
        </w:rPr>
        <w:t> </w:t>
      </w:r>
      <w:r>
        <w:rPr/>
        <w:t>de</w:t>
      </w:r>
      <w:r>
        <w:rPr>
          <w:spacing w:val="-14"/>
        </w:rPr>
        <w:t> </w:t>
      </w:r>
      <w:r>
        <w:rPr/>
        <w:t>la</w:t>
      </w:r>
      <w:r>
        <w:rPr>
          <w:spacing w:val="-14"/>
        </w:rPr>
        <w:t> </w:t>
      </w:r>
      <w:r>
        <w:rPr/>
        <w:t>Unión.</w:t>
      </w:r>
      <w:r>
        <w:rPr>
          <w:spacing w:val="-14"/>
        </w:rPr>
        <w:t> </w:t>
      </w:r>
      <w:r>
        <w:rPr/>
        <w:t>(2021).</w:t>
      </w:r>
      <w:r>
        <w:rPr>
          <w:spacing w:val="-13"/>
        </w:rPr>
        <w:t> </w:t>
      </w:r>
      <w:r>
        <w:rPr/>
        <w:t>REGLAS</w:t>
      </w:r>
      <w:r>
        <w:rPr>
          <w:spacing w:val="-14"/>
        </w:rPr>
        <w:t> </w:t>
      </w:r>
      <w:r>
        <w:rPr/>
        <w:t>de</w:t>
      </w:r>
      <w:r>
        <w:rPr>
          <w:spacing w:val="-14"/>
        </w:rPr>
        <w:t> </w:t>
      </w:r>
      <w:r>
        <w:rPr/>
        <w:t>Operación</w:t>
      </w:r>
      <w:r>
        <w:rPr>
          <w:spacing w:val="-14"/>
        </w:rPr>
        <w:t> </w:t>
      </w:r>
      <w:r>
        <w:rPr/>
        <w:t>del</w:t>
      </w:r>
      <w:r>
        <w:rPr>
          <w:spacing w:val="-14"/>
        </w:rPr>
        <w:t> </w:t>
      </w:r>
      <w:r>
        <w:rPr/>
        <w:t>Programa</w:t>
      </w:r>
      <w:r>
        <w:rPr>
          <w:spacing w:val="-14"/>
        </w:rPr>
        <w:t> </w:t>
      </w:r>
      <w:r>
        <w:rPr/>
        <w:t>de</w:t>
      </w:r>
      <w:r>
        <w:rPr>
          <w:spacing w:val="-14"/>
        </w:rPr>
        <w:t> </w:t>
      </w:r>
      <w:r>
        <w:rPr/>
        <w:t>Mejoramiento Urbano, para el ejercicio fiscal 2022. (México). Diario Oficial de la Federación.</w:t>
      </w:r>
    </w:p>
    <w:p>
      <w:pPr>
        <w:pStyle w:val="BodyText"/>
        <w:spacing w:line="276" w:lineRule="auto" w:before="200"/>
        <w:ind w:left="393" w:right="1814"/>
      </w:pPr>
      <w:r>
        <w:rPr>
          <w:position w:val="6"/>
          <w:sz w:val="13"/>
        </w:rPr>
        <w:t>219</w:t>
      </w:r>
      <w:r>
        <w:rPr>
          <w:spacing w:val="-3"/>
          <w:position w:val="6"/>
          <w:sz w:val="13"/>
        </w:rPr>
        <w:t> </w:t>
      </w:r>
      <w:r>
        <w:rPr/>
        <w:t>S/D.</w:t>
      </w:r>
      <w:r>
        <w:rPr>
          <w:spacing w:val="-5"/>
        </w:rPr>
        <w:t> </w:t>
      </w:r>
      <w:r>
        <w:rPr/>
        <w:t>(2015).</w:t>
      </w:r>
      <w:r>
        <w:rPr>
          <w:spacing w:val="-5"/>
        </w:rPr>
        <w:t> </w:t>
      </w:r>
      <w:r>
        <w:rPr/>
        <w:t>Equipamiento,</w:t>
      </w:r>
      <w:r>
        <w:rPr>
          <w:spacing w:val="-5"/>
        </w:rPr>
        <w:t> </w:t>
      </w:r>
      <w:r>
        <w:rPr/>
        <w:t>infraestructura</w:t>
      </w:r>
      <w:r>
        <w:rPr>
          <w:spacing w:val="-3"/>
        </w:rPr>
        <w:t> </w:t>
      </w:r>
      <w:r>
        <w:rPr/>
        <w:t>y</w:t>
      </w:r>
      <w:r>
        <w:rPr>
          <w:spacing w:val="-4"/>
        </w:rPr>
        <w:t> </w:t>
      </w:r>
      <w:r>
        <w:rPr/>
        <w:t>accesibilidad.</w:t>
      </w:r>
      <w:r>
        <w:rPr>
          <w:spacing w:val="-5"/>
        </w:rPr>
        <w:t> </w:t>
      </w:r>
      <w:r>
        <w:rPr/>
        <w:t>de</w:t>
      </w:r>
      <w:r>
        <w:rPr>
          <w:spacing w:val="-5"/>
        </w:rPr>
        <w:t> </w:t>
      </w:r>
      <w:r>
        <w:rPr/>
        <w:t>Slideshare.net Recuperado</w:t>
      </w:r>
      <w:r>
        <w:rPr>
          <w:spacing w:val="-5"/>
        </w:rPr>
        <w:t> </w:t>
      </w:r>
      <w:r>
        <w:rPr/>
        <w:t>de: </w:t>
      </w:r>
      <w:hyperlink r:id="rId76">
        <w:r>
          <w:rPr>
            <w:color w:val="0000FF"/>
            <w:spacing w:val="-2"/>
            <w:u w:val="single" w:color="0000FF"/>
          </w:rPr>
          <w:t>https://es.slideshare.net/vmactz/equipamiento-infraestructura-y-accesibilidad.</w:t>
        </w:r>
      </w:hyperlink>
    </w:p>
    <w:p>
      <w:pPr>
        <w:pStyle w:val="BodyText"/>
        <w:spacing w:before="9"/>
      </w:pPr>
    </w:p>
    <w:p>
      <w:pPr>
        <w:pStyle w:val="BodyText"/>
        <w:spacing w:line="278" w:lineRule="auto"/>
        <w:ind w:left="393" w:right="115"/>
      </w:pPr>
      <w:r>
        <w:rPr>
          <w:position w:val="6"/>
          <w:sz w:val="13"/>
        </w:rPr>
        <w:t>220 </w:t>
      </w:r>
      <w:r>
        <w:rPr/>
        <w:t>Definición realizada con base en el documento: Diccionario de Geografía Aplicada y Profesional. Terminología de análisis, planificación y gestión del territorio. Pág. 340</w:t>
      </w:r>
    </w:p>
    <w:p>
      <w:pPr>
        <w:pStyle w:val="BodyText"/>
        <w:spacing w:line="276" w:lineRule="auto" w:before="196"/>
        <w:ind w:left="393" w:right="117"/>
      </w:pPr>
      <w:r>
        <w:rPr>
          <w:position w:val="6"/>
          <w:sz w:val="13"/>
        </w:rPr>
        <w:t>221</w:t>
      </w:r>
      <w:r>
        <w:rPr>
          <w:spacing w:val="-10"/>
          <w:position w:val="6"/>
          <w:sz w:val="13"/>
        </w:rPr>
        <w:t> </w:t>
      </w:r>
      <w:r>
        <w:rPr/>
        <w:t>Universidad</w:t>
      </w:r>
      <w:r>
        <w:rPr>
          <w:spacing w:val="-14"/>
        </w:rPr>
        <w:t> </w:t>
      </w:r>
      <w:r>
        <w:rPr/>
        <w:t>Nacional</w:t>
      </w:r>
      <w:r>
        <w:rPr>
          <w:spacing w:val="-13"/>
        </w:rPr>
        <w:t> </w:t>
      </w:r>
      <w:r>
        <w:rPr/>
        <w:t>Autónoma</w:t>
      </w:r>
      <w:r>
        <w:rPr>
          <w:spacing w:val="-14"/>
        </w:rPr>
        <w:t> </w:t>
      </w:r>
      <w:r>
        <w:rPr/>
        <w:t>de</w:t>
      </w:r>
      <w:r>
        <w:rPr>
          <w:spacing w:val="-14"/>
        </w:rPr>
        <w:t> </w:t>
      </w:r>
      <w:r>
        <w:rPr/>
        <w:t>México</w:t>
      </w:r>
      <w:r>
        <w:rPr>
          <w:spacing w:val="-14"/>
        </w:rPr>
        <w:t> </w:t>
      </w:r>
      <w:r>
        <w:rPr/>
        <w:t>(UNAM).</w:t>
      </w:r>
      <w:r>
        <w:rPr>
          <w:spacing w:val="-14"/>
        </w:rPr>
        <w:t> </w:t>
      </w:r>
      <w:r>
        <w:rPr/>
        <w:t>Glosario</w:t>
      </w:r>
      <w:r>
        <w:rPr>
          <w:spacing w:val="-14"/>
        </w:rPr>
        <w:t> </w:t>
      </w:r>
      <w:r>
        <w:rPr/>
        <w:t>de</w:t>
      </w:r>
      <w:r>
        <w:rPr>
          <w:spacing w:val="-14"/>
        </w:rPr>
        <w:t> </w:t>
      </w:r>
      <w:r>
        <w:rPr/>
        <w:t>términos</w:t>
      </w:r>
      <w:r>
        <w:rPr>
          <w:spacing w:val="-14"/>
        </w:rPr>
        <w:t> </w:t>
      </w:r>
      <w:r>
        <w:rPr/>
        <w:t>de</w:t>
      </w:r>
      <w:r>
        <w:rPr>
          <w:spacing w:val="-14"/>
        </w:rPr>
        <w:t> </w:t>
      </w:r>
      <w:r>
        <w:rPr/>
        <w:t>las</w:t>
      </w:r>
      <w:r>
        <w:rPr>
          <w:spacing w:val="-14"/>
        </w:rPr>
        <w:t> </w:t>
      </w:r>
      <w:r>
        <w:rPr/>
        <w:t>metrópolis</w:t>
      </w:r>
      <w:r>
        <w:rPr>
          <w:spacing w:val="-13"/>
        </w:rPr>
        <w:t> </w:t>
      </w:r>
      <w:r>
        <w:rPr/>
        <w:t>mexicanas:</w:t>
      </w:r>
      <w:r>
        <w:rPr>
          <w:spacing w:val="-14"/>
        </w:rPr>
        <w:t> </w:t>
      </w:r>
      <w:r>
        <w:rPr/>
        <w:t>economía y finanzas. Recuperado de:</w:t>
      </w:r>
    </w:p>
    <w:p>
      <w:pPr>
        <w:pStyle w:val="BodyText"/>
        <w:spacing w:line="230" w:lineRule="exact"/>
        <w:ind w:left="393"/>
      </w:pPr>
      <w:hyperlink r:id="rId77">
        <w:r>
          <w:rPr>
            <w:color w:val="0000FF"/>
            <w:spacing w:val="-2"/>
            <w:u w:val="single" w:color="0000FF"/>
          </w:rPr>
          <w:t>http://www.economia.unam.mx/cedrus/pdf/Glosario%20modificado.pdf</w:t>
        </w:r>
        <w:r>
          <w:rPr>
            <w:color w:val="0000FF"/>
            <w:spacing w:val="53"/>
            <w:u w:val="single" w:color="0000FF"/>
          </w:rPr>
          <w:t> </w:t>
        </w:r>
        <w:r>
          <w:rPr>
            <w:color w:val="0000FF"/>
            <w:spacing w:val="-5"/>
            <w:u w:val="single" w:color="0000FF"/>
          </w:rPr>
          <w:t>/.</w:t>
        </w:r>
      </w:hyperlink>
    </w:p>
    <w:p>
      <w:pPr>
        <w:pStyle w:val="BodyText"/>
        <w:spacing w:before="150"/>
      </w:pPr>
    </w:p>
    <w:p>
      <w:pPr>
        <w:pStyle w:val="BodyText"/>
        <w:ind w:right="110"/>
        <w:jc w:val="right"/>
      </w:pPr>
      <w:r>
        <w:rPr>
          <w:spacing w:val="-5"/>
        </w:rPr>
        <w:t>69</w:t>
      </w:r>
    </w:p>
    <w:p>
      <w:pPr>
        <w:spacing w:after="0"/>
        <w:jc w:val="right"/>
        <w:sectPr>
          <w:pgSz w:w="12200" w:h="15600"/>
          <w:pgMar w:top="760" w:bottom="280" w:left="740" w:right="740"/>
        </w:sectPr>
      </w:pPr>
    </w:p>
    <w:p>
      <w:pPr>
        <w:pStyle w:val="BodyText"/>
        <w:spacing w:line="276" w:lineRule="auto" w:before="79"/>
        <w:ind w:left="112"/>
      </w:pPr>
      <w:r>
        <w:rPr/>
        <mc:AlternateContent>
          <mc:Choice Requires="wps">
            <w:drawing>
              <wp:anchor distT="0" distB="0" distL="0" distR="0" allowOverlap="1" layoutInCell="1" locked="0" behindDoc="0" simplePos="0" relativeHeight="15769088">
                <wp:simplePos x="0" y="0"/>
                <wp:positionH relativeFrom="page">
                  <wp:posOffset>167272</wp:posOffset>
                </wp:positionH>
                <wp:positionV relativeFrom="page">
                  <wp:posOffset>5088008</wp:posOffset>
                </wp:positionV>
                <wp:extent cx="153670" cy="446659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69088" type="#_x0000_t202" id="docshape10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222</w:t>
      </w:r>
      <w:r>
        <w:rPr>
          <w:spacing w:val="-2"/>
          <w:position w:val="6"/>
          <w:sz w:val="13"/>
        </w:rPr>
        <w:t> </w:t>
      </w:r>
      <w:r>
        <w:rPr/>
        <w:t>Oficina</w:t>
      </w:r>
      <w:r>
        <w:rPr>
          <w:spacing w:val="-4"/>
        </w:rPr>
        <w:t> </w:t>
      </w:r>
      <w:r>
        <w:rPr/>
        <w:t>del</w:t>
      </w:r>
      <w:r>
        <w:rPr>
          <w:spacing w:val="-3"/>
        </w:rPr>
        <w:t> </w:t>
      </w:r>
      <w:r>
        <w:rPr/>
        <w:t>Historiador</w:t>
      </w:r>
      <w:r>
        <w:rPr>
          <w:spacing w:val="-4"/>
        </w:rPr>
        <w:t> </w:t>
      </w:r>
      <w:r>
        <w:rPr/>
        <w:t>de</w:t>
      </w:r>
      <w:r>
        <w:rPr>
          <w:spacing w:val="-4"/>
        </w:rPr>
        <w:t> </w:t>
      </w:r>
      <w:r>
        <w:rPr/>
        <w:t>la</w:t>
      </w:r>
      <w:r>
        <w:rPr>
          <w:spacing w:val="-2"/>
        </w:rPr>
        <w:t> </w:t>
      </w:r>
      <w:r>
        <w:rPr/>
        <w:t>Habana,</w:t>
      </w:r>
      <w:r>
        <w:rPr>
          <w:spacing w:val="-4"/>
        </w:rPr>
        <w:t> </w:t>
      </w:r>
      <w:r>
        <w:rPr/>
        <w:t>Plan</w:t>
      </w:r>
      <w:r>
        <w:rPr>
          <w:spacing w:val="-4"/>
        </w:rPr>
        <w:t> </w:t>
      </w:r>
      <w:r>
        <w:rPr/>
        <w:t>Maestro.</w:t>
      </w:r>
      <w:r>
        <w:rPr>
          <w:spacing w:val="-2"/>
        </w:rPr>
        <w:t> </w:t>
      </w:r>
      <w:r>
        <w:rPr/>
        <w:t>Glosario</w:t>
      </w:r>
      <w:r>
        <w:rPr>
          <w:spacing w:val="-2"/>
        </w:rPr>
        <w:t> </w:t>
      </w:r>
      <w:r>
        <w:rPr/>
        <w:t>de</w:t>
      </w:r>
      <w:r>
        <w:rPr>
          <w:spacing w:val="-3"/>
        </w:rPr>
        <w:t> </w:t>
      </w:r>
      <w:r>
        <w:rPr/>
        <w:t>términos</w:t>
      </w:r>
      <w:r>
        <w:rPr>
          <w:spacing w:val="-1"/>
        </w:rPr>
        <w:t> </w:t>
      </w:r>
      <w:r>
        <w:rPr/>
        <w:t>urbanísticos. Recuperado</w:t>
      </w:r>
      <w:r>
        <w:rPr>
          <w:spacing w:val="-5"/>
        </w:rPr>
        <w:t> </w:t>
      </w:r>
      <w:r>
        <w:rPr/>
        <w:t>de: </w:t>
      </w:r>
      <w:hyperlink r:id="rId32">
        <w:r>
          <w:rPr>
            <w:color w:val="0000FF"/>
            <w:spacing w:val="-2"/>
            <w:u w:val="single" w:color="0000FF"/>
          </w:rPr>
          <w:t>http://www.planmaestro.ohc.cu/index.php/instrumentos/glosario.</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p>
    <w:p>
      <w:pPr>
        <w:pStyle w:val="BodyText"/>
        <w:ind w:left="112"/>
      </w:pPr>
      <w:r>
        <w:rPr>
          <w:spacing w:val="-5"/>
        </w:rPr>
        <w:t>70</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69600">
                <wp:simplePos x="0" y="0"/>
                <wp:positionH relativeFrom="page">
                  <wp:posOffset>7464482</wp:posOffset>
                </wp:positionH>
                <wp:positionV relativeFrom="page">
                  <wp:posOffset>2766186</wp:posOffset>
                </wp:positionV>
                <wp:extent cx="1018540" cy="52006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018540" cy="520065"/>
                        </a:xfrm>
                        <a:prstGeom prst="rect">
                          <a:avLst/>
                        </a:prstGeom>
                      </wps:spPr>
                      <wps:txbx>
                        <w:txbxContent>
                          <w:p>
                            <w:pPr>
                              <w:spacing w:line="1583" w:lineRule="exact" w:before="0"/>
                              <w:ind w:left="20" w:right="0" w:firstLine="0"/>
                              <w:jc w:val="left"/>
                              <w:rPr>
                                <w:b/>
                                <w:sz w:val="140"/>
                              </w:rPr>
                            </w:pPr>
                            <w:r>
                              <w:rPr>
                                <w:b/>
                                <w:spacing w:val="-10"/>
                                <w:sz w:val="140"/>
                              </w:rPr>
                              <w:t>J</w:t>
                            </w:r>
                          </w:p>
                        </w:txbxContent>
                      </wps:txbx>
                      <wps:bodyPr wrap="square" lIns="0" tIns="0" rIns="0" bIns="0" rtlCol="0" vert="vert">
                        <a:noAutofit/>
                      </wps:bodyPr>
                    </wps:wsp>
                  </a:graphicData>
                </a:graphic>
              </wp:anchor>
            </w:drawing>
          </mc:Choice>
          <mc:Fallback>
            <w:pict>
              <v:shape style="position:absolute;margin-left:587.754517pt;margin-top:217.809998pt;width:80.2pt;height:40.950pt;mso-position-horizontal-relative:page;mso-position-vertical-relative:page;z-index:15769600" type="#_x0000_t202" id="docshape101" filled="false" stroked="false">
                <v:textbox inset="0,0,0,0" style="layout-flow:vertical">
                  <w:txbxContent>
                    <w:p>
                      <w:pPr>
                        <w:spacing w:line="1583" w:lineRule="exact" w:before="0"/>
                        <w:ind w:left="20" w:right="0" w:firstLine="0"/>
                        <w:jc w:val="left"/>
                        <w:rPr>
                          <w:b/>
                          <w:sz w:val="140"/>
                        </w:rPr>
                      </w:pPr>
                      <w:r>
                        <w:rPr>
                          <w:b/>
                          <w:spacing w:val="-10"/>
                          <w:sz w:val="140"/>
                        </w:rPr>
                        <w:t>J</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J" w:id="34"/>
      <w:bookmarkEnd w:id="34"/>
      <w:r>
        <w:rPr/>
      </w:r>
      <w:bookmarkStart w:name="_bookmark15" w:id="35"/>
      <w:bookmarkEnd w:id="35"/>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8" w:lineRule="auto" w:before="63" w:after="0"/>
        <w:ind w:left="820" w:right="117" w:hanging="428"/>
        <w:jc w:val="both"/>
        <w:rPr>
          <w:sz w:val="13"/>
        </w:rPr>
      </w:pPr>
      <w:r>
        <w:rPr/>
        <mc:AlternateContent>
          <mc:Choice Requires="wps">
            <w:drawing>
              <wp:anchor distT="0" distB="0" distL="0" distR="0" allowOverlap="1" layoutInCell="1" locked="0" behindDoc="0" simplePos="0" relativeHeight="15770112">
                <wp:simplePos x="0" y="0"/>
                <wp:positionH relativeFrom="page">
                  <wp:posOffset>167272</wp:posOffset>
                </wp:positionH>
                <wp:positionV relativeFrom="page">
                  <wp:posOffset>5088008</wp:posOffset>
                </wp:positionV>
                <wp:extent cx="153670" cy="446659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70112" type="#_x0000_t202" id="docshape10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Jardín.</w:t>
      </w:r>
      <w:r>
        <w:rPr>
          <w:b/>
          <w:spacing w:val="-14"/>
          <w:sz w:val="20"/>
        </w:rPr>
        <w:t> </w:t>
      </w:r>
      <w:r>
        <w:rPr>
          <w:sz w:val="20"/>
        </w:rPr>
        <w:t>Espacio</w:t>
      </w:r>
      <w:r>
        <w:rPr>
          <w:spacing w:val="-12"/>
          <w:sz w:val="20"/>
        </w:rPr>
        <w:t> </w:t>
      </w:r>
      <w:r>
        <w:rPr>
          <w:sz w:val="20"/>
        </w:rPr>
        <w:t>semipúblico</w:t>
      </w:r>
      <w:r>
        <w:rPr>
          <w:spacing w:val="-14"/>
          <w:sz w:val="20"/>
        </w:rPr>
        <w:t> </w:t>
      </w:r>
      <w:r>
        <w:rPr>
          <w:sz w:val="20"/>
        </w:rPr>
        <w:t>descubierto</w:t>
      </w:r>
      <w:r>
        <w:rPr>
          <w:spacing w:val="-13"/>
          <w:sz w:val="20"/>
        </w:rPr>
        <w:t> </w:t>
      </w:r>
      <w:r>
        <w:rPr>
          <w:sz w:val="20"/>
        </w:rPr>
        <w:t>dentro</w:t>
      </w:r>
      <w:r>
        <w:rPr>
          <w:spacing w:val="-12"/>
          <w:sz w:val="20"/>
        </w:rPr>
        <w:t> </w:t>
      </w:r>
      <w:r>
        <w:rPr>
          <w:sz w:val="20"/>
        </w:rPr>
        <w:t>de</w:t>
      </w:r>
      <w:r>
        <w:rPr>
          <w:spacing w:val="-12"/>
          <w:sz w:val="20"/>
        </w:rPr>
        <w:t> </w:t>
      </w:r>
      <w:r>
        <w:rPr>
          <w:sz w:val="20"/>
        </w:rPr>
        <w:t>la</w:t>
      </w:r>
      <w:r>
        <w:rPr>
          <w:spacing w:val="-11"/>
          <w:sz w:val="20"/>
        </w:rPr>
        <w:t> </w:t>
      </w:r>
      <w:r>
        <w:rPr>
          <w:sz w:val="20"/>
        </w:rPr>
        <w:t>parcela,</w:t>
      </w:r>
      <w:r>
        <w:rPr>
          <w:spacing w:val="-12"/>
          <w:sz w:val="20"/>
        </w:rPr>
        <w:t> </w:t>
      </w:r>
      <w:r>
        <w:rPr>
          <w:sz w:val="20"/>
        </w:rPr>
        <w:t>dedicado</w:t>
      </w:r>
      <w:r>
        <w:rPr>
          <w:spacing w:val="-11"/>
          <w:sz w:val="20"/>
        </w:rPr>
        <w:t> </w:t>
      </w:r>
      <w:r>
        <w:rPr>
          <w:sz w:val="20"/>
        </w:rPr>
        <w:t>a</w:t>
      </w:r>
      <w:r>
        <w:rPr>
          <w:spacing w:val="-11"/>
          <w:sz w:val="20"/>
        </w:rPr>
        <w:t> </w:t>
      </w:r>
      <w:r>
        <w:rPr>
          <w:sz w:val="20"/>
        </w:rPr>
        <w:t>la</w:t>
      </w:r>
      <w:r>
        <w:rPr>
          <w:spacing w:val="-11"/>
          <w:sz w:val="20"/>
        </w:rPr>
        <w:t> </w:t>
      </w:r>
      <w:r>
        <w:rPr>
          <w:sz w:val="20"/>
        </w:rPr>
        <w:t>ubicación</w:t>
      </w:r>
      <w:r>
        <w:rPr>
          <w:spacing w:val="-12"/>
          <w:sz w:val="20"/>
        </w:rPr>
        <w:t> </w:t>
      </w:r>
      <w:r>
        <w:rPr>
          <w:sz w:val="20"/>
        </w:rPr>
        <w:t>de</w:t>
      </w:r>
      <w:r>
        <w:rPr>
          <w:spacing w:val="-12"/>
          <w:sz w:val="20"/>
        </w:rPr>
        <w:t> </w:t>
      </w:r>
      <w:r>
        <w:rPr>
          <w:sz w:val="20"/>
        </w:rPr>
        <w:t>áreas</w:t>
      </w:r>
      <w:r>
        <w:rPr>
          <w:spacing w:val="-13"/>
          <w:sz w:val="20"/>
        </w:rPr>
        <w:t> </w:t>
      </w:r>
      <w:r>
        <w:rPr>
          <w:sz w:val="20"/>
        </w:rPr>
        <w:t>verdes.</w:t>
      </w:r>
      <w:r>
        <w:rPr>
          <w:spacing w:val="-11"/>
          <w:sz w:val="20"/>
        </w:rPr>
        <w:t> </w:t>
      </w:r>
      <w:r>
        <w:rPr>
          <w:sz w:val="20"/>
        </w:rPr>
        <w:t>En</w:t>
      </w:r>
      <w:r>
        <w:rPr>
          <w:spacing w:val="-12"/>
          <w:sz w:val="20"/>
        </w:rPr>
        <w:t> </w:t>
      </w:r>
      <w:r>
        <w:rPr>
          <w:sz w:val="20"/>
        </w:rPr>
        <w:t>este territorio se presenta excepcionalmente en algunas edificaciones memoriales y civil-públicas.</w:t>
      </w:r>
      <w:r>
        <w:rPr>
          <w:position w:val="6"/>
          <w:sz w:val="13"/>
        </w:rPr>
        <w:t>223</w:t>
      </w:r>
    </w:p>
    <w:p>
      <w:pPr>
        <w:pStyle w:val="ListParagraph"/>
        <w:numPr>
          <w:ilvl w:val="0"/>
          <w:numId w:val="2"/>
        </w:numPr>
        <w:tabs>
          <w:tab w:pos="816" w:val="left" w:leader="none"/>
          <w:tab w:pos="820" w:val="left" w:leader="none"/>
        </w:tabs>
        <w:spacing w:line="276" w:lineRule="auto" w:before="228" w:after="0"/>
        <w:ind w:left="820" w:right="109" w:hanging="428"/>
        <w:jc w:val="both"/>
        <w:rPr>
          <w:sz w:val="13"/>
        </w:rPr>
      </w:pPr>
      <w:r>
        <w:rPr>
          <w:b/>
          <w:sz w:val="20"/>
        </w:rPr>
        <w:t>Jerarquía urbana. </w:t>
      </w:r>
      <w:r>
        <w:rPr>
          <w:sz w:val="20"/>
        </w:rPr>
        <w:t>Diferenciación manifiesta, dentro de parámetros convencionales, de la importancia de una o varias ciudades o de un sistema o conjunto de ciudades, considerando un orden o graduación de dicha importancia.</w:t>
      </w:r>
      <w:r>
        <w:rPr>
          <w:spacing w:val="-11"/>
          <w:sz w:val="20"/>
        </w:rPr>
        <w:t> </w:t>
      </w:r>
      <w:r>
        <w:rPr>
          <w:sz w:val="20"/>
        </w:rPr>
        <w:t>La</w:t>
      </w:r>
      <w:r>
        <w:rPr>
          <w:spacing w:val="-11"/>
          <w:sz w:val="20"/>
        </w:rPr>
        <w:t> </w:t>
      </w:r>
      <w:r>
        <w:rPr>
          <w:sz w:val="20"/>
        </w:rPr>
        <w:t>diferenciación</w:t>
      </w:r>
      <w:r>
        <w:rPr>
          <w:spacing w:val="-11"/>
          <w:sz w:val="20"/>
        </w:rPr>
        <w:t> </w:t>
      </w:r>
      <w:r>
        <w:rPr>
          <w:sz w:val="20"/>
        </w:rPr>
        <w:t>de</w:t>
      </w:r>
      <w:r>
        <w:rPr>
          <w:spacing w:val="-11"/>
          <w:sz w:val="20"/>
        </w:rPr>
        <w:t> </w:t>
      </w:r>
      <w:r>
        <w:rPr>
          <w:sz w:val="20"/>
        </w:rPr>
        <w:t>importancia</w:t>
      </w:r>
      <w:r>
        <w:rPr>
          <w:spacing w:val="-10"/>
          <w:sz w:val="20"/>
        </w:rPr>
        <w:t> </w:t>
      </w:r>
      <w:r>
        <w:rPr>
          <w:sz w:val="20"/>
        </w:rPr>
        <w:t>puede</w:t>
      </w:r>
      <w:r>
        <w:rPr>
          <w:spacing w:val="-11"/>
          <w:sz w:val="20"/>
        </w:rPr>
        <w:t> </w:t>
      </w:r>
      <w:r>
        <w:rPr>
          <w:sz w:val="20"/>
        </w:rPr>
        <w:t>ser</w:t>
      </w:r>
      <w:r>
        <w:rPr>
          <w:spacing w:val="-10"/>
          <w:sz w:val="20"/>
        </w:rPr>
        <w:t> </w:t>
      </w:r>
      <w:r>
        <w:rPr>
          <w:sz w:val="20"/>
        </w:rPr>
        <w:t>de</w:t>
      </w:r>
      <w:r>
        <w:rPr>
          <w:spacing w:val="-11"/>
          <w:sz w:val="20"/>
        </w:rPr>
        <w:t> </w:t>
      </w:r>
      <w:r>
        <w:rPr>
          <w:sz w:val="20"/>
        </w:rPr>
        <w:t>carácter</w:t>
      </w:r>
      <w:r>
        <w:rPr>
          <w:spacing w:val="-10"/>
          <w:sz w:val="20"/>
        </w:rPr>
        <w:t> </w:t>
      </w:r>
      <w:r>
        <w:rPr>
          <w:sz w:val="20"/>
        </w:rPr>
        <w:t>total</w:t>
      </w:r>
      <w:r>
        <w:rPr>
          <w:spacing w:val="-11"/>
          <w:sz w:val="20"/>
        </w:rPr>
        <w:t> </w:t>
      </w:r>
      <w:r>
        <w:rPr>
          <w:sz w:val="20"/>
        </w:rPr>
        <w:t>o</w:t>
      </w:r>
      <w:r>
        <w:rPr>
          <w:spacing w:val="-10"/>
          <w:sz w:val="20"/>
        </w:rPr>
        <w:t> </w:t>
      </w:r>
      <w:r>
        <w:rPr>
          <w:sz w:val="20"/>
        </w:rPr>
        <w:t>parcial:</w:t>
      </w:r>
      <w:r>
        <w:rPr>
          <w:spacing w:val="-9"/>
          <w:sz w:val="20"/>
        </w:rPr>
        <w:t> </w:t>
      </w:r>
      <w:r>
        <w:rPr>
          <w:sz w:val="20"/>
        </w:rPr>
        <w:t>física,</w:t>
      </w:r>
      <w:r>
        <w:rPr>
          <w:spacing w:val="-11"/>
          <w:sz w:val="20"/>
        </w:rPr>
        <w:t> </w:t>
      </w:r>
      <w:r>
        <w:rPr>
          <w:sz w:val="20"/>
        </w:rPr>
        <w:t>económica,</w:t>
      </w:r>
      <w:r>
        <w:rPr>
          <w:spacing w:val="-10"/>
          <w:sz w:val="20"/>
        </w:rPr>
        <w:t> </w:t>
      </w:r>
      <w:r>
        <w:rPr>
          <w:sz w:val="20"/>
        </w:rPr>
        <w:t>funcional, </w:t>
      </w:r>
      <w:r>
        <w:rPr>
          <w:spacing w:val="-2"/>
          <w:sz w:val="20"/>
        </w:rPr>
        <w:t>etcétera.</w:t>
      </w:r>
      <w:r>
        <w:rPr>
          <w:spacing w:val="-2"/>
          <w:position w:val="6"/>
          <w:sz w:val="13"/>
        </w:rPr>
        <w:t>224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3"/>
      </w:pPr>
    </w:p>
    <w:p>
      <w:pPr>
        <w:pStyle w:val="BodyText"/>
        <w:ind w:right="110"/>
        <w:jc w:val="right"/>
      </w:pPr>
      <w:r>
        <w:rPr>
          <w:spacing w:val="-5"/>
        </w:rPr>
        <w:t>73</w:t>
      </w:r>
    </w:p>
    <w:p>
      <w:pPr>
        <w:spacing w:after="0"/>
        <w:jc w:val="right"/>
        <w:sectPr>
          <w:pgSz w:w="12200" w:h="15600"/>
          <w:pgMar w:top="900" w:bottom="280" w:left="740" w:right="740"/>
        </w:sectPr>
      </w:pPr>
    </w:p>
    <w:p>
      <w:pPr>
        <w:pStyle w:val="Heading2"/>
        <w:ind w:left="112"/>
      </w:pPr>
      <w:r>
        <w:rPr/>
        <mc:AlternateContent>
          <mc:Choice Requires="wps">
            <w:drawing>
              <wp:anchor distT="0" distB="0" distL="0" distR="0" allowOverlap="1" layoutInCell="1" locked="0" behindDoc="0" simplePos="0" relativeHeight="15770624">
                <wp:simplePos x="0" y="0"/>
                <wp:positionH relativeFrom="page">
                  <wp:posOffset>7419924</wp:posOffset>
                </wp:positionH>
                <wp:positionV relativeFrom="page">
                  <wp:posOffset>5088008</wp:posOffset>
                </wp:positionV>
                <wp:extent cx="153670" cy="446659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70624" type="#_x0000_t202" id="docshape10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w w:val="90"/>
        </w:rPr>
        <w:t>Bibliografía</w:t>
      </w:r>
    </w:p>
    <w:p>
      <w:pPr>
        <w:pStyle w:val="BodyText"/>
        <w:spacing w:before="5"/>
        <w:rPr>
          <w:b/>
          <w:sz w:val="24"/>
        </w:rPr>
      </w:pPr>
    </w:p>
    <w:p>
      <w:pPr>
        <w:pStyle w:val="BodyText"/>
        <w:spacing w:line="276" w:lineRule="auto"/>
        <w:ind w:left="112"/>
      </w:pPr>
      <w:r>
        <w:rPr>
          <w:position w:val="6"/>
          <w:sz w:val="13"/>
        </w:rPr>
        <w:t>223</w:t>
      </w:r>
      <w:r>
        <w:rPr>
          <w:spacing w:val="-2"/>
          <w:position w:val="6"/>
          <w:sz w:val="13"/>
        </w:rPr>
        <w:t> </w:t>
      </w:r>
      <w:r>
        <w:rPr/>
        <w:t>Oficina</w:t>
      </w:r>
      <w:r>
        <w:rPr>
          <w:spacing w:val="-4"/>
        </w:rPr>
        <w:t> </w:t>
      </w:r>
      <w:r>
        <w:rPr/>
        <w:t>del</w:t>
      </w:r>
      <w:r>
        <w:rPr>
          <w:spacing w:val="-3"/>
        </w:rPr>
        <w:t> </w:t>
      </w:r>
      <w:r>
        <w:rPr/>
        <w:t>Historiador</w:t>
      </w:r>
      <w:r>
        <w:rPr>
          <w:spacing w:val="-4"/>
        </w:rPr>
        <w:t> </w:t>
      </w:r>
      <w:r>
        <w:rPr/>
        <w:t>de</w:t>
      </w:r>
      <w:r>
        <w:rPr>
          <w:spacing w:val="-4"/>
        </w:rPr>
        <w:t> </w:t>
      </w:r>
      <w:r>
        <w:rPr/>
        <w:t>la</w:t>
      </w:r>
      <w:r>
        <w:rPr>
          <w:spacing w:val="-2"/>
        </w:rPr>
        <w:t> </w:t>
      </w:r>
      <w:r>
        <w:rPr/>
        <w:t>Habana,</w:t>
      </w:r>
      <w:r>
        <w:rPr>
          <w:spacing w:val="-4"/>
        </w:rPr>
        <w:t> </w:t>
      </w:r>
      <w:r>
        <w:rPr/>
        <w:t>Plan</w:t>
      </w:r>
      <w:r>
        <w:rPr>
          <w:spacing w:val="-4"/>
        </w:rPr>
        <w:t> </w:t>
      </w:r>
      <w:r>
        <w:rPr/>
        <w:t>Maestro.</w:t>
      </w:r>
      <w:r>
        <w:rPr>
          <w:spacing w:val="-2"/>
        </w:rPr>
        <w:t> </w:t>
      </w:r>
      <w:r>
        <w:rPr/>
        <w:t>Glosario</w:t>
      </w:r>
      <w:r>
        <w:rPr>
          <w:spacing w:val="-2"/>
        </w:rPr>
        <w:t> </w:t>
      </w:r>
      <w:r>
        <w:rPr/>
        <w:t>de</w:t>
      </w:r>
      <w:r>
        <w:rPr>
          <w:spacing w:val="-3"/>
        </w:rPr>
        <w:t> </w:t>
      </w:r>
      <w:r>
        <w:rPr/>
        <w:t>términos</w:t>
      </w:r>
      <w:r>
        <w:rPr>
          <w:spacing w:val="-1"/>
        </w:rPr>
        <w:t> </w:t>
      </w:r>
      <w:r>
        <w:rPr/>
        <w:t>urbanísticos. Recuperado</w:t>
      </w:r>
      <w:r>
        <w:rPr>
          <w:spacing w:val="-5"/>
        </w:rPr>
        <w:t> </w:t>
      </w:r>
      <w:r>
        <w:rPr/>
        <w:t>de: </w:t>
      </w:r>
      <w:hyperlink r:id="rId32">
        <w:r>
          <w:rPr>
            <w:color w:val="0000FF"/>
            <w:spacing w:val="-2"/>
            <w:u w:val="single" w:color="0000FF"/>
          </w:rPr>
          <w:t>http://www.planmaestro.ohc.cu/index.php/instrumentos/glosario.</w:t>
        </w:r>
      </w:hyperlink>
    </w:p>
    <w:p>
      <w:pPr>
        <w:pStyle w:val="BodyText"/>
        <w:spacing w:before="198"/>
        <w:ind w:left="112"/>
      </w:pPr>
      <w:r>
        <w:rPr>
          <w:position w:val="6"/>
          <w:sz w:val="13"/>
        </w:rPr>
        <w:t>224</w:t>
      </w:r>
      <w:r>
        <w:rPr>
          <w:spacing w:val="-6"/>
          <w:position w:val="6"/>
          <w:sz w:val="13"/>
        </w:rPr>
        <w:t> </w:t>
      </w:r>
      <w:r>
        <w:rPr/>
        <w:t>Normand</w:t>
      </w:r>
      <w:r>
        <w:rPr>
          <w:spacing w:val="-9"/>
        </w:rPr>
        <w:t> </w:t>
      </w:r>
      <w:r>
        <w:rPr/>
        <w:t>Eduardo</w:t>
      </w:r>
      <w:r>
        <w:rPr>
          <w:spacing w:val="-7"/>
        </w:rPr>
        <w:t> </w:t>
      </w:r>
      <w:r>
        <w:rPr/>
        <w:t>Asuad.</w:t>
      </w:r>
      <w:r>
        <w:rPr>
          <w:spacing w:val="-10"/>
        </w:rPr>
        <w:t> </w:t>
      </w:r>
      <w:r>
        <w:rPr/>
        <w:t>(SD).</w:t>
      </w:r>
      <w:r>
        <w:rPr>
          <w:spacing w:val="-7"/>
        </w:rPr>
        <w:t> </w:t>
      </w:r>
      <w:r>
        <w:rPr/>
        <w:t>El</w:t>
      </w:r>
      <w:r>
        <w:rPr>
          <w:spacing w:val="-9"/>
        </w:rPr>
        <w:t> </w:t>
      </w:r>
      <w:r>
        <w:rPr/>
        <w:t>Fenómeno</w:t>
      </w:r>
      <w:r>
        <w:rPr>
          <w:spacing w:val="-8"/>
        </w:rPr>
        <w:t> </w:t>
      </w:r>
      <w:r>
        <w:rPr/>
        <w:t>Metropolitano:</w:t>
      </w:r>
      <w:r>
        <w:rPr>
          <w:spacing w:val="-8"/>
        </w:rPr>
        <w:t> </w:t>
      </w:r>
      <w:r>
        <w:rPr/>
        <w:t>Enfoques,</w:t>
      </w:r>
      <w:r>
        <w:rPr>
          <w:spacing w:val="-9"/>
        </w:rPr>
        <w:t> </w:t>
      </w:r>
      <w:r>
        <w:rPr/>
        <w:t>Desafíos</w:t>
      </w:r>
      <w:r>
        <w:rPr>
          <w:spacing w:val="-9"/>
        </w:rPr>
        <w:t> </w:t>
      </w:r>
      <w:r>
        <w:rPr/>
        <w:t>y</w:t>
      </w:r>
      <w:r>
        <w:rPr>
          <w:spacing w:val="-8"/>
        </w:rPr>
        <w:t> </w:t>
      </w:r>
      <w:r>
        <w:rPr/>
        <w:t>Soluciones.</w:t>
      </w:r>
      <w:r>
        <w:rPr>
          <w:spacing w:val="-8"/>
        </w:rPr>
        <w:t> </w:t>
      </w:r>
      <w:r>
        <w:rPr/>
        <w:t>México:</w:t>
      </w:r>
      <w:r>
        <w:rPr>
          <w:spacing w:val="-7"/>
        </w:rPr>
        <w:t> </w:t>
      </w:r>
      <w:r>
        <w:rPr>
          <w:spacing w:val="-5"/>
        </w:rPr>
        <w:t>SD.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
      </w:pPr>
    </w:p>
    <w:p>
      <w:pPr>
        <w:pStyle w:val="BodyText"/>
        <w:ind w:left="112"/>
      </w:pPr>
      <w:r>
        <w:rPr>
          <w:spacing w:val="-5"/>
        </w:rPr>
        <w:t>74</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71136">
                <wp:simplePos x="0" y="0"/>
                <wp:positionH relativeFrom="page">
                  <wp:posOffset>7461433</wp:posOffset>
                </wp:positionH>
                <wp:positionV relativeFrom="page">
                  <wp:posOffset>2766186</wp:posOffset>
                </wp:positionV>
                <wp:extent cx="1018540" cy="568325"/>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1018540" cy="568325"/>
                        </a:xfrm>
                        <a:prstGeom prst="rect">
                          <a:avLst/>
                        </a:prstGeom>
                      </wps:spPr>
                      <wps:txbx>
                        <w:txbxContent>
                          <w:p>
                            <w:pPr>
                              <w:spacing w:line="1583" w:lineRule="exact" w:before="0"/>
                              <w:ind w:left="20" w:right="0" w:firstLine="0"/>
                              <w:jc w:val="left"/>
                              <w:rPr>
                                <w:b/>
                                <w:sz w:val="140"/>
                              </w:rPr>
                            </w:pPr>
                            <w:r>
                              <w:rPr>
                                <w:b/>
                                <w:spacing w:val="-10"/>
                                <w:sz w:val="140"/>
                              </w:rPr>
                              <w:t>L</w:t>
                            </w:r>
                          </w:p>
                        </w:txbxContent>
                      </wps:txbx>
                      <wps:bodyPr wrap="square" lIns="0" tIns="0" rIns="0" bIns="0" rtlCol="0" vert="vert">
                        <a:noAutofit/>
                      </wps:bodyPr>
                    </wps:wsp>
                  </a:graphicData>
                </a:graphic>
              </wp:anchor>
            </w:drawing>
          </mc:Choice>
          <mc:Fallback>
            <w:pict>
              <v:shape style="position:absolute;margin-left:587.514465pt;margin-top:217.809998pt;width:80.2pt;height:44.75pt;mso-position-horizontal-relative:page;mso-position-vertical-relative:page;z-index:15771136" type="#_x0000_t202" id="docshape104" filled="false" stroked="false">
                <v:textbox inset="0,0,0,0" style="layout-flow:vertical">
                  <w:txbxContent>
                    <w:p>
                      <w:pPr>
                        <w:spacing w:line="1583" w:lineRule="exact" w:before="0"/>
                        <w:ind w:left="20" w:right="0" w:firstLine="0"/>
                        <w:jc w:val="left"/>
                        <w:rPr>
                          <w:b/>
                          <w:sz w:val="140"/>
                        </w:rPr>
                      </w:pPr>
                      <w:r>
                        <w:rPr>
                          <w:b/>
                          <w:spacing w:val="-10"/>
                          <w:sz w:val="140"/>
                        </w:rPr>
                        <w:t>L</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L" w:id="36"/>
      <w:bookmarkEnd w:id="36"/>
      <w:r>
        <w:rPr/>
      </w:r>
      <w:bookmarkStart w:name="_bookmark16" w:id="37"/>
      <w:bookmarkEnd w:id="37"/>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7" w:val="left" w:leader="none"/>
        </w:tabs>
        <w:spacing w:line="240" w:lineRule="auto" w:before="63" w:after="0"/>
        <w:ind w:left="817" w:right="0" w:hanging="424"/>
        <w:jc w:val="left"/>
        <w:rPr>
          <w:sz w:val="13"/>
        </w:rPr>
      </w:pPr>
      <w:r>
        <w:rPr/>
        <mc:AlternateContent>
          <mc:Choice Requires="wps">
            <w:drawing>
              <wp:anchor distT="0" distB="0" distL="0" distR="0" allowOverlap="1" layoutInCell="1" locked="0" behindDoc="0" simplePos="0" relativeHeight="15771648">
                <wp:simplePos x="0" y="0"/>
                <wp:positionH relativeFrom="page">
                  <wp:posOffset>7419924</wp:posOffset>
                </wp:positionH>
                <wp:positionV relativeFrom="page">
                  <wp:posOffset>5088008</wp:posOffset>
                </wp:positionV>
                <wp:extent cx="153670" cy="4466590"/>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71648" type="#_x0000_t202" id="docshape10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Laderas.</w:t>
      </w:r>
      <w:r>
        <w:rPr>
          <w:b/>
          <w:spacing w:val="-8"/>
          <w:sz w:val="20"/>
        </w:rPr>
        <w:t> </w:t>
      </w:r>
      <w:r>
        <w:rPr>
          <w:sz w:val="20"/>
        </w:rPr>
        <w:t>Costados</w:t>
      </w:r>
      <w:r>
        <w:rPr>
          <w:spacing w:val="-4"/>
          <w:sz w:val="20"/>
        </w:rPr>
        <w:t> </w:t>
      </w:r>
      <w:r>
        <w:rPr>
          <w:sz w:val="20"/>
        </w:rPr>
        <w:t>inclinados</w:t>
      </w:r>
      <w:r>
        <w:rPr>
          <w:spacing w:val="-7"/>
          <w:sz w:val="20"/>
        </w:rPr>
        <w:t> </w:t>
      </w:r>
      <w:r>
        <w:rPr>
          <w:sz w:val="20"/>
        </w:rPr>
        <w:t>de</w:t>
      </w:r>
      <w:r>
        <w:rPr>
          <w:spacing w:val="-6"/>
          <w:sz w:val="20"/>
        </w:rPr>
        <w:t> </w:t>
      </w:r>
      <w:r>
        <w:rPr>
          <w:sz w:val="20"/>
        </w:rPr>
        <w:t>un</w:t>
      </w:r>
      <w:r>
        <w:rPr>
          <w:spacing w:val="-8"/>
          <w:sz w:val="20"/>
        </w:rPr>
        <w:t> </w:t>
      </w:r>
      <w:r>
        <w:rPr>
          <w:sz w:val="20"/>
        </w:rPr>
        <w:t>cerro</w:t>
      </w:r>
      <w:r>
        <w:rPr>
          <w:spacing w:val="-6"/>
          <w:sz w:val="20"/>
        </w:rPr>
        <w:t> </w:t>
      </w:r>
      <w:r>
        <w:rPr>
          <w:sz w:val="20"/>
        </w:rPr>
        <w:t>o</w:t>
      </w:r>
      <w:r>
        <w:rPr>
          <w:spacing w:val="-7"/>
          <w:sz w:val="20"/>
        </w:rPr>
        <w:t> </w:t>
      </w:r>
      <w:r>
        <w:rPr>
          <w:spacing w:val="-2"/>
          <w:sz w:val="20"/>
        </w:rPr>
        <w:t>montaña.</w:t>
      </w:r>
      <w:r>
        <w:rPr>
          <w:spacing w:val="-2"/>
          <w:position w:val="6"/>
          <w:sz w:val="13"/>
        </w:rPr>
        <w:t>225</w:t>
      </w:r>
    </w:p>
    <w:p>
      <w:pPr>
        <w:pStyle w:val="BodyText"/>
        <w:spacing w:before="71"/>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color w:val="333333"/>
          <w:sz w:val="20"/>
        </w:rPr>
        <w:t>Legislación sobre movilidad. </w:t>
      </w:r>
      <w:r>
        <w:rPr>
          <w:sz w:val="20"/>
        </w:rPr>
        <w:t>Conjunto de leyes y normas que regulan la movilidad de personas y </w:t>
      </w:r>
      <w:r>
        <w:rPr>
          <w:spacing w:val="-2"/>
          <w:sz w:val="20"/>
        </w:rPr>
        <w:t>mercancías.</w:t>
      </w:r>
      <w:r>
        <w:rPr>
          <w:spacing w:val="-2"/>
          <w:position w:val="6"/>
          <w:sz w:val="13"/>
        </w:rPr>
        <w:t>226</w:t>
      </w:r>
    </w:p>
    <w:p>
      <w:pPr>
        <w:pStyle w:val="BodyText"/>
        <w:spacing w:before="33"/>
      </w:pPr>
    </w:p>
    <w:p>
      <w:pPr>
        <w:pStyle w:val="ListParagraph"/>
        <w:numPr>
          <w:ilvl w:val="0"/>
          <w:numId w:val="2"/>
        </w:numPr>
        <w:tabs>
          <w:tab w:pos="816" w:val="left" w:leader="none"/>
          <w:tab w:pos="820" w:val="left" w:leader="none"/>
        </w:tabs>
        <w:spacing w:line="278" w:lineRule="auto" w:before="0" w:after="0"/>
        <w:ind w:left="820" w:right="116" w:hanging="428"/>
        <w:jc w:val="both"/>
        <w:rPr>
          <w:sz w:val="13"/>
        </w:rPr>
      </w:pPr>
      <w:r>
        <w:rPr>
          <w:b/>
          <w:color w:val="333333"/>
          <w:sz w:val="20"/>
        </w:rPr>
        <w:t>Legislación</w:t>
      </w:r>
      <w:r>
        <w:rPr>
          <w:b/>
          <w:color w:val="333333"/>
          <w:spacing w:val="-14"/>
          <w:sz w:val="20"/>
        </w:rPr>
        <w:t> </w:t>
      </w:r>
      <w:r>
        <w:rPr>
          <w:b/>
          <w:color w:val="333333"/>
          <w:sz w:val="20"/>
        </w:rPr>
        <w:t>urbanística.</w:t>
      </w:r>
      <w:r>
        <w:rPr>
          <w:b/>
          <w:color w:val="333333"/>
          <w:spacing w:val="-14"/>
          <w:sz w:val="20"/>
        </w:rPr>
        <w:t> </w:t>
      </w:r>
      <w:r>
        <w:rPr>
          <w:sz w:val="20"/>
        </w:rPr>
        <w:t>Conjunto</w:t>
      </w:r>
      <w:r>
        <w:rPr>
          <w:spacing w:val="-14"/>
          <w:sz w:val="20"/>
        </w:rPr>
        <w:t> </w:t>
      </w:r>
      <w:r>
        <w:rPr>
          <w:sz w:val="20"/>
        </w:rPr>
        <w:t>de</w:t>
      </w:r>
      <w:r>
        <w:rPr>
          <w:spacing w:val="-14"/>
          <w:sz w:val="20"/>
        </w:rPr>
        <w:t> </w:t>
      </w:r>
      <w:r>
        <w:rPr>
          <w:sz w:val="20"/>
        </w:rPr>
        <w:t>normas,</w:t>
      </w:r>
      <w:r>
        <w:rPr>
          <w:spacing w:val="-14"/>
          <w:sz w:val="20"/>
        </w:rPr>
        <w:t> </w:t>
      </w:r>
      <w:r>
        <w:rPr>
          <w:sz w:val="20"/>
        </w:rPr>
        <w:t>estatales</w:t>
      </w:r>
      <w:r>
        <w:rPr>
          <w:spacing w:val="-14"/>
          <w:sz w:val="20"/>
        </w:rPr>
        <w:t> </w:t>
      </w:r>
      <w:r>
        <w:rPr>
          <w:sz w:val="20"/>
        </w:rPr>
        <w:t>y</w:t>
      </w:r>
      <w:r>
        <w:rPr>
          <w:spacing w:val="-14"/>
          <w:sz w:val="20"/>
        </w:rPr>
        <w:t> </w:t>
      </w:r>
      <w:r>
        <w:rPr>
          <w:sz w:val="20"/>
        </w:rPr>
        <w:t>autonómicas</w:t>
      </w:r>
      <w:r>
        <w:rPr>
          <w:spacing w:val="-14"/>
          <w:sz w:val="20"/>
        </w:rPr>
        <w:t> </w:t>
      </w:r>
      <w:r>
        <w:rPr>
          <w:sz w:val="20"/>
        </w:rPr>
        <w:t>que</w:t>
      </w:r>
      <w:r>
        <w:rPr>
          <w:spacing w:val="-14"/>
          <w:sz w:val="20"/>
        </w:rPr>
        <w:t> </w:t>
      </w:r>
      <w:r>
        <w:rPr>
          <w:sz w:val="20"/>
        </w:rPr>
        <w:t>regulan</w:t>
      </w:r>
      <w:r>
        <w:rPr>
          <w:spacing w:val="-13"/>
          <w:sz w:val="20"/>
        </w:rPr>
        <w:t> </w:t>
      </w:r>
      <w:r>
        <w:rPr>
          <w:sz w:val="20"/>
        </w:rPr>
        <w:t>el</w:t>
      </w:r>
      <w:r>
        <w:rPr>
          <w:spacing w:val="-14"/>
          <w:sz w:val="20"/>
        </w:rPr>
        <w:t> </w:t>
      </w:r>
      <w:r>
        <w:rPr>
          <w:sz w:val="20"/>
        </w:rPr>
        <w:t>proceso</w:t>
      </w:r>
      <w:r>
        <w:rPr>
          <w:spacing w:val="-14"/>
          <w:sz w:val="20"/>
        </w:rPr>
        <w:t> </w:t>
      </w:r>
      <w:r>
        <w:rPr>
          <w:sz w:val="20"/>
        </w:rPr>
        <w:t>de</w:t>
      </w:r>
      <w:r>
        <w:rPr>
          <w:spacing w:val="-14"/>
          <w:sz w:val="20"/>
        </w:rPr>
        <w:t> </w:t>
      </w:r>
      <w:r>
        <w:rPr>
          <w:sz w:val="20"/>
        </w:rPr>
        <w:t>urbanización y la ordenación del territorio.</w:t>
      </w:r>
      <w:r>
        <w:rPr>
          <w:position w:val="6"/>
          <w:sz w:val="13"/>
        </w:rPr>
        <w:t>227</w:t>
      </w:r>
    </w:p>
    <w:p>
      <w:pPr>
        <w:pStyle w:val="ListParagraph"/>
        <w:numPr>
          <w:ilvl w:val="0"/>
          <w:numId w:val="2"/>
        </w:numPr>
        <w:tabs>
          <w:tab w:pos="816" w:val="left" w:leader="none"/>
          <w:tab w:pos="820" w:val="left" w:leader="none"/>
        </w:tabs>
        <w:spacing w:line="276" w:lineRule="auto" w:before="203" w:after="0"/>
        <w:ind w:left="820" w:right="118" w:hanging="428"/>
        <w:jc w:val="both"/>
        <w:rPr>
          <w:sz w:val="13"/>
        </w:rPr>
      </w:pPr>
      <w:r>
        <w:rPr>
          <w:b/>
          <w:color w:val="333333"/>
          <w:sz w:val="20"/>
        </w:rPr>
        <w:t>Lago</w:t>
      </w:r>
      <w:r>
        <w:rPr>
          <w:b/>
          <w:sz w:val="20"/>
        </w:rPr>
        <w:t>. </w:t>
      </w:r>
      <w:r>
        <w:rPr>
          <w:sz w:val="20"/>
        </w:rPr>
        <w:t>Depresión de la superficie terrestre, de mayor o menor extensión, que da forma a un gran cuerpo de agua</w:t>
      </w:r>
      <w:r>
        <w:rPr>
          <w:spacing w:val="-10"/>
          <w:sz w:val="20"/>
        </w:rPr>
        <w:t> </w:t>
      </w:r>
      <w:r>
        <w:rPr>
          <w:sz w:val="20"/>
        </w:rPr>
        <w:t>estancada,</w:t>
      </w:r>
      <w:r>
        <w:rPr>
          <w:spacing w:val="-11"/>
          <w:sz w:val="20"/>
        </w:rPr>
        <w:t> </w:t>
      </w:r>
      <w:r>
        <w:rPr>
          <w:sz w:val="20"/>
        </w:rPr>
        <w:t>dulce</w:t>
      </w:r>
      <w:r>
        <w:rPr>
          <w:spacing w:val="-9"/>
          <w:sz w:val="20"/>
        </w:rPr>
        <w:t> </w:t>
      </w:r>
      <w:r>
        <w:rPr>
          <w:sz w:val="20"/>
        </w:rPr>
        <w:t>o</w:t>
      </w:r>
      <w:r>
        <w:rPr>
          <w:spacing w:val="-11"/>
          <w:sz w:val="20"/>
        </w:rPr>
        <w:t> </w:t>
      </w:r>
      <w:r>
        <w:rPr>
          <w:sz w:val="20"/>
        </w:rPr>
        <w:t>salada,</w:t>
      </w:r>
      <w:r>
        <w:rPr>
          <w:spacing w:val="-9"/>
          <w:sz w:val="20"/>
        </w:rPr>
        <w:t> </w:t>
      </w:r>
      <w:r>
        <w:rPr>
          <w:sz w:val="20"/>
        </w:rPr>
        <w:t>que</w:t>
      </w:r>
      <w:r>
        <w:rPr>
          <w:spacing w:val="-9"/>
          <w:sz w:val="20"/>
        </w:rPr>
        <w:t> </w:t>
      </w:r>
      <w:r>
        <w:rPr>
          <w:sz w:val="20"/>
        </w:rPr>
        <w:t>posee</w:t>
      </w:r>
      <w:r>
        <w:rPr>
          <w:spacing w:val="-11"/>
          <w:sz w:val="20"/>
        </w:rPr>
        <w:t> </w:t>
      </w:r>
      <w:r>
        <w:rPr>
          <w:sz w:val="20"/>
        </w:rPr>
        <w:t>una</w:t>
      </w:r>
      <w:r>
        <w:rPr>
          <w:spacing w:val="-10"/>
          <w:sz w:val="20"/>
        </w:rPr>
        <w:t> </w:t>
      </w:r>
      <w:r>
        <w:rPr>
          <w:sz w:val="20"/>
        </w:rPr>
        <w:t>corriente</w:t>
      </w:r>
      <w:r>
        <w:rPr>
          <w:spacing w:val="-12"/>
          <w:sz w:val="20"/>
        </w:rPr>
        <w:t> </w:t>
      </w:r>
      <w:r>
        <w:rPr>
          <w:sz w:val="20"/>
        </w:rPr>
        <w:t>inapreciable</w:t>
      </w:r>
      <w:r>
        <w:rPr>
          <w:spacing w:val="-9"/>
          <w:sz w:val="20"/>
        </w:rPr>
        <w:t> </w:t>
      </w:r>
      <w:r>
        <w:rPr>
          <w:sz w:val="20"/>
        </w:rPr>
        <w:t>y</w:t>
      </w:r>
      <w:r>
        <w:rPr>
          <w:spacing w:val="-10"/>
          <w:sz w:val="20"/>
        </w:rPr>
        <w:t> </w:t>
      </w:r>
      <w:r>
        <w:rPr>
          <w:sz w:val="20"/>
        </w:rPr>
        <w:t>que</w:t>
      </w:r>
      <w:r>
        <w:rPr>
          <w:spacing w:val="-9"/>
          <w:sz w:val="20"/>
        </w:rPr>
        <w:t> </w:t>
      </w:r>
      <w:r>
        <w:rPr>
          <w:sz w:val="20"/>
        </w:rPr>
        <w:t>tiene</w:t>
      </w:r>
      <w:r>
        <w:rPr>
          <w:spacing w:val="-7"/>
          <w:sz w:val="20"/>
        </w:rPr>
        <w:t> </w:t>
      </w:r>
      <w:r>
        <w:rPr>
          <w:sz w:val="20"/>
        </w:rPr>
        <w:t>una</w:t>
      </w:r>
      <w:r>
        <w:rPr>
          <w:spacing w:val="-9"/>
          <w:sz w:val="20"/>
        </w:rPr>
        <w:t> </w:t>
      </w:r>
      <w:r>
        <w:rPr>
          <w:sz w:val="20"/>
        </w:rPr>
        <w:t>playa</w:t>
      </w:r>
      <w:r>
        <w:rPr>
          <w:spacing w:val="-11"/>
          <w:sz w:val="20"/>
        </w:rPr>
        <w:t> </w:t>
      </w:r>
      <w:r>
        <w:rPr>
          <w:sz w:val="20"/>
        </w:rPr>
        <w:t>periférica</w:t>
      </w:r>
      <w:r>
        <w:rPr>
          <w:spacing w:val="-9"/>
          <w:sz w:val="20"/>
        </w:rPr>
        <w:t> </w:t>
      </w:r>
      <w:r>
        <w:rPr>
          <w:sz w:val="20"/>
        </w:rPr>
        <w:t>estrecha desprovista de gran parte de vegetación como resultado de la acción de las olas.</w:t>
      </w:r>
      <w:r>
        <w:rPr>
          <w:position w:val="6"/>
          <w:sz w:val="13"/>
        </w:rPr>
        <w:t>228</w:t>
      </w:r>
    </w:p>
    <w:p>
      <w:pPr>
        <w:pStyle w:val="ListParagraph"/>
        <w:numPr>
          <w:ilvl w:val="0"/>
          <w:numId w:val="2"/>
        </w:numPr>
        <w:tabs>
          <w:tab w:pos="816" w:val="left" w:leader="none"/>
          <w:tab w:pos="820" w:val="left" w:leader="none"/>
        </w:tabs>
        <w:spacing w:line="276" w:lineRule="auto" w:before="229" w:after="0"/>
        <w:ind w:left="820" w:right="117" w:hanging="428"/>
        <w:jc w:val="both"/>
        <w:rPr>
          <w:sz w:val="13"/>
        </w:rPr>
      </w:pPr>
      <w:r>
        <w:rPr>
          <w:b/>
          <w:sz w:val="20"/>
        </w:rPr>
        <w:t>Laguna. </w:t>
      </w:r>
      <w:r>
        <w:rPr>
          <w:sz w:val="20"/>
        </w:rPr>
        <w:t>Depósito natural de agua, generalmente dulce y de menores dimensiones que el lago (entre 1 y 12 metros de profundidad, por lo que su fondo está iluminado) y debe ser arcilloso o rocoso para que el agua no se filtre.</w:t>
      </w:r>
      <w:r>
        <w:rPr>
          <w:position w:val="6"/>
          <w:sz w:val="13"/>
        </w:rPr>
        <w:t>229</w:t>
      </w:r>
    </w:p>
    <w:p>
      <w:pPr>
        <w:pStyle w:val="ListParagraph"/>
        <w:numPr>
          <w:ilvl w:val="0"/>
          <w:numId w:val="2"/>
        </w:numPr>
        <w:tabs>
          <w:tab w:pos="816" w:val="left" w:leader="none"/>
          <w:tab w:pos="820" w:val="left" w:leader="none"/>
        </w:tabs>
        <w:spacing w:line="276" w:lineRule="auto" w:before="213" w:after="0"/>
        <w:ind w:left="820" w:right="116" w:hanging="428"/>
        <w:jc w:val="both"/>
        <w:rPr>
          <w:sz w:val="13"/>
        </w:rPr>
      </w:pPr>
      <w:r>
        <w:rPr>
          <w:b/>
          <w:color w:val="333333"/>
          <w:sz w:val="20"/>
        </w:rPr>
        <w:t>Licencia. </w:t>
      </w:r>
      <w:r>
        <w:rPr>
          <w:sz w:val="20"/>
        </w:rPr>
        <w:t>El acto administrativo mediante el cual se precisan los derechos y obligaciones específicos para ejecutar</w:t>
      </w:r>
      <w:r>
        <w:rPr>
          <w:spacing w:val="-10"/>
          <w:sz w:val="20"/>
        </w:rPr>
        <w:t> </w:t>
      </w:r>
      <w:r>
        <w:rPr>
          <w:sz w:val="20"/>
        </w:rPr>
        <w:t>obras</w:t>
      </w:r>
      <w:r>
        <w:rPr>
          <w:spacing w:val="-10"/>
          <w:sz w:val="20"/>
        </w:rPr>
        <w:t> </w:t>
      </w:r>
      <w:r>
        <w:rPr>
          <w:sz w:val="20"/>
        </w:rPr>
        <w:t>o</w:t>
      </w:r>
      <w:r>
        <w:rPr>
          <w:spacing w:val="-11"/>
          <w:sz w:val="20"/>
        </w:rPr>
        <w:t> </w:t>
      </w:r>
      <w:r>
        <w:rPr>
          <w:sz w:val="20"/>
        </w:rPr>
        <w:t>realizar</w:t>
      </w:r>
      <w:r>
        <w:rPr>
          <w:spacing w:val="-10"/>
          <w:sz w:val="20"/>
        </w:rPr>
        <w:t> </w:t>
      </w:r>
      <w:r>
        <w:rPr>
          <w:sz w:val="20"/>
        </w:rPr>
        <w:t>acciones</w:t>
      </w:r>
      <w:r>
        <w:rPr>
          <w:spacing w:val="-10"/>
          <w:sz w:val="20"/>
        </w:rPr>
        <w:t> </w:t>
      </w:r>
      <w:r>
        <w:rPr>
          <w:sz w:val="20"/>
        </w:rPr>
        <w:t>determinadas,</w:t>
      </w:r>
      <w:r>
        <w:rPr>
          <w:spacing w:val="-11"/>
          <w:sz w:val="20"/>
        </w:rPr>
        <w:t> </w:t>
      </w:r>
      <w:r>
        <w:rPr>
          <w:sz w:val="20"/>
        </w:rPr>
        <w:t>en</w:t>
      </w:r>
      <w:r>
        <w:rPr>
          <w:spacing w:val="-11"/>
          <w:sz w:val="20"/>
        </w:rPr>
        <w:t> </w:t>
      </w:r>
      <w:r>
        <w:rPr>
          <w:sz w:val="20"/>
        </w:rPr>
        <w:t>relación</w:t>
      </w:r>
      <w:r>
        <w:rPr>
          <w:spacing w:val="-12"/>
          <w:sz w:val="20"/>
        </w:rPr>
        <w:t> </w:t>
      </w:r>
      <w:r>
        <w:rPr>
          <w:sz w:val="20"/>
        </w:rPr>
        <w:t>con</w:t>
      </w:r>
      <w:r>
        <w:rPr>
          <w:spacing w:val="-11"/>
          <w:sz w:val="20"/>
        </w:rPr>
        <w:t> </w:t>
      </w:r>
      <w:r>
        <w:rPr>
          <w:sz w:val="20"/>
        </w:rPr>
        <w:t>una</w:t>
      </w:r>
      <w:r>
        <w:rPr>
          <w:spacing w:val="-11"/>
          <w:sz w:val="20"/>
        </w:rPr>
        <w:t> </w:t>
      </w:r>
      <w:r>
        <w:rPr>
          <w:sz w:val="20"/>
        </w:rPr>
        <w:t>persona</w:t>
      </w:r>
      <w:r>
        <w:rPr>
          <w:spacing w:val="-11"/>
          <w:sz w:val="20"/>
        </w:rPr>
        <w:t> </w:t>
      </w:r>
      <w:r>
        <w:rPr>
          <w:sz w:val="20"/>
        </w:rPr>
        <w:t>física</w:t>
      </w:r>
      <w:r>
        <w:rPr>
          <w:spacing w:val="-11"/>
          <w:sz w:val="20"/>
        </w:rPr>
        <w:t> </w:t>
      </w:r>
      <w:r>
        <w:rPr>
          <w:sz w:val="20"/>
        </w:rPr>
        <w:t>o</w:t>
      </w:r>
      <w:r>
        <w:rPr>
          <w:spacing w:val="-11"/>
          <w:sz w:val="20"/>
        </w:rPr>
        <w:t> </w:t>
      </w:r>
      <w:r>
        <w:rPr>
          <w:sz w:val="20"/>
        </w:rPr>
        <w:t>jurídica</w:t>
      </w:r>
      <w:r>
        <w:rPr>
          <w:spacing w:val="-9"/>
          <w:sz w:val="20"/>
        </w:rPr>
        <w:t> </w:t>
      </w:r>
      <w:r>
        <w:rPr>
          <w:sz w:val="20"/>
        </w:rPr>
        <w:t>determinada,</w:t>
      </w:r>
      <w:r>
        <w:rPr>
          <w:spacing w:val="-12"/>
          <w:sz w:val="20"/>
        </w:rPr>
        <w:t> </w:t>
      </w:r>
      <w:r>
        <w:rPr>
          <w:sz w:val="20"/>
        </w:rPr>
        <w:t>que deberán</w:t>
      </w:r>
      <w:r>
        <w:rPr>
          <w:spacing w:val="-6"/>
          <w:sz w:val="20"/>
        </w:rPr>
        <w:t> </w:t>
      </w:r>
      <w:r>
        <w:rPr>
          <w:sz w:val="20"/>
        </w:rPr>
        <w:t>cumplirse</w:t>
      </w:r>
      <w:r>
        <w:rPr>
          <w:spacing w:val="-6"/>
          <w:sz w:val="20"/>
        </w:rPr>
        <w:t> </w:t>
      </w:r>
      <w:r>
        <w:rPr>
          <w:sz w:val="20"/>
        </w:rPr>
        <w:t>en</w:t>
      </w:r>
      <w:r>
        <w:rPr>
          <w:spacing w:val="-6"/>
          <w:sz w:val="20"/>
        </w:rPr>
        <w:t> </w:t>
      </w:r>
      <w:r>
        <w:rPr>
          <w:sz w:val="20"/>
        </w:rPr>
        <w:t>el</w:t>
      </w:r>
      <w:r>
        <w:rPr>
          <w:spacing w:val="-6"/>
          <w:sz w:val="20"/>
        </w:rPr>
        <w:t> </w:t>
      </w:r>
      <w:r>
        <w:rPr>
          <w:sz w:val="20"/>
        </w:rPr>
        <w:t>plazo</w:t>
      </w:r>
      <w:r>
        <w:rPr>
          <w:spacing w:val="-6"/>
          <w:sz w:val="20"/>
        </w:rPr>
        <w:t> </w:t>
      </w:r>
      <w:r>
        <w:rPr>
          <w:sz w:val="20"/>
        </w:rPr>
        <w:t>o</w:t>
      </w:r>
      <w:r>
        <w:rPr>
          <w:spacing w:val="-6"/>
          <w:sz w:val="20"/>
        </w:rPr>
        <w:t> </w:t>
      </w:r>
      <w:r>
        <w:rPr>
          <w:sz w:val="20"/>
        </w:rPr>
        <w:t>término</w:t>
      </w:r>
      <w:r>
        <w:rPr>
          <w:spacing w:val="-4"/>
          <w:sz w:val="20"/>
        </w:rPr>
        <w:t> </w:t>
      </w:r>
      <w:r>
        <w:rPr>
          <w:sz w:val="20"/>
        </w:rPr>
        <w:t>que</w:t>
      </w:r>
      <w:r>
        <w:rPr>
          <w:spacing w:val="-6"/>
          <w:sz w:val="20"/>
        </w:rPr>
        <w:t> </w:t>
      </w:r>
      <w:r>
        <w:rPr>
          <w:sz w:val="20"/>
        </w:rPr>
        <w:t>se</w:t>
      </w:r>
      <w:r>
        <w:rPr>
          <w:spacing w:val="-3"/>
          <w:sz w:val="20"/>
        </w:rPr>
        <w:t> </w:t>
      </w:r>
      <w:r>
        <w:rPr>
          <w:sz w:val="20"/>
        </w:rPr>
        <w:t>establezca.</w:t>
      </w:r>
      <w:r>
        <w:rPr>
          <w:spacing w:val="-6"/>
          <w:sz w:val="20"/>
        </w:rPr>
        <w:t> </w:t>
      </w:r>
      <w:r>
        <w:rPr>
          <w:sz w:val="20"/>
        </w:rPr>
        <w:t>Cuando</w:t>
      </w:r>
      <w:r>
        <w:rPr>
          <w:spacing w:val="-6"/>
          <w:sz w:val="20"/>
        </w:rPr>
        <w:t> </w:t>
      </w:r>
      <w:r>
        <w:rPr>
          <w:sz w:val="20"/>
        </w:rPr>
        <w:t>una</w:t>
      </w:r>
      <w:r>
        <w:rPr>
          <w:spacing w:val="-6"/>
          <w:sz w:val="20"/>
        </w:rPr>
        <w:t> </w:t>
      </w:r>
      <w:r>
        <w:rPr>
          <w:sz w:val="20"/>
        </w:rPr>
        <w:t>licencia</w:t>
      </w:r>
      <w:r>
        <w:rPr>
          <w:spacing w:val="-6"/>
          <w:sz w:val="20"/>
        </w:rPr>
        <w:t> </w:t>
      </w:r>
      <w:r>
        <w:rPr>
          <w:sz w:val="20"/>
        </w:rPr>
        <w:t>se</w:t>
      </w:r>
      <w:r>
        <w:rPr>
          <w:spacing w:val="-6"/>
          <w:sz w:val="20"/>
        </w:rPr>
        <w:t> </w:t>
      </w:r>
      <w:r>
        <w:rPr>
          <w:sz w:val="20"/>
        </w:rPr>
        <w:t>emita</w:t>
      </w:r>
      <w:r>
        <w:rPr>
          <w:spacing w:val="-6"/>
          <w:sz w:val="20"/>
        </w:rPr>
        <w:t> </w:t>
      </w:r>
      <w:r>
        <w:rPr>
          <w:sz w:val="20"/>
        </w:rPr>
        <w:t>en</w:t>
      </w:r>
      <w:r>
        <w:rPr>
          <w:spacing w:val="-6"/>
          <w:sz w:val="20"/>
        </w:rPr>
        <w:t> </w:t>
      </w:r>
      <w:r>
        <w:rPr>
          <w:sz w:val="20"/>
        </w:rPr>
        <w:t>forma</w:t>
      </w:r>
      <w:r>
        <w:rPr>
          <w:spacing w:val="-6"/>
          <w:sz w:val="20"/>
        </w:rPr>
        <w:t> </w:t>
      </w:r>
      <w:r>
        <w:rPr>
          <w:sz w:val="20"/>
        </w:rPr>
        <w:t>simultánea con una autorización, para su vigencia o efectos indefinidos o limitados, se entenderán como dos actos administrativos diversos.</w:t>
      </w:r>
      <w:r>
        <w:rPr>
          <w:position w:val="6"/>
          <w:sz w:val="13"/>
        </w:rPr>
        <w:t>230</w:t>
      </w:r>
    </w:p>
    <w:p>
      <w:pPr>
        <w:pStyle w:val="BodyText"/>
        <w:spacing w:before="34"/>
      </w:pPr>
    </w:p>
    <w:p>
      <w:pPr>
        <w:pStyle w:val="ListParagraph"/>
        <w:numPr>
          <w:ilvl w:val="0"/>
          <w:numId w:val="2"/>
        </w:numPr>
        <w:tabs>
          <w:tab w:pos="817" w:val="left" w:leader="none"/>
        </w:tabs>
        <w:spacing w:line="240" w:lineRule="auto" w:before="0" w:after="0"/>
        <w:ind w:left="817" w:right="0" w:hanging="424"/>
        <w:jc w:val="left"/>
        <w:rPr>
          <w:sz w:val="13"/>
        </w:rPr>
      </w:pPr>
      <w:r>
        <w:rPr>
          <w:b/>
          <w:color w:val="333333"/>
          <w:sz w:val="20"/>
        </w:rPr>
        <w:t>Límite.</w:t>
      </w:r>
      <w:r>
        <w:rPr>
          <w:b/>
          <w:color w:val="333333"/>
          <w:spacing w:val="-8"/>
          <w:sz w:val="20"/>
        </w:rPr>
        <w:t> </w:t>
      </w:r>
      <w:r>
        <w:rPr>
          <w:sz w:val="20"/>
        </w:rPr>
        <w:t>Línea</w:t>
      </w:r>
      <w:r>
        <w:rPr>
          <w:spacing w:val="-8"/>
          <w:sz w:val="20"/>
        </w:rPr>
        <w:t> </w:t>
      </w:r>
      <w:r>
        <w:rPr>
          <w:sz w:val="20"/>
        </w:rPr>
        <w:t>común</w:t>
      </w:r>
      <w:r>
        <w:rPr>
          <w:spacing w:val="-8"/>
          <w:sz w:val="20"/>
        </w:rPr>
        <w:t> </w:t>
      </w:r>
      <w:r>
        <w:rPr>
          <w:sz w:val="20"/>
        </w:rPr>
        <w:t>divisora</w:t>
      </w:r>
      <w:r>
        <w:rPr>
          <w:spacing w:val="-7"/>
          <w:sz w:val="20"/>
        </w:rPr>
        <w:t> </w:t>
      </w:r>
      <w:r>
        <w:rPr>
          <w:sz w:val="20"/>
        </w:rPr>
        <w:t>entre</w:t>
      </w:r>
      <w:r>
        <w:rPr>
          <w:spacing w:val="-6"/>
          <w:sz w:val="20"/>
        </w:rPr>
        <w:t> </w:t>
      </w:r>
      <w:r>
        <w:rPr>
          <w:sz w:val="20"/>
        </w:rPr>
        <w:t>dos</w:t>
      </w:r>
      <w:r>
        <w:rPr>
          <w:spacing w:val="-7"/>
          <w:sz w:val="20"/>
        </w:rPr>
        <w:t> </w:t>
      </w:r>
      <w:r>
        <w:rPr>
          <w:sz w:val="20"/>
        </w:rPr>
        <w:t>países,</w:t>
      </w:r>
      <w:r>
        <w:rPr>
          <w:spacing w:val="-8"/>
          <w:sz w:val="20"/>
        </w:rPr>
        <w:t> </w:t>
      </w:r>
      <w:r>
        <w:rPr>
          <w:sz w:val="20"/>
        </w:rPr>
        <w:t>estados,</w:t>
      </w:r>
      <w:r>
        <w:rPr>
          <w:spacing w:val="-8"/>
          <w:sz w:val="20"/>
        </w:rPr>
        <w:t> </w:t>
      </w:r>
      <w:r>
        <w:rPr>
          <w:sz w:val="20"/>
        </w:rPr>
        <w:t>municipios</w:t>
      </w:r>
      <w:r>
        <w:rPr>
          <w:spacing w:val="-7"/>
          <w:sz w:val="20"/>
        </w:rPr>
        <w:t> </w:t>
      </w:r>
      <w:r>
        <w:rPr>
          <w:sz w:val="20"/>
        </w:rPr>
        <w:t>y/o</w:t>
      </w:r>
      <w:r>
        <w:rPr>
          <w:spacing w:val="-6"/>
          <w:sz w:val="20"/>
        </w:rPr>
        <w:t> </w:t>
      </w:r>
      <w:r>
        <w:rPr>
          <w:spacing w:val="-2"/>
          <w:sz w:val="20"/>
        </w:rPr>
        <w:t>delegaciones.</w:t>
      </w:r>
      <w:r>
        <w:rPr>
          <w:spacing w:val="-2"/>
          <w:position w:val="6"/>
          <w:sz w:val="13"/>
        </w:rPr>
        <w:t>231</w:t>
      </w:r>
    </w:p>
    <w:p>
      <w:pPr>
        <w:pStyle w:val="BodyText"/>
        <w:spacing w:before="70"/>
      </w:pPr>
    </w:p>
    <w:p>
      <w:pPr>
        <w:pStyle w:val="ListParagraph"/>
        <w:numPr>
          <w:ilvl w:val="0"/>
          <w:numId w:val="2"/>
        </w:numPr>
        <w:tabs>
          <w:tab w:pos="816" w:val="left" w:leader="none"/>
          <w:tab w:pos="820" w:val="left" w:leader="none"/>
        </w:tabs>
        <w:spacing w:line="276" w:lineRule="auto" w:before="1" w:after="0"/>
        <w:ind w:left="820" w:right="114" w:hanging="428"/>
        <w:jc w:val="both"/>
        <w:rPr>
          <w:sz w:val="13"/>
        </w:rPr>
      </w:pPr>
      <w:r>
        <w:rPr>
          <w:b/>
          <w:color w:val="333333"/>
          <w:sz w:val="20"/>
        </w:rPr>
        <w:t>Límite de propiedad. </w:t>
      </w:r>
      <w:r>
        <w:rPr>
          <w:sz w:val="20"/>
        </w:rPr>
        <w:t>Lindero o línea que confina físicamente la titularidad o posesión de un terreno o </w:t>
      </w:r>
      <w:r>
        <w:rPr>
          <w:spacing w:val="-2"/>
          <w:sz w:val="20"/>
        </w:rPr>
        <w:t>parcela.</w:t>
      </w:r>
      <w:r>
        <w:rPr>
          <w:spacing w:val="-2"/>
          <w:position w:val="6"/>
          <w:sz w:val="13"/>
        </w:rPr>
        <w:t>232</w:t>
      </w:r>
    </w:p>
    <w:p>
      <w:pPr>
        <w:pStyle w:val="BodyText"/>
        <w:spacing w:before="33"/>
      </w:pPr>
    </w:p>
    <w:p>
      <w:pPr>
        <w:pStyle w:val="ListParagraph"/>
        <w:numPr>
          <w:ilvl w:val="0"/>
          <w:numId w:val="2"/>
        </w:numPr>
        <w:tabs>
          <w:tab w:pos="816" w:val="left" w:leader="none"/>
          <w:tab w:pos="820" w:val="left" w:leader="none"/>
        </w:tabs>
        <w:spacing w:line="278" w:lineRule="auto" w:before="0" w:after="0"/>
        <w:ind w:left="820" w:right="111" w:hanging="428"/>
        <w:jc w:val="both"/>
        <w:rPr>
          <w:sz w:val="13"/>
        </w:rPr>
      </w:pPr>
      <w:r>
        <w:rPr>
          <w:b/>
          <w:color w:val="333333"/>
          <w:sz w:val="20"/>
        </w:rPr>
        <w:t>Límite urbano. </w:t>
      </w:r>
      <w:r>
        <w:rPr>
          <w:sz w:val="20"/>
        </w:rPr>
        <w:t>Línea que marca el borde o fin de un área urbana, o bien que ha sido establecida legalmente como límite de la expansión física de una ciudad determinada.</w:t>
      </w:r>
      <w:r>
        <w:rPr>
          <w:position w:val="6"/>
          <w:sz w:val="13"/>
        </w:rPr>
        <w:t>233</w:t>
      </w:r>
    </w:p>
    <w:p>
      <w:pPr>
        <w:pStyle w:val="BodyText"/>
        <w:spacing w:before="31"/>
      </w:pPr>
    </w:p>
    <w:p>
      <w:pPr>
        <w:pStyle w:val="ListParagraph"/>
        <w:numPr>
          <w:ilvl w:val="0"/>
          <w:numId w:val="2"/>
        </w:numPr>
        <w:tabs>
          <w:tab w:pos="817" w:val="left" w:leader="none"/>
        </w:tabs>
        <w:spacing w:line="240" w:lineRule="auto" w:before="0" w:after="0"/>
        <w:ind w:left="817" w:right="0" w:hanging="424"/>
        <w:jc w:val="left"/>
        <w:rPr>
          <w:sz w:val="13"/>
        </w:rPr>
      </w:pPr>
      <w:r>
        <w:rPr>
          <w:b/>
          <w:color w:val="333333"/>
          <w:sz w:val="20"/>
        </w:rPr>
        <w:t>Línea</w:t>
      </w:r>
      <w:r>
        <w:rPr>
          <w:b/>
          <w:color w:val="333333"/>
          <w:spacing w:val="-14"/>
          <w:sz w:val="20"/>
        </w:rPr>
        <w:t> </w:t>
      </w:r>
      <w:r>
        <w:rPr>
          <w:b/>
          <w:color w:val="333333"/>
          <w:sz w:val="20"/>
        </w:rPr>
        <w:t>de</w:t>
      </w:r>
      <w:r>
        <w:rPr>
          <w:b/>
          <w:color w:val="333333"/>
          <w:spacing w:val="-14"/>
          <w:sz w:val="20"/>
        </w:rPr>
        <w:t> </w:t>
      </w:r>
      <w:r>
        <w:rPr>
          <w:b/>
          <w:color w:val="333333"/>
          <w:sz w:val="20"/>
        </w:rPr>
        <w:t>tren</w:t>
      </w:r>
      <w:r>
        <w:rPr>
          <w:b/>
          <w:color w:val="333333"/>
          <w:spacing w:val="-14"/>
          <w:sz w:val="20"/>
        </w:rPr>
        <w:t> </w:t>
      </w:r>
      <w:r>
        <w:rPr>
          <w:b/>
          <w:color w:val="333333"/>
          <w:sz w:val="20"/>
        </w:rPr>
        <w:t>metropolitano.</w:t>
      </w:r>
      <w:r>
        <w:rPr>
          <w:b/>
          <w:color w:val="333333"/>
          <w:spacing w:val="-14"/>
          <w:sz w:val="20"/>
        </w:rPr>
        <w:t> </w:t>
      </w:r>
      <w:r>
        <w:rPr>
          <w:sz w:val="20"/>
        </w:rPr>
        <w:t>Vía</w:t>
      </w:r>
      <w:r>
        <w:rPr>
          <w:spacing w:val="-14"/>
          <w:sz w:val="20"/>
        </w:rPr>
        <w:t> </w:t>
      </w:r>
      <w:r>
        <w:rPr>
          <w:sz w:val="20"/>
        </w:rPr>
        <w:t>de</w:t>
      </w:r>
      <w:r>
        <w:rPr>
          <w:spacing w:val="-14"/>
          <w:sz w:val="20"/>
        </w:rPr>
        <w:t> </w:t>
      </w:r>
      <w:r>
        <w:rPr>
          <w:sz w:val="20"/>
        </w:rPr>
        <w:t>comunicación</w:t>
      </w:r>
      <w:r>
        <w:rPr>
          <w:spacing w:val="-14"/>
          <w:sz w:val="20"/>
        </w:rPr>
        <w:t> </w:t>
      </w:r>
      <w:r>
        <w:rPr>
          <w:sz w:val="20"/>
        </w:rPr>
        <w:t>terrestre</w:t>
      </w:r>
      <w:r>
        <w:rPr>
          <w:spacing w:val="-14"/>
          <w:sz w:val="20"/>
        </w:rPr>
        <w:t> </w:t>
      </w:r>
      <w:r>
        <w:rPr>
          <w:sz w:val="20"/>
        </w:rPr>
        <w:t>por</w:t>
      </w:r>
      <w:r>
        <w:rPr>
          <w:spacing w:val="-13"/>
          <w:sz w:val="20"/>
        </w:rPr>
        <w:t> </w:t>
      </w:r>
      <w:r>
        <w:rPr>
          <w:sz w:val="20"/>
        </w:rPr>
        <w:t>donde</w:t>
      </w:r>
      <w:r>
        <w:rPr>
          <w:spacing w:val="-14"/>
          <w:sz w:val="20"/>
        </w:rPr>
        <w:t> </w:t>
      </w:r>
      <w:r>
        <w:rPr>
          <w:sz w:val="20"/>
        </w:rPr>
        <w:t>circula</w:t>
      </w:r>
      <w:r>
        <w:rPr>
          <w:spacing w:val="-14"/>
          <w:sz w:val="20"/>
        </w:rPr>
        <w:t> </w:t>
      </w:r>
      <w:r>
        <w:rPr>
          <w:sz w:val="20"/>
        </w:rPr>
        <w:t>el</w:t>
      </w:r>
      <w:r>
        <w:rPr>
          <w:spacing w:val="-14"/>
          <w:sz w:val="20"/>
        </w:rPr>
        <w:t> </w:t>
      </w:r>
      <w:r>
        <w:rPr>
          <w:sz w:val="20"/>
        </w:rPr>
        <w:t>ferrocarril</w:t>
      </w:r>
      <w:r>
        <w:rPr>
          <w:spacing w:val="-14"/>
          <w:sz w:val="20"/>
        </w:rPr>
        <w:t> </w:t>
      </w:r>
      <w:r>
        <w:rPr>
          <w:sz w:val="20"/>
        </w:rPr>
        <w:t>eléctrico</w:t>
      </w:r>
      <w:r>
        <w:rPr>
          <w:spacing w:val="-12"/>
          <w:sz w:val="20"/>
        </w:rPr>
        <w:t> </w:t>
      </w:r>
      <w:r>
        <w:rPr>
          <w:spacing w:val="-2"/>
          <w:sz w:val="20"/>
        </w:rPr>
        <w:t>(metro).</w:t>
      </w:r>
      <w:r>
        <w:rPr>
          <w:spacing w:val="-2"/>
          <w:position w:val="6"/>
          <w:sz w:val="13"/>
        </w:rPr>
        <w:t>234</w:t>
      </w:r>
    </w:p>
    <w:p>
      <w:pPr>
        <w:pStyle w:val="BodyText"/>
        <w:spacing w:before="68"/>
      </w:pPr>
    </w:p>
    <w:p>
      <w:pPr>
        <w:pStyle w:val="ListParagraph"/>
        <w:numPr>
          <w:ilvl w:val="0"/>
          <w:numId w:val="2"/>
        </w:numPr>
        <w:tabs>
          <w:tab w:pos="816" w:val="left" w:leader="none"/>
          <w:tab w:pos="820" w:val="left" w:leader="none"/>
        </w:tabs>
        <w:spacing w:line="278" w:lineRule="auto" w:before="0" w:after="0"/>
        <w:ind w:left="820" w:right="114" w:hanging="428"/>
        <w:jc w:val="both"/>
        <w:rPr>
          <w:sz w:val="13"/>
        </w:rPr>
      </w:pPr>
      <w:r>
        <w:rPr>
          <w:b/>
          <w:color w:val="333333"/>
          <w:sz w:val="20"/>
        </w:rPr>
        <w:t>Localidad.</w:t>
      </w:r>
      <w:r>
        <w:rPr>
          <w:b/>
          <w:color w:val="333333"/>
          <w:spacing w:val="-4"/>
          <w:sz w:val="20"/>
        </w:rPr>
        <w:t> </w:t>
      </w:r>
      <w:r>
        <w:rPr>
          <w:sz w:val="20"/>
        </w:rPr>
        <w:t>Todo</w:t>
      </w:r>
      <w:r>
        <w:rPr>
          <w:spacing w:val="-5"/>
          <w:sz w:val="20"/>
        </w:rPr>
        <w:t> </w:t>
      </w:r>
      <w:r>
        <w:rPr>
          <w:sz w:val="20"/>
        </w:rPr>
        <w:t>lugar</w:t>
      </w:r>
      <w:r>
        <w:rPr>
          <w:spacing w:val="-2"/>
          <w:sz w:val="20"/>
        </w:rPr>
        <w:t> </w:t>
      </w:r>
      <w:r>
        <w:rPr>
          <w:sz w:val="20"/>
        </w:rPr>
        <w:t>ocupado</w:t>
      </w:r>
      <w:r>
        <w:rPr>
          <w:spacing w:val="-3"/>
          <w:sz w:val="20"/>
        </w:rPr>
        <w:t> </w:t>
      </w:r>
      <w:r>
        <w:rPr>
          <w:sz w:val="20"/>
        </w:rPr>
        <w:t>por</w:t>
      </w:r>
      <w:r>
        <w:rPr>
          <w:spacing w:val="-3"/>
          <w:sz w:val="20"/>
        </w:rPr>
        <w:t> </w:t>
      </w:r>
      <w:r>
        <w:rPr>
          <w:sz w:val="20"/>
        </w:rPr>
        <w:t>una</w:t>
      </w:r>
      <w:r>
        <w:rPr>
          <w:spacing w:val="-2"/>
          <w:sz w:val="20"/>
        </w:rPr>
        <w:t> </w:t>
      </w:r>
      <w:r>
        <w:rPr>
          <w:sz w:val="20"/>
        </w:rPr>
        <w:t>o</w:t>
      </w:r>
      <w:r>
        <w:rPr>
          <w:spacing w:val="-4"/>
          <w:sz w:val="20"/>
        </w:rPr>
        <w:t> </w:t>
      </w:r>
      <w:r>
        <w:rPr>
          <w:sz w:val="20"/>
        </w:rPr>
        <w:t>más</w:t>
      </w:r>
      <w:r>
        <w:rPr>
          <w:spacing w:val="-3"/>
          <w:sz w:val="20"/>
        </w:rPr>
        <w:t> </w:t>
      </w:r>
      <w:r>
        <w:rPr>
          <w:sz w:val="20"/>
        </w:rPr>
        <w:t>viviendas</w:t>
      </w:r>
      <w:r>
        <w:rPr>
          <w:spacing w:val="-3"/>
          <w:sz w:val="20"/>
        </w:rPr>
        <w:t> </w:t>
      </w:r>
      <w:r>
        <w:rPr>
          <w:sz w:val="20"/>
        </w:rPr>
        <w:t>habitadas.</w:t>
      </w:r>
      <w:r>
        <w:rPr>
          <w:spacing w:val="-4"/>
          <w:sz w:val="20"/>
        </w:rPr>
        <w:t> </w:t>
      </w:r>
      <w:r>
        <w:rPr>
          <w:sz w:val="20"/>
        </w:rPr>
        <w:t>El</w:t>
      </w:r>
      <w:r>
        <w:rPr>
          <w:spacing w:val="-3"/>
          <w:sz w:val="20"/>
        </w:rPr>
        <w:t> </w:t>
      </w:r>
      <w:r>
        <w:rPr>
          <w:sz w:val="20"/>
        </w:rPr>
        <w:t>lugar</w:t>
      </w:r>
      <w:r>
        <w:rPr>
          <w:spacing w:val="-4"/>
          <w:sz w:val="20"/>
        </w:rPr>
        <w:t> </w:t>
      </w:r>
      <w:r>
        <w:rPr>
          <w:sz w:val="20"/>
        </w:rPr>
        <w:t>se</w:t>
      </w:r>
      <w:r>
        <w:rPr>
          <w:spacing w:val="-4"/>
          <w:sz w:val="20"/>
        </w:rPr>
        <w:t> </w:t>
      </w:r>
      <w:r>
        <w:rPr>
          <w:sz w:val="20"/>
        </w:rPr>
        <w:t>reconoce</w:t>
      </w:r>
      <w:r>
        <w:rPr>
          <w:spacing w:val="-4"/>
          <w:sz w:val="20"/>
        </w:rPr>
        <w:t> </w:t>
      </w:r>
      <w:r>
        <w:rPr>
          <w:sz w:val="20"/>
        </w:rPr>
        <w:t>con</w:t>
      </w:r>
      <w:r>
        <w:rPr>
          <w:spacing w:val="-5"/>
          <w:sz w:val="20"/>
        </w:rPr>
        <w:t> </w:t>
      </w:r>
      <w:r>
        <w:rPr>
          <w:sz w:val="20"/>
        </w:rPr>
        <w:t>un</w:t>
      </w:r>
      <w:r>
        <w:rPr>
          <w:spacing w:val="-3"/>
          <w:sz w:val="20"/>
        </w:rPr>
        <w:t> </w:t>
      </w:r>
      <w:r>
        <w:rPr>
          <w:sz w:val="20"/>
        </w:rPr>
        <w:t>nombre</w:t>
      </w:r>
      <w:r>
        <w:rPr>
          <w:spacing w:val="-4"/>
          <w:sz w:val="20"/>
        </w:rPr>
        <w:t> </w:t>
      </w:r>
      <w:r>
        <w:rPr>
          <w:sz w:val="20"/>
        </w:rPr>
        <w:t>dado por la ley (nombre oficial) o por la costumbre.</w:t>
      </w:r>
      <w:r>
        <w:rPr>
          <w:position w:val="6"/>
          <w:sz w:val="13"/>
        </w:rPr>
        <w:t>235</w:t>
      </w:r>
    </w:p>
    <w:p>
      <w:pPr>
        <w:pStyle w:val="BodyText"/>
        <w:spacing w:before="31"/>
      </w:pPr>
    </w:p>
    <w:p>
      <w:pPr>
        <w:pStyle w:val="ListParagraph"/>
        <w:numPr>
          <w:ilvl w:val="0"/>
          <w:numId w:val="2"/>
        </w:numPr>
        <w:tabs>
          <w:tab w:pos="817" w:val="left" w:leader="none"/>
        </w:tabs>
        <w:spacing w:line="240" w:lineRule="auto" w:before="0" w:after="0"/>
        <w:ind w:left="817" w:right="0" w:hanging="424"/>
        <w:jc w:val="left"/>
        <w:rPr>
          <w:sz w:val="13"/>
        </w:rPr>
      </w:pPr>
      <w:r>
        <w:rPr>
          <w:b/>
          <w:color w:val="333333"/>
          <w:sz w:val="20"/>
        </w:rPr>
        <w:t>Localidad</w:t>
      </w:r>
      <w:r>
        <w:rPr>
          <w:b/>
          <w:color w:val="333333"/>
          <w:spacing w:val="-4"/>
          <w:sz w:val="20"/>
        </w:rPr>
        <w:t> </w:t>
      </w:r>
      <w:r>
        <w:rPr>
          <w:b/>
          <w:color w:val="333333"/>
          <w:sz w:val="20"/>
        </w:rPr>
        <w:t>rural.</w:t>
      </w:r>
      <w:r>
        <w:rPr>
          <w:b/>
          <w:color w:val="333333"/>
          <w:spacing w:val="-7"/>
          <w:sz w:val="20"/>
        </w:rPr>
        <w:t> </w:t>
      </w:r>
      <w:r>
        <w:rPr>
          <w:sz w:val="20"/>
        </w:rPr>
        <w:t>Es</w:t>
      </w:r>
      <w:r>
        <w:rPr>
          <w:spacing w:val="-6"/>
          <w:sz w:val="20"/>
        </w:rPr>
        <w:t> </w:t>
      </w:r>
      <w:r>
        <w:rPr>
          <w:sz w:val="20"/>
        </w:rPr>
        <w:t>una</w:t>
      </w:r>
      <w:r>
        <w:rPr>
          <w:spacing w:val="-5"/>
          <w:sz w:val="20"/>
        </w:rPr>
        <w:t> </w:t>
      </w:r>
      <w:r>
        <w:rPr>
          <w:sz w:val="20"/>
        </w:rPr>
        <w:t>localidad</w:t>
      </w:r>
      <w:r>
        <w:rPr>
          <w:spacing w:val="-6"/>
          <w:sz w:val="20"/>
        </w:rPr>
        <w:t> </w:t>
      </w:r>
      <w:r>
        <w:rPr>
          <w:sz w:val="20"/>
        </w:rPr>
        <w:t>que</w:t>
      </w:r>
      <w:r>
        <w:rPr>
          <w:spacing w:val="-7"/>
          <w:sz w:val="20"/>
        </w:rPr>
        <w:t> </w:t>
      </w:r>
      <w:r>
        <w:rPr>
          <w:sz w:val="20"/>
        </w:rPr>
        <w:t>cuenta</w:t>
      </w:r>
      <w:r>
        <w:rPr>
          <w:spacing w:val="-6"/>
          <w:sz w:val="20"/>
        </w:rPr>
        <w:t> </w:t>
      </w:r>
      <w:r>
        <w:rPr>
          <w:sz w:val="20"/>
        </w:rPr>
        <w:t>con</w:t>
      </w:r>
      <w:r>
        <w:rPr>
          <w:spacing w:val="-6"/>
          <w:sz w:val="20"/>
        </w:rPr>
        <w:t> </w:t>
      </w:r>
      <w:r>
        <w:rPr>
          <w:sz w:val="20"/>
        </w:rPr>
        <w:t>menos</w:t>
      </w:r>
      <w:r>
        <w:rPr>
          <w:spacing w:val="-5"/>
          <w:sz w:val="20"/>
        </w:rPr>
        <w:t> </w:t>
      </w:r>
      <w:r>
        <w:rPr>
          <w:sz w:val="20"/>
        </w:rPr>
        <w:t>de</w:t>
      </w:r>
      <w:r>
        <w:rPr>
          <w:spacing w:val="-6"/>
          <w:sz w:val="20"/>
        </w:rPr>
        <w:t> </w:t>
      </w:r>
      <w:r>
        <w:rPr>
          <w:sz w:val="20"/>
        </w:rPr>
        <w:t>2</w:t>
      </w:r>
      <w:r>
        <w:rPr>
          <w:spacing w:val="-7"/>
          <w:sz w:val="20"/>
        </w:rPr>
        <w:t> </w:t>
      </w:r>
      <w:r>
        <w:rPr>
          <w:sz w:val="20"/>
        </w:rPr>
        <w:t>500</w:t>
      </w:r>
      <w:r>
        <w:rPr>
          <w:spacing w:val="-7"/>
          <w:sz w:val="20"/>
        </w:rPr>
        <w:t> </w:t>
      </w:r>
      <w:r>
        <w:rPr>
          <w:sz w:val="20"/>
        </w:rPr>
        <w:t>habitantes</w:t>
      </w:r>
      <w:r>
        <w:rPr>
          <w:spacing w:val="-6"/>
          <w:sz w:val="20"/>
        </w:rPr>
        <w:t> </w:t>
      </w:r>
      <w:r>
        <w:rPr>
          <w:sz w:val="20"/>
        </w:rPr>
        <w:t>y</w:t>
      </w:r>
      <w:r>
        <w:rPr>
          <w:spacing w:val="-4"/>
          <w:sz w:val="20"/>
        </w:rPr>
        <w:t> </w:t>
      </w:r>
      <w:r>
        <w:rPr>
          <w:sz w:val="20"/>
        </w:rPr>
        <w:t>no</w:t>
      </w:r>
      <w:r>
        <w:rPr>
          <w:spacing w:val="-7"/>
          <w:sz w:val="20"/>
        </w:rPr>
        <w:t> </w:t>
      </w:r>
      <w:r>
        <w:rPr>
          <w:sz w:val="20"/>
        </w:rPr>
        <w:t>es</w:t>
      </w:r>
      <w:r>
        <w:rPr>
          <w:spacing w:val="-6"/>
          <w:sz w:val="20"/>
        </w:rPr>
        <w:t> </w:t>
      </w:r>
      <w:r>
        <w:rPr>
          <w:sz w:val="20"/>
        </w:rPr>
        <w:t>cabecera</w:t>
      </w:r>
      <w:r>
        <w:rPr>
          <w:spacing w:val="-6"/>
          <w:sz w:val="20"/>
        </w:rPr>
        <w:t> </w:t>
      </w:r>
      <w:r>
        <w:rPr>
          <w:spacing w:val="-2"/>
          <w:sz w:val="20"/>
        </w:rPr>
        <w:t>municipal.</w:t>
      </w:r>
      <w:r>
        <w:rPr>
          <w:spacing w:val="-2"/>
          <w:position w:val="6"/>
          <w:sz w:val="13"/>
        </w:rPr>
        <w:t>236</w:t>
      </w:r>
    </w:p>
    <w:p>
      <w:pPr>
        <w:pStyle w:val="BodyText"/>
        <w:spacing w:before="68"/>
      </w:pPr>
    </w:p>
    <w:p>
      <w:pPr>
        <w:pStyle w:val="ListParagraph"/>
        <w:numPr>
          <w:ilvl w:val="0"/>
          <w:numId w:val="2"/>
        </w:numPr>
        <w:tabs>
          <w:tab w:pos="816" w:val="left" w:leader="none"/>
          <w:tab w:pos="820" w:val="left" w:leader="none"/>
        </w:tabs>
        <w:spacing w:line="278" w:lineRule="auto" w:before="0" w:after="0"/>
        <w:ind w:left="820" w:right="115" w:hanging="428"/>
        <w:jc w:val="both"/>
        <w:rPr>
          <w:sz w:val="13"/>
        </w:rPr>
      </w:pPr>
      <w:r>
        <w:rPr>
          <w:b/>
          <w:color w:val="333333"/>
          <w:sz w:val="20"/>
        </w:rPr>
        <w:t>Localidad urbana. </w:t>
      </w:r>
      <w:r>
        <w:rPr>
          <w:sz w:val="20"/>
        </w:rPr>
        <w:t>Es la que cuenta con 2 500 habitantes o más, o bien, es una cabecera municipal, aunque tenga menos de 2 500 habitantes.</w:t>
      </w:r>
      <w:r>
        <w:rPr>
          <w:position w:val="6"/>
          <w:sz w:val="13"/>
        </w:rPr>
        <w:t>237</w:t>
      </w:r>
    </w:p>
    <w:p>
      <w:pPr>
        <w:pStyle w:val="BodyText"/>
        <w:spacing w:before="31"/>
      </w:pPr>
    </w:p>
    <w:p>
      <w:pPr>
        <w:pStyle w:val="ListParagraph"/>
        <w:numPr>
          <w:ilvl w:val="0"/>
          <w:numId w:val="2"/>
        </w:numPr>
        <w:tabs>
          <w:tab w:pos="817" w:val="left" w:leader="none"/>
        </w:tabs>
        <w:spacing w:line="240" w:lineRule="auto" w:before="0" w:after="0"/>
        <w:ind w:left="817" w:right="0" w:hanging="424"/>
        <w:jc w:val="left"/>
        <w:rPr>
          <w:sz w:val="13"/>
        </w:rPr>
      </w:pPr>
      <w:r>
        <w:rPr>
          <w:b/>
          <w:color w:val="333333"/>
          <w:sz w:val="20"/>
        </w:rPr>
        <w:t>Lomeríos.</w:t>
      </w:r>
      <w:r>
        <w:rPr>
          <w:b/>
          <w:color w:val="333333"/>
          <w:spacing w:val="-14"/>
          <w:sz w:val="20"/>
        </w:rPr>
        <w:t> </w:t>
      </w:r>
      <w:r>
        <w:rPr>
          <w:sz w:val="20"/>
        </w:rPr>
        <w:t>Elevaciones</w:t>
      </w:r>
      <w:r>
        <w:rPr>
          <w:spacing w:val="-8"/>
          <w:sz w:val="20"/>
        </w:rPr>
        <w:t> </w:t>
      </w:r>
      <w:r>
        <w:rPr>
          <w:sz w:val="20"/>
        </w:rPr>
        <w:t>de</w:t>
      </w:r>
      <w:r>
        <w:rPr>
          <w:spacing w:val="-7"/>
          <w:sz w:val="20"/>
        </w:rPr>
        <w:t> </w:t>
      </w:r>
      <w:r>
        <w:rPr>
          <w:sz w:val="20"/>
        </w:rPr>
        <w:t>tierra</w:t>
      </w:r>
      <w:r>
        <w:rPr>
          <w:spacing w:val="-8"/>
          <w:sz w:val="20"/>
        </w:rPr>
        <w:t> </w:t>
      </w:r>
      <w:r>
        <w:rPr>
          <w:sz w:val="20"/>
        </w:rPr>
        <w:t>de</w:t>
      </w:r>
      <w:r>
        <w:rPr>
          <w:spacing w:val="-8"/>
          <w:sz w:val="20"/>
        </w:rPr>
        <w:t> </w:t>
      </w:r>
      <w:r>
        <w:rPr>
          <w:sz w:val="20"/>
        </w:rPr>
        <w:t>altura</w:t>
      </w:r>
      <w:r>
        <w:rPr>
          <w:spacing w:val="-6"/>
          <w:sz w:val="20"/>
        </w:rPr>
        <w:t> </w:t>
      </w:r>
      <w:r>
        <w:rPr>
          <w:sz w:val="20"/>
        </w:rPr>
        <w:t>pequeña</w:t>
      </w:r>
      <w:r>
        <w:rPr>
          <w:spacing w:val="-9"/>
          <w:sz w:val="20"/>
        </w:rPr>
        <w:t> </w:t>
      </w:r>
      <w:r>
        <w:rPr>
          <w:sz w:val="20"/>
        </w:rPr>
        <w:t>y</w:t>
      </w:r>
      <w:r>
        <w:rPr>
          <w:spacing w:val="-7"/>
          <w:sz w:val="20"/>
        </w:rPr>
        <w:t> </w:t>
      </w:r>
      <w:r>
        <w:rPr>
          <w:spacing w:val="-2"/>
          <w:sz w:val="20"/>
        </w:rPr>
        <w:t>prolongada.</w:t>
      </w:r>
      <w:r>
        <w:rPr>
          <w:spacing w:val="-2"/>
          <w:position w:val="6"/>
          <w:sz w:val="13"/>
        </w:rPr>
        <w:t>238</w:t>
      </w:r>
    </w:p>
    <w:p>
      <w:pPr>
        <w:pStyle w:val="BodyText"/>
        <w:spacing w:before="121"/>
      </w:pPr>
    </w:p>
    <w:p>
      <w:pPr>
        <w:pStyle w:val="ListParagraph"/>
        <w:numPr>
          <w:ilvl w:val="0"/>
          <w:numId w:val="2"/>
        </w:numPr>
        <w:tabs>
          <w:tab w:pos="816" w:val="left" w:leader="none"/>
          <w:tab w:pos="820" w:val="left" w:leader="none"/>
        </w:tabs>
        <w:spacing w:line="276" w:lineRule="auto" w:before="0" w:after="0"/>
        <w:ind w:left="820" w:right="109" w:hanging="428"/>
        <w:jc w:val="both"/>
        <w:rPr>
          <w:sz w:val="13"/>
        </w:rPr>
      </w:pPr>
      <w:r>
        <w:rPr>
          <w:b/>
          <w:sz w:val="20"/>
        </w:rPr>
        <w:t>Lote. </w:t>
      </w:r>
      <w:r>
        <w:rPr>
          <w:sz w:val="20"/>
        </w:rPr>
        <w:t>Espacio carente de edificación o infraestructura, establecido por el diseñador urbano para el aprovechamiento de grandes áreas en proceso de urbanización (previa autorización de las autoridades correspondientes) para destinarles un uso de suelo establecido según la zonificación secundaria establecidas en los instrumentos de planeación en materia de ordenamiento territorial y desarrollo urbano vigentes.</w:t>
      </w:r>
      <w:r>
        <w:rPr>
          <w:position w:val="6"/>
          <w:sz w:val="13"/>
        </w:rPr>
        <w:t>239</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Lote</w:t>
      </w:r>
      <w:r>
        <w:rPr>
          <w:b/>
          <w:spacing w:val="-13"/>
          <w:sz w:val="20"/>
        </w:rPr>
        <w:t> </w:t>
      </w:r>
      <w:r>
        <w:rPr>
          <w:b/>
          <w:sz w:val="20"/>
        </w:rPr>
        <w:t>baldío.</w:t>
      </w:r>
      <w:r>
        <w:rPr>
          <w:b/>
          <w:spacing w:val="-10"/>
          <w:sz w:val="20"/>
        </w:rPr>
        <w:t> </w:t>
      </w:r>
      <w:r>
        <w:rPr>
          <w:sz w:val="20"/>
        </w:rPr>
        <w:t>Fracción</w:t>
      </w:r>
      <w:r>
        <w:rPr>
          <w:spacing w:val="-11"/>
          <w:sz w:val="20"/>
        </w:rPr>
        <w:t> </w:t>
      </w:r>
      <w:r>
        <w:rPr>
          <w:sz w:val="20"/>
        </w:rPr>
        <w:t>de</w:t>
      </w:r>
      <w:r>
        <w:rPr>
          <w:spacing w:val="-11"/>
          <w:sz w:val="20"/>
        </w:rPr>
        <w:t> </w:t>
      </w:r>
      <w:r>
        <w:rPr>
          <w:sz w:val="20"/>
        </w:rPr>
        <w:t>terreno</w:t>
      </w:r>
      <w:r>
        <w:rPr>
          <w:spacing w:val="-13"/>
          <w:sz w:val="20"/>
        </w:rPr>
        <w:t> </w:t>
      </w:r>
      <w:r>
        <w:rPr>
          <w:sz w:val="20"/>
        </w:rPr>
        <w:t>no</w:t>
      </w:r>
      <w:r>
        <w:rPr>
          <w:spacing w:val="-10"/>
          <w:sz w:val="20"/>
        </w:rPr>
        <w:t> </w:t>
      </w:r>
      <w:r>
        <w:rPr>
          <w:sz w:val="20"/>
        </w:rPr>
        <w:t>edificado,</w:t>
      </w:r>
      <w:r>
        <w:rPr>
          <w:spacing w:val="-10"/>
          <w:sz w:val="20"/>
        </w:rPr>
        <w:t> </w:t>
      </w:r>
      <w:r>
        <w:rPr>
          <w:sz w:val="20"/>
        </w:rPr>
        <w:t>de</w:t>
      </w:r>
      <w:r>
        <w:rPr>
          <w:spacing w:val="-11"/>
          <w:sz w:val="20"/>
        </w:rPr>
        <w:t> </w:t>
      </w:r>
      <w:r>
        <w:rPr>
          <w:sz w:val="20"/>
        </w:rPr>
        <w:t>tipo</w:t>
      </w:r>
      <w:r>
        <w:rPr>
          <w:spacing w:val="-11"/>
          <w:sz w:val="20"/>
        </w:rPr>
        <w:t> </w:t>
      </w:r>
      <w:r>
        <w:rPr>
          <w:sz w:val="20"/>
        </w:rPr>
        <w:t>rústico</w:t>
      </w:r>
      <w:r>
        <w:rPr>
          <w:spacing w:val="-10"/>
          <w:sz w:val="20"/>
        </w:rPr>
        <w:t> </w:t>
      </w:r>
      <w:r>
        <w:rPr>
          <w:sz w:val="20"/>
        </w:rPr>
        <w:t>o</w:t>
      </w:r>
      <w:r>
        <w:rPr>
          <w:spacing w:val="-10"/>
          <w:sz w:val="20"/>
        </w:rPr>
        <w:t> </w:t>
      </w:r>
      <w:r>
        <w:rPr>
          <w:sz w:val="20"/>
        </w:rPr>
        <w:t>urbano,</w:t>
      </w:r>
      <w:r>
        <w:rPr>
          <w:spacing w:val="-11"/>
          <w:sz w:val="20"/>
        </w:rPr>
        <w:t> </w:t>
      </w:r>
      <w:r>
        <w:rPr>
          <w:sz w:val="20"/>
        </w:rPr>
        <w:t>que</w:t>
      </w:r>
      <w:r>
        <w:rPr>
          <w:spacing w:val="-11"/>
          <w:sz w:val="20"/>
        </w:rPr>
        <w:t> </w:t>
      </w:r>
      <w:r>
        <w:rPr>
          <w:sz w:val="20"/>
        </w:rPr>
        <w:t>por</w:t>
      </w:r>
      <w:r>
        <w:rPr>
          <w:spacing w:val="-12"/>
          <w:sz w:val="20"/>
        </w:rPr>
        <w:t> </w:t>
      </w:r>
      <w:r>
        <w:rPr>
          <w:sz w:val="20"/>
        </w:rPr>
        <w:t>sus</w:t>
      </w:r>
      <w:r>
        <w:rPr>
          <w:spacing w:val="-11"/>
          <w:sz w:val="20"/>
        </w:rPr>
        <w:t> </w:t>
      </w:r>
      <w:r>
        <w:rPr>
          <w:sz w:val="20"/>
        </w:rPr>
        <w:t>características</w:t>
      </w:r>
      <w:r>
        <w:rPr>
          <w:spacing w:val="-12"/>
          <w:sz w:val="20"/>
        </w:rPr>
        <w:t> </w:t>
      </w:r>
      <w:r>
        <w:rPr>
          <w:sz w:val="20"/>
        </w:rPr>
        <w:t>de</w:t>
      </w:r>
      <w:r>
        <w:rPr>
          <w:spacing w:val="-10"/>
          <w:sz w:val="20"/>
        </w:rPr>
        <w:t> </w:t>
      </w:r>
      <w:r>
        <w:rPr>
          <w:sz w:val="20"/>
        </w:rPr>
        <w:t>ubicación está</w:t>
      </w:r>
      <w:r>
        <w:rPr>
          <w:spacing w:val="-7"/>
          <w:sz w:val="20"/>
        </w:rPr>
        <w:t> </w:t>
      </w:r>
      <w:r>
        <w:rPr>
          <w:sz w:val="20"/>
        </w:rPr>
        <w:t>confinado</w:t>
      </w:r>
      <w:r>
        <w:rPr>
          <w:spacing w:val="-5"/>
          <w:sz w:val="20"/>
        </w:rPr>
        <w:t> </w:t>
      </w:r>
      <w:r>
        <w:rPr>
          <w:sz w:val="20"/>
        </w:rPr>
        <w:t>dentro</w:t>
      </w:r>
      <w:r>
        <w:rPr>
          <w:spacing w:val="-5"/>
          <w:sz w:val="20"/>
        </w:rPr>
        <w:t> </w:t>
      </w:r>
      <w:r>
        <w:rPr>
          <w:sz w:val="20"/>
        </w:rPr>
        <w:t>del</w:t>
      </w:r>
      <w:r>
        <w:rPr>
          <w:spacing w:val="-6"/>
          <w:sz w:val="20"/>
        </w:rPr>
        <w:t> </w:t>
      </w:r>
      <w:r>
        <w:rPr>
          <w:sz w:val="20"/>
        </w:rPr>
        <w:t>límite</w:t>
      </w:r>
      <w:r>
        <w:rPr>
          <w:spacing w:val="-5"/>
          <w:sz w:val="20"/>
        </w:rPr>
        <w:t> </w:t>
      </w:r>
      <w:r>
        <w:rPr>
          <w:sz w:val="20"/>
        </w:rPr>
        <w:t>del</w:t>
      </w:r>
      <w:r>
        <w:rPr>
          <w:spacing w:val="-6"/>
          <w:sz w:val="20"/>
        </w:rPr>
        <w:t> </w:t>
      </w:r>
      <w:r>
        <w:rPr>
          <w:sz w:val="20"/>
        </w:rPr>
        <w:t>centro</w:t>
      </w:r>
      <w:r>
        <w:rPr>
          <w:spacing w:val="-5"/>
          <w:sz w:val="20"/>
        </w:rPr>
        <w:t> </w:t>
      </w:r>
      <w:r>
        <w:rPr>
          <w:sz w:val="20"/>
        </w:rPr>
        <w:t>de</w:t>
      </w:r>
      <w:r>
        <w:rPr>
          <w:spacing w:val="-7"/>
          <w:sz w:val="20"/>
        </w:rPr>
        <w:t> </w:t>
      </w:r>
      <w:r>
        <w:rPr>
          <w:sz w:val="20"/>
        </w:rPr>
        <w:t>población</w:t>
      </w:r>
      <w:r>
        <w:rPr>
          <w:spacing w:val="-7"/>
          <w:sz w:val="20"/>
        </w:rPr>
        <w:t> </w:t>
      </w:r>
      <w:r>
        <w:rPr>
          <w:sz w:val="20"/>
        </w:rPr>
        <w:t>que</w:t>
      </w:r>
      <w:r>
        <w:rPr>
          <w:spacing w:val="-7"/>
          <w:sz w:val="20"/>
        </w:rPr>
        <w:t> </w:t>
      </w:r>
      <w:r>
        <w:rPr>
          <w:sz w:val="20"/>
        </w:rPr>
        <w:t>cuentan</w:t>
      </w:r>
      <w:r>
        <w:rPr>
          <w:spacing w:val="-5"/>
          <w:sz w:val="20"/>
        </w:rPr>
        <w:t> </w:t>
      </w:r>
      <w:r>
        <w:rPr>
          <w:sz w:val="20"/>
        </w:rPr>
        <w:t>con</w:t>
      </w:r>
      <w:r>
        <w:rPr>
          <w:spacing w:val="-7"/>
          <w:sz w:val="20"/>
        </w:rPr>
        <w:t> </w:t>
      </w:r>
      <w:r>
        <w:rPr>
          <w:sz w:val="20"/>
        </w:rPr>
        <w:t>vialidades</w:t>
      </w:r>
      <w:r>
        <w:rPr>
          <w:spacing w:val="-6"/>
          <w:sz w:val="20"/>
        </w:rPr>
        <w:t> </w:t>
      </w:r>
      <w:r>
        <w:rPr>
          <w:sz w:val="20"/>
        </w:rPr>
        <w:t>y</w:t>
      </w:r>
      <w:r>
        <w:rPr>
          <w:spacing w:val="-6"/>
          <w:sz w:val="20"/>
        </w:rPr>
        <w:t> </w:t>
      </w:r>
      <w:r>
        <w:rPr>
          <w:sz w:val="20"/>
        </w:rPr>
        <w:t>accesos,</w:t>
      </w:r>
      <w:r>
        <w:rPr>
          <w:spacing w:val="-7"/>
          <w:sz w:val="20"/>
        </w:rPr>
        <w:t> </w:t>
      </w:r>
      <w:r>
        <w:rPr>
          <w:sz w:val="20"/>
        </w:rPr>
        <w:t>toda</w:t>
      </w:r>
      <w:r>
        <w:rPr>
          <w:spacing w:val="-5"/>
          <w:sz w:val="20"/>
        </w:rPr>
        <w:t> </w:t>
      </w:r>
      <w:r>
        <w:rPr>
          <w:sz w:val="20"/>
        </w:rPr>
        <w:t>o</w:t>
      </w:r>
      <w:r>
        <w:rPr>
          <w:spacing w:val="-5"/>
          <w:sz w:val="20"/>
        </w:rPr>
        <w:t> </w:t>
      </w:r>
      <w:r>
        <w:rPr>
          <w:sz w:val="20"/>
        </w:rPr>
        <w:t>casi</w:t>
      </w:r>
      <w:r>
        <w:rPr>
          <w:spacing w:val="-5"/>
          <w:sz w:val="20"/>
        </w:rPr>
        <w:t> </w:t>
      </w:r>
      <w:r>
        <w:rPr>
          <w:sz w:val="20"/>
        </w:rPr>
        <w:t>toda la infraestructura y equipamiento suficiente para su desarrollo y que por su vocación debe ser o estar considerado dentro de los planes y programas de desarrollo urbano sustentable.</w:t>
      </w:r>
      <w:r>
        <w:rPr>
          <w:position w:val="6"/>
          <w:sz w:val="13"/>
        </w:rPr>
        <w:t>240</w:t>
      </w:r>
    </w:p>
    <w:p>
      <w:pPr>
        <w:pStyle w:val="BodyText"/>
        <w:spacing w:before="193"/>
      </w:pPr>
    </w:p>
    <w:p>
      <w:pPr>
        <w:pStyle w:val="BodyText"/>
        <w:ind w:right="110"/>
        <w:jc w:val="right"/>
      </w:pPr>
      <w:r>
        <w:rPr>
          <w:spacing w:val="-5"/>
        </w:rPr>
        <w:t>77</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95" w:hanging="428"/>
        <w:jc w:val="left"/>
        <w:rPr>
          <w:sz w:val="13"/>
        </w:rPr>
      </w:pPr>
      <w:r>
        <w:rPr/>
        <mc:AlternateContent>
          <mc:Choice Requires="wps">
            <w:drawing>
              <wp:anchor distT="0" distB="0" distL="0" distR="0" allowOverlap="1" layoutInCell="1" locked="0" behindDoc="0" simplePos="0" relativeHeight="15772160">
                <wp:simplePos x="0" y="0"/>
                <wp:positionH relativeFrom="page">
                  <wp:posOffset>167272</wp:posOffset>
                </wp:positionH>
                <wp:positionV relativeFrom="page">
                  <wp:posOffset>5088008</wp:posOffset>
                </wp:positionV>
                <wp:extent cx="153670" cy="446659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72160" type="#_x0000_t202" id="docshape10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Lotes</w:t>
      </w:r>
      <w:r>
        <w:rPr>
          <w:b/>
          <w:spacing w:val="-4"/>
          <w:sz w:val="20"/>
        </w:rPr>
        <w:t> </w:t>
      </w:r>
      <w:r>
        <w:rPr>
          <w:b/>
          <w:sz w:val="20"/>
        </w:rPr>
        <w:t>irregulares</w:t>
      </w:r>
      <w:r>
        <w:rPr>
          <w:b/>
          <w:spacing w:val="-2"/>
          <w:sz w:val="20"/>
        </w:rPr>
        <w:t> </w:t>
      </w:r>
      <w:r>
        <w:rPr>
          <w:b/>
          <w:sz w:val="20"/>
        </w:rPr>
        <w:t>vacantes.</w:t>
      </w:r>
      <w:r>
        <w:rPr>
          <w:b/>
          <w:spacing w:val="-3"/>
          <w:sz w:val="20"/>
        </w:rPr>
        <w:t> </w:t>
      </w:r>
      <w:r>
        <w:rPr>
          <w:sz w:val="20"/>
        </w:rPr>
        <w:t>Lotes</w:t>
      </w:r>
      <w:r>
        <w:rPr>
          <w:spacing w:val="-2"/>
          <w:sz w:val="20"/>
        </w:rPr>
        <w:t> </w:t>
      </w:r>
      <w:r>
        <w:rPr>
          <w:sz w:val="20"/>
        </w:rPr>
        <w:t>que</w:t>
      </w:r>
      <w:r>
        <w:rPr>
          <w:spacing w:val="-3"/>
          <w:sz w:val="20"/>
        </w:rPr>
        <w:t> </w:t>
      </w:r>
      <w:r>
        <w:rPr>
          <w:sz w:val="20"/>
        </w:rPr>
        <w:t>no</w:t>
      </w:r>
      <w:r>
        <w:rPr>
          <w:spacing w:val="-1"/>
          <w:sz w:val="20"/>
        </w:rPr>
        <w:t> </w:t>
      </w:r>
      <w:r>
        <w:rPr>
          <w:sz w:val="20"/>
        </w:rPr>
        <w:t>están</w:t>
      </w:r>
      <w:r>
        <w:rPr>
          <w:spacing w:val="-2"/>
          <w:sz w:val="20"/>
        </w:rPr>
        <w:t> </w:t>
      </w:r>
      <w:r>
        <w:rPr>
          <w:sz w:val="20"/>
        </w:rPr>
        <w:t>habitados,</w:t>
      </w:r>
      <w:r>
        <w:rPr>
          <w:spacing w:val="-3"/>
          <w:sz w:val="20"/>
        </w:rPr>
        <w:t> </w:t>
      </w:r>
      <w:r>
        <w:rPr>
          <w:sz w:val="20"/>
        </w:rPr>
        <w:t>que</w:t>
      </w:r>
      <w:r>
        <w:rPr>
          <w:spacing w:val="-4"/>
          <w:sz w:val="20"/>
        </w:rPr>
        <w:t> </w:t>
      </w:r>
      <w:r>
        <w:rPr>
          <w:sz w:val="20"/>
        </w:rPr>
        <w:t>no</w:t>
      </w:r>
      <w:r>
        <w:rPr>
          <w:spacing w:val="-3"/>
          <w:sz w:val="20"/>
        </w:rPr>
        <w:t> </w:t>
      </w:r>
      <w:r>
        <w:rPr>
          <w:sz w:val="20"/>
        </w:rPr>
        <w:t>presentan</w:t>
      </w:r>
      <w:r>
        <w:rPr>
          <w:spacing w:val="-3"/>
          <w:sz w:val="20"/>
        </w:rPr>
        <w:t> </w:t>
      </w:r>
      <w:r>
        <w:rPr>
          <w:sz w:val="20"/>
        </w:rPr>
        <w:t>construcciones</w:t>
      </w:r>
      <w:r>
        <w:rPr>
          <w:spacing w:val="-2"/>
          <w:sz w:val="20"/>
        </w:rPr>
        <w:t> </w:t>
      </w:r>
      <w:r>
        <w:rPr>
          <w:sz w:val="20"/>
        </w:rPr>
        <w:t>y</w:t>
      </w:r>
      <w:r>
        <w:rPr>
          <w:spacing w:val="-2"/>
          <w:sz w:val="20"/>
        </w:rPr>
        <w:t> </w:t>
      </w:r>
      <w:r>
        <w:rPr>
          <w:sz w:val="20"/>
        </w:rPr>
        <w:t>que</w:t>
      </w:r>
      <w:r>
        <w:rPr>
          <w:spacing w:val="-3"/>
          <w:sz w:val="20"/>
        </w:rPr>
        <w:t> </w:t>
      </w:r>
      <w:r>
        <w:rPr>
          <w:sz w:val="20"/>
        </w:rPr>
        <w:t>se</w:t>
      </w:r>
      <w:r>
        <w:rPr>
          <w:spacing w:val="-3"/>
          <w:sz w:val="20"/>
        </w:rPr>
        <w:t> </w:t>
      </w:r>
      <w:r>
        <w:rPr>
          <w:sz w:val="20"/>
        </w:rPr>
        <w:t>ubican en un polígono donde las Instancias Ejecutoras se encuentren regularizando.</w:t>
      </w:r>
      <w:r>
        <w:rPr>
          <w:position w:val="6"/>
          <w:sz w:val="13"/>
        </w:rPr>
        <w:t>241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p>
    <w:p>
      <w:pPr>
        <w:pStyle w:val="BodyText"/>
        <w:ind w:left="112"/>
      </w:pPr>
      <w:r>
        <w:rPr>
          <w:spacing w:val="-5"/>
        </w:rPr>
        <w:t>78</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72672">
                <wp:simplePos x="0" y="0"/>
                <wp:positionH relativeFrom="page">
                  <wp:posOffset>7419924</wp:posOffset>
                </wp:positionH>
                <wp:positionV relativeFrom="page">
                  <wp:posOffset>5088008</wp:posOffset>
                </wp:positionV>
                <wp:extent cx="153670" cy="446659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72672" type="#_x0000_t202" id="docshape10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225</w:t>
      </w:r>
      <w:r>
        <w:rPr>
          <w:spacing w:val="-3"/>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before="9"/>
      </w:pPr>
    </w:p>
    <w:p>
      <w:pPr>
        <w:pStyle w:val="BodyText"/>
        <w:ind w:left="393"/>
      </w:pPr>
      <w:r>
        <w:rPr>
          <w:position w:val="6"/>
          <w:sz w:val="13"/>
        </w:rPr>
        <w:t>226</w:t>
      </w:r>
      <w:r>
        <w:rPr>
          <w:spacing w:val="-6"/>
          <w:position w:val="6"/>
          <w:sz w:val="13"/>
        </w:rPr>
        <w:t> </w:t>
      </w:r>
      <w:r>
        <w:rPr/>
        <w:t>Instituto</w:t>
      </w:r>
      <w:r>
        <w:rPr>
          <w:spacing w:val="-7"/>
        </w:rPr>
        <w:t> </w:t>
      </w:r>
      <w:r>
        <w:rPr/>
        <w:t>Sindical</w:t>
      </w:r>
      <w:r>
        <w:rPr>
          <w:spacing w:val="-7"/>
        </w:rPr>
        <w:t> </w:t>
      </w:r>
      <w:r>
        <w:rPr/>
        <w:t>de</w:t>
      </w:r>
      <w:r>
        <w:rPr>
          <w:spacing w:val="-9"/>
        </w:rPr>
        <w:t> </w:t>
      </w:r>
      <w:r>
        <w:rPr/>
        <w:t>Trabajo,</w:t>
      </w:r>
      <w:r>
        <w:rPr>
          <w:spacing w:val="-8"/>
        </w:rPr>
        <w:t> </w:t>
      </w:r>
      <w:r>
        <w:rPr/>
        <w:t>Ambiente</w:t>
      </w:r>
      <w:r>
        <w:rPr>
          <w:spacing w:val="-8"/>
        </w:rPr>
        <w:t> </w:t>
      </w:r>
      <w:r>
        <w:rPr/>
        <w:t>y</w:t>
      </w:r>
      <w:r>
        <w:rPr>
          <w:spacing w:val="-7"/>
        </w:rPr>
        <w:t> </w:t>
      </w:r>
      <w:r>
        <w:rPr/>
        <w:t>Salud,</w:t>
      </w:r>
      <w:r>
        <w:rPr>
          <w:spacing w:val="-8"/>
        </w:rPr>
        <w:t> </w:t>
      </w:r>
      <w:r>
        <w:rPr/>
        <w:t>ISTAS.</w:t>
      </w:r>
      <w:r>
        <w:rPr>
          <w:spacing w:val="-8"/>
        </w:rPr>
        <w:t> </w:t>
      </w:r>
      <w:r>
        <w:rPr/>
        <w:t>Glosario</w:t>
      </w:r>
      <w:r>
        <w:rPr>
          <w:spacing w:val="-7"/>
        </w:rPr>
        <w:t> </w:t>
      </w:r>
      <w:r>
        <w:rPr/>
        <w:t>de</w:t>
      </w:r>
      <w:r>
        <w:rPr>
          <w:spacing w:val="-8"/>
        </w:rPr>
        <w:t> </w:t>
      </w:r>
      <w:r>
        <w:rPr/>
        <w:t>movilidad</w:t>
      </w:r>
      <w:r>
        <w:rPr>
          <w:spacing w:val="-7"/>
        </w:rPr>
        <w:t> </w:t>
      </w:r>
      <w:r>
        <w:rPr/>
        <w:t>sostenible.</w:t>
      </w:r>
      <w:r>
        <w:rPr>
          <w:spacing w:val="-7"/>
        </w:rPr>
        <w:t> </w:t>
      </w:r>
      <w:r>
        <w:rPr/>
        <w:t>Página</w:t>
      </w:r>
      <w:r>
        <w:rPr>
          <w:spacing w:val="-7"/>
        </w:rPr>
        <w:t> </w:t>
      </w:r>
      <w:r>
        <w:rPr>
          <w:spacing w:val="-5"/>
        </w:rPr>
        <w:t>57.</w:t>
      </w:r>
    </w:p>
    <w:p>
      <w:pPr>
        <w:pStyle w:val="BodyText"/>
        <w:spacing w:before="5"/>
      </w:pPr>
    </w:p>
    <w:p>
      <w:pPr>
        <w:pStyle w:val="BodyText"/>
        <w:spacing w:line="276" w:lineRule="auto"/>
        <w:ind w:left="393"/>
      </w:pPr>
      <w:r>
        <w:rPr>
          <w:position w:val="6"/>
          <w:sz w:val="13"/>
        </w:rPr>
        <w:t>227</w:t>
      </w:r>
      <w:r>
        <w:rPr>
          <w:spacing w:val="-7"/>
          <w:position w:val="6"/>
          <w:sz w:val="13"/>
        </w:rPr>
        <w:t> </w:t>
      </w:r>
      <w:r>
        <w:rPr/>
        <w:t>Universidad</w:t>
      </w:r>
      <w:r>
        <w:rPr>
          <w:spacing w:val="-11"/>
        </w:rPr>
        <w:t> </w:t>
      </w:r>
      <w:r>
        <w:rPr/>
        <w:t>de</w:t>
      </w:r>
      <w:r>
        <w:rPr>
          <w:spacing w:val="-9"/>
        </w:rPr>
        <w:t> </w:t>
      </w:r>
      <w:r>
        <w:rPr/>
        <w:t>Alicante,</w:t>
      </w:r>
      <w:r>
        <w:rPr>
          <w:spacing w:val="-9"/>
        </w:rPr>
        <w:t> </w:t>
      </w:r>
      <w:r>
        <w:rPr/>
        <w:t>Laboratorio</w:t>
      </w:r>
      <w:r>
        <w:rPr>
          <w:spacing w:val="-11"/>
        </w:rPr>
        <w:t> </w:t>
      </w:r>
      <w:r>
        <w:rPr/>
        <w:t>Climatología.</w:t>
      </w:r>
      <w:r>
        <w:rPr>
          <w:spacing w:val="-9"/>
        </w:rPr>
        <w:t> </w:t>
      </w:r>
      <w:r>
        <w:rPr/>
        <w:t>Diccionario</w:t>
      </w:r>
      <w:r>
        <w:rPr>
          <w:spacing w:val="-11"/>
        </w:rPr>
        <w:t> </w:t>
      </w:r>
      <w:r>
        <w:rPr/>
        <w:t>y</w:t>
      </w:r>
      <w:r>
        <w:rPr>
          <w:spacing w:val="-8"/>
        </w:rPr>
        <w:t> </w:t>
      </w:r>
      <w:r>
        <w:rPr/>
        <w:t>glosario</w:t>
      </w:r>
      <w:r>
        <w:rPr>
          <w:spacing w:val="-10"/>
        </w:rPr>
        <w:t> </w:t>
      </w:r>
      <w:r>
        <w:rPr/>
        <w:t>en</w:t>
      </w:r>
      <w:r>
        <w:rPr>
          <w:spacing w:val="-10"/>
        </w:rPr>
        <w:t> </w:t>
      </w:r>
      <w:r>
        <w:rPr/>
        <w:t>ordenación</w:t>
      </w:r>
      <w:r>
        <w:rPr>
          <w:spacing w:val="-9"/>
        </w:rPr>
        <w:t> </w:t>
      </w:r>
      <w:r>
        <w:rPr/>
        <w:t>del</w:t>
      </w:r>
      <w:r>
        <w:rPr>
          <w:spacing w:val="-10"/>
        </w:rPr>
        <w:t> </w:t>
      </w:r>
      <w:r>
        <w:rPr/>
        <w:t>territorio.</w:t>
      </w:r>
      <w:r>
        <w:rPr>
          <w:spacing w:val="-3"/>
        </w:rPr>
        <w:t> </w:t>
      </w:r>
      <w:r>
        <w:rPr/>
        <w:t>Recuperado de: </w:t>
      </w:r>
      <w:hyperlink r:id="rId78">
        <w:r>
          <w:rPr>
            <w:color w:val="0000FF"/>
            <w:u w:val="single" w:color="0000FF"/>
          </w:rPr>
          <w:t>https://web.ua.es/es/labclima/diccionario-y-glosario-en-ordenacion-del-territorio.html#letraL.</w:t>
        </w:r>
      </w:hyperlink>
    </w:p>
    <w:p>
      <w:pPr>
        <w:pStyle w:val="BodyText"/>
        <w:spacing w:line="278" w:lineRule="auto" w:before="199"/>
        <w:ind w:left="393"/>
      </w:pPr>
      <w:r>
        <w:rPr>
          <w:position w:val="6"/>
          <w:sz w:val="13"/>
        </w:rPr>
        <w:t>228 </w:t>
      </w:r>
      <w:r>
        <w:rPr/>
        <w:t>Inventario Nacional de Humedales de México. (2012). Glosario General de Términos del Desarrollo de la Base Metodológica para el Inventario Nacional de Humedales de México. México: SD.</w:t>
      </w:r>
    </w:p>
    <w:p>
      <w:pPr>
        <w:pStyle w:val="BodyText"/>
        <w:spacing w:line="276" w:lineRule="auto" w:before="196"/>
        <w:ind w:left="393"/>
      </w:pPr>
      <w:r>
        <w:rPr>
          <w:position w:val="6"/>
          <w:sz w:val="13"/>
        </w:rPr>
        <w:t>229 </w:t>
      </w:r>
      <w:r>
        <w:rPr/>
        <w:t>Inventario Nacional de Humedales de México. (2012). Glosario General de Términos del Desarrollo de la Base Metodológica para el Inventario Nacional de Humedales de México. México: SD.</w:t>
      </w:r>
    </w:p>
    <w:p>
      <w:pPr>
        <w:pStyle w:val="BodyText"/>
        <w:spacing w:line="276" w:lineRule="auto" w:before="201"/>
        <w:ind w:left="393"/>
      </w:pPr>
      <w:r>
        <w:rPr>
          <w:position w:val="6"/>
          <w:sz w:val="13"/>
        </w:rPr>
        <w:t>230</w:t>
      </w:r>
      <w:r>
        <w:rPr>
          <w:spacing w:val="-10"/>
          <w:position w:val="6"/>
          <w:sz w:val="13"/>
        </w:rPr>
        <w:t> </w:t>
      </w:r>
      <w:r>
        <w:rPr/>
        <w:t>Secretaría</w:t>
      </w:r>
      <w:r>
        <w:rPr>
          <w:spacing w:val="-13"/>
        </w:rPr>
        <w:t> </w:t>
      </w:r>
      <w:r>
        <w:rPr/>
        <w:t>de</w:t>
      </w:r>
      <w:r>
        <w:rPr>
          <w:spacing w:val="-14"/>
        </w:rPr>
        <w:t> </w:t>
      </w:r>
      <w:r>
        <w:rPr/>
        <w:t>Medio</w:t>
      </w:r>
      <w:r>
        <w:rPr>
          <w:spacing w:val="-14"/>
        </w:rPr>
        <w:t> </w:t>
      </w:r>
      <w:r>
        <w:rPr/>
        <w:t>Ambiente</w:t>
      </w:r>
      <w:r>
        <w:rPr>
          <w:spacing w:val="-13"/>
        </w:rPr>
        <w:t> </w:t>
      </w:r>
      <w:r>
        <w:rPr/>
        <w:t>y</w:t>
      </w:r>
      <w:r>
        <w:rPr>
          <w:spacing w:val="-14"/>
        </w:rPr>
        <w:t> </w:t>
      </w:r>
      <w:r>
        <w:rPr/>
        <w:t>Desarrollo</w:t>
      </w:r>
      <w:r>
        <w:rPr>
          <w:spacing w:val="-14"/>
        </w:rPr>
        <w:t> </w:t>
      </w:r>
      <w:r>
        <w:rPr/>
        <w:t>Territorial</w:t>
      </w:r>
      <w:r>
        <w:rPr>
          <w:spacing w:val="-14"/>
        </w:rPr>
        <w:t> </w:t>
      </w:r>
      <w:r>
        <w:rPr/>
        <w:t>del</w:t>
      </w:r>
      <w:r>
        <w:rPr>
          <w:spacing w:val="-13"/>
        </w:rPr>
        <w:t> </w:t>
      </w:r>
      <w:r>
        <w:rPr/>
        <w:t>Estado</w:t>
      </w:r>
      <w:r>
        <w:rPr>
          <w:spacing w:val="-14"/>
        </w:rPr>
        <w:t> </w:t>
      </w:r>
      <w:r>
        <w:rPr/>
        <w:t>de</w:t>
      </w:r>
      <w:r>
        <w:rPr>
          <w:spacing w:val="-14"/>
        </w:rPr>
        <w:t> </w:t>
      </w:r>
      <w:r>
        <w:rPr/>
        <w:t>Jalisco.</w:t>
      </w:r>
      <w:r>
        <w:rPr>
          <w:spacing w:val="-13"/>
        </w:rPr>
        <w:t> </w:t>
      </w:r>
      <w:r>
        <w:rPr/>
        <w:t>(2008).</w:t>
      </w:r>
      <w:r>
        <w:rPr>
          <w:spacing w:val="-14"/>
        </w:rPr>
        <w:t> </w:t>
      </w:r>
      <w:r>
        <w:rPr/>
        <w:t>Código</w:t>
      </w:r>
      <w:r>
        <w:rPr>
          <w:spacing w:val="-13"/>
        </w:rPr>
        <w:t> </w:t>
      </w:r>
      <w:r>
        <w:rPr/>
        <w:t>Urbano</w:t>
      </w:r>
      <w:r>
        <w:rPr>
          <w:spacing w:val="-13"/>
        </w:rPr>
        <w:t> </w:t>
      </w:r>
      <w:r>
        <w:rPr/>
        <w:t>para</w:t>
      </w:r>
      <w:r>
        <w:rPr>
          <w:spacing w:val="-13"/>
        </w:rPr>
        <w:t> </w:t>
      </w:r>
      <w:r>
        <w:rPr/>
        <w:t>el</w:t>
      </w:r>
      <w:r>
        <w:rPr>
          <w:spacing w:val="-13"/>
        </w:rPr>
        <w:t> </w:t>
      </w:r>
      <w:r>
        <w:rPr/>
        <w:t>estado de Jalisco. México: H. Congreso del Estado de Jalisco.</w:t>
      </w:r>
    </w:p>
    <w:p>
      <w:pPr>
        <w:pStyle w:val="BodyText"/>
        <w:spacing w:line="276" w:lineRule="auto" w:before="201"/>
        <w:ind w:left="393"/>
      </w:pPr>
      <w:r>
        <w:rPr>
          <w:position w:val="6"/>
          <w:sz w:val="13"/>
        </w:rPr>
        <w:t>231 </w:t>
      </w:r>
      <w:r>
        <w:rPr/>
        <w:t>Instituto Nacional de Estadística y Geografía. (2013). Diccionario de Datos Catastrales Escala 1:1 000. México: </w:t>
      </w:r>
      <w:r>
        <w:rPr>
          <w:spacing w:val="-2"/>
        </w:rPr>
        <w:t>INEGI.</w:t>
      </w:r>
    </w:p>
    <w:p>
      <w:pPr>
        <w:pStyle w:val="BodyText"/>
        <w:spacing w:line="278" w:lineRule="auto" w:before="198"/>
        <w:ind w:left="393"/>
      </w:pPr>
      <w:r>
        <w:rPr>
          <w:position w:val="6"/>
          <w:sz w:val="13"/>
        </w:rPr>
        <w:t>232</w:t>
      </w:r>
      <w:r>
        <w:rPr>
          <w:spacing w:val="-3"/>
          <w:position w:val="6"/>
          <w:sz w:val="13"/>
        </w:rPr>
        <w:t> </w:t>
      </w:r>
      <w:r>
        <w:rPr/>
        <w:t>Oficina</w:t>
      </w:r>
      <w:r>
        <w:rPr>
          <w:spacing w:val="-4"/>
        </w:rPr>
        <w:t> </w:t>
      </w:r>
      <w:r>
        <w:rPr/>
        <w:t>del</w:t>
      </w:r>
      <w:r>
        <w:rPr>
          <w:spacing w:val="-3"/>
        </w:rPr>
        <w:t> </w:t>
      </w:r>
      <w:r>
        <w:rPr/>
        <w:t>Historiador</w:t>
      </w:r>
      <w:r>
        <w:rPr>
          <w:spacing w:val="-4"/>
        </w:rPr>
        <w:t> </w:t>
      </w:r>
      <w:r>
        <w:rPr/>
        <w:t>de</w:t>
      </w:r>
      <w:r>
        <w:rPr>
          <w:spacing w:val="-4"/>
        </w:rPr>
        <w:t> </w:t>
      </w:r>
      <w:r>
        <w:rPr/>
        <w:t>la</w:t>
      </w:r>
      <w:r>
        <w:rPr>
          <w:spacing w:val="-2"/>
        </w:rPr>
        <w:t> </w:t>
      </w:r>
      <w:r>
        <w:rPr/>
        <w:t>Habana,</w:t>
      </w:r>
      <w:r>
        <w:rPr>
          <w:spacing w:val="-4"/>
        </w:rPr>
        <w:t> </w:t>
      </w:r>
      <w:r>
        <w:rPr/>
        <w:t>Plan</w:t>
      </w:r>
      <w:r>
        <w:rPr>
          <w:spacing w:val="-4"/>
        </w:rPr>
        <w:t> </w:t>
      </w:r>
      <w:r>
        <w:rPr/>
        <w:t>Maestro.</w:t>
      </w:r>
      <w:r>
        <w:rPr>
          <w:spacing w:val="-2"/>
        </w:rPr>
        <w:t> </w:t>
      </w:r>
      <w:r>
        <w:rPr/>
        <w:t>Glosario</w:t>
      </w:r>
      <w:r>
        <w:rPr>
          <w:spacing w:val="-2"/>
        </w:rPr>
        <w:t> </w:t>
      </w:r>
      <w:r>
        <w:rPr/>
        <w:t>de</w:t>
      </w:r>
      <w:r>
        <w:rPr>
          <w:spacing w:val="-3"/>
        </w:rPr>
        <w:t> </w:t>
      </w:r>
      <w:r>
        <w:rPr/>
        <w:t>términos</w:t>
      </w:r>
      <w:r>
        <w:rPr>
          <w:spacing w:val="-1"/>
        </w:rPr>
        <w:t> </w:t>
      </w:r>
      <w:r>
        <w:rPr/>
        <w:t>urbanísticos. Recuperado</w:t>
      </w:r>
      <w:r>
        <w:rPr>
          <w:spacing w:val="-5"/>
        </w:rPr>
        <w:t> </w:t>
      </w:r>
      <w:r>
        <w:rPr/>
        <w:t>de: </w:t>
      </w:r>
      <w:hyperlink r:id="rId32">
        <w:r>
          <w:rPr>
            <w:color w:val="0000FF"/>
            <w:spacing w:val="-2"/>
            <w:u w:val="single" w:color="0000FF"/>
          </w:rPr>
          <w:t>http://www.planmaestro.ohc.cu/index.php/instrumentos/glosario.</w:t>
        </w:r>
      </w:hyperlink>
    </w:p>
    <w:p>
      <w:pPr>
        <w:pStyle w:val="BodyText"/>
        <w:spacing w:before="196"/>
        <w:ind w:left="393"/>
      </w:pPr>
      <w:r>
        <w:rPr>
          <w:position w:val="6"/>
          <w:sz w:val="13"/>
        </w:rPr>
        <w:t>233</w:t>
      </w:r>
      <w:r>
        <w:rPr>
          <w:spacing w:val="-7"/>
          <w:position w:val="6"/>
          <w:sz w:val="13"/>
        </w:rPr>
        <w:t> </w:t>
      </w:r>
      <w:r>
        <w:rPr/>
        <w:t>Pontificia</w:t>
      </w:r>
      <w:r>
        <w:rPr>
          <w:spacing w:val="-9"/>
        </w:rPr>
        <w:t> </w:t>
      </w:r>
      <w:r>
        <w:rPr/>
        <w:t>Universidad</w:t>
      </w:r>
      <w:r>
        <w:rPr>
          <w:spacing w:val="-9"/>
        </w:rPr>
        <w:t> </w:t>
      </w:r>
      <w:r>
        <w:rPr/>
        <w:t>Católica</w:t>
      </w:r>
      <w:r>
        <w:rPr>
          <w:spacing w:val="-9"/>
        </w:rPr>
        <w:t> </w:t>
      </w:r>
      <w:r>
        <w:rPr/>
        <w:t>de</w:t>
      </w:r>
      <w:r>
        <w:rPr>
          <w:spacing w:val="-9"/>
        </w:rPr>
        <w:t> </w:t>
      </w:r>
      <w:r>
        <w:rPr/>
        <w:t>Valparaíso.</w:t>
      </w:r>
      <w:r>
        <w:rPr>
          <w:spacing w:val="-7"/>
        </w:rPr>
        <w:t> </w:t>
      </w:r>
      <w:r>
        <w:rPr/>
        <w:t>Glosario</w:t>
      </w:r>
      <w:r>
        <w:rPr>
          <w:spacing w:val="-10"/>
        </w:rPr>
        <w:t> </w:t>
      </w:r>
      <w:r>
        <w:rPr/>
        <w:t>de</w:t>
      </w:r>
      <w:r>
        <w:rPr>
          <w:spacing w:val="-5"/>
        </w:rPr>
        <w:t> </w:t>
      </w:r>
      <w:r>
        <w:rPr/>
        <w:t>términos</w:t>
      </w:r>
      <w:r>
        <w:rPr>
          <w:spacing w:val="-8"/>
        </w:rPr>
        <w:t> </w:t>
      </w:r>
      <w:r>
        <w:rPr/>
        <w:t>de</w:t>
      </w:r>
      <w:r>
        <w:rPr>
          <w:spacing w:val="-8"/>
        </w:rPr>
        <w:t> </w:t>
      </w:r>
      <w:r>
        <w:rPr/>
        <w:t>Geografía</w:t>
      </w:r>
      <w:r>
        <w:rPr>
          <w:spacing w:val="-9"/>
        </w:rPr>
        <w:t> </w:t>
      </w:r>
      <w:r>
        <w:rPr/>
        <w:t>Urbana.</w:t>
      </w:r>
      <w:r>
        <w:rPr>
          <w:spacing w:val="-8"/>
        </w:rPr>
        <w:t> </w:t>
      </w:r>
      <w:r>
        <w:rPr/>
        <w:t>Página</w:t>
      </w:r>
      <w:r>
        <w:rPr>
          <w:spacing w:val="-10"/>
        </w:rPr>
        <w:t> 3</w:t>
      </w:r>
    </w:p>
    <w:p>
      <w:pPr>
        <w:pStyle w:val="BodyText"/>
        <w:spacing w:before="70"/>
      </w:pPr>
    </w:p>
    <w:p>
      <w:pPr>
        <w:pStyle w:val="BodyText"/>
        <w:spacing w:line="276" w:lineRule="auto"/>
        <w:ind w:left="393"/>
      </w:pPr>
      <w:r>
        <w:rPr>
          <w:position w:val="6"/>
          <w:sz w:val="13"/>
        </w:rPr>
        <w:t>234 </w:t>
      </w:r>
      <w:r>
        <w:rPr/>
        <w:t>Instituto Nacional de Estadística y Geografía (INEGI). Diccionario de Datos de Localidades Urbanas (Vectorial). Recuperado de: </w:t>
      </w:r>
      <w:hyperlink r:id="rId42">
        <w:r>
          <w:rPr>
            <w:color w:val="0000FF"/>
            <w:spacing w:val="-2"/>
            <w:u w:val="single" w:color="0000FF"/>
          </w:rPr>
          <w:t>http://recursos.inegi.org.mx/geo/contenidos/urbana/doc/diccionario_datos_localidades_urbanas_ver_definitiva_sep</w:t>
        </w:r>
      </w:hyperlink>
      <w:r>
        <w:rPr>
          <w:color w:val="0000FF"/>
          <w:spacing w:val="-2"/>
          <w:u w:val="none"/>
        </w:rPr>
        <w:t> </w:t>
      </w:r>
      <w:r>
        <w:rPr>
          <w:color w:val="0000FF"/>
          <w:spacing w:val="-2"/>
          <w:u w:val="single" w:color="0000FF"/>
        </w:rPr>
        <w:t>tiembre07.pdf.</w:t>
      </w:r>
    </w:p>
    <w:p>
      <w:pPr>
        <w:pStyle w:val="BodyText"/>
        <w:spacing w:line="276" w:lineRule="auto" w:before="200"/>
        <w:ind w:left="393"/>
      </w:pPr>
      <w:r>
        <w:rPr>
          <w:position w:val="6"/>
          <w:sz w:val="13"/>
        </w:rPr>
        <w:t>235 </w:t>
      </w:r>
      <w:r>
        <w:rPr/>
        <w:t>Instituto Nacional de Estadística y Geografía (INEGI). Glosario: Actualización del Marco Censal Agropecuario 2016. Recuperado de:</w:t>
      </w:r>
    </w:p>
    <w:p>
      <w:pPr>
        <w:pStyle w:val="BodyText"/>
        <w:spacing w:line="229" w:lineRule="exact"/>
        <w:ind w:left="393"/>
      </w:pPr>
      <w:hyperlink r:id="rId79">
        <w:r>
          <w:rPr>
            <w:color w:val="0000FF"/>
            <w:spacing w:val="-2"/>
            <w:u w:val="single" w:color="0000FF"/>
          </w:rPr>
          <w:t>https://www.inegi.org.mx/app/glosario/default.html?p=amcag2016.</w:t>
        </w:r>
      </w:hyperlink>
    </w:p>
    <w:p>
      <w:pPr>
        <w:pStyle w:val="BodyText"/>
        <w:spacing w:before="6"/>
      </w:pPr>
    </w:p>
    <w:p>
      <w:pPr>
        <w:pStyle w:val="BodyText"/>
        <w:spacing w:line="276" w:lineRule="auto"/>
        <w:ind w:left="393"/>
      </w:pPr>
      <w:r>
        <w:rPr>
          <w:position w:val="6"/>
          <w:sz w:val="13"/>
        </w:rPr>
        <w:t>236 </w:t>
      </w:r>
      <w:r>
        <w:rPr/>
        <w:t>Instituto Nacional de Estadística y Geografía (INEGI). Glosario: Actualización del Marco Censal Agropecuario 2016. Recuperado de:</w:t>
      </w:r>
    </w:p>
    <w:p>
      <w:pPr>
        <w:pStyle w:val="BodyText"/>
        <w:spacing w:line="229" w:lineRule="exact"/>
        <w:ind w:left="393"/>
      </w:pPr>
      <w:hyperlink r:id="rId79">
        <w:r>
          <w:rPr>
            <w:color w:val="0000FF"/>
            <w:spacing w:val="-2"/>
            <w:u w:val="single" w:color="0000FF"/>
          </w:rPr>
          <w:t>https://www.inegi.org.mx/app/glosario/default.html?p=amcag2016.</w:t>
        </w:r>
      </w:hyperlink>
    </w:p>
    <w:p>
      <w:pPr>
        <w:pStyle w:val="BodyText"/>
        <w:spacing w:before="6"/>
      </w:pPr>
    </w:p>
    <w:p>
      <w:pPr>
        <w:pStyle w:val="BodyText"/>
        <w:spacing w:line="276" w:lineRule="auto"/>
        <w:ind w:left="393"/>
      </w:pPr>
      <w:r>
        <w:rPr>
          <w:position w:val="6"/>
          <w:sz w:val="13"/>
        </w:rPr>
        <w:t>237 </w:t>
      </w:r>
      <w:r>
        <w:rPr/>
        <w:t>Instituto Nacional de Estadística y Geografía (INEGI). Glosario: Actualización del Marco Censal Agropecuario 2016. Recuperado de:</w:t>
      </w:r>
    </w:p>
    <w:p>
      <w:pPr>
        <w:pStyle w:val="BodyText"/>
        <w:spacing w:line="229" w:lineRule="exact"/>
        <w:ind w:left="393"/>
      </w:pPr>
      <w:hyperlink r:id="rId79">
        <w:r>
          <w:rPr>
            <w:color w:val="0000FF"/>
            <w:spacing w:val="-2"/>
            <w:u w:val="single" w:color="0000FF"/>
          </w:rPr>
          <w:t>https://www.inegi.org.mx/app/glosario/default.html?p=amcag2016.</w:t>
        </w:r>
      </w:hyperlink>
    </w:p>
    <w:p>
      <w:pPr>
        <w:pStyle w:val="BodyText"/>
        <w:spacing w:before="3"/>
      </w:pPr>
    </w:p>
    <w:p>
      <w:pPr>
        <w:pStyle w:val="BodyText"/>
        <w:spacing w:line="278" w:lineRule="auto" w:before="1"/>
        <w:ind w:left="393"/>
      </w:pPr>
      <w:r>
        <w:rPr>
          <w:position w:val="6"/>
          <w:sz w:val="13"/>
        </w:rPr>
        <w:t>238</w:t>
      </w:r>
      <w:r>
        <w:rPr>
          <w:spacing w:val="-3"/>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line="276" w:lineRule="auto" w:before="196"/>
        <w:ind w:left="393" w:right="115"/>
      </w:pPr>
      <w:r>
        <w:rPr>
          <w:position w:val="6"/>
          <w:sz w:val="13"/>
        </w:rPr>
        <w:t>239</w:t>
      </w:r>
      <w:r>
        <w:rPr>
          <w:spacing w:val="-8"/>
          <w:position w:val="6"/>
          <w:sz w:val="13"/>
        </w:rPr>
        <w:t> </w:t>
      </w:r>
      <w:r>
        <w:rPr/>
        <w:t>Instituto</w:t>
      </w:r>
      <w:r>
        <w:rPr>
          <w:spacing w:val="-10"/>
        </w:rPr>
        <w:t> </w:t>
      </w:r>
      <w:r>
        <w:rPr/>
        <w:t>Nacional</w:t>
      </w:r>
      <w:r>
        <w:rPr>
          <w:spacing w:val="-11"/>
        </w:rPr>
        <w:t> </w:t>
      </w:r>
      <w:r>
        <w:rPr/>
        <w:t>de</w:t>
      </w:r>
      <w:r>
        <w:rPr>
          <w:spacing w:val="-11"/>
        </w:rPr>
        <w:t> </w:t>
      </w:r>
      <w:r>
        <w:rPr/>
        <w:t>Estadística</w:t>
      </w:r>
      <w:r>
        <w:rPr>
          <w:spacing w:val="-10"/>
        </w:rPr>
        <w:t> </w:t>
      </w:r>
      <w:r>
        <w:rPr/>
        <w:t>y</w:t>
      </w:r>
      <w:r>
        <w:rPr>
          <w:spacing w:val="-11"/>
        </w:rPr>
        <w:t> </w:t>
      </w:r>
      <w:r>
        <w:rPr/>
        <w:t>Geografía</w:t>
      </w:r>
      <w:r>
        <w:rPr>
          <w:spacing w:val="-10"/>
        </w:rPr>
        <w:t> </w:t>
      </w:r>
      <w:r>
        <w:rPr/>
        <w:t>(INEGI).</w:t>
      </w:r>
      <w:r>
        <w:rPr>
          <w:spacing w:val="-12"/>
        </w:rPr>
        <w:t> </w:t>
      </w:r>
      <w:r>
        <w:rPr/>
        <w:t>Glosario</w:t>
      </w:r>
      <w:r>
        <w:rPr>
          <w:spacing w:val="-12"/>
        </w:rPr>
        <w:t> </w:t>
      </w:r>
      <w:r>
        <w:rPr/>
        <w:t>de</w:t>
      </w:r>
      <w:r>
        <w:rPr>
          <w:spacing w:val="-10"/>
        </w:rPr>
        <w:t> </w:t>
      </w:r>
      <w:r>
        <w:rPr/>
        <w:t>Estadísticas</w:t>
      </w:r>
      <w:r>
        <w:rPr>
          <w:spacing w:val="-9"/>
        </w:rPr>
        <w:t> </w:t>
      </w:r>
      <w:r>
        <w:rPr/>
        <w:t>Sociodemográficas:</w:t>
      </w:r>
      <w:r>
        <w:rPr>
          <w:spacing w:val="-12"/>
        </w:rPr>
        <w:t> </w:t>
      </w:r>
      <w:r>
        <w:rPr/>
        <w:t>Otros</w:t>
      </w:r>
      <w:r>
        <w:rPr>
          <w:spacing w:val="-9"/>
        </w:rPr>
        <w:t> </w:t>
      </w:r>
      <w:r>
        <w:rPr/>
        <w:t>Censos y Encuestas; Características de las localidades y del entorno urbano 2014. Recuperado de: </w:t>
      </w:r>
      <w:r>
        <w:rPr>
          <w:color w:val="0000FF"/>
          <w:spacing w:val="-2"/>
          <w:u w:val="single" w:color="0000FF"/>
        </w:rPr>
        <w:t>https</w:t>
      </w:r>
      <w:hyperlink r:id="rId45">
        <w:r>
          <w:rPr>
            <w:color w:val="0000FF"/>
            <w:spacing w:val="-2"/>
            <w:u w:val="single" w:color="0000FF"/>
          </w:rPr>
          <w:t>://www.inegi.org.mx/app/glosario/default.html?p=entorno.</w:t>
        </w:r>
      </w:hyperlink>
    </w:p>
    <w:p>
      <w:pPr>
        <w:pStyle w:val="BodyText"/>
        <w:spacing w:before="10"/>
      </w:pPr>
    </w:p>
    <w:p>
      <w:pPr>
        <w:pStyle w:val="BodyText"/>
        <w:spacing w:line="276" w:lineRule="auto" w:before="1"/>
        <w:ind w:left="393"/>
      </w:pPr>
      <w:r>
        <w:rPr>
          <w:position w:val="6"/>
          <w:sz w:val="13"/>
        </w:rPr>
        <w:t>240</w:t>
      </w:r>
      <w:r>
        <w:rPr>
          <w:spacing w:val="-5"/>
          <w:position w:val="6"/>
          <w:sz w:val="13"/>
        </w:rPr>
        <w:t> </w:t>
      </w:r>
      <w:r>
        <w:rPr/>
        <w:t>Gobierno</w:t>
      </w:r>
      <w:r>
        <w:rPr>
          <w:spacing w:val="-9"/>
        </w:rPr>
        <w:t> </w:t>
      </w:r>
      <w:r>
        <w:rPr/>
        <w:t>del</w:t>
      </w:r>
      <w:r>
        <w:rPr>
          <w:spacing w:val="-10"/>
        </w:rPr>
        <w:t> </w:t>
      </w:r>
      <w:r>
        <w:rPr/>
        <w:t>Estado</w:t>
      </w:r>
      <w:r>
        <w:rPr>
          <w:spacing w:val="-9"/>
        </w:rPr>
        <w:t> </w:t>
      </w:r>
      <w:r>
        <w:rPr/>
        <w:t>de</w:t>
      </w:r>
      <w:r>
        <w:rPr>
          <w:spacing w:val="-7"/>
        </w:rPr>
        <w:t> </w:t>
      </w:r>
      <w:r>
        <w:rPr/>
        <w:t>Puebla.</w:t>
      </w:r>
      <w:r>
        <w:rPr>
          <w:spacing w:val="-9"/>
        </w:rPr>
        <w:t> </w:t>
      </w:r>
      <w:r>
        <w:rPr/>
        <w:t>Capítulo</w:t>
      </w:r>
      <w:r>
        <w:rPr>
          <w:spacing w:val="-9"/>
        </w:rPr>
        <w:t> </w:t>
      </w:r>
      <w:r>
        <w:rPr/>
        <w:t>Único.</w:t>
      </w:r>
      <w:r>
        <w:rPr>
          <w:spacing w:val="-9"/>
        </w:rPr>
        <w:t> </w:t>
      </w:r>
      <w:r>
        <w:rPr/>
        <w:t>En</w:t>
      </w:r>
      <w:r>
        <w:rPr>
          <w:spacing w:val="-7"/>
        </w:rPr>
        <w:t> </w:t>
      </w:r>
      <w:r>
        <w:rPr/>
        <w:t>Ley</w:t>
      </w:r>
      <w:r>
        <w:rPr>
          <w:spacing w:val="-8"/>
        </w:rPr>
        <w:t> </w:t>
      </w:r>
      <w:r>
        <w:rPr/>
        <w:t>de</w:t>
      </w:r>
      <w:r>
        <w:rPr>
          <w:spacing w:val="-9"/>
        </w:rPr>
        <w:t> </w:t>
      </w:r>
      <w:r>
        <w:rPr/>
        <w:t>Fraccionamientos</w:t>
      </w:r>
      <w:r>
        <w:rPr>
          <w:spacing w:val="-8"/>
        </w:rPr>
        <w:t> </w:t>
      </w:r>
      <w:r>
        <w:rPr/>
        <w:t>y</w:t>
      </w:r>
      <w:r>
        <w:rPr>
          <w:spacing w:val="-8"/>
        </w:rPr>
        <w:t> </w:t>
      </w:r>
      <w:r>
        <w:rPr/>
        <w:t>Acciones</w:t>
      </w:r>
      <w:r>
        <w:rPr>
          <w:spacing w:val="-8"/>
        </w:rPr>
        <w:t> </w:t>
      </w:r>
      <w:r>
        <w:rPr/>
        <w:t>Urbanísticas</w:t>
      </w:r>
      <w:r>
        <w:rPr>
          <w:spacing w:val="-8"/>
        </w:rPr>
        <w:t> </w:t>
      </w:r>
      <w:r>
        <w:rPr/>
        <w:t>del</w:t>
      </w:r>
      <w:r>
        <w:rPr>
          <w:spacing w:val="-7"/>
        </w:rPr>
        <w:t> </w:t>
      </w:r>
      <w:r>
        <w:rPr/>
        <w:t>Estado Libre y soberano de Puebla (12). Puebla, México: Secretaría de Gobernación.</w:t>
      </w:r>
    </w:p>
    <w:p>
      <w:pPr>
        <w:pStyle w:val="BodyText"/>
      </w:pPr>
    </w:p>
    <w:p>
      <w:pPr>
        <w:pStyle w:val="BodyText"/>
      </w:pPr>
    </w:p>
    <w:p>
      <w:pPr>
        <w:pStyle w:val="BodyText"/>
        <w:spacing w:before="31"/>
      </w:pPr>
    </w:p>
    <w:p>
      <w:pPr>
        <w:pStyle w:val="BodyText"/>
        <w:spacing w:before="1"/>
        <w:ind w:right="110"/>
        <w:jc w:val="right"/>
      </w:pPr>
      <w:r>
        <w:rPr>
          <w:spacing w:val="-5"/>
        </w:rPr>
        <w:t>79</w:t>
      </w:r>
    </w:p>
    <w:p>
      <w:pPr>
        <w:spacing w:after="0"/>
        <w:jc w:val="right"/>
        <w:sectPr>
          <w:pgSz w:w="12200" w:h="15600"/>
          <w:pgMar w:top="760" w:bottom="280" w:left="740" w:right="740"/>
        </w:sectPr>
      </w:pPr>
    </w:p>
    <w:p>
      <w:pPr>
        <w:pStyle w:val="BodyText"/>
        <w:spacing w:line="276" w:lineRule="auto" w:before="79"/>
        <w:ind w:left="112"/>
      </w:pPr>
      <w:r>
        <w:rPr/>
        <mc:AlternateContent>
          <mc:Choice Requires="wps">
            <w:drawing>
              <wp:anchor distT="0" distB="0" distL="0" distR="0" allowOverlap="1" layoutInCell="1" locked="0" behindDoc="0" simplePos="0" relativeHeight="15773184">
                <wp:simplePos x="0" y="0"/>
                <wp:positionH relativeFrom="page">
                  <wp:posOffset>167272</wp:posOffset>
                </wp:positionH>
                <wp:positionV relativeFrom="page">
                  <wp:posOffset>5088008</wp:posOffset>
                </wp:positionV>
                <wp:extent cx="153670" cy="446659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73184" type="#_x0000_t202" id="docshape10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241</w:t>
      </w:r>
      <w:r>
        <w:rPr>
          <w:spacing w:val="40"/>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w:t>
      </w:r>
      <w:r>
        <w:rPr>
          <w:spacing w:val="40"/>
        </w:rPr>
        <w:t> </w:t>
      </w:r>
      <w:r>
        <w:rPr/>
        <w:t>Mejoramiento Urbano, para el ejercicio fiscal 2021. Diario Oficial de la Federación.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p>
    <w:p>
      <w:pPr>
        <w:pStyle w:val="BodyText"/>
        <w:ind w:left="112"/>
      </w:pPr>
      <w:r>
        <w:rPr>
          <w:spacing w:val="-5"/>
        </w:rPr>
        <w:t>80</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73696">
                <wp:simplePos x="0" y="0"/>
                <wp:positionH relativeFrom="page">
                  <wp:posOffset>7466006</wp:posOffset>
                </wp:positionH>
                <wp:positionV relativeFrom="page">
                  <wp:posOffset>2766186</wp:posOffset>
                </wp:positionV>
                <wp:extent cx="1018540" cy="76581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018540" cy="765810"/>
                        </a:xfrm>
                        <a:prstGeom prst="rect">
                          <a:avLst/>
                        </a:prstGeom>
                      </wps:spPr>
                      <wps:txbx>
                        <w:txbxContent>
                          <w:p>
                            <w:pPr>
                              <w:spacing w:line="1583" w:lineRule="exact" w:before="0"/>
                              <w:ind w:left="20" w:right="0" w:firstLine="0"/>
                              <w:jc w:val="left"/>
                              <w:rPr>
                                <w:b/>
                                <w:sz w:val="140"/>
                              </w:rPr>
                            </w:pPr>
                            <w:r>
                              <w:rPr>
                                <w:b/>
                                <w:spacing w:val="-10"/>
                                <w:sz w:val="140"/>
                              </w:rPr>
                              <w:t>M</w:t>
                            </w:r>
                          </w:p>
                        </w:txbxContent>
                      </wps:txbx>
                      <wps:bodyPr wrap="square" lIns="0" tIns="0" rIns="0" bIns="0" rtlCol="0" vert="vert">
                        <a:noAutofit/>
                      </wps:bodyPr>
                    </wps:wsp>
                  </a:graphicData>
                </a:graphic>
              </wp:anchor>
            </w:drawing>
          </mc:Choice>
          <mc:Fallback>
            <w:pict>
              <v:shape style="position:absolute;margin-left:587.874512pt;margin-top:217.809998pt;width:80.2pt;height:60.3pt;mso-position-horizontal-relative:page;mso-position-vertical-relative:page;z-index:15773696" type="#_x0000_t202" id="docshape109" filled="false" stroked="false">
                <v:textbox inset="0,0,0,0" style="layout-flow:vertical">
                  <w:txbxContent>
                    <w:p>
                      <w:pPr>
                        <w:spacing w:line="1583" w:lineRule="exact" w:before="0"/>
                        <w:ind w:left="20" w:right="0" w:firstLine="0"/>
                        <w:jc w:val="left"/>
                        <w:rPr>
                          <w:b/>
                          <w:sz w:val="140"/>
                        </w:rPr>
                      </w:pPr>
                      <w:r>
                        <w:rPr>
                          <w:b/>
                          <w:spacing w:val="-10"/>
                          <w:sz w:val="140"/>
                        </w:rPr>
                        <w:t>M</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M" w:id="38"/>
      <w:bookmarkEnd w:id="38"/>
      <w:r>
        <w:rPr/>
      </w:r>
      <w:bookmarkStart w:name="_bookmark17" w:id="39"/>
      <w:bookmarkEnd w:id="39"/>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8" w:lineRule="auto" w:before="63" w:after="0"/>
        <w:ind w:left="820" w:right="117" w:hanging="428"/>
        <w:jc w:val="both"/>
        <w:rPr>
          <w:sz w:val="13"/>
        </w:rPr>
      </w:pPr>
      <w:r>
        <w:rPr/>
        <mc:AlternateContent>
          <mc:Choice Requires="wps">
            <w:drawing>
              <wp:anchor distT="0" distB="0" distL="0" distR="0" allowOverlap="1" layoutInCell="1" locked="0" behindDoc="0" simplePos="0" relativeHeight="15774208">
                <wp:simplePos x="0" y="0"/>
                <wp:positionH relativeFrom="page">
                  <wp:posOffset>7419924</wp:posOffset>
                </wp:positionH>
                <wp:positionV relativeFrom="page">
                  <wp:posOffset>5088008</wp:posOffset>
                </wp:positionV>
                <wp:extent cx="153670" cy="446659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74208" type="#_x0000_t202" id="docshape11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Manantial. </w:t>
      </w:r>
      <w:r>
        <w:rPr>
          <w:sz w:val="20"/>
        </w:rPr>
        <w:t>Fuente natural de agua que fluye a partir de aguas subterráneas, atraviesa la roca, sedimento o suelo y luego fluye sobre la superficie de la tierra.</w:t>
      </w:r>
      <w:r>
        <w:rPr>
          <w:position w:val="6"/>
          <w:sz w:val="13"/>
        </w:rPr>
        <w:t>242</w:t>
      </w:r>
    </w:p>
    <w:p>
      <w:pPr>
        <w:pStyle w:val="BodyText"/>
        <w:spacing w:before="31"/>
      </w:pPr>
    </w:p>
    <w:p>
      <w:pPr>
        <w:pStyle w:val="ListParagraph"/>
        <w:numPr>
          <w:ilvl w:val="0"/>
          <w:numId w:val="2"/>
        </w:numPr>
        <w:tabs>
          <w:tab w:pos="817" w:val="left" w:leader="none"/>
        </w:tabs>
        <w:spacing w:line="240" w:lineRule="auto" w:before="1" w:after="0"/>
        <w:ind w:left="817" w:right="0" w:hanging="424"/>
        <w:jc w:val="left"/>
        <w:rPr>
          <w:sz w:val="13"/>
        </w:rPr>
      </w:pPr>
      <w:r>
        <w:rPr>
          <w:b/>
          <w:sz w:val="20"/>
        </w:rPr>
        <w:t>Mancha</w:t>
      </w:r>
      <w:r>
        <w:rPr>
          <w:b/>
          <w:spacing w:val="-8"/>
          <w:sz w:val="20"/>
        </w:rPr>
        <w:t> </w:t>
      </w:r>
      <w:r>
        <w:rPr>
          <w:b/>
          <w:sz w:val="20"/>
        </w:rPr>
        <w:t>urbana.</w:t>
      </w:r>
      <w:r>
        <w:rPr>
          <w:b/>
          <w:spacing w:val="-6"/>
          <w:sz w:val="20"/>
        </w:rPr>
        <w:t> </w:t>
      </w:r>
      <w:r>
        <w:rPr>
          <w:sz w:val="20"/>
        </w:rPr>
        <w:t>Superficie</w:t>
      </w:r>
      <w:r>
        <w:rPr>
          <w:spacing w:val="-8"/>
          <w:sz w:val="20"/>
        </w:rPr>
        <w:t> </w:t>
      </w:r>
      <w:r>
        <w:rPr>
          <w:sz w:val="20"/>
        </w:rPr>
        <w:t>construida</w:t>
      </w:r>
      <w:r>
        <w:rPr>
          <w:spacing w:val="-8"/>
          <w:sz w:val="20"/>
        </w:rPr>
        <w:t> </w:t>
      </w:r>
      <w:r>
        <w:rPr>
          <w:sz w:val="20"/>
        </w:rPr>
        <w:t>y</w:t>
      </w:r>
      <w:r>
        <w:rPr>
          <w:spacing w:val="-7"/>
          <w:sz w:val="20"/>
        </w:rPr>
        <w:t> </w:t>
      </w:r>
      <w:r>
        <w:rPr>
          <w:sz w:val="20"/>
        </w:rPr>
        <w:t>ocupada</w:t>
      </w:r>
      <w:r>
        <w:rPr>
          <w:spacing w:val="-8"/>
          <w:sz w:val="20"/>
        </w:rPr>
        <w:t> </w:t>
      </w:r>
      <w:r>
        <w:rPr>
          <w:sz w:val="20"/>
        </w:rPr>
        <w:t>por</w:t>
      </w:r>
      <w:r>
        <w:rPr>
          <w:spacing w:val="-7"/>
          <w:sz w:val="20"/>
        </w:rPr>
        <w:t> </w:t>
      </w:r>
      <w:r>
        <w:rPr>
          <w:sz w:val="20"/>
        </w:rPr>
        <w:t>asentamientos</w:t>
      </w:r>
      <w:r>
        <w:rPr>
          <w:spacing w:val="-7"/>
          <w:sz w:val="20"/>
        </w:rPr>
        <w:t> </w:t>
      </w:r>
      <w:r>
        <w:rPr>
          <w:sz w:val="20"/>
        </w:rPr>
        <w:t>humanos</w:t>
      </w:r>
      <w:r>
        <w:rPr>
          <w:spacing w:val="-7"/>
          <w:sz w:val="20"/>
        </w:rPr>
        <w:t> </w:t>
      </w:r>
      <w:r>
        <w:rPr>
          <w:sz w:val="20"/>
        </w:rPr>
        <w:t>de</w:t>
      </w:r>
      <w:r>
        <w:rPr>
          <w:spacing w:val="-7"/>
          <w:sz w:val="20"/>
        </w:rPr>
        <w:t> </w:t>
      </w:r>
      <w:r>
        <w:rPr>
          <w:sz w:val="20"/>
        </w:rPr>
        <w:t>un</w:t>
      </w:r>
      <w:r>
        <w:rPr>
          <w:spacing w:val="-8"/>
          <w:sz w:val="20"/>
        </w:rPr>
        <w:t> </w:t>
      </w:r>
      <w:r>
        <w:rPr>
          <w:sz w:val="20"/>
        </w:rPr>
        <w:t>centro</w:t>
      </w:r>
      <w:r>
        <w:rPr>
          <w:spacing w:val="-8"/>
          <w:sz w:val="20"/>
        </w:rPr>
        <w:t> </w:t>
      </w:r>
      <w:r>
        <w:rPr>
          <w:sz w:val="20"/>
        </w:rPr>
        <w:t>de</w:t>
      </w:r>
      <w:r>
        <w:rPr>
          <w:spacing w:val="-7"/>
          <w:sz w:val="20"/>
        </w:rPr>
        <w:t> </w:t>
      </w:r>
      <w:r>
        <w:rPr>
          <w:spacing w:val="-2"/>
          <w:sz w:val="20"/>
        </w:rPr>
        <w:t>población.</w:t>
      </w:r>
      <w:r>
        <w:rPr>
          <w:spacing w:val="-2"/>
          <w:position w:val="6"/>
          <w:sz w:val="13"/>
        </w:rPr>
        <w:t>243</w:t>
      </w:r>
    </w:p>
    <w:p>
      <w:pPr>
        <w:pStyle w:val="BodyText"/>
        <w:spacing w:before="67"/>
      </w:pPr>
    </w:p>
    <w:p>
      <w:pPr>
        <w:pStyle w:val="ListParagraph"/>
        <w:numPr>
          <w:ilvl w:val="0"/>
          <w:numId w:val="2"/>
        </w:numPr>
        <w:tabs>
          <w:tab w:pos="816" w:val="left" w:leader="none"/>
          <w:tab w:pos="820" w:val="left" w:leader="none"/>
        </w:tabs>
        <w:spacing w:line="276" w:lineRule="auto" w:before="1" w:after="0"/>
        <w:ind w:left="820" w:right="118" w:hanging="428"/>
        <w:jc w:val="both"/>
        <w:rPr>
          <w:sz w:val="13"/>
        </w:rPr>
      </w:pPr>
      <w:r>
        <w:rPr>
          <w:b/>
          <w:sz w:val="20"/>
        </w:rPr>
        <w:t>Manglar. </w:t>
      </w:r>
      <w:r>
        <w:rPr>
          <w:sz w:val="20"/>
        </w:rPr>
        <w:t>Es una comunidad densa, dominada principalmente por un grupo de especies arbóreas conocidas como mangles, que se distribuye en los litorales del Océano Pacífico, Golfo de California y Océano Atlántico, en zonas con climas cálidos húmedos y subhúmedos y de muy baja altitud.</w:t>
      </w:r>
      <w:r>
        <w:rPr>
          <w:position w:val="6"/>
          <w:sz w:val="13"/>
        </w:rPr>
        <w:t>244</w:t>
      </w:r>
    </w:p>
    <w:p>
      <w:pPr>
        <w:pStyle w:val="BodyText"/>
        <w:spacing w:before="61"/>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Manzana.</w:t>
      </w:r>
      <w:r>
        <w:rPr>
          <w:b/>
          <w:spacing w:val="-5"/>
          <w:sz w:val="20"/>
        </w:rPr>
        <w:t> </w:t>
      </w:r>
      <w:r>
        <w:rPr>
          <w:sz w:val="20"/>
        </w:rPr>
        <w:t>Superficie</w:t>
      </w:r>
      <w:r>
        <w:rPr>
          <w:spacing w:val="-8"/>
          <w:sz w:val="20"/>
        </w:rPr>
        <w:t> </w:t>
      </w:r>
      <w:r>
        <w:rPr>
          <w:sz w:val="20"/>
        </w:rPr>
        <w:t>geográfica</w:t>
      </w:r>
      <w:r>
        <w:rPr>
          <w:spacing w:val="-8"/>
          <w:sz w:val="20"/>
        </w:rPr>
        <w:t> </w:t>
      </w:r>
      <w:r>
        <w:rPr>
          <w:sz w:val="20"/>
        </w:rPr>
        <w:t>delimitada</w:t>
      </w:r>
      <w:r>
        <w:rPr>
          <w:spacing w:val="-8"/>
          <w:sz w:val="20"/>
        </w:rPr>
        <w:t> </w:t>
      </w:r>
      <w:r>
        <w:rPr>
          <w:sz w:val="20"/>
        </w:rPr>
        <w:t>por</w:t>
      </w:r>
      <w:r>
        <w:rPr>
          <w:spacing w:val="-7"/>
          <w:sz w:val="20"/>
        </w:rPr>
        <w:t> </w:t>
      </w:r>
      <w:r>
        <w:rPr>
          <w:sz w:val="20"/>
        </w:rPr>
        <w:t>calles,</w:t>
      </w:r>
      <w:r>
        <w:rPr>
          <w:spacing w:val="-5"/>
          <w:sz w:val="20"/>
        </w:rPr>
        <w:t> </w:t>
      </w:r>
      <w:r>
        <w:rPr>
          <w:sz w:val="20"/>
        </w:rPr>
        <w:t>andadores,</w:t>
      </w:r>
      <w:r>
        <w:rPr>
          <w:spacing w:val="-7"/>
          <w:sz w:val="20"/>
        </w:rPr>
        <w:t> </w:t>
      </w:r>
      <w:r>
        <w:rPr>
          <w:sz w:val="20"/>
        </w:rPr>
        <w:t>vías peatonales</w:t>
      </w:r>
      <w:r>
        <w:rPr>
          <w:spacing w:val="-7"/>
          <w:sz w:val="20"/>
        </w:rPr>
        <w:t> </w:t>
      </w:r>
      <w:r>
        <w:rPr>
          <w:sz w:val="20"/>
        </w:rPr>
        <w:t>u</w:t>
      </w:r>
      <w:r>
        <w:rPr>
          <w:spacing w:val="-8"/>
          <w:sz w:val="20"/>
        </w:rPr>
        <w:t> </w:t>
      </w:r>
      <w:r>
        <w:rPr>
          <w:sz w:val="20"/>
        </w:rPr>
        <w:t>otros</w:t>
      </w:r>
      <w:r>
        <w:rPr>
          <w:spacing w:val="-6"/>
          <w:sz w:val="20"/>
        </w:rPr>
        <w:t> </w:t>
      </w:r>
      <w:r>
        <w:rPr>
          <w:sz w:val="20"/>
        </w:rPr>
        <w:t>rasgos</w:t>
      </w:r>
      <w:r>
        <w:rPr>
          <w:spacing w:val="-6"/>
          <w:sz w:val="20"/>
        </w:rPr>
        <w:t> </w:t>
      </w:r>
      <w:r>
        <w:rPr>
          <w:sz w:val="20"/>
        </w:rPr>
        <w:t>identificables y</w:t>
      </w:r>
      <w:r>
        <w:rPr>
          <w:spacing w:val="-11"/>
          <w:sz w:val="20"/>
        </w:rPr>
        <w:t> </w:t>
      </w:r>
      <w:r>
        <w:rPr>
          <w:sz w:val="20"/>
        </w:rPr>
        <w:t>está</w:t>
      </w:r>
      <w:r>
        <w:rPr>
          <w:spacing w:val="-13"/>
          <w:sz w:val="20"/>
        </w:rPr>
        <w:t> </w:t>
      </w:r>
      <w:r>
        <w:rPr>
          <w:sz w:val="20"/>
        </w:rPr>
        <w:t>constituida</w:t>
      </w:r>
      <w:r>
        <w:rPr>
          <w:spacing w:val="-13"/>
          <w:sz w:val="20"/>
        </w:rPr>
        <w:t> </w:t>
      </w:r>
      <w:r>
        <w:rPr>
          <w:sz w:val="20"/>
        </w:rPr>
        <w:t>por</w:t>
      </w:r>
      <w:r>
        <w:rPr>
          <w:spacing w:val="-12"/>
          <w:sz w:val="20"/>
        </w:rPr>
        <w:t> </w:t>
      </w:r>
      <w:r>
        <w:rPr>
          <w:sz w:val="20"/>
        </w:rPr>
        <w:t>un</w:t>
      </w:r>
      <w:r>
        <w:rPr>
          <w:spacing w:val="-13"/>
          <w:sz w:val="20"/>
        </w:rPr>
        <w:t> </w:t>
      </w:r>
      <w:r>
        <w:rPr>
          <w:sz w:val="20"/>
        </w:rPr>
        <w:t>grupo</w:t>
      </w:r>
      <w:r>
        <w:rPr>
          <w:spacing w:val="-13"/>
          <w:sz w:val="20"/>
        </w:rPr>
        <w:t> </w:t>
      </w:r>
      <w:r>
        <w:rPr>
          <w:sz w:val="20"/>
        </w:rPr>
        <w:t>de</w:t>
      </w:r>
      <w:r>
        <w:rPr>
          <w:spacing w:val="-13"/>
          <w:sz w:val="20"/>
        </w:rPr>
        <w:t> </w:t>
      </w:r>
      <w:r>
        <w:rPr>
          <w:sz w:val="20"/>
        </w:rPr>
        <w:t>viviendas,</w:t>
      </w:r>
      <w:r>
        <w:rPr>
          <w:spacing w:val="-13"/>
          <w:sz w:val="20"/>
        </w:rPr>
        <w:t> </w:t>
      </w:r>
      <w:r>
        <w:rPr>
          <w:sz w:val="20"/>
        </w:rPr>
        <w:t>edificios,</w:t>
      </w:r>
      <w:r>
        <w:rPr>
          <w:spacing w:val="-13"/>
          <w:sz w:val="20"/>
        </w:rPr>
        <w:t> </w:t>
      </w:r>
      <w:r>
        <w:rPr>
          <w:sz w:val="20"/>
        </w:rPr>
        <w:t>lotes</w:t>
      </w:r>
      <w:r>
        <w:rPr>
          <w:spacing w:val="-11"/>
          <w:sz w:val="20"/>
        </w:rPr>
        <w:t> </w:t>
      </w:r>
      <w:r>
        <w:rPr>
          <w:sz w:val="20"/>
        </w:rPr>
        <w:t>o</w:t>
      </w:r>
      <w:r>
        <w:rPr>
          <w:spacing w:val="-13"/>
          <w:sz w:val="20"/>
        </w:rPr>
        <w:t> </w:t>
      </w:r>
      <w:r>
        <w:rPr>
          <w:sz w:val="20"/>
        </w:rPr>
        <w:t>terrenos</w:t>
      </w:r>
      <w:r>
        <w:rPr>
          <w:spacing w:val="-11"/>
          <w:sz w:val="20"/>
        </w:rPr>
        <w:t> </w:t>
      </w:r>
      <w:r>
        <w:rPr>
          <w:sz w:val="20"/>
        </w:rPr>
        <w:t>destinados</w:t>
      </w:r>
      <w:r>
        <w:rPr>
          <w:spacing w:val="-9"/>
          <w:sz w:val="20"/>
        </w:rPr>
        <w:t> </w:t>
      </w:r>
      <w:r>
        <w:rPr>
          <w:sz w:val="20"/>
        </w:rPr>
        <w:t>a</w:t>
      </w:r>
      <w:r>
        <w:rPr>
          <w:spacing w:val="-13"/>
          <w:sz w:val="20"/>
        </w:rPr>
        <w:t> </w:t>
      </w:r>
      <w:r>
        <w:rPr>
          <w:sz w:val="20"/>
        </w:rPr>
        <w:t>uso</w:t>
      </w:r>
      <w:r>
        <w:rPr>
          <w:spacing w:val="-13"/>
          <w:sz w:val="20"/>
        </w:rPr>
        <w:t> </w:t>
      </w:r>
      <w:r>
        <w:rPr>
          <w:sz w:val="20"/>
        </w:rPr>
        <w:t>habitacional,</w:t>
      </w:r>
      <w:r>
        <w:rPr>
          <w:spacing w:val="-13"/>
          <w:sz w:val="20"/>
        </w:rPr>
        <w:t> </w:t>
      </w:r>
      <w:r>
        <w:rPr>
          <w:sz w:val="20"/>
        </w:rPr>
        <w:t>comercial, industrial o de servicios, entre otros.</w:t>
      </w:r>
      <w:r>
        <w:rPr>
          <w:position w:val="6"/>
          <w:sz w:val="13"/>
        </w:rPr>
        <w:t>245</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1" w:hanging="428"/>
        <w:jc w:val="both"/>
        <w:rPr>
          <w:sz w:val="13"/>
        </w:rPr>
      </w:pPr>
      <w:r>
        <w:rPr>
          <w:b/>
          <w:sz w:val="20"/>
        </w:rPr>
        <w:t>Marco Geoestadístico. </w:t>
      </w:r>
      <w:r>
        <w:rPr>
          <w:sz w:val="20"/>
        </w:rPr>
        <w:t>Sistema único y de carácter nacional diseñado por el INEGI, para referir geográficamente la información estadística de los censos, las encuestas y los registros administrativos. Es la división del país en Áreas Geoestadísticas con tres niveles de desagregación: Estatal (AGEE), Municipal (AGEM) y a nivel de grupo de manzanas dentro de un mismo municipio (AGEB).</w:t>
      </w:r>
      <w:r>
        <w:rPr>
          <w:position w:val="6"/>
          <w:sz w:val="13"/>
        </w:rPr>
        <w:t>246</w:t>
      </w:r>
    </w:p>
    <w:p>
      <w:pPr>
        <w:pStyle w:val="BodyText"/>
        <w:spacing w:before="60"/>
      </w:pPr>
    </w:p>
    <w:p>
      <w:pPr>
        <w:pStyle w:val="ListParagraph"/>
        <w:numPr>
          <w:ilvl w:val="0"/>
          <w:numId w:val="2"/>
        </w:numPr>
        <w:tabs>
          <w:tab w:pos="816" w:val="left" w:leader="none"/>
          <w:tab w:pos="820" w:val="left" w:leader="none"/>
        </w:tabs>
        <w:spacing w:line="276" w:lineRule="auto" w:before="0" w:after="0"/>
        <w:ind w:left="820" w:right="118" w:hanging="428"/>
        <w:jc w:val="both"/>
        <w:rPr>
          <w:sz w:val="13"/>
        </w:rPr>
      </w:pPr>
      <w:r>
        <w:rPr>
          <w:b/>
          <w:sz w:val="20"/>
        </w:rPr>
        <w:t>Marginación.</w:t>
      </w:r>
      <w:r>
        <w:rPr>
          <w:b/>
          <w:spacing w:val="-2"/>
          <w:sz w:val="20"/>
        </w:rPr>
        <w:t> </w:t>
      </w:r>
      <w:r>
        <w:rPr>
          <w:sz w:val="20"/>
        </w:rPr>
        <w:t>Segregación</w:t>
      </w:r>
      <w:r>
        <w:rPr>
          <w:spacing w:val="-2"/>
          <w:sz w:val="20"/>
        </w:rPr>
        <w:t> </w:t>
      </w:r>
      <w:r>
        <w:rPr>
          <w:sz w:val="20"/>
        </w:rPr>
        <w:t>de</w:t>
      </w:r>
      <w:r>
        <w:rPr>
          <w:spacing w:val="-4"/>
          <w:sz w:val="20"/>
        </w:rPr>
        <w:t> </w:t>
      </w:r>
      <w:r>
        <w:rPr>
          <w:sz w:val="20"/>
        </w:rPr>
        <w:t>sectores</w:t>
      </w:r>
      <w:r>
        <w:rPr>
          <w:spacing w:val="-3"/>
          <w:sz w:val="20"/>
        </w:rPr>
        <w:t> </w:t>
      </w:r>
      <w:r>
        <w:rPr>
          <w:sz w:val="20"/>
        </w:rPr>
        <w:t>de</w:t>
      </w:r>
      <w:r>
        <w:rPr>
          <w:spacing w:val="-3"/>
          <w:sz w:val="20"/>
        </w:rPr>
        <w:t> </w:t>
      </w:r>
      <w:r>
        <w:rPr>
          <w:sz w:val="20"/>
        </w:rPr>
        <w:t>la</w:t>
      </w:r>
      <w:r>
        <w:rPr>
          <w:spacing w:val="-3"/>
          <w:sz w:val="20"/>
        </w:rPr>
        <w:t> </w:t>
      </w:r>
      <w:r>
        <w:rPr>
          <w:sz w:val="20"/>
        </w:rPr>
        <w:t>población</w:t>
      </w:r>
      <w:r>
        <w:rPr>
          <w:spacing w:val="-3"/>
          <w:sz w:val="20"/>
        </w:rPr>
        <w:t> </w:t>
      </w:r>
      <w:r>
        <w:rPr>
          <w:sz w:val="20"/>
        </w:rPr>
        <w:t>del</w:t>
      </w:r>
      <w:r>
        <w:rPr>
          <w:spacing w:val="-4"/>
          <w:sz w:val="20"/>
        </w:rPr>
        <w:t> </w:t>
      </w:r>
      <w:r>
        <w:rPr>
          <w:sz w:val="20"/>
        </w:rPr>
        <w:t>acceso</w:t>
      </w:r>
      <w:r>
        <w:rPr>
          <w:spacing w:val="-3"/>
          <w:sz w:val="20"/>
        </w:rPr>
        <w:t> </w:t>
      </w:r>
      <w:r>
        <w:rPr>
          <w:sz w:val="20"/>
        </w:rPr>
        <w:t>a</w:t>
      </w:r>
      <w:r>
        <w:rPr>
          <w:spacing w:val="-3"/>
          <w:sz w:val="20"/>
        </w:rPr>
        <w:t> </w:t>
      </w:r>
      <w:r>
        <w:rPr>
          <w:sz w:val="20"/>
        </w:rPr>
        <w:t>múltiples</w:t>
      </w:r>
      <w:r>
        <w:rPr>
          <w:spacing w:val="-3"/>
          <w:sz w:val="20"/>
        </w:rPr>
        <w:t> </w:t>
      </w:r>
      <w:r>
        <w:rPr>
          <w:sz w:val="20"/>
        </w:rPr>
        <w:t>satisfactores</w:t>
      </w:r>
      <w:r>
        <w:rPr>
          <w:spacing w:val="-3"/>
          <w:sz w:val="20"/>
        </w:rPr>
        <w:t> </w:t>
      </w:r>
      <w:r>
        <w:rPr>
          <w:sz w:val="20"/>
        </w:rPr>
        <w:t>de</w:t>
      </w:r>
      <w:r>
        <w:rPr>
          <w:spacing w:val="-4"/>
          <w:sz w:val="20"/>
        </w:rPr>
        <w:t> </w:t>
      </w:r>
      <w:r>
        <w:rPr>
          <w:sz w:val="20"/>
        </w:rPr>
        <w:t>carácter</w:t>
      </w:r>
      <w:r>
        <w:rPr>
          <w:spacing w:val="-3"/>
          <w:sz w:val="20"/>
        </w:rPr>
        <w:t> </w:t>
      </w:r>
      <w:r>
        <w:rPr>
          <w:sz w:val="20"/>
        </w:rPr>
        <w:t>social, socioeconómico y político.</w:t>
      </w:r>
      <w:r>
        <w:rPr>
          <w:position w:val="6"/>
          <w:sz w:val="13"/>
        </w:rPr>
        <w:t>247</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Matorrales. </w:t>
      </w:r>
      <w:r>
        <w:rPr>
          <w:sz w:val="20"/>
        </w:rPr>
        <w:t>Vegetación arbustiva de altura, composición florística y densidad variables. Se encuentra generalmente en regiones áridas y semiáridas.</w:t>
      </w:r>
      <w:r>
        <w:rPr>
          <w:position w:val="6"/>
          <w:sz w:val="13"/>
        </w:rPr>
        <w:t>248</w:t>
      </w:r>
    </w:p>
    <w:p>
      <w:pPr>
        <w:pStyle w:val="BodyText"/>
        <w:spacing w:before="59"/>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Medio ambiente. </w:t>
      </w:r>
      <w:r>
        <w:rPr>
          <w:sz w:val="20"/>
        </w:rPr>
        <w:t>Todo aquello que nos rodea: flora, fauna, objetos inanimados (montañas, ríos, lagos, mar), clima, obras hechas por el humano, la gente, etcétera.</w:t>
      </w:r>
      <w:r>
        <w:rPr>
          <w:position w:val="6"/>
          <w:sz w:val="13"/>
        </w:rPr>
        <w:t>249</w:t>
      </w:r>
    </w:p>
    <w:p>
      <w:pPr>
        <w:pStyle w:val="BodyText"/>
        <w:spacing w:before="62"/>
      </w:pPr>
    </w:p>
    <w:p>
      <w:pPr>
        <w:pStyle w:val="ListParagraph"/>
        <w:numPr>
          <w:ilvl w:val="0"/>
          <w:numId w:val="2"/>
        </w:numPr>
        <w:tabs>
          <w:tab w:pos="816" w:val="left" w:leader="none"/>
          <w:tab w:pos="820" w:val="left" w:leader="none"/>
        </w:tabs>
        <w:spacing w:line="276" w:lineRule="auto" w:before="1" w:after="0"/>
        <w:ind w:left="820" w:right="112" w:hanging="428"/>
        <w:jc w:val="both"/>
        <w:rPr>
          <w:sz w:val="13"/>
        </w:rPr>
      </w:pPr>
      <w:r>
        <w:rPr>
          <w:b/>
          <w:sz w:val="20"/>
        </w:rPr>
        <w:t>Megalópolis.</w:t>
      </w:r>
      <w:r>
        <w:rPr>
          <w:b/>
          <w:spacing w:val="-8"/>
          <w:sz w:val="20"/>
        </w:rPr>
        <w:t> </w:t>
      </w:r>
      <w:r>
        <w:rPr>
          <w:sz w:val="20"/>
        </w:rPr>
        <w:t>Sistema</w:t>
      </w:r>
      <w:r>
        <w:rPr>
          <w:spacing w:val="-8"/>
          <w:sz w:val="20"/>
        </w:rPr>
        <w:t> </w:t>
      </w:r>
      <w:r>
        <w:rPr>
          <w:sz w:val="20"/>
        </w:rPr>
        <w:t>de</w:t>
      </w:r>
      <w:r>
        <w:rPr>
          <w:spacing w:val="-10"/>
          <w:sz w:val="20"/>
        </w:rPr>
        <w:t> </w:t>
      </w:r>
      <w:r>
        <w:rPr>
          <w:sz w:val="20"/>
        </w:rPr>
        <w:t>zonas</w:t>
      </w:r>
      <w:r>
        <w:rPr>
          <w:spacing w:val="-7"/>
          <w:sz w:val="20"/>
        </w:rPr>
        <w:t> </w:t>
      </w:r>
      <w:r>
        <w:rPr>
          <w:sz w:val="20"/>
        </w:rPr>
        <w:t>metropolitanas</w:t>
      </w:r>
      <w:r>
        <w:rPr>
          <w:spacing w:val="-7"/>
          <w:sz w:val="20"/>
        </w:rPr>
        <w:t> </w:t>
      </w:r>
      <w:r>
        <w:rPr>
          <w:sz w:val="20"/>
        </w:rPr>
        <w:t>y</w:t>
      </w:r>
      <w:r>
        <w:rPr>
          <w:spacing w:val="-9"/>
          <w:sz w:val="20"/>
        </w:rPr>
        <w:t> </w:t>
      </w:r>
      <w:r>
        <w:rPr>
          <w:sz w:val="20"/>
        </w:rPr>
        <w:t>centros</w:t>
      </w:r>
      <w:r>
        <w:rPr>
          <w:spacing w:val="-9"/>
          <w:sz w:val="20"/>
        </w:rPr>
        <w:t> </w:t>
      </w:r>
      <w:r>
        <w:rPr>
          <w:sz w:val="20"/>
        </w:rPr>
        <w:t>de</w:t>
      </w:r>
      <w:r>
        <w:rPr>
          <w:spacing w:val="-9"/>
          <w:sz w:val="20"/>
        </w:rPr>
        <w:t> </w:t>
      </w:r>
      <w:r>
        <w:rPr>
          <w:sz w:val="20"/>
        </w:rPr>
        <w:t>población</w:t>
      </w:r>
      <w:r>
        <w:rPr>
          <w:spacing w:val="-10"/>
          <w:sz w:val="20"/>
        </w:rPr>
        <w:t> </w:t>
      </w:r>
      <w:r>
        <w:rPr>
          <w:sz w:val="20"/>
        </w:rPr>
        <w:t>y</w:t>
      </w:r>
      <w:r>
        <w:rPr>
          <w:spacing w:val="-7"/>
          <w:sz w:val="20"/>
        </w:rPr>
        <w:t> </w:t>
      </w:r>
      <w:r>
        <w:rPr>
          <w:sz w:val="20"/>
        </w:rPr>
        <w:t>sus</w:t>
      </w:r>
      <w:r>
        <w:rPr>
          <w:spacing w:val="-9"/>
          <w:sz w:val="20"/>
        </w:rPr>
        <w:t> </w:t>
      </w:r>
      <w:r>
        <w:rPr>
          <w:sz w:val="20"/>
        </w:rPr>
        <w:t>áreas</w:t>
      </w:r>
      <w:r>
        <w:rPr>
          <w:spacing w:val="-9"/>
          <w:sz w:val="20"/>
        </w:rPr>
        <w:t> </w:t>
      </w:r>
      <w:r>
        <w:rPr>
          <w:sz w:val="20"/>
        </w:rPr>
        <w:t>de</w:t>
      </w:r>
      <w:r>
        <w:rPr>
          <w:spacing w:val="-9"/>
          <w:sz w:val="20"/>
        </w:rPr>
        <w:t> </w:t>
      </w:r>
      <w:r>
        <w:rPr>
          <w:sz w:val="20"/>
        </w:rPr>
        <w:t>influencia,</w:t>
      </w:r>
      <w:r>
        <w:rPr>
          <w:spacing w:val="-8"/>
          <w:sz w:val="20"/>
        </w:rPr>
        <w:t> </w:t>
      </w:r>
      <w:r>
        <w:rPr>
          <w:sz w:val="20"/>
        </w:rPr>
        <w:t>vinculados</w:t>
      </w:r>
      <w:r>
        <w:rPr>
          <w:spacing w:val="-7"/>
          <w:sz w:val="20"/>
        </w:rPr>
        <w:t> </w:t>
      </w:r>
      <w:r>
        <w:rPr>
          <w:sz w:val="20"/>
        </w:rPr>
        <w:t>de manera estrecha geográfica y funcionalmente. El umbral mínimo de población de una Megalópolis es de 10 millones de habitantes.</w:t>
      </w:r>
      <w:r>
        <w:rPr>
          <w:position w:val="6"/>
          <w:sz w:val="13"/>
        </w:rPr>
        <w:t>250</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20" w:hanging="428"/>
        <w:jc w:val="both"/>
        <w:rPr>
          <w:sz w:val="13"/>
        </w:rPr>
      </w:pPr>
      <w:r>
        <w:rPr>
          <w:b/>
          <w:sz w:val="20"/>
        </w:rPr>
        <w:t>Mejoramiento. </w:t>
      </w:r>
      <w:r>
        <w:rPr>
          <w:sz w:val="20"/>
        </w:rPr>
        <w:t>La acción tendente a reordenar, renovar, consolidar y dotar de infraestructura, equipamientos y servicios, las zonas de un Centro de Población de incipiente desarrollo, subutilizadas o deterioradas física o </w:t>
      </w:r>
      <w:r>
        <w:rPr>
          <w:spacing w:val="-2"/>
          <w:sz w:val="20"/>
        </w:rPr>
        <w:t>funcionalmente.</w:t>
      </w:r>
      <w:r>
        <w:rPr>
          <w:spacing w:val="-2"/>
          <w:position w:val="6"/>
          <w:sz w:val="13"/>
        </w:rPr>
        <w:t>251</w:t>
      </w:r>
    </w:p>
    <w:p>
      <w:pPr>
        <w:pStyle w:val="BodyText"/>
        <w:spacing w:before="32"/>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Mejoramiento de vivienda. </w:t>
      </w:r>
      <w:r>
        <w:rPr>
          <w:sz w:val="20"/>
        </w:rPr>
        <w:t>La acción tendiente a consolidar o renovar las viviendas deterioradas física o funcionalmente,</w:t>
      </w:r>
      <w:r>
        <w:rPr>
          <w:spacing w:val="-5"/>
          <w:sz w:val="20"/>
        </w:rPr>
        <w:t> </w:t>
      </w:r>
      <w:r>
        <w:rPr>
          <w:sz w:val="20"/>
        </w:rPr>
        <w:t>mediante</w:t>
      </w:r>
      <w:r>
        <w:rPr>
          <w:spacing w:val="-6"/>
          <w:sz w:val="20"/>
        </w:rPr>
        <w:t> </w:t>
      </w:r>
      <w:r>
        <w:rPr>
          <w:sz w:val="20"/>
        </w:rPr>
        <w:t>actividades</w:t>
      </w:r>
      <w:r>
        <w:rPr>
          <w:spacing w:val="-6"/>
          <w:sz w:val="20"/>
        </w:rPr>
        <w:t> </w:t>
      </w:r>
      <w:r>
        <w:rPr>
          <w:sz w:val="20"/>
        </w:rPr>
        <w:t>de</w:t>
      </w:r>
      <w:r>
        <w:rPr>
          <w:spacing w:val="-6"/>
          <w:sz w:val="20"/>
        </w:rPr>
        <w:t> </w:t>
      </w:r>
      <w:r>
        <w:rPr>
          <w:sz w:val="20"/>
        </w:rPr>
        <w:t>ampliación,</w:t>
      </w:r>
      <w:r>
        <w:rPr>
          <w:spacing w:val="-7"/>
          <w:sz w:val="20"/>
        </w:rPr>
        <w:t> </w:t>
      </w:r>
      <w:r>
        <w:rPr>
          <w:sz w:val="20"/>
        </w:rPr>
        <w:t>reparación,</w:t>
      </w:r>
      <w:r>
        <w:rPr>
          <w:spacing w:val="-7"/>
          <w:sz w:val="20"/>
        </w:rPr>
        <w:t> </w:t>
      </w:r>
      <w:r>
        <w:rPr>
          <w:sz w:val="20"/>
        </w:rPr>
        <w:t>reforzamiento</w:t>
      </w:r>
      <w:r>
        <w:rPr>
          <w:spacing w:val="-8"/>
          <w:sz w:val="20"/>
        </w:rPr>
        <w:t> </w:t>
      </w:r>
      <w:r>
        <w:rPr>
          <w:sz w:val="20"/>
        </w:rPr>
        <w:t>estructural</w:t>
      </w:r>
      <w:r>
        <w:rPr>
          <w:spacing w:val="-8"/>
          <w:sz w:val="20"/>
        </w:rPr>
        <w:t> </w:t>
      </w:r>
      <w:r>
        <w:rPr>
          <w:sz w:val="20"/>
        </w:rPr>
        <w:t>o</w:t>
      </w:r>
      <w:r>
        <w:rPr>
          <w:spacing w:val="-8"/>
          <w:sz w:val="20"/>
        </w:rPr>
        <w:t> </w:t>
      </w:r>
      <w:r>
        <w:rPr>
          <w:sz w:val="20"/>
        </w:rPr>
        <w:t>rehabilitación</w:t>
      </w:r>
      <w:r>
        <w:rPr>
          <w:spacing w:val="-6"/>
          <w:sz w:val="20"/>
        </w:rPr>
        <w:t> </w:t>
      </w:r>
      <w:r>
        <w:rPr>
          <w:sz w:val="20"/>
        </w:rPr>
        <w:t>que propicien una vivienda digna y decorosa.</w:t>
      </w:r>
      <w:r>
        <w:rPr>
          <w:position w:val="6"/>
          <w:sz w:val="13"/>
        </w:rPr>
        <w:t>252</w:t>
      </w:r>
    </w:p>
    <w:p>
      <w:pPr>
        <w:pStyle w:val="BodyText"/>
        <w:spacing w:before="148"/>
      </w:pPr>
    </w:p>
    <w:p>
      <w:pPr>
        <w:pStyle w:val="ListParagraph"/>
        <w:numPr>
          <w:ilvl w:val="0"/>
          <w:numId w:val="2"/>
        </w:numPr>
        <w:tabs>
          <w:tab w:pos="816" w:val="left" w:leader="none"/>
          <w:tab w:pos="820" w:val="left" w:leader="none"/>
        </w:tabs>
        <w:spacing w:line="276" w:lineRule="auto" w:before="1" w:after="0"/>
        <w:ind w:left="820" w:right="108" w:hanging="428"/>
        <w:jc w:val="both"/>
        <w:rPr>
          <w:sz w:val="13"/>
        </w:rPr>
      </w:pPr>
      <w:r>
        <w:rPr>
          <w:b/>
          <w:sz w:val="20"/>
        </w:rPr>
        <w:t>Mejoramiento urbano. </w:t>
      </w:r>
      <w:r>
        <w:rPr>
          <w:sz w:val="20"/>
        </w:rPr>
        <w:t>Concepto que incluye la regeneración y consolidación urbana, procesos dinámicos ambos,</w:t>
      </w:r>
      <w:r>
        <w:rPr>
          <w:spacing w:val="-6"/>
          <w:sz w:val="20"/>
        </w:rPr>
        <w:t> </w:t>
      </w:r>
      <w:r>
        <w:rPr>
          <w:sz w:val="20"/>
        </w:rPr>
        <w:t>que</w:t>
      </w:r>
      <w:r>
        <w:rPr>
          <w:spacing w:val="-6"/>
          <w:sz w:val="20"/>
        </w:rPr>
        <w:t> </w:t>
      </w:r>
      <w:r>
        <w:rPr>
          <w:sz w:val="20"/>
        </w:rPr>
        <w:t>se</w:t>
      </w:r>
      <w:r>
        <w:rPr>
          <w:spacing w:val="-6"/>
          <w:sz w:val="20"/>
        </w:rPr>
        <w:t> </w:t>
      </w:r>
      <w:r>
        <w:rPr>
          <w:sz w:val="20"/>
        </w:rPr>
        <w:t>distinguen</w:t>
      </w:r>
      <w:r>
        <w:rPr>
          <w:spacing w:val="-6"/>
          <w:sz w:val="20"/>
        </w:rPr>
        <w:t> </w:t>
      </w:r>
      <w:r>
        <w:rPr>
          <w:sz w:val="20"/>
        </w:rPr>
        <w:t>porque</w:t>
      </w:r>
      <w:r>
        <w:rPr>
          <w:spacing w:val="-6"/>
          <w:sz w:val="20"/>
        </w:rPr>
        <w:t> </w:t>
      </w:r>
      <w:r>
        <w:rPr>
          <w:sz w:val="20"/>
        </w:rPr>
        <w:t>el</w:t>
      </w:r>
      <w:r>
        <w:rPr>
          <w:spacing w:val="-6"/>
          <w:sz w:val="20"/>
        </w:rPr>
        <w:t> </w:t>
      </w:r>
      <w:r>
        <w:rPr>
          <w:sz w:val="20"/>
        </w:rPr>
        <w:t>primero</w:t>
      </w:r>
      <w:r>
        <w:rPr>
          <w:spacing w:val="-5"/>
          <w:sz w:val="20"/>
        </w:rPr>
        <w:t> </w:t>
      </w:r>
      <w:r>
        <w:rPr>
          <w:sz w:val="20"/>
        </w:rPr>
        <w:t>hace</w:t>
      </w:r>
      <w:r>
        <w:rPr>
          <w:spacing w:val="-6"/>
          <w:sz w:val="20"/>
        </w:rPr>
        <w:t> </w:t>
      </w:r>
      <w:r>
        <w:rPr>
          <w:sz w:val="20"/>
        </w:rPr>
        <w:t>referencia</w:t>
      </w:r>
      <w:r>
        <w:rPr>
          <w:spacing w:val="-6"/>
          <w:sz w:val="20"/>
        </w:rPr>
        <w:t> </w:t>
      </w:r>
      <w:r>
        <w:rPr>
          <w:sz w:val="20"/>
        </w:rPr>
        <w:t>a</w:t>
      </w:r>
      <w:r>
        <w:rPr>
          <w:spacing w:val="-6"/>
          <w:sz w:val="20"/>
        </w:rPr>
        <w:t> </w:t>
      </w:r>
      <w:r>
        <w:rPr>
          <w:sz w:val="20"/>
        </w:rPr>
        <w:t>las</w:t>
      </w:r>
      <w:r>
        <w:rPr>
          <w:spacing w:val="-7"/>
          <w:sz w:val="20"/>
        </w:rPr>
        <w:t> </w:t>
      </w:r>
      <w:r>
        <w:rPr>
          <w:sz w:val="20"/>
        </w:rPr>
        <w:t>acciones</w:t>
      </w:r>
      <w:r>
        <w:rPr>
          <w:spacing w:val="-5"/>
          <w:sz w:val="20"/>
        </w:rPr>
        <w:t> </w:t>
      </w:r>
      <w:r>
        <w:rPr>
          <w:sz w:val="20"/>
        </w:rPr>
        <w:t>encaminadas</w:t>
      </w:r>
      <w:r>
        <w:rPr>
          <w:spacing w:val="-4"/>
          <w:sz w:val="20"/>
        </w:rPr>
        <w:t> </w:t>
      </w:r>
      <w:r>
        <w:rPr>
          <w:sz w:val="20"/>
        </w:rPr>
        <w:t>a</w:t>
      </w:r>
      <w:r>
        <w:rPr>
          <w:spacing w:val="-8"/>
          <w:sz w:val="20"/>
        </w:rPr>
        <w:t> </w:t>
      </w:r>
      <w:r>
        <w:rPr>
          <w:sz w:val="20"/>
        </w:rPr>
        <w:t>suprimir</w:t>
      </w:r>
      <w:r>
        <w:rPr>
          <w:spacing w:val="-5"/>
          <w:sz w:val="20"/>
        </w:rPr>
        <w:t> </w:t>
      </w:r>
      <w:r>
        <w:rPr>
          <w:sz w:val="20"/>
        </w:rPr>
        <w:t>las</w:t>
      </w:r>
      <w:r>
        <w:rPr>
          <w:spacing w:val="-7"/>
          <w:sz w:val="20"/>
        </w:rPr>
        <w:t> </w:t>
      </w:r>
      <w:r>
        <w:rPr>
          <w:sz w:val="20"/>
        </w:rPr>
        <w:t>causas del deterioro urbano en zonas específicas o en la totalidad de la urbe, mientras que la consolidación implica acciones</w:t>
      </w:r>
      <w:r>
        <w:rPr>
          <w:spacing w:val="-4"/>
          <w:sz w:val="20"/>
        </w:rPr>
        <w:t> </w:t>
      </w:r>
      <w:r>
        <w:rPr>
          <w:sz w:val="20"/>
        </w:rPr>
        <w:t>orientadas</w:t>
      </w:r>
      <w:r>
        <w:rPr>
          <w:spacing w:val="-4"/>
          <w:sz w:val="20"/>
        </w:rPr>
        <w:t> </w:t>
      </w:r>
      <w:r>
        <w:rPr>
          <w:sz w:val="20"/>
        </w:rPr>
        <w:t>a</w:t>
      </w:r>
      <w:r>
        <w:rPr>
          <w:spacing w:val="-6"/>
          <w:sz w:val="20"/>
        </w:rPr>
        <w:t> </w:t>
      </w:r>
      <w:r>
        <w:rPr>
          <w:sz w:val="20"/>
        </w:rPr>
        <w:t>superar</w:t>
      </w:r>
      <w:r>
        <w:rPr>
          <w:spacing w:val="-5"/>
          <w:sz w:val="20"/>
        </w:rPr>
        <w:t> </w:t>
      </w:r>
      <w:r>
        <w:rPr>
          <w:sz w:val="20"/>
        </w:rPr>
        <w:t>deficiencias</w:t>
      </w:r>
      <w:r>
        <w:rPr>
          <w:spacing w:val="-4"/>
          <w:sz w:val="20"/>
        </w:rPr>
        <w:t> </w:t>
      </w:r>
      <w:r>
        <w:rPr>
          <w:sz w:val="20"/>
        </w:rPr>
        <w:t>y</w:t>
      </w:r>
      <w:r>
        <w:rPr>
          <w:spacing w:val="-4"/>
          <w:sz w:val="20"/>
        </w:rPr>
        <w:t> </w:t>
      </w:r>
      <w:r>
        <w:rPr>
          <w:sz w:val="20"/>
        </w:rPr>
        <w:t>carencias</w:t>
      </w:r>
      <w:r>
        <w:rPr>
          <w:spacing w:val="-2"/>
          <w:sz w:val="20"/>
        </w:rPr>
        <w:t> </w:t>
      </w:r>
      <w:r>
        <w:rPr>
          <w:sz w:val="20"/>
        </w:rPr>
        <w:t>en</w:t>
      </w:r>
      <w:r>
        <w:rPr>
          <w:spacing w:val="-6"/>
          <w:sz w:val="20"/>
        </w:rPr>
        <w:t> </w:t>
      </w:r>
      <w:r>
        <w:rPr>
          <w:sz w:val="20"/>
        </w:rPr>
        <w:t>los</w:t>
      </w:r>
      <w:r>
        <w:rPr>
          <w:spacing w:val="-4"/>
          <w:sz w:val="20"/>
        </w:rPr>
        <w:t> </w:t>
      </w:r>
      <w:r>
        <w:rPr>
          <w:sz w:val="20"/>
        </w:rPr>
        <w:t>asentamientos</w:t>
      </w:r>
      <w:r>
        <w:rPr>
          <w:spacing w:val="-4"/>
          <w:sz w:val="20"/>
        </w:rPr>
        <w:t> </w:t>
      </w:r>
      <w:r>
        <w:rPr>
          <w:sz w:val="20"/>
        </w:rPr>
        <w:t>humanos</w:t>
      </w:r>
      <w:r>
        <w:rPr>
          <w:spacing w:val="-4"/>
          <w:sz w:val="20"/>
        </w:rPr>
        <w:t> </w:t>
      </w:r>
      <w:r>
        <w:rPr>
          <w:sz w:val="20"/>
        </w:rPr>
        <w:t>relativamente</w:t>
      </w:r>
      <w:r>
        <w:rPr>
          <w:spacing w:val="-5"/>
          <w:sz w:val="20"/>
        </w:rPr>
        <w:t> </w:t>
      </w:r>
      <w:r>
        <w:rPr>
          <w:sz w:val="20"/>
        </w:rPr>
        <w:t>recientes o en procesos de poblamiento.</w:t>
      </w:r>
      <w:r>
        <w:rPr>
          <w:position w:val="6"/>
          <w:sz w:val="13"/>
        </w:rPr>
        <w:t>253</w:t>
      </w:r>
    </w:p>
    <w:p>
      <w:pPr>
        <w:pStyle w:val="BodyText"/>
        <w:spacing w:before="149"/>
      </w:pPr>
    </w:p>
    <w:p>
      <w:pPr>
        <w:pStyle w:val="ListParagraph"/>
        <w:numPr>
          <w:ilvl w:val="0"/>
          <w:numId w:val="2"/>
        </w:numPr>
        <w:tabs>
          <w:tab w:pos="816" w:val="left" w:leader="none"/>
          <w:tab w:pos="820" w:val="left" w:leader="none"/>
        </w:tabs>
        <w:spacing w:line="276" w:lineRule="auto" w:before="0" w:after="0"/>
        <w:ind w:left="820" w:right="108" w:hanging="428"/>
        <w:jc w:val="both"/>
        <w:rPr>
          <w:sz w:val="13"/>
        </w:rPr>
      </w:pPr>
      <w:r>
        <w:rPr>
          <w:b/>
          <w:sz w:val="20"/>
        </w:rPr>
        <w:t>Mezquital tropical. </w:t>
      </w:r>
      <w:r>
        <w:rPr>
          <w:sz w:val="20"/>
        </w:rPr>
        <w:t>Se desarrolla en condiciones de trópico seco, donde sus elementos, por lo general son árboles medianos (entre 5 y 10 m de altura, a veces más) de Mezquite (</w:t>
      </w:r>
      <w:r>
        <w:rPr>
          <w:i/>
          <w:sz w:val="20"/>
        </w:rPr>
        <w:t>Prosopis spp</w:t>
      </w:r>
      <w:r>
        <w:rPr>
          <w:sz w:val="20"/>
        </w:rPr>
        <w:t>.); esta comunidad se encuentra asociada con las selvas bajas espinosas y caducifolias; así como del matorral subtropical; se distribuye en el noroeste, noreste y parte del centro del país.</w:t>
      </w:r>
      <w:r>
        <w:rPr>
          <w:position w:val="6"/>
          <w:sz w:val="13"/>
        </w:rPr>
        <w:t>254</w:t>
      </w:r>
    </w:p>
    <w:p>
      <w:pPr>
        <w:pStyle w:val="BodyText"/>
      </w:pPr>
    </w:p>
    <w:p>
      <w:pPr>
        <w:pStyle w:val="BodyText"/>
        <w:spacing w:before="66"/>
      </w:pPr>
    </w:p>
    <w:p>
      <w:pPr>
        <w:pStyle w:val="BodyText"/>
        <w:ind w:right="110"/>
        <w:jc w:val="right"/>
      </w:pPr>
      <w:r>
        <w:rPr>
          <w:spacing w:val="-5"/>
        </w:rPr>
        <w:t>83</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86" w:hanging="428"/>
        <w:jc w:val="both"/>
        <w:rPr>
          <w:sz w:val="13"/>
        </w:rPr>
      </w:pPr>
      <w:r>
        <w:rPr/>
        <mc:AlternateContent>
          <mc:Choice Requires="wps">
            <w:drawing>
              <wp:anchor distT="0" distB="0" distL="0" distR="0" allowOverlap="1" layoutInCell="1" locked="0" behindDoc="0" simplePos="0" relativeHeight="15774720">
                <wp:simplePos x="0" y="0"/>
                <wp:positionH relativeFrom="page">
                  <wp:posOffset>167272</wp:posOffset>
                </wp:positionH>
                <wp:positionV relativeFrom="page">
                  <wp:posOffset>5088008</wp:posOffset>
                </wp:positionV>
                <wp:extent cx="153670" cy="446659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74720" type="#_x0000_t202" id="docshape11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Mezquital xerófilo. </w:t>
      </w:r>
      <w:r>
        <w:rPr>
          <w:sz w:val="20"/>
        </w:rPr>
        <w:t>Este tipo de comunidad se desarrolla desde los 100 hasta los 2 300 m de altitud. Se presenta</w:t>
      </w:r>
      <w:r>
        <w:rPr>
          <w:spacing w:val="-12"/>
          <w:sz w:val="20"/>
        </w:rPr>
        <w:t> </w:t>
      </w:r>
      <w:r>
        <w:rPr>
          <w:sz w:val="20"/>
        </w:rPr>
        <w:t>principalmente</w:t>
      </w:r>
      <w:r>
        <w:rPr>
          <w:spacing w:val="-12"/>
          <w:sz w:val="20"/>
        </w:rPr>
        <w:t> </w:t>
      </w:r>
      <w:r>
        <w:rPr>
          <w:sz w:val="20"/>
        </w:rPr>
        <w:t>en</w:t>
      </w:r>
      <w:r>
        <w:rPr>
          <w:spacing w:val="-11"/>
          <w:sz w:val="20"/>
        </w:rPr>
        <w:t> </w:t>
      </w:r>
      <w:r>
        <w:rPr>
          <w:sz w:val="20"/>
        </w:rPr>
        <w:t>llanuras,</w:t>
      </w:r>
      <w:r>
        <w:rPr>
          <w:spacing w:val="-11"/>
          <w:sz w:val="20"/>
        </w:rPr>
        <w:t> </w:t>
      </w:r>
      <w:r>
        <w:rPr>
          <w:sz w:val="20"/>
        </w:rPr>
        <w:t>y</w:t>
      </w:r>
      <w:r>
        <w:rPr>
          <w:spacing w:val="-10"/>
          <w:sz w:val="20"/>
        </w:rPr>
        <w:t> </w:t>
      </w:r>
      <w:r>
        <w:rPr>
          <w:sz w:val="20"/>
        </w:rPr>
        <w:t>en</w:t>
      </w:r>
      <w:r>
        <w:rPr>
          <w:spacing w:val="-12"/>
          <w:sz w:val="20"/>
        </w:rPr>
        <w:t> </w:t>
      </w:r>
      <w:r>
        <w:rPr>
          <w:sz w:val="20"/>
        </w:rPr>
        <w:t>menor</w:t>
      </w:r>
      <w:r>
        <w:rPr>
          <w:spacing w:val="-10"/>
          <w:sz w:val="20"/>
        </w:rPr>
        <w:t> </w:t>
      </w:r>
      <w:r>
        <w:rPr>
          <w:sz w:val="20"/>
        </w:rPr>
        <w:t>proporción</w:t>
      </w:r>
      <w:r>
        <w:rPr>
          <w:spacing w:val="-12"/>
          <w:sz w:val="20"/>
        </w:rPr>
        <w:t> </w:t>
      </w:r>
      <w:r>
        <w:rPr>
          <w:sz w:val="20"/>
        </w:rPr>
        <w:t>sobre</w:t>
      </w:r>
      <w:r>
        <w:rPr>
          <w:spacing w:val="-11"/>
          <w:sz w:val="20"/>
        </w:rPr>
        <w:t> </w:t>
      </w:r>
      <w:r>
        <w:rPr>
          <w:sz w:val="20"/>
        </w:rPr>
        <w:t>sierras</w:t>
      </w:r>
      <w:r>
        <w:rPr>
          <w:spacing w:val="-10"/>
          <w:sz w:val="20"/>
        </w:rPr>
        <w:t> </w:t>
      </w:r>
      <w:r>
        <w:rPr>
          <w:sz w:val="20"/>
        </w:rPr>
        <w:t>y</w:t>
      </w:r>
      <w:r>
        <w:rPr>
          <w:spacing w:val="-10"/>
          <w:sz w:val="20"/>
        </w:rPr>
        <w:t> </w:t>
      </w:r>
      <w:r>
        <w:rPr>
          <w:sz w:val="20"/>
        </w:rPr>
        <w:t>lomeríos.</w:t>
      </w:r>
      <w:r>
        <w:rPr>
          <w:spacing w:val="-11"/>
          <w:sz w:val="20"/>
        </w:rPr>
        <w:t> </w:t>
      </w:r>
      <w:r>
        <w:rPr>
          <w:sz w:val="20"/>
        </w:rPr>
        <w:t>Los</w:t>
      </w:r>
      <w:r>
        <w:rPr>
          <w:spacing w:val="-10"/>
          <w:sz w:val="20"/>
        </w:rPr>
        <w:t> </w:t>
      </w:r>
      <w:r>
        <w:rPr>
          <w:sz w:val="20"/>
        </w:rPr>
        <w:t>principales</w:t>
      </w:r>
      <w:r>
        <w:rPr>
          <w:spacing w:val="-10"/>
          <w:sz w:val="20"/>
        </w:rPr>
        <w:t> </w:t>
      </w:r>
      <w:r>
        <w:rPr>
          <w:sz w:val="20"/>
        </w:rPr>
        <w:t>elementos son</w:t>
      </w:r>
      <w:r>
        <w:rPr>
          <w:spacing w:val="-8"/>
          <w:sz w:val="20"/>
        </w:rPr>
        <w:t> </w:t>
      </w:r>
      <w:r>
        <w:rPr>
          <w:sz w:val="20"/>
        </w:rPr>
        <w:t>de</w:t>
      </w:r>
      <w:r>
        <w:rPr>
          <w:spacing w:val="-7"/>
          <w:sz w:val="20"/>
        </w:rPr>
        <w:t> </w:t>
      </w:r>
      <w:r>
        <w:rPr>
          <w:sz w:val="20"/>
        </w:rPr>
        <w:t>porte</w:t>
      </w:r>
      <w:r>
        <w:rPr>
          <w:spacing w:val="-7"/>
          <w:sz w:val="20"/>
        </w:rPr>
        <w:t> </w:t>
      </w:r>
      <w:r>
        <w:rPr>
          <w:sz w:val="20"/>
        </w:rPr>
        <w:t>arbustivo</w:t>
      </w:r>
      <w:r>
        <w:rPr>
          <w:spacing w:val="-7"/>
          <w:sz w:val="20"/>
        </w:rPr>
        <w:t> </w:t>
      </w:r>
      <w:r>
        <w:rPr>
          <w:sz w:val="20"/>
        </w:rPr>
        <w:t>asociados</w:t>
      </w:r>
      <w:r>
        <w:rPr>
          <w:spacing w:val="-7"/>
          <w:sz w:val="20"/>
        </w:rPr>
        <w:t> </w:t>
      </w:r>
      <w:r>
        <w:rPr>
          <w:sz w:val="20"/>
        </w:rPr>
        <w:t>con</w:t>
      </w:r>
      <w:r>
        <w:rPr>
          <w:spacing w:val="-8"/>
          <w:sz w:val="20"/>
        </w:rPr>
        <w:t> </w:t>
      </w:r>
      <w:r>
        <w:rPr>
          <w:sz w:val="20"/>
        </w:rPr>
        <w:t>otros</w:t>
      </w:r>
      <w:r>
        <w:rPr>
          <w:spacing w:val="-7"/>
          <w:sz w:val="20"/>
        </w:rPr>
        <w:t> </w:t>
      </w:r>
      <w:r>
        <w:rPr>
          <w:sz w:val="20"/>
        </w:rPr>
        <w:t>tipos</w:t>
      </w:r>
      <w:r>
        <w:rPr>
          <w:spacing w:val="-5"/>
          <w:sz w:val="20"/>
        </w:rPr>
        <w:t> </w:t>
      </w:r>
      <w:r>
        <w:rPr>
          <w:sz w:val="20"/>
        </w:rPr>
        <w:t>de</w:t>
      </w:r>
      <w:r>
        <w:rPr>
          <w:spacing w:val="-8"/>
          <w:sz w:val="20"/>
        </w:rPr>
        <w:t> </w:t>
      </w:r>
      <w:r>
        <w:rPr>
          <w:sz w:val="20"/>
        </w:rPr>
        <w:t>matorrales</w:t>
      </w:r>
      <w:r>
        <w:rPr>
          <w:spacing w:val="-7"/>
          <w:sz w:val="20"/>
        </w:rPr>
        <w:t> </w:t>
      </w:r>
      <w:r>
        <w:rPr>
          <w:sz w:val="20"/>
        </w:rPr>
        <w:t>xerófilos</w:t>
      </w:r>
      <w:r>
        <w:rPr>
          <w:spacing w:val="-7"/>
          <w:sz w:val="20"/>
        </w:rPr>
        <w:t> </w:t>
      </w:r>
      <w:r>
        <w:rPr>
          <w:sz w:val="20"/>
        </w:rPr>
        <w:t>como</w:t>
      </w:r>
      <w:r>
        <w:rPr>
          <w:spacing w:val="-7"/>
          <w:sz w:val="20"/>
        </w:rPr>
        <w:t> </w:t>
      </w:r>
      <w:r>
        <w:rPr>
          <w:sz w:val="20"/>
        </w:rPr>
        <w:t>el</w:t>
      </w:r>
      <w:r>
        <w:rPr>
          <w:spacing w:val="-7"/>
          <w:sz w:val="20"/>
        </w:rPr>
        <w:t> </w:t>
      </w:r>
      <w:r>
        <w:rPr>
          <w:sz w:val="20"/>
        </w:rPr>
        <w:t>matorral</w:t>
      </w:r>
      <w:r>
        <w:rPr>
          <w:spacing w:val="-7"/>
          <w:sz w:val="20"/>
        </w:rPr>
        <w:t> </w:t>
      </w:r>
      <w:r>
        <w:rPr>
          <w:sz w:val="20"/>
        </w:rPr>
        <w:t>desértico</w:t>
      </w:r>
      <w:r>
        <w:rPr>
          <w:spacing w:val="-7"/>
          <w:sz w:val="20"/>
        </w:rPr>
        <w:t> </w:t>
      </w:r>
      <w:r>
        <w:rPr>
          <w:sz w:val="20"/>
        </w:rPr>
        <w:t>micrófilo.</w:t>
      </w:r>
      <w:r>
        <w:rPr>
          <w:position w:val="6"/>
          <w:sz w:val="13"/>
        </w:rPr>
        <w:t>255</w:t>
      </w:r>
    </w:p>
    <w:p>
      <w:pPr>
        <w:pStyle w:val="BodyText"/>
        <w:spacing w:before="32"/>
      </w:pPr>
    </w:p>
    <w:p>
      <w:pPr>
        <w:pStyle w:val="ListParagraph"/>
        <w:numPr>
          <w:ilvl w:val="0"/>
          <w:numId w:val="2"/>
        </w:numPr>
        <w:tabs>
          <w:tab w:pos="536" w:val="left" w:leader="none"/>
          <w:tab w:pos="539" w:val="left" w:leader="none"/>
        </w:tabs>
        <w:spacing w:line="278" w:lineRule="auto" w:before="0" w:after="0"/>
        <w:ind w:left="539" w:right="400" w:hanging="428"/>
        <w:jc w:val="both"/>
        <w:rPr>
          <w:sz w:val="13"/>
        </w:rPr>
      </w:pPr>
      <w:r>
        <w:rPr>
          <w:b/>
          <w:sz w:val="20"/>
        </w:rPr>
        <w:t>Migración. </w:t>
      </w:r>
      <w:r>
        <w:rPr>
          <w:sz w:val="20"/>
        </w:rPr>
        <w:t>Cambio</w:t>
      </w:r>
      <w:r>
        <w:rPr>
          <w:spacing w:val="-1"/>
          <w:sz w:val="20"/>
        </w:rPr>
        <w:t> </w:t>
      </w:r>
      <w:r>
        <w:rPr>
          <w:sz w:val="20"/>
        </w:rPr>
        <w:t>de lugar de residencia habitual de</w:t>
      </w:r>
      <w:r>
        <w:rPr>
          <w:spacing w:val="-1"/>
          <w:sz w:val="20"/>
        </w:rPr>
        <w:t> </w:t>
      </w:r>
      <w:r>
        <w:rPr>
          <w:sz w:val="20"/>
        </w:rPr>
        <w:t>las personas desde un municipio o delegación, entidad federativa o país de origen, a otro de destino.</w:t>
      </w:r>
      <w:r>
        <w:rPr>
          <w:position w:val="6"/>
          <w:sz w:val="13"/>
        </w:rPr>
        <w:t>256</w:t>
      </w:r>
    </w:p>
    <w:p>
      <w:pPr>
        <w:pStyle w:val="BodyText"/>
        <w:spacing w:before="31"/>
      </w:pPr>
    </w:p>
    <w:p>
      <w:pPr>
        <w:pStyle w:val="ListParagraph"/>
        <w:numPr>
          <w:ilvl w:val="0"/>
          <w:numId w:val="2"/>
        </w:numPr>
        <w:tabs>
          <w:tab w:pos="536" w:val="left" w:leader="none"/>
          <w:tab w:pos="539" w:val="left" w:leader="none"/>
        </w:tabs>
        <w:spacing w:line="276" w:lineRule="auto" w:before="0" w:after="0"/>
        <w:ind w:left="539" w:right="398" w:hanging="428"/>
        <w:jc w:val="both"/>
        <w:rPr>
          <w:sz w:val="13"/>
        </w:rPr>
      </w:pPr>
      <w:r>
        <w:rPr>
          <w:b/>
          <w:sz w:val="20"/>
        </w:rPr>
        <w:t>Minería. </w:t>
      </w:r>
      <w:r>
        <w:rPr>
          <w:sz w:val="20"/>
        </w:rPr>
        <w:t>Unidades económicas dedicadas principalmente a la explotación de carbón mineral, minerales metálicos y no metálicos, y al beneficio de estos con el fin de obtener concentrados y precipitados.</w:t>
      </w:r>
      <w:r>
        <w:rPr>
          <w:position w:val="6"/>
          <w:sz w:val="13"/>
        </w:rPr>
        <w:t>257</w:t>
      </w:r>
    </w:p>
    <w:p>
      <w:pPr>
        <w:pStyle w:val="BodyText"/>
        <w:spacing w:before="62"/>
      </w:pPr>
    </w:p>
    <w:p>
      <w:pPr>
        <w:pStyle w:val="ListParagraph"/>
        <w:numPr>
          <w:ilvl w:val="0"/>
          <w:numId w:val="2"/>
        </w:numPr>
        <w:tabs>
          <w:tab w:pos="536" w:val="left" w:leader="none"/>
          <w:tab w:pos="539" w:val="left" w:leader="none"/>
        </w:tabs>
        <w:spacing w:line="276" w:lineRule="auto" w:before="0" w:after="0"/>
        <w:ind w:left="539" w:right="398" w:hanging="428"/>
        <w:jc w:val="both"/>
        <w:rPr>
          <w:sz w:val="13"/>
        </w:rPr>
      </w:pPr>
      <w:r>
        <w:rPr>
          <w:b/>
          <w:sz w:val="20"/>
        </w:rPr>
        <w:t>Mitigación</w:t>
      </w:r>
      <w:r>
        <w:rPr>
          <w:b/>
          <w:spacing w:val="-3"/>
          <w:sz w:val="20"/>
        </w:rPr>
        <w:t> </w:t>
      </w:r>
      <w:r>
        <w:rPr>
          <w:b/>
          <w:sz w:val="20"/>
        </w:rPr>
        <w:t>del</w:t>
      </w:r>
      <w:r>
        <w:rPr>
          <w:b/>
          <w:spacing w:val="-2"/>
          <w:sz w:val="20"/>
        </w:rPr>
        <w:t> </w:t>
      </w:r>
      <w:r>
        <w:rPr>
          <w:b/>
          <w:sz w:val="20"/>
        </w:rPr>
        <w:t>cambio</w:t>
      </w:r>
      <w:r>
        <w:rPr>
          <w:b/>
          <w:spacing w:val="-1"/>
          <w:sz w:val="20"/>
        </w:rPr>
        <w:t> </w:t>
      </w:r>
      <w:r>
        <w:rPr>
          <w:b/>
          <w:sz w:val="20"/>
        </w:rPr>
        <w:t>climático.</w:t>
      </w:r>
      <w:r>
        <w:rPr>
          <w:b/>
          <w:spacing w:val="-2"/>
          <w:sz w:val="20"/>
        </w:rPr>
        <w:t> </w:t>
      </w:r>
      <w:r>
        <w:rPr>
          <w:sz w:val="20"/>
        </w:rPr>
        <w:t>Son</w:t>
      </w:r>
      <w:r>
        <w:rPr>
          <w:spacing w:val="-2"/>
          <w:sz w:val="20"/>
        </w:rPr>
        <w:t> </w:t>
      </w:r>
      <w:r>
        <w:rPr>
          <w:sz w:val="20"/>
        </w:rPr>
        <w:t>las</w:t>
      </w:r>
      <w:r>
        <w:rPr>
          <w:spacing w:val="-3"/>
          <w:sz w:val="20"/>
        </w:rPr>
        <w:t> </w:t>
      </w:r>
      <w:r>
        <w:rPr>
          <w:sz w:val="20"/>
        </w:rPr>
        <w:t>actividades</w:t>
      </w:r>
      <w:r>
        <w:rPr>
          <w:spacing w:val="-3"/>
          <w:sz w:val="20"/>
        </w:rPr>
        <w:t> </w:t>
      </w:r>
      <w:r>
        <w:rPr>
          <w:sz w:val="20"/>
        </w:rPr>
        <w:t>realizadas</w:t>
      </w:r>
      <w:r>
        <w:rPr>
          <w:spacing w:val="-1"/>
          <w:sz w:val="20"/>
        </w:rPr>
        <w:t> </w:t>
      </w:r>
      <w:r>
        <w:rPr>
          <w:sz w:val="20"/>
        </w:rPr>
        <w:t>por</w:t>
      </w:r>
      <w:r>
        <w:rPr>
          <w:spacing w:val="-1"/>
          <w:sz w:val="20"/>
        </w:rPr>
        <w:t> </w:t>
      </w:r>
      <w:r>
        <w:rPr>
          <w:sz w:val="20"/>
        </w:rPr>
        <w:t>el</w:t>
      </w:r>
      <w:r>
        <w:rPr>
          <w:spacing w:val="-3"/>
          <w:sz w:val="20"/>
        </w:rPr>
        <w:t> </w:t>
      </w:r>
      <w:r>
        <w:rPr>
          <w:sz w:val="20"/>
        </w:rPr>
        <w:t>hombre</w:t>
      </w:r>
      <w:r>
        <w:rPr>
          <w:spacing w:val="-2"/>
          <w:sz w:val="20"/>
        </w:rPr>
        <w:t> </w:t>
      </w:r>
      <w:r>
        <w:rPr>
          <w:sz w:val="20"/>
        </w:rPr>
        <w:t>para</w:t>
      </w:r>
      <w:r>
        <w:rPr>
          <w:spacing w:val="-4"/>
          <w:sz w:val="20"/>
        </w:rPr>
        <w:t> </w:t>
      </w:r>
      <w:r>
        <w:rPr>
          <w:sz w:val="20"/>
        </w:rPr>
        <w:t>reducir</w:t>
      </w:r>
      <w:r>
        <w:rPr>
          <w:spacing w:val="-1"/>
          <w:sz w:val="20"/>
        </w:rPr>
        <w:t> </w:t>
      </w:r>
      <w:r>
        <w:rPr>
          <w:sz w:val="20"/>
        </w:rPr>
        <w:t>las</w:t>
      </w:r>
      <w:r>
        <w:rPr>
          <w:spacing w:val="-1"/>
          <w:sz w:val="20"/>
        </w:rPr>
        <w:t> </w:t>
      </w:r>
      <w:r>
        <w:rPr>
          <w:sz w:val="20"/>
        </w:rPr>
        <w:t>emisiones</w:t>
      </w:r>
      <w:r>
        <w:rPr>
          <w:spacing w:val="-1"/>
          <w:sz w:val="20"/>
        </w:rPr>
        <w:t> </w:t>
      </w:r>
      <w:r>
        <w:rPr>
          <w:sz w:val="20"/>
        </w:rPr>
        <w:t>de gases de efecto invernadero producto de las actividades antropogénicas, fomentando los sumideros que capturan bióxido de carbono y otros gases de efecto invernadero de la atmósfera.</w:t>
      </w:r>
      <w:r>
        <w:rPr>
          <w:position w:val="6"/>
          <w:sz w:val="13"/>
        </w:rPr>
        <w:t>258</w:t>
      </w:r>
    </w:p>
    <w:p>
      <w:pPr>
        <w:pStyle w:val="BodyText"/>
        <w:spacing w:before="60"/>
      </w:pPr>
    </w:p>
    <w:p>
      <w:pPr>
        <w:pStyle w:val="ListParagraph"/>
        <w:numPr>
          <w:ilvl w:val="0"/>
          <w:numId w:val="2"/>
        </w:numPr>
        <w:tabs>
          <w:tab w:pos="536" w:val="left" w:leader="none"/>
          <w:tab w:pos="539" w:val="left" w:leader="none"/>
        </w:tabs>
        <w:spacing w:line="276" w:lineRule="auto" w:before="0" w:after="0"/>
        <w:ind w:left="539" w:right="399" w:hanging="428"/>
        <w:jc w:val="both"/>
        <w:rPr>
          <w:sz w:val="13"/>
        </w:rPr>
      </w:pPr>
      <w:r>
        <w:rPr>
          <w:b/>
          <w:sz w:val="20"/>
        </w:rPr>
        <w:t>Mobiliario urbano. </w:t>
      </w:r>
      <w:r>
        <w:rPr>
          <w:sz w:val="20"/>
        </w:rPr>
        <w:t>Cualquier elemento o componente urbano complementario, permanente, fijo, móvil o temporal, que sirve de apoyo al equipamiento urbano y a la infraestructura y que refuerza la imagen urbana o permite la prestación de los servicios o la realización de actividades económicas.</w:t>
      </w:r>
      <w:r>
        <w:rPr>
          <w:position w:val="6"/>
          <w:sz w:val="13"/>
        </w:rPr>
        <w:t>259</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5" w:hanging="428"/>
        <w:jc w:val="both"/>
        <w:rPr>
          <w:sz w:val="13"/>
        </w:rPr>
      </w:pPr>
      <w:r>
        <w:rPr>
          <w:b/>
          <w:sz w:val="20"/>
        </w:rPr>
        <w:t>Monumentos arqueológicos. </w:t>
      </w:r>
      <w:r>
        <w:rPr>
          <w:sz w:val="20"/>
        </w:rPr>
        <w:t>Los bienes muebles e inmuebles producto de culturas anteriores al establecimiento</w:t>
      </w:r>
      <w:r>
        <w:rPr>
          <w:spacing w:val="-2"/>
          <w:sz w:val="20"/>
        </w:rPr>
        <w:t> </w:t>
      </w:r>
      <w:r>
        <w:rPr>
          <w:sz w:val="20"/>
        </w:rPr>
        <w:t>de</w:t>
      </w:r>
      <w:r>
        <w:rPr>
          <w:spacing w:val="-1"/>
          <w:sz w:val="20"/>
        </w:rPr>
        <w:t> </w:t>
      </w:r>
      <w:r>
        <w:rPr>
          <w:sz w:val="20"/>
        </w:rPr>
        <w:t>la</w:t>
      </w:r>
      <w:r>
        <w:rPr>
          <w:spacing w:val="-1"/>
          <w:sz w:val="20"/>
        </w:rPr>
        <w:t> </w:t>
      </w:r>
      <w:r>
        <w:rPr>
          <w:sz w:val="20"/>
        </w:rPr>
        <w:t>cultura</w:t>
      </w:r>
      <w:r>
        <w:rPr>
          <w:spacing w:val="-1"/>
          <w:sz w:val="20"/>
        </w:rPr>
        <w:t> </w:t>
      </w:r>
      <w:r>
        <w:rPr>
          <w:sz w:val="20"/>
        </w:rPr>
        <w:t>hispana</w:t>
      </w:r>
      <w:r>
        <w:rPr>
          <w:spacing w:val="-2"/>
          <w:sz w:val="20"/>
        </w:rPr>
        <w:t> </w:t>
      </w:r>
      <w:r>
        <w:rPr>
          <w:sz w:val="20"/>
        </w:rPr>
        <w:t>en</w:t>
      </w:r>
      <w:r>
        <w:rPr>
          <w:spacing w:val="-1"/>
          <w:sz w:val="20"/>
        </w:rPr>
        <w:t> </w:t>
      </w:r>
      <w:r>
        <w:rPr>
          <w:sz w:val="20"/>
        </w:rPr>
        <w:t>el</w:t>
      </w:r>
      <w:r>
        <w:rPr>
          <w:spacing w:val="-2"/>
          <w:sz w:val="20"/>
        </w:rPr>
        <w:t> </w:t>
      </w:r>
      <w:r>
        <w:rPr>
          <w:sz w:val="20"/>
        </w:rPr>
        <w:t>territorio</w:t>
      </w:r>
      <w:r>
        <w:rPr>
          <w:spacing w:val="-1"/>
          <w:sz w:val="20"/>
        </w:rPr>
        <w:t> </w:t>
      </w:r>
      <w:r>
        <w:rPr>
          <w:sz w:val="20"/>
        </w:rPr>
        <w:t>Nacional,</w:t>
      </w:r>
      <w:r>
        <w:rPr>
          <w:spacing w:val="-1"/>
          <w:sz w:val="20"/>
        </w:rPr>
        <w:t> </w:t>
      </w:r>
      <w:r>
        <w:rPr>
          <w:sz w:val="20"/>
        </w:rPr>
        <w:t>así</w:t>
      </w:r>
      <w:r>
        <w:rPr>
          <w:spacing w:val="-1"/>
          <w:sz w:val="20"/>
        </w:rPr>
        <w:t> </w:t>
      </w:r>
      <w:r>
        <w:rPr>
          <w:sz w:val="20"/>
        </w:rPr>
        <w:t>como</w:t>
      </w:r>
      <w:r>
        <w:rPr>
          <w:spacing w:val="-1"/>
          <w:sz w:val="20"/>
        </w:rPr>
        <w:t> </w:t>
      </w:r>
      <w:r>
        <w:rPr>
          <w:sz w:val="20"/>
        </w:rPr>
        <w:t>los restos humanos,</w:t>
      </w:r>
      <w:r>
        <w:rPr>
          <w:spacing w:val="-1"/>
          <w:sz w:val="20"/>
        </w:rPr>
        <w:t> </w:t>
      </w:r>
      <w:r>
        <w:rPr>
          <w:sz w:val="20"/>
        </w:rPr>
        <w:t>de</w:t>
      </w:r>
      <w:r>
        <w:rPr>
          <w:spacing w:val="-2"/>
          <w:sz w:val="20"/>
        </w:rPr>
        <w:t> </w:t>
      </w:r>
      <w:r>
        <w:rPr>
          <w:sz w:val="20"/>
        </w:rPr>
        <w:t>la</w:t>
      </w:r>
      <w:r>
        <w:rPr>
          <w:spacing w:val="-1"/>
          <w:sz w:val="20"/>
        </w:rPr>
        <w:t> </w:t>
      </w:r>
      <w:r>
        <w:rPr>
          <w:sz w:val="20"/>
        </w:rPr>
        <w:t>flora</w:t>
      </w:r>
      <w:r>
        <w:rPr>
          <w:spacing w:val="-1"/>
          <w:sz w:val="20"/>
        </w:rPr>
        <w:t> </w:t>
      </w:r>
      <w:r>
        <w:rPr>
          <w:sz w:val="20"/>
        </w:rPr>
        <w:t>y de la fauna, relacionados con estas culturas.</w:t>
      </w:r>
      <w:r>
        <w:rPr>
          <w:position w:val="6"/>
          <w:sz w:val="13"/>
        </w:rPr>
        <w:t>260</w:t>
      </w:r>
    </w:p>
    <w:p>
      <w:pPr>
        <w:pStyle w:val="BodyText"/>
        <w:spacing w:before="35"/>
      </w:pPr>
    </w:p>
    <w:p>
      <w:pPr>
        <w:pStyle w:val="ListParagraph"/>
        <w:numPr>
          <w:ilvl w:val="0"/>
          <w:numId w:val="2"/>
        </w:numPr>
        <w:tabs>
          <w:tab w:pos="537" w:val="left" w:leader="none"/>
        </w:tabs>
        <w:spacing w:line="240" w:lineRule="auto" w:before="0" w:after="0"/>
        <w:ind w:left="537" w:right="0" w:hanging="425"/>
        <w:jc w:val="left"/>
        <w:rPr>
          <w:sz w:val="13"/>
        </w:rPr>
      </w:pPr>
      <w:r>
        <w:rPr>
          <w:b/>
          <w:sz w:val="20"/>
        </w:rPr>
        <w:t>Monumentos</w:t>
      </w:r>
      <w:r>
        <w:rPr>
          <w:b/>
          <w:spacing w:val="-8"/>
          <w:sz w:val="20"/>
        </w:rPr>
        <w:t> </w:t>
      </w:r>
      <w:r>
        <w:rPr>
          <w:b/>
          <w:sz w:val="20"/>
        </w:rPr>
        <w:t>artísticos.</w:t>
      </w:r>
      <w:r>
        <w:rPr>
          <w:b/>
          <w:spacing w:val="-6"/>
          <w:sz w:val="20"/>
        </w:rPr>
        <w:t> </w:t>
      </w:r>
      <w:r>
        <w:rPr>
          <w:sz w:val="20"/>
        </w:rPr>
        <w:t>Las</w:t>
      </w:r>
      <w:r>
        <w:rPr>
          <w:spacing w:val="-7"/>
          <w:sz w:val="20"/>
        </w:rPr>
        <w:t> </w:t>
      </w:r>
      <w:r>
        <w:rPr>
          <w:sz w:val="20"/>
        </w:rPr>
        <w:t>obras</w:t>
      </w:r>
      <w:r>
        <w:rPr>
          <w:spacing w:val="-6"/>
          <w:sz w:val="20"/>
        </w:rPr>
        <w:t> </w:t>
      </w:r>
      <w:r>
        <w:rPr>
          <w:sz w:val="20"/>
        </w:rPr>
        <w:t>que</w:t>
      </w:r>
      <w:r>
        <w:rPr>
          <w:spacing w:val="-8"/>
          <w:sz w:val="20"/>
        </w:rPr>
        <w:t> </w:t>
      </w:r>
      <w:r>
        <w:rPr>
          <w:sz w:val="20"/>
        </w:rPr>
        <w:t>revisten</w:t>
      </w:r>
      <w:r>
        <w:rPr>
          <w:spacing w:val="-7"/>
          <w:sz w:val="20"/>
        </w:rPr>
        <w:t> </w:t>
      </w:r>
      <w:r>
        <w:rPr>
          <w:sz w:val="20"/>
        </w:rPr>
        <w:t>valor</w:t>
      </w:r>
      <w:r>
        <w:rPr>
          <w:spacing w:val="-5"/>
          <w:sz w:val="20"/>
        </w:rPr>
        <w:t> </w:t>
      </w:r>
      <w:r>
        <w:rPr>
          <w:sz w:val="20"/>
        </w:rPr>
        <w:t>estético</w:t>
      </w:r>
      <w:r>
        <w:rPr>
          <w:spacing w:val="-6"/>
          <w:sz w:val="20"/>
        </w:rPr>
        <w:t> </w:t>
      </w:r>
      <w:r>
        <w:rPr>
          <w:spacing w:val="-2"/>
          <w:sz w:val="20"/>
        </w:rPr>
        <w:t>relevante.</w:t>
      </w:r>
      <w:r>
        <w:rPr>
          <w:spacing w:val="-2"/>
          <w:position w:val="6"/>
          <w:sz w:val="13"/>
        </w:rPr>
        <w:t>261</w:t>
      </w:r>
    </w:p>
    <w:p>
      <w:pPr>
        <w:pStyle w:val="BodyText"/>
        <w:spacing w:before="68"/>
      </w:pPr>
    </w:p>
    <w:p>
      <w:pPr>
        <w:pStyle w:val="ListParagraph"/>
        <w:numPr>
          <w:ilvl w:val="0"/>
          <w:numId w:val="2"/>
        </w:numPr>
        <w:tabs>
          <w:tab w:pos="536" w:val="left" w:leader="none"/>
          <w:tab w:pos="539" w:val="left" w:leader="none"/>
        </w:tabs>
        <w:spacing w:line="276" w:lineRule="auto" w:before="0" w:after="0"/>
        <w:ind w:left="539" w:right="398" w:hanging="428"/>
        <w:jc w:val="both"/>
        <w:rPr>
          <w:sz w:val="13"/>
        </w:rPr>
      </w:pPr>
      <w:r>
        <w:rPr>
          <w:b/>
          <w:sz w:val="20"/>
        </w:rPr>
        <w:t>Monumentos</w:t>
      </w:r>
      <w:r>
        <w:rPr>
          <w:b/>
          <w:spacing w:val="-3"/>
          <w:sz w:val="20"/>
        </w:rPr>
        <w:t> </w:t>
      </w:r>
      <w:r>
        <w:rPr>
          <w:b/>
          <w:sz w:val="20"/>
        </w:rPr>
        <w:t>históricos.</w:t>
      </w:r>
      <w:r>
        <w:rPr>
          <w:b/>
          <w:spacing w:val="-1"/>
          <w:sz w:val="20"/>
        </w:rPr>
        <w:t> </w:t>
      </w:r>
      <w:r>
        <w:rPr>
          <w:sz w:val="20"/>
        </w:rPr>
        <w:t>Los</w:t>
      </w:r>
      <w:r>
        <w:rPr>
          <w:spacing w:val="-2"/>
          <w:sz w:val="20"/>
        </w:rPr>
        <w:t> </w:t>
      </w:r>
      <w:r>
        <w:rPr>
          <w:sz w:val="20"/>
        </w:rPr>
        <w:t>bienes</w:t>
      </w:r>
      <w:r>
        <w:rPr>
          <w:spacing w:val="-2"/>
          <w:sz w:val="20"/>
        </w:rPr>
        <w:t> </w:t>
      </w:r>
      <w:r>
        <w:rPr>
          <w:sz w:val="20"/>
        </w:rPr>
        <w:t>vinculados</w:t>
      </w:r>
      <w:r>
        <w:rPr>
          <w:spacing w:val="-2"/>
          <w:sz w:val="20"/>
        </w:rPr>
        <w:t> </w:t>
      </w:r>
      <w:r>
        <w:rPr>
          <w:sz w:val="20"/>
        </w:rPr>
        <w:t>con</w:t>
      </w:r>
      <w:r>
        <w:rPr>
          <w:spacing w:val="-2"/>
          <w:sz w:val="20"/>
        </w:rPr>
        <w:t> </w:t>
      </w:r>
      <w:r>
        <w:rPr>
          <w:sz w:val="20"/>
        </w:rPr>
        <w:t>la</w:t>
      </w:r>
      <w:r>
        <w:rPr>
          <w:spacing w:val="-3"/>
          <w:sz w:val="20"/>
        </w:rPr>
        <w:t> </w:t>
      </w:r>
      <w:r>
        <w:rPr>
          <w:sz w:val="20"/>
        </w:rPr>
        <w:t>historia</w:t>
      </w:r>
      <w:r>
        <w:rPr>
          <w:spacing w:val="-1"/>
          <w:sz w:val="20"/>
        </w:rPr>
        <w:t> </w:t>
      </w:r>
      <w:r>
        <w:rPr>
          <w:sz w:val="20"/>
        </w:rPr>
        <w:t>de</w:t>
      </w:r>
      <w:r>
        <w:rPr>
          <w:spacing w:val="-2"/>
          <w:sz w:val="20"/>
        </w:rPr>
        <w:t> </w:t>
      </w:r>
      <w:r>
        <w:rPr>
          <w:sz w:val="20"/>
        </w:rPr>
        <w:t>la</w:t>
      </w:r>
      <w:r>
        <w:rPr>
          <w:spacing w:val="-3"/>
          <w:sz w:val="20"/>
        </w:rPr>
        <w:t> </w:t>
      </w:r>
      <w:r>
        <w:rPr>
          <w:sz w:val="20"/>
        </w:rPr>
        <w:t>Nación,</w:t>
      </w:r>
      <w:r>
        <w:rPr>
          <w:spacing w:val="-3"/>
          <w:sz w:val="20"/>
        </w:rPr>
        <w:t> </w:t>
      </w:r>
      <w:r>
        <w:rPr>
          <w:sz w:val="20"/>
        </w:rPr>
        <w:t>a</w:t>
      </w:r>
      <w:r>
        <w:rPr>
          <w:spacing w:val="-4"/>
          <w:sz w:val="20"/>
        </w:rPr>
        <w:t> </w:t>
      </w:r>
      <w:r>
        <w:rPr>
          <w:sz w:val="20"/>
        </w:rPr>
        <w:t>partir</w:t>
      </w:r>
      <w:r>
        <w:rPr>
          <w:spacing w:val="-2"/>
          <w:sz w:val="20"/>
        </w:rPr>
        <w:t> </w:t>
      </w:r>
      <w:r>
        <w:rPr>
          <w:sz w:val="20"/>
        </w:rPr>
        <w:t>del</w:t>
      </w:r>
      <w:r>
        <w:rPr>
          <w:spacing w:val="-4"/>
          <w:sz w:val="20"/>
        </w:rPr>
        <w:t> </w:t>
      </w:r>
      <w:r>
        <w:rPr>
          <w:sz w:val="20"/>
        </w:rPr>
        <w:t>establecimiento</w:t>
      </w:r>
      <w:r>
        <w:rPr>
          <w:spacing w:val="-4"/>
          <w:sz w:val="20"/>
        </w:rPr>
        <w:t> </w:t>
      </w:r>
      <w:r>
        <w:rPr>
          <w:sz w:val="20"/>
        </w:rPr>
        <w:t>de</w:t>
      </w:r>
      <w:r>
        <w:rPr>
          <w:spacing w:val="-1"/>
          <w:sz w:val="20"/>
        </w:rPr>
        <w:t> </w:t>
      </w:r>
      <w:r>
        <w:rPr>
          <w:sz w:val="20"/>
        </w:rPr>
        <w:t>la cultura hispana en el país, en los términos de la Ley Federal sobre Monumentos y Zonas Arqueológicas, Artísticas e Históricas.</w:t>
      </w:r>
      <w:r>
        <w:rPr>
          <w:position w:val="6"/>
          <w:sz w:val="13"/>
        </w:rPr>
        <w:t>262</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Mortalidad. </w:t>
      </w:r>
      <w:r>
        <w:rPr>
          <w:sz w:val="20"/>
        </w:rPr>
        <w:t>Fenómeno demográfico que observa las defunciones o fallecimientos que ocurren en una población durante un tiempo determinado.</w:t>
      </w:r>
      <w:r>
        <w:rPr>
          <w:position w:val="6"/>
          <w:sz w:val="13"/>
        </w:rPr>
        <w:t>263</w:t>
      </w:r>
    </w:p>
    <w:p>
      <w:pPr>
        <w:pStyle w:val="BodyText"/>
        <w:spacing w:before="35"/>
      </w:pPr>
    </w:p>
    <w:p>
      <w:pPr>
        <w:pStyle w:val="ListParagraph"/>
        <w:numPr>
          <w:ilvl w:val="0"/>
          <w:numId w:val="2"/>
        </w:numPr>
        <w:tabs>
          <w:tab w:pos="536" w:val="left" w:leader="none"/>
          <w:tab w:pos="539" w:val="left" w:leader="none"/>
        </w:tabs>
        <w:spacing w:line="276" w:lineRule="auto" w:before="1" w:after="0"/>
        <w:ind w:left="539" w:right="398" w:hanging="428"/>
        <w:jc w:val="both"/>
        <w:rPr>
          <w:sz w:val="13"/>
        </w:rPr>
      </w:pPr>
      <w:r>
        <w:rPr>
          <w:b/>
          <w:sz w:val="20"/>
        </w:rPr>
        <w:t>Monumentos naturales. </w:t>
      </w:r>
      <w:r>
        <w:rPr>
          <w:sz w:val="20"/>
        </w:rPr>
        <w:t>Áreas con uno o más ecosistemas que se signifiquen por su belleza escénica, su valor</w:t>
      </w:r>
      <w:r>
        <w:rPr>
          <w:spacing w:val="-4"/>
          <w:sz w:val="20"/>
        </w:rPr>
        <w:t> </w:t>
      </w:r>
      <w:r>
        <w:rPr>
          <w:sz w:val="20"/>
        </w:rPr>
        <w:t>científico,</w:t>
      </w:r>
      <w:r>
        <w:rPr>
          <w:spacing w:val="-4"/>
          <w:sz w:val="20"/>
        </w:rPr>
        <w:t> </w:t>
      </w:r>
      <w:r>
        <w:rPr>
          <w:sz w:val="20"/>
        </w:rPr>
        <w:t>educativo,</w:t>
      </w:r>
      <w:r>
        <w:rPr>
          <w:spacing w:val="-2"/>
          <w:sz w:val="20"/>
        </w:rPr>
        <w:t> </w:t>
      </w:r>
      <w:r>
        <w:rPr>
          <w:sz w:val="20"/>
        </w:rPr>
        <w:t>de</w:t>
      </w:r>
      <w:r>
        <w:rPr>
          <w:spacing w:val="-5"/>
          <w:sz w:val="20"/>
        </w:rPr>
        <w:t> </w:t>
      </w:r>
      <w:r>
        <w:rPr>
          <w:sz w:val="20"/>
        </w:rPr>
        <w:t>recreo,</w:t>
      </w:r>
      <w:r>
        <w:rPr>
          <w:spacing w:val="-4"/>
          <w:sz w:val="20"/>
        </w:rPr>
        <w:t> </w:t>
      </w:r>
      <w:r>
        <w:rPr>
          <w:sz w:val="20"/>
        </w:rPr>
        <w:t>su</w:t>
      </w:r>
      <w:r>
        <w:rPr>
          <w:spacing w:val="-4"/>
          <w:sz w:val="20"/>
        </w:rPr>
        <w:t> </w:t>
      </w:r>
      <w:r>
        <w:rPr>
          <w:sz w:val="20"/>
        </w:rPr>
        <w:t>valor</w:t>
      </w:r>
      <w:r>
        <w:rPr>
          <w:spacing w:val="-4"/>
          <w:sz w:val="20"/>
        </w:rPr>
        <w:t> </w:t>
      </w:r>
      <w:r>
        <w:rPr>
          <w:sz w:val="20"/>
        </w:rPr>
        <w:t>histórico,</w:t>
      </w:r>
      <w:r>
        <w:rPr>
          <w:spacing w:val="-4"/>
          <w:sz w:val="20"/>
        </w:rPr>
        <w:t> </w:t>
      </w:r>
      <w:r>
        <w:rPr>
          <w:sz w:val="20"/>
        </w:rPr>
        <w:t>por</w:t>
      </w:r>
      <w:r>
        <w:rPr>
          <w:spacing w:val="-4"/>
          <w:sz w:val="20"/>
        </w:rPr>
        <w:t> </w:t>
      </w:r>
      <w:r>
        <w:rPr>
          <w:sz w:val="20"/>
        </w:rPr>
        <w:t>la</w:t>
      </w:r>
      <w:r>
        <w:rPr>
          <w:spacing w:val="-4"/>
          <w:sz w:val="20"/>
        </w:rPr>
        <w:t> </w:t>
      </w:r>
      <w:r>
        <w:rPr>
          <w:sz w:val="20"/>
        </w:rPr>
        <w:t>existencia</w:t>
      </w:r>
      <w:r>
        <w:rPr>
          <w:spacing w:val="-4"/>
          <w:sz w:val="20"/>
        </w:rPr>
        <w:t> </w:t>
      </w:r>
      <w:r>
        <w:rPr>
          <w:sz w:val="20"/>
        </w:rPr>
        <w:t>de</w:t>
      </w:r>
      <w:r>
        <w:rPr>
          <w:spacing w:val="-4"/>
          <w:sz w:val="20"/>
        </w:rPr>
        <w:t> </w:t>
      </w:r>
      <w:r>
        <w:rPr>
          <w:sz w:val="20"/>
        </w:rPr>
        <w:t>flora</w:t>
      </w:r>
      <w:r>
        <w:rPr>
          <w:spacing w:val="-4"/>
          <w:sz w:val="20"/>
        </w:rPr>
        <w:t> </w:t>
      </w:r>
      <w:r>
        <w:rPr>
          <w:sz w:val="20"/>
        </w:rPr>
        <w:t>y fauna,</w:t>
      </w:r>
      <w:r>
        <w:rPr>
          <w:spacing w:val="-4"/>
          <w:sz w:val="20"/>
        </w:rPr>
        <w:t> </w:t>
      </w:r>
      <w:r>
        <w:rPr>
          <w:sz w:val="20"/>
        </w:rPr>
        <w:t>por</w:t>
      </w:r>
      <w:r>
        <w:rPr>
          <w:spacing w:val="-4"/>
          <w:sz w:val="20"/>
        </w:rPr>
        <w:t> </w:t>
      </w:r>
      <w:r>
        <w:rPr>
          <w:sz w:val="20"/>
        </w:rPr>
        <w:t>su</w:t>
      </w:r>
      <w:r>
        <w:rPr>
          <w:spacing w:val="-4"/>
          <w:sz w:val="20"/>
        </w:rPr>
        <w:t> </w:t>
      </w:r>
      <w:r>
        <w:rPr>
          <w:sz w:val="20"/>
        </w:rPr>
        <w:t>aptitud</w:t>
      </w:r>
      <w:r>
        <w:rPr>
          <w:spacing w:val="-4"/>
          <w:sz w:val="20"/>
        </w:rPr>
        <w:t> </w:t>
      </w:r>
      <w:r>
        <w:rPr>
          <w:sz w:val="20"/>
        </w:rPr>
        <w:t>para</w:t>
      </w:r>
      <w:r>
        <w:rPr>
          <w:spacing w:val="-2"/>
          <w:sz w:val="20"/>
        </w:rPr>
        <w:t> </w:t>
      </w:r>
      <w:r>
        <w:rPr>
          <w:sz w:val="20"/>
        </w:rPr>
        <w:t>el desarrollo del turismo, o por otras razones análogas de interés general.</w:t>
      </w:r>
      <w:r>
        <w:rPr>
          <w:position w:val="6"/>
          <w:sz w:val="13"/>
        </w:rPr>
        <w:t>264</w:t>
      </w:r>
    </w:p>
    <w:p>
      <w:pPr>
        <w:pStyle w:val="BodyText"/>
        <w:spacing w:before="34"/>
      </w:pPr>
    </w:p>
    <w:p>
      <w:pPr>
        <w:pStyle w:val="ListParagraph"/>
        <w:numPr>
          <w:ilvl w:val="0"/>
          <w:numId w:val="2"/>
        </w:numPr>
        <w:tabs>
          <w:tab w:pos="536" w:val="left" w:leader="none"/>
          <w:tab w:pos="539" w:val="left" w:leader="none"/>
        </w:tabs>
        <w:spacing w:line="276" w:lineRule="auto" w:before="1" w:after="0"/>
        <w:ind w:left="539" w:right="400" w:hanging="428"/>
        <w:jc w:val="both"/>
        <w:rPr>
          <w:sz w:val="13"/>
        </w:rPr>
      </w:pPr>
      <w:r>
        <w:rPr>
          <w:b/>
          <w:sz w:val="20"/>
        </w:rPr>
        <w:t>Movilidad. </w:t>
      </w:r>
      <w:r>
        <w:rPr>
          <w:sz w:val="20"/>
        </w:rPr>
        <w:t>Capacidad, facilidad y eficiencia de tránsito o desplazamiento de las personas y bienes en el territorio, priorizando la accesibilidad universal, así como la sustentabilidad de la misma.</w:t>
      </w:r>
      <w:r>
        <w:rPr>
          <w:position w:val="6"/>
          <w:sz w:val="13"/>
        </w:rPr>
        <w:t>265</w:t>
      </w:r>
    </w:p>
    <w:p>
      <w:pPr>
        <w:pStyle w:val="BodyText"/>
        <w:spacing w:before="86"/>
      </w:pPr>
    </w:p>
    <w:p>
      <w:pPr>
        <w:pStyle w:val="ListParagraph"/>
        <w:numPr>
          <w:ilvl w:val="0"/>
          <w:numId w:val="2"/>
        </w:numPr>
        <w:tabs>
          <w:tab w:pos="536" w:val="left" w:leader="none"/>
          <w:tab w:pos="539" w:val="left" w:leader="none"/>
        </w:tabs>
        <w:spacing w:line="276" w:lineRule="auto" w:before="0" w:after="0"/>
        <w:ind w:left="539" w:right="388" w:hanging="428"/>
        <w:jc w:val="both"/>
        <w:rPr>
          <w:sz w:val="13"/>
        </w:rPr>
      </w:pPr>
      <w:r>
        <w:rPr>
          <w:b/>
          <w:sz w:val="20"/>
        </w:rPr>
        <w:t>Movilidad</w:t>
      </w:r>
      <w:r>
        <w:rPr>
          <w:b/>
          <w:spacing w:val="-5"/>
          <w:sz w:val="20"/>
        </w:rPr>
        <w:t> </w:t>
      </w:r>
      <w:r>
        <w:rPr>
          <w:b/>
          <w:sz w:val="20"/>
        </w:rPr>
        <w:t>urbana</w:t>
      </w:r>
      <w:r>
        <w:rPr>
          <w:b/>
          <w:spacing w:val="-5"/>
          <w:sz w:val="20"/>
        </w:rPr>
        <w:t> </w:t>
      </w:r>
      <w:r>
        <w:rPr>
          <w:b/>
          <w:sz w:val="20"/>
        </w:rPr>
        <w:t>sustentable.</w:t>
      </w:r>
      <w:r>
        <w:rPr>
          <w:b/>
          <w:spacing w:val="-5"/>
          <w:sz w:val="20"/>
        </w:rPr>
        <w:t> </w:t>
      </w:r>
      <w:r>
        <w:rPr>
          <w:sz w:val="20"/>
        </w:rPr>
        <w:t>Se</w:t>
      </w:r>
      <w:r>
        <w:rPr>
          <w:spacing w:val="-6"/>
          <w:sz w:val="20"/>
        </w:rPr>
        <w:t> </w:t>
      </w:r>
      <w:r>
        <w:rPr>
          <w:sz w:val="20"/>
        </w:rPr>
        <w:t>refiere</w:t>
      </w:r>
      <w:r>
        <w:rPr>
          <w:spacing w:val="-5"/>
          <w:sz w:val="20"/>
        </w:rPr>
        <w:t> </w:t>
      </w:r>
      <w:r>
        <w:rPr>
          <w:sz w:val="20"/>
        </w:rPr>
        <w:t>a</w:t>
      </w:r>
      <w:r>
        <w:rPr>
          <w:spacing w:val="-6"/>
          <w:sz w:val="20"/>
        </w:rPr>
        <w:t> </w:t>
      </w:r>
      <w:r>
        <w:rPr>
          <w:sz w:val="20"/>
        </w:rPr>
        <w:t>aquellos</w:t>
      </w:r>
      <w:r>
        <w:rPr>
          <w:spacing w:val="-5"/>
          <w:sz w:val="20"/>
        </w:rPr>
        <w:t> </w:t>
      </w:r>
      <w:r>
        <w:rPr>
          <w:sz w:val="20"/>
        </w:rPr>
        <w:t>desplazamientos</w:t>
      </w:r>
      <w:r>
        <w:rPr>
          <w:spacing w:val="-5"/>
          <w:sz w:val="20"/>
        </w:rPr>
        <w:t> </w:t>
      </w:r>
      <w:r>
        <w:rPr>
          <w:sz w:val="20"/>
        </w:rPr>
        <w:t>multimodales,</w:t>
      </w:r>
      <w:r>
        <w:rPr>
          <w:spacing w:val="-5"/>
          <w:sz w:val="20"/>
        </w:rPr>
        <w:t> </w:t>
      </w:r>
      <w:r>
        <w:rPr>
          <w:sz w:val="20"/>
        </w:rPr>
        <w:t>seguros</w:t>
      </w:r>
      <w:r>
        <w:rPr>
          <w:spacing w:val="-4"/>
          <w:sz w:val="20"/>
        </w:rPr>
        <w:t> </w:t>
      </w:r>
      <w:r>
        <w:rPr>
          <w:sz w:val="20"/>
        </w:rPr>
        <w:t>y</w:t>
      </w:r>
      <w:r>
        <w:rPr>
          <w:spacing w:val="-5"/>
          <w:sz w:val="20"/>
        </w:rPr>
        <w:t> </w:t>
      </w:r>
      <w:r>
        <w:rPr>
          <w:sz w:val="20"/>
        </w:rPr>
        <w:t>eficientes</w:t>
      </w:r>
      <w:r>
        <w:rPr>
          <w:spacing w:val="-5"/>
          <w:sz w:val="20"/>
        </w:rPr>
        <w:t> </w:t>
      </w:r>
      <w:r>
        <w:rPr>
          <w:sz w:val="20"/>
        </w:rPr>
        <w:t>que propician la reducción del uso de vehículos particulares motorizados y se realizan en condiciones de equidad, tanto en las vialidades como en el espacio público de un área urbana consolidada. Los proyectos para la movilidad</w:t>
      </w:r>
      <w:r>
        <w:rPr>
          <w:spacing w:val="-4"/>
          <w:sz w:val="20"/>
        </w:rPr>
        <w:t> </w:t>
      </w:r>
      <w:r>
        <w:rPr>
          <w:sz w:val="20"/>
        </w:rPr>
        <w:t>urbana</w:t>
      </w:r>
      <w:r>
        <w:rPr>
          <w:spacing w:val="-3"/>
          <w:sz w:val="20"/>
        </w:rPr>
        <w:t> </w:t>
      </w:r>
      <w:r>
        <w:rPr>
          <w:sz w:val="20"/>
        </w:rPr>
        <w:t>sustentable</w:t>
      </w:r>
      <w:r>
        <w:rPr>
          <w:spacing w:val="-3"/>
          <w:sz w:val="20"/>
        </w:rPr>
        <w:t> </w:t>
      </w:r>
      <w:r>
        <w:rPr>
          <w:sz w:val="20"/>
        </w:rPr>
        <w:t>deben</w:t>
      </w:r>
      <w:r>
        <w:rPr>
          <w:spacing w:val="-3"/>
          <w:sz w:val="20"/>
        </w:rPr>
        <w:t> </w:t>
      </w:r>
      <w:r>
        <w:rPr>
          <w:sz w:val="20"/>
        </w:rPr>
        <w:t>facilitar</w:t>
      </w:r>
      <w:r>
        <w:rPr>
          <w:spacing w:val="-3"/>
          <w:sz w:val="20"/>
        </w:rPr>
        <w:t> </w:t>
      </w:r>
      <w:r>
        <w:rPr>
          <w:sz w:val="20"/>
        </w:rPr>
        <w:t>el</w:t>
      </w:r>
      <w:r>
        <w:rPr>
          <w:spacing w:val="-4"/>
          <w:sz w:val="20"/>
        </w:rPr>
        <w:t> </w:t>
      </w:r>
      <w:r>
        <w:rPr>
          <w:sz w:val="20"/>
        </w:rPr>
        <w:t>acceso</w:t>
      </w:r>
      <w:r>
        <w:rPr>
          <w:spacing w:val="-3"/>
          <w:sz w:val="20"/>
        </w:rPr>
        <w:t> </w:t>
      </w:r>
      <w:r>
        <w:rPr>
          <w:sz w:val="20"/>
        </w:rPr>
        <w:t>de</w:t>
      </w:r>
      <w:r>
        <w:rPr>
          <w:spacing w:val="-3"/>
          <w:sz w:val="20"/>
        </w:rPr>
        <w:t> </w:t>
      </w:r>
      <w:r>
        <w:rPr>
          <w:sz w:val="20"/>
        </w:rPr>
        <w:t>las</w:t>
      </w:r>
      <w:r>
        <w:rPr>
          <w:spacing w:val="-2"/>
          <w:sz w:val="20"/>
        </w:rPr>
        <w:t> </w:t>
      </w:r>
      <w:r>
        <w:rPr>
          <w:sz w:val="20"/>
        </w:rPr>
        <w:t>personas</w:t>
      </w:r>
      <w:r>
        <w:rPr>
          <w:spacing w:val="-2"/>
          <w:sz w:val="20"/>
        </w:rPr>
        <w:t> </w:t>
      </w:r>
      <w:r>
        <w:rPr>
          <w:sz w:val="20"/>
        </w:rPr>
        <w:t>a</w:t>
      </w:r>
      <w:r>
        <w:rPr>
          <w:spacing w:val="-4"/>
          <w:sz w:val="20"/>
        </w:rPr>
        <w:t> </w:t>
      </w:r>
      <w:r>
        <w:rPr>
          <w:sz w:val="20"/>
        </w:rPr>
        <w:t>los</w:t>
      </w:r>
      <w:r>
        <w:rPr>
          <w:spacing w:val="-2"/>
          <w:sz w:val="20"/>
        </w:rPr>
        <w:t> </w:t>
      </w:r>
      <w:r>
        <w:rPr>
          <w:sz w:val="20"/>
        </w:rPr>
        <w:t>bienes,</w:t>
      </w:r>
      <w:r>
        <w:rPr>
          <w:spacing w:val="-3"/>
          <w:sz w:val="20"/>
        </w:rPr>
        <w:t> </w:t>
      </w:r>
      <w:r>
        <w:rPr>
          <w:sz w:val="20"/>
        </w:rPr>
        <w:t>servicios</w:t>
      </w:r>
      <w:r>
        <w:rPr>
          <w:spacing w:val="-2"/>
          <w:sz w:val="20"/>
        </w:rPr>
        <w:t> </w:t>
      </w:r>
      <w:r>
        <w:rPr>
          <w:sz w:val="20"/>
        </w:rPr>
        <w:t>y</w:t>
      </w:r>
      <w:r>
        <w:rPr>
          <w:spacing w:val="-2"/>
          <w:sz w:val="20"/>
        </w:rPr>
        <w:t> </w:t>
      </w:r>
      <w:r>
        <w:rPr>
          <w:sz w:val="20"/>
        </w:rPr>
        <w:t>equipamientos urbanos; y mejorar su calidad de vida al elevar la productividad de la ciudad, reducir las emisiones de gases efecto invernadero en favor del medio ambiente y facilitar la adaptación de sus habitantes ante el cambio </w:t>
      </w:r>
      <w:r>
        <w:rPr>
          <w:spacing w:val="-2"/>
          <w:sz w:val="20"/>
        </w:rPr>
        <w:t>climático.</w:t>
      </w:r>
      <w:r>
        <w:rPr>
          <w:spacing w:val="-2"/>
          <w:position w:val="6"/>
          <w:sz w:val="13"/>
        </w:rPr>
        <w:t>266</w:t>
      </w:r>
    </w:p>
    <w:p>
      <w:pPr>
        <w:pStyle w:val="BodyText"/>
        <w:spacing w:before="35"/>
      </w:pPr>
    </w:p>
    <w:p>
      <w:pPr>
        <w:pStyle w:val="ListParagraph"/>
        <w:numPr>
          <w:ilvl w:val="0"/>
          <w:numId w:val="2"/>
        </w:numPr>
        <w:tabs>
          <w:tab w:pos="536" w:val="left" w:leader="none"/>
          <w:tab w:pos="539" w:val="left" w:leader="none"/>
        </w:tabs>
        <w:spacing w:line="276" w:lineRule="auto" w:before="1" w:after="0"/>
        <w:ind w:left="539" w:right="400" w:hanging="428"/>
        <w:jc w:val="both"/>
        <w:rPr>
          <w:sz w:val="13"/>
        </w:rPr>
      </w:pPr>
      <w:r>
        <w:rPr>
          <w:b/>
          <w:sz w:val="20"/>
        </w:rPr>
        <w:t>Municipio. </w:t>
      </w:r>
      <w:r>
        <w:rPr>
          <w:sz w:val="20"/>
        </w:rPr>
        <w:t>Es una entidad política y una organización comunal; sirve de base para la división territorial y la organización política y administrativa de los estados de la federación en su régimen interior. Por lo tanto, el municipio</w:t>
      </w:r>
      <w:r>
        <w:rPr>
          <w:spacing w:val="-1"/>
          <w:sz w:val="20"/>
        </w:rPr>
        <w:t> </w:t>
      </w:r>
      <w:r>
        <w:rPr>
          <w:sz w:val="20"/>
        </w:rPr>
        <w:t>es</w:t>
      </w:r>
      <w:r>
        <w:rPr>
          <w:spacing w:val="-2"/>
          <w:sz w:val="20"/>
        </w:rPr>
        <w:t> </w:t>
      </w:r>
      <w:r>
        <w:rPr>
          <w:sz w:val="20"/>
        </w:rPr>
        <w:t>la</w:t>
      </w:r>
      <w:r>
        <w:rPr>
          <w:spacing w:val="-3"/>
          <w:sz w:val="20"/>
        </w:rPr>
        <w:t> </w:t>
      </w:r>
      <w:r>
        <w:rPr>
          <w:sz w:val="20"/>
        </w:rPr>
        <w:t>célula</w:t>
      </w:r>
      <w:r>
        <w:rPr>
          <w:spacing w:val="-1"/>
          <w:sz w:val="20"/>
        </w:rPr>
        <w:t> </w:t>
      </w:r>
      <w:r>
        <w:rPr>
          <w:sz w:val="20"/>
        </w:rPr>
        <w:t>básica</w:t>
      </w:r>
      <w:r>
        <w:rPr>
          <w:spacing w:val="-3"/>
          <w:sz w:val="20"/>
        </w:rPr>
        <w:t> </w:t>
      </w:r>
      <w:r>
        <w:rPr>
          <w:sz w:val="20"/>
        </w:rPr>
        <w:t>de</w:t>
      </w:r>
      <w:r>
        <w:rPr>
          <w:spacing w:val="-1"/>
          <w:sz w:val="20"/>
        </w:rPr>
        <w:t> </w:t>
      </w:r>
      <w:r>
        <w:rPr>
          <w:sz w:val="20"/>
        </w:rPr>
        <w:t>la</w:t>
      </w:r>
      <w:r>
        <w:rPr>
          <w:spacing w:val="-1"/>
          <w:sz w:val="20"/>
        </w:rPr>
        <w:t> </w:t>
      </w:r>
      <w:r>
        <w:rPr>
          <w:sz w:val="20"/>
        </w:rPr>
        <w:t>división política</w:t>
      </w:r>
      <w:r>
        <w:rPr>
          <w:spacing w:val="-3"/>
          <w:sz w:val="20"/>
        </w:rPr>
        <w:t> </w:t>
      </w:r>
      <w:r>
        <w:rPr>
          <w:sz w:val="20"/>
        </w:rPr>
        <w:t>del</w:t>
      </w:r>
      <w:r>
        <w:rPr>
          <w:spacing w:val="-2"/>
          <w:sz w:val="20"/>
        </w:rPr>
        <w:t> </w:t>
      </w:r>
      <w:r>
        <w:rPr>
          <w:sz w:val="20"/>
        </w:rPr>
        <w:t>país,</w:t>
      </w:r>
      <w:r>
        <w:rPr>
          <w:spacing w:val="-3"/>
          <w:sz w:val="20"/>
        </w:rPr>
        <w:t> </w:t>
      </w:r>
      <w:r>
        <w:rPr>
          <w:sz w:val="20"/>
        </w:rPr>
        <w:t>como</w:t>
      </w:r>
      <w:r>
        <w:rPr>
          <w:spacing w:val="-3"/>
          <w:sz w:val="20"/>
        </w:rPr>
        <w:t> </w:t>
      </w:r>
      <w:r>
        <w:rPr>
          <w:sz w:val="20"/>
        </w:rPr>
        <w:t>lo</w:t>
      </w:r>
      <w:r>
        <w:rPr>
          <w:spacing w:val="-3"/>
          <w:sz w:val="20"/>
        </w:rPr>
        <w:t> </w:t>
      </w:r>
      <w:r>
        <w:rPr>
          <w:sz w:val="20"/>
        </w:rPr>
        <w:t>establece</w:t>
      </w:r>
      <w:r>
        <w:rPr>
          <w:spacing w:val="-3"/>
          <w:sz w:val="20"/>
        </w:rPr>
        <w:t> </w:t>
      </w:r>
      <w:r>
        <w:rPr>
          <w:sz w:val="20"/>
        </w:rPr>
        <w:t>el</w:t>
      </w:r>
      <w:r>
        <w:rPr>
          <w:spacing w:val="-2"/>
          <w:sz w:val="20"/>
        </w:rPr>
        <w:t> </w:t>
      </w:r>
      <w:r>
        <w:rPr>
          <w:sz w:val="20"/>
        </w:rPr>
        <w:t>artículo</w:t>
      </w:r>
      <w:r>
        <w:rPr>
          <w:spacing w:val="-1"/>
          <w:sz w:val="20"/>
        </w:rPr>
        <w:t> </w:t>
      </w:r>
      <w:r>
        <w:rPr>
          <w:sz w:val="20"/>
        </w:rPr>
        <w:t>115</w:t>
      </w:r>
      <w:r>
        <w:rPr>
          <w:spacing w:val="-1"/>
          <w:sz w:val="20"/>
        </w:rPr>
        <w:t> </w:t>
      </w:r>
      <w:r>
        <w:rPr>
          <w:sz w:val="20"/>
        </w:rPr>
        <w:t>constitucional.</w:t>
      </w:r>
      <w:r>
        <w:rPr>
          <w:position w:val="6"/>
          <w:sz w:val="13"/>
        </w:rPr>
        <w:t>267</w:t>
      </w:r>
    </w:p>
    <w:p>
      <w:pPr>
        <w:pStyle w:val="BodyText"/>
      </w:pPr>
    </w:p>
    <w:p>
      <w:pPr>
        <w:pStyle w:val="BodyText"/>
      </w:pPr>
    </w:p>
    <w:p>
      <w:pPr>
        <w:pStyle w:val="BodyText"/>
        <w:spacing w:before="189"/>
      </w:pPr>
    </w:p>
    <w:p>
      <w:pPr>
        <w:pStyle w:val="BodyText"/>
        <w:ind w:left="112"/>
      </w:pPr>
      <w:r>
        <w:rPr>
          <w:spacing w:val="-5"/>
        </w:rPr>
        <w:t>84</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75232">
                <wp:simplePos x="0" y="0"/>
                <wp:positionH relativeFrom="page">
                  <wp:posOffset>7419924</wp:posOffset>
                </wp:positionH>
                <wp:positionV relativeFrom="page">
                  <wp:posOffset>5088008</wp:posOffset>
                </wp:positionV>
                <wp:extent cx="153670" cy="446659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75232" type="#_x0000_t202" id="docshape11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242</w:t>
      </w:r>
      <w:r>
        <w:rPr>
          <w:spacing w:val="-3"/>
          <w:position w:val="6"/>
          <w:sz w:val="13"/>
        </w:rPr>
        <w:t> </w:t>
      </w:r>
      <w:r>
        <w:rPr/>
        <w:t>Definición</w:t>
      </w:r>
      <w:r>
        <w:rPr>
          <w:spacing w:val="-2"/>
        </w:rPr>
        <w:t> </w:t>
      </w:r>
      <w:r>
        <w:rPr/>
        <w:t>elaborada</w:t>
      </w:r>
      <w:r>
        <w:rPr>
          <w:spacing w:val="-4"/>
        </w:rPr>
        <w:t> </w:t>
      </w:r>
      <w:r>
        <w:rPr/>
        <w:t>con</w:t>
      </w:r>
      <w:r>
        <w:rPr>
          <w:spacing w:val="-2"/>
        </w:rPr>
        <w:t> </w:t>
      </w:r>
      <w:r>
        <w:rPr/>
        <w:t>base</w:t>
      </w:r>
      <w:r>
        <w:rPr>
          <w:spacing w:val="-4"/>
        </w:rPr>
        <w:t> </w:t>
      </w:r>
      <w:r>
        <w:rPr/>
        <w:t>en</w:t>
      </w:r>
      <w:r>
        <w:rPr>
          <w:spacing w:val="-4"/>
        </w:rPr>
        <w:t> </w:t>
      </w:r>
      <w:r>
        <w:rPr/>
        <w:t>la</w:t>
      </w:r>
      <w:r>
        <w:rPr>
          <w:spacing w:val="-4"/>
        </w:rPr>
        <w:t> </w:t>
      </w:r>
      <w:r>
        <w:rPr/>
        <w:t>consulta</w:t>
      </w:r>
      <w:r>
        <w:rPr>
          <w:spacing w:val="-5"/>
        </w:rPr>
        <w:t> </w:t>
      </w:r>
      <w:r>
        <w:rPr/>
        <w:t>y</w:t>
      </w:r>
      <w:r>
        <w:rPr>
          <w:spacing w:val="-1"/>
        </w:rPr>
        <w:t> </w:t>
      </w:r>
      <w:r>
        <w:rPr/>
        <w:t>análisis</w:t>
      </w:r>
      <w:r>
        <w:rPr>
          <w:spacing w:val="-3"/>
        </w:rPr>
        <w:t> </w:t>
      </w:r>
      <w:r>
        <w:rPr/>
        <w:t>de GeoEnciclopedia.</w:t>
      </w:r>
      <w:r>
        <w:rPr>
          <w:spacing w:val="-2"/>
        </w:rPr>
        <w:t> </w:t>
      </w:r>
      <w:r>
        <w:rPr/>
        <w:t>Recuperado</w:t>
      </w:r>
      <w:r>
        <w:rPr>
          <w:spacing w:val="-5"/>
        </w:rPr>
        <w:t> </w:t>
      </w:r>
      <w:r>
        <w:rPr/>
        <w:t>de: </w:t>
      </w:r>
      <w:hyperlink r:id="rId80">
        <w:r>
          <w:rPr>
            <w:color w:val="0000FF"/>
            <w:spacing w:val="-2"/>
            <w:u w:val="single" w:color="0000FF"/>
          </w:rPr>
          <w:t>https://www.geoenciclopedia.com/manantiales/.</w:t>
        </w:r>
      </w:hyperlink>
    </w:p>
    <w:p>
      <w:pPr>
        <w:pStyle w:val="BodyText"/>
        <w:spacing w:line="256" w:lineRule="auto" w:before="200"/>
        <w:ind w:left="393" w:right="110"/>
        <w:jc w:val="both"/>
      </w:pPr>
      <w:r>
        <w:rPr>
          <w:position w:val="6"/>
          <w:sz w:val="13"/>
        </w:rPr>
        <w:t>243</w:t>
      </w:r>
      <w:r>
        <w:rPr>
          <w:spacing w:val="-5"/>
          <w:position w:val="6"/>
          <w:sz w:val="13"/>
        </w:rPr>
        <w:t> </w:t>
      </w:r>
      <w:r>
        <w:rPr/>
        <w:t>Secretaría</w:t>
      </w:r>
      <w:r>
        <w:rPr>
          <w:spacing w:val="-6"/>
        </w:rPr>
        <w:t> </w:t>
      </w:r>
      <w:r>
        <w:rPr/>
        <w:t>de</w:t>
      </w:r>
      <w:r>
        <w:rPr>
          <w:spacing w:val="-4"/>
        </w:rPr>
        <w:t> </w:t>
      </w:r>
      <w:r>
        <w:rPr/>
        <w:t>Ecología</w:t>
      </w:r>
      <w:r>
        <w:rPr>
          <w:spacing w:val="-7"/>
        </w:rPr>
        <w:t> </w:t>
      </w:r>
      <w:r>
        <w:rPr/>
        <w:t>y</w:t>
      </w:r>
      <w:r>
        <w:rPr>
          <w:spacing w:val="-3"/>
        </w:rPr>
        <w:t> </w:t>
      </w:r>
      <w:r>
        <w:rPr/>
        <w:t>Desarrollo</w:t>
      </w:r>
      <w:r>
        <w:rPr>
          <w:spacing w:val="-7"/>
        </w:rPr>
        <w:t> </w:t>
      </w:r>
      <w:r>
        <w:rPr/>
        <w:t>Urbano</w:t>
      </w:r>
      <w:r>
        <w:rPr>
          <w:spacing w:val="-7"/>
        </w:rPr>
        <w:t> </w:t>
      </w:r>
      <w:r>
        <w:rPr/>
        <w:t>del</w:t>
      </w:r>
      <w:r>
        <w:rPr>
          <w:spacing w:val="-8"/>
        </w:rPr>
        <w:t> </w:t>
      </w:r>
      <w:r>
        <w:rPr/>
        <w:t>Municipio</w:t>
      </w:r>
      <w:r>
        <w:rPr>
          <w:spacing w:val="-7"/>
        </w:rPr>
        <w:t> </w:t>
      </w:r>
      <w:r>
        <w:rPr/>
        <w:t>Benito</w:t>
      </w:r>
      <w:r>
        <w:rPr>
          <w:spacing w:val="-7"/>
        </w:rPr>
        <w:t> </w:t>
      </w:r>
      <w:r>
        <w:rPr/>
        <w:t>Juárez.</w:t>
      </w:r>
      <w:r>
        <w:rPr>
          <w:spacing w:val="-6"/>
        </w:rPr>
        <w:t> </w:t>
      </w:r>
      <w:r>
        <w:rPr/>
        <w:t>(2014).</w:t>
      </w:r>
      <w:r>
        <w:rPr>
          <w:spacing w:val="-6"/>
        </w:rPr>
        <w:t> </w:t>
      </w:r>
      <w:r>
        <w:rPr/>
        <w:t>Programa</w:t>
      </w:r>
      <w:r>
        <w:rPr>
          <w:spacing w:val="-7"/>
        </w:rPr>
        <w:t> </w:t>
      </w:r>
      <w:r>
        <w:rPr/>
        <w:t>de</w:t>
      </w:r>
      <w:r>
        <w:rPr>
          <w:spacing w:val="-7"/>
        </w:rPr>
        <w:t> </w:t>
      </w:r>
      <w:r>
        <w:rPr/>
        <w:t>Desarrollo</w:t>
      </w:r>
      <w:r>
        <w:rPr>
          <w:spacing w:val="-7"/>
        </w:rPr>
        <w:t> </w:t>
      </w:r>
      <w:r>
        <w:rPr/>
        <w:t>Urbano del Centro de Población de Cancún, Municipio Benito Juárez, Quintana Roo (2014-2030). México: Honorable Ayuntamiento de Benito Juárez.</w:t>
      </w:r>
    </w:p>
    <w:p>
      <w:pPr>
        <w:pStyle w:val="BodyText"/>
        <w:spacing w:line="278" w:lineRule="auto" w:before="165"/>
        <w:ind w:left="393" w:right="126"/>
        <w:jc w:val="both"/>
      </w:pPr>
      <w:r>
        <w:rPr>
          <w:position w:val="6"/>
          <w:sz w:val="13"/>
        </w:rPr>
        <w:t>244 </w:t>
      </w:r>
      <w:r>
        <w:rPr/>
        <w:t>Instituto Nacional de Estadística y Geografía. (2017). Guía para la interpretación de cartografía Uso del Suelo y Vegetación escala 1:250 000, serie VI. (México). INEGI.</w:t>
      </w:r>
    </w:p>
    <w:p>
      <w:pPr>
        <w:pStyle w:val="BodyText"/>
        <w:spacing w:line="276" w:lineRule="auto" w:before="196"/>
        <w:ind w:left="393"/>
      </w:pPr>
      <w:r>
        <w:rPr>
          <w:position w:val="6"/>
          <w:sz w:val="13"/>
        </w:rPr>
        <w:t>245 </w:t>
      </w:r>
      <w:r>
        <w:rPr/>
        <w:t>Instituto Nacional de Estadística y Geografía (INEGI). Glosario: Actualización del Marco Censal Agropecuario 2016. Recuperado de:</w:t>
      </w:r>
    </w:p>
    <w:p>
      <w:pPr>
        <w:pStyle w:val="BodyText"/>
        <w:spacing w:before="1"/>
        <w:ind w:left="393"/>
      </w:pPr>
      <w:hyperlink r:id="rId79">
        <w:r>
          <w:rPr>
            <w:color w:val="0000FF"/>
            <w:spacing w:val="-2"/>
            <w:u w:val="single" w:color="0000FF"/>
          </w:rPr>
          <w:t>https://www.inegi.org.mx/app/glosario/default.html?p=amcag2016.</w:t>
        </w:r>
      </w:hyperlink>
    </w:p>
    <w:p>
      <w:pPr>
        <w:pStyle w:val="BodyText"/>
        <w:spacing w:before="4"/>
      </w:pPr>
    </w:p>
    <w:p>
      <w:pPr>
        <w:pStyle w:val="BodyText"/>
        <w:spacing w:line="276" w:lineRule="auto"/>
        <w:ind w:left="393"/>
      </w:pPr>
      <w:r>
        <w:rPr>
          <w:position w:val="6"/>
          <w:sz w:val="13"/>
        </w:rPr>
        <w:t>246 </w:t>
      </w:r>
      <w:r>
        <w:rPr/>
        <w:t>Instituto Nacional de Estadística y Geografía. (2019) Norma Técnica para la incorporación y actualización de</w:t>
      </w:r>
      <w:r>
        <w:rPr>
          <w:spacing w:val="80"/>
        </w:rPr>
        <w:t> </w:t>
      </w:r>
      <w:r>
        <w:rPr/>
        <w:t>información en el Registro Estadístico de Negocios de México. Recuperado de: </w:t>
      </w:r>
      <w:hyperlink r:id="rId81">
        <w:r>
          <w:rPr>
            <w:color w:val="0000FF"/>
            <w:spacing w:val="-2"/>
            <w:u w:val="single" w:color="0000FF"/>
          </w:rPr>
          <w:t>https://www.snieg.mx/Documentos/Normatividad/Vigente/nt_renem.pdf.</w:t>
        </w:r>
      </w:hyperlink>
    </w:p>
    <w:p>
      <w:pPr>
        <w:pStyle w:val="BodyText"/>
        <w:spacing w:before="35"/>
      </w:pPr>
    </w:p>
    <w:p>
      <w:pPr>
        <w:pStyle w:val="BodyText"/>
        <w:spacing w:line="276" w:lineRule="auto"/>
        <w:ind w:left="393"/>
      </w:pPr>
      <w:r>
        <w:rPr>
          <w:position w:val="6"/>
          <w:sz w:val="13"/>
        </w:rPr>
        <w:t>247 </w:t>
      </w:r>
      <w:r>
        <w:rPr/>
        <w:t>Gobierno de la Delegación Miguel Hidalgo. (1997). PROGRAMA Delegacional de Desarrollo Urbano de Miguel Hidalgo. México: Delegación Miguel Hidalgo.</w:t>
      </w:r>
    </w:p>
    <w:p>
      <w:pPr>
        <w:pStyle w:val="BodyText"/>
        <w:spacing w:before="35"/>
      </w:pPr>
    </w:p>
    <w:p>
      <w:pPr>
        <w:pStyle w:val="BodyText"/>
        <w:spacing w:line="276" w:lineRule="auto"/>
        <w:ind w:left="393"/>
      </w:pPr>
      <w:r>
        <w:rPr>
          <w:position w:val="6"/>
          <w:sz w:val="13"/>
        </w:rPr>
        <w:t>248</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5"/>
      </w:pPr>
    </w:p>
    <w:p>
      <w:pPr>
        <w:pStyle w:val="BodyText"/>
        <w:spacing w:line="276" w:lineRule="auto"/>
        <w:ind w:left="393"/>
      </w:pPr>
      <w:r>
        <w:rPr>
          <w:position w:val="6"/>
          <w:sz w:val="13"/>
        </w:rPr>
        <w:t>249</w:t>
      </w:r>
      <w:r>
        <w:rPr>
          <w:spacing w:val="-3"/>
          <w:position w:val="6"/>
          <w:sz w:val="13"/>
        </w:rPr>
        <w:t> </w:t>
      </w:r>
      <w:r>
        <w:rPr/>
        <w:t>Instituto</w:t>
      </w:r>
      <w:r>
        <w:rPr>
          <w:spacing w:val="-2"/>
        </w:rPr>
        <w:t> </w:t>
      </w:r>
      <w:r>
        <w:rPr/>
        <w:t>Nacional</w:t>
      </w:r>
      <w:r>
        <w:rPr>
          <w:spacing w:val="-4"/>
        </w:rPr>
        <w:t> </w:t>
      </w:r>
      <w:r>
        <w:rPr/>
        <w:t>de</w:t>
      </w:r>
      <w:r>
        <w:rPr>
          <w:spacing w:val="-3"/>
        </w:rPr>
        <w:t> </w:t>
      </w:r>
      <w:r>
        <w:rPr/>
        <w:t>Estadística</w:t>
      </w:r>
      <w:r>
        <w:rPr>
          <w:spacing w:val="-3"/>
        </w:rPr>
        <w:t> </w:t>
      </w:r>
      <w:r>
        <w:rPr/>
        <w:t>y</w:t>
      </w:r>
      <w:r>
        <w:rPr>
          <w:spacing w:val="-2"/>
        </w:rPr>
        <w:t> </w:t>
      </w:r>
      <w:r>
        <w:rPr/>
        <w:t>Geografía</w:t>
      </w:r>
      <w:r>
        <w:rPr>
          <w:spacing w:val="-3"/>
        </w:rPr>
        <w:t> </w:t>
      </w:r>
      <w:r>
        <w:rPr/>
        <w:t>(INEGI).</w:t>
      </w:r>
      <w:r>
        <w:rPr>
          <w:spacing w:val="-3"/>
        </w:rPr>
        <w:t> </w:t>
      </w:r>
      <w:r>
        <w:rPr/>
        <w:t>Cuéntame:</w:t>
      </w:r>
      <w:r>
        <w:rPr>
          <w:spacing w:val="-3"/>
        </w:rPr>
        <w:t> </w:t>
      </w:r>
      <w:r>
        <w:rPr/>
        <w:t>Glosario</w:t>
      </w:r>
      <w:r>
        <w:rPr>
          <w:spacing w:val="-2"/>
        </w:rPr>
        <w:t> </w:t>
      </w:r>
      <w:r>
        <w:rPr/>
        <w:t>de</w:t>
      </w:r>
      <w:r>
        <w:rPr>
          <w:spacing w:val="-2"/>
        </w:rPr>
        <w:t> </w:t>
      </w:r>
      <w:r>
        <w:rPr/>
        <w:t>términos.</w:t>
      </w:r>
      <w:r>
        <w:rPr>
          <w:spacing w:val="-3"/>
        </w:rPr>
        <w:t> </w:t>
      </w:r>
      <w:r>
        <w:rPr/>
        <w:t>(2018). Recuperado</w:t>
      </w:r>
      <w:r>
        <w:rPr>
          <w:spacing w:val="-4"/>
        </w:rPr>
        <w:t> </w:t>
      </w:r>
      <w:r>
        <w:rPr/>
        <w:t>de: </w:t>
      </w:r>
      <w:hyperlink r:id="rId44">
        <w:r>
          <w:rPr>
            <w:color w:val="0000FF"/>
            <w:spacing w:val="-2"/>
            <w:u w:val="single" w:color="0000FF"/>
          </w:rPr>
          <w:t>http://cuentame.inegi.org.mx/glosario/default.aspx?tema=G.</w:t>
        </w:r>
      </w:hyperlink>
    </w:p>
    <w:p>
      <w:pPr>
        <w:pStyle w:val="BodyText"/>
        <w:spacing w:line="276" w:lineRule="auto" w:before="200"/>
        <w:ind w:left="393"/>
      </w:pPr>
      <w:r>
        <w:rPr>
          <w:position w:val="6"/>
          <w:sz w:val="13"/>
        </w:rPr>
        <w:t>250</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XXIII). Recuperado de: </w:t>
      </w:r>
      <w:hyperlink r:id="rId22">
        <w:r>
          <w:rPr>
            <w:color w:val="0000FF"/>
            <w:spacing w:val="-2"/>
            <w:u w:val="single" w:color="0000FF"/>
          </w:rPr>
          <w:t>http://dof.gob.mx/nota_detalle.php?codigo=5462755&amp;fecha=28/11/2016.</w:t>
        </w:r>
      </w:hyperlink>
    </w:p>
    <w:p>
      <w:pPr>
        <w:pStyle w:val="BodyText"/>
        <w:spacing w:before="9"/>
      </w:pPr>
    </w:p>
    <w:p>
      <w:pPr>
        <w:pStyle w:val="BodyText"/>
        <w:spacing w:line="276" w:lineRule="auto"/>
        <w:ind w:left="393"/>
      </w:pPr>
      <w:r>
        <w:rPr>
          <w:position w:val="6"/>
          <w:sz w:val="13"/>
        </w:rPr>
        <w:t>251</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XXIV).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ind w:left="393" w:right="2071"/>
      </w:pPr>
      <w:r>
        <w:rPr>
          <w:position w:val="6"/>
          <w:sz w:val="13"/>
        </w:rPr>
        <w:t>252</w:t>
      </w:r>
      <w:r>
        <w:rPr>
          <w:spacing w:val="-3"/>
          <w:position w:val="6"/>
          <w:sz w:val="13"/>
        </w:rPr>
        <w:t> </w:t>
      </w:r>
      <w:r>
        <w:rPr/>
        <w:t>Habitat</w:t>
      </w:r>
      <w:r>
        <w:rPr>
          <w:spacing w:val="-2"/>
        </w:rPr>
        <w:t> </w:t>
      </w:r>
      <w:r>
        <w:rPr/>
        <w:t>International</w:t>
      </w:r>
      <w:r>
        <w:rPr>
          <w:spacing w:val="-3"/>
        </w:rPr>
        <w:t> </w:t>
      </w:r>
      <w:r>
        <w:rPr/>
        <w:t>Coalition.</w:t>
      </w:r>
      <w:r>
        <w:rPr>
          <w:spacing w:val="-2"/>
        </w:rPr>
        <w:t> </w:t>
      </w:r>
      <w:r>
        <w:rPr/>
        <w:t>América</w:t>
      </w:r>
      <w:r>
        <w:rPr>
          <w:spacing w:val="-4"/>
        </w:rPr>
        <w:t> </w:t>
      </w:r>
      <w:r>
        <w:rPr/>
        <w:t>Latina</w:t>
      </w:r>
      <w:r>
        <w:rPr>
          <w:spacing w:val="-5"/>
        </w:rPr>
        <w:t> </w:t>
      </w:r>
      <w:r>
        <w:rPr/>
        <w:t>(HIC-AL).</w:t>
      </w:r>
      <w:r>
        <w:rPr>
          <w:spacing w:val="-4"/>
        </w:rPr>
        <w:t> </w:t>
      </w:r>
      <w:r>
        <w:rPr/>
        <w:t>(2017).</w:t>
      </w:r>
      <w:r>
        <w:rPr>
          <w:spacing w:val="-4"/>
        </w:rPr>
        <w:t> </w:t>
      </w:r>
      <w:r>
        <w:rPr/>
        <w:t>Glosario. Recuperado</w:t>
      </w:r>
      <w:r>
        <w:rPr>
          <w:spacing w:val="-5"/>
        </w:rPr>
        <w:t> </w:t>
      </w:r>
      <w:r>
        <w:rPr/>
        <w:t>de: </w:t>
      </w:r>
      <w:hyperlink r:id="rId82">
        <w:r>
          <w:rPr>
            <w:color w:val="0000FF"/>
            <w:spacing w:val="-2"/>
            <w:u w:val="single" w:color="0000FF"/>
          </w:rPr>
          <w:t>http://archivos.hic-al.org/glosario.html.</w:t>
        </w:r>
      </w:hyperlink>
    </w:p>
    <w:p>
      <w:pPr>
        <w:pStyle w:val="BodyText"/>
        <w:spacing w:line="276" w:lineRule="auto" w:before="201"/>
        <w:ind w:left="393" w:right="2071"/>
      </w:pPr>
      <w:r>
        <w:rPr>
          <w:position w:val="6"/>
          <w:sz w:val="13"/>
        </w:rPr>
        <w:t>253</w:t>
      </w:r>
      <w:r>
        <w:rPr>
          <w:spacing w:val="-3"/>
          <w:position w:val="6"/>
          <w:sz w:val="13"/>
        </w:rPr>
        <w:t> </w:t>
      </w:r>
      <w:r>
        <w:rPr/>
        <w:t>Habitat</w:t>
      </w:r>
      <w:r>
        <w:rPr>
          <w:spacing w:val="-2"/>
        </w:rPr>
        <w:t> </w:t>
      </w:r>
      <w:r>
        <w:rPr/>
        <w:t>International</w:t>
      </w:r>
      <w:r>
        <w:rPr>
          <w:spacing w:val="-3"/>
        </w:rPr>
        <w:t> </w:t>
      </w:r>
      <w:r>
        <w:rPr/>
        <w:t>Coalition.</w:t>
      </w:r>
      <w:r>
        <w:rPr>
          <w:spacing w:val="-2"/>
        </w:rPr>
        <w:t> </w:t>
      </w:r>
      <w:r>
        <w:rPr/>
        <w:t>América</w:t>
      </w:r>
      <w:r>
        <w:rPr>
          <w:spacing w:val="-4"/>
        </w:rPr>
        <w:t> </w:t>
      </w:r>
      <w:r>
        <w:rPr/>
        <w:t>Latina</w:t>
      </w:r>
      <w:r>
        <w:rPr>
          <w:spacing w:val="-5"/>
        </w:rPr>
        <w:t> </w:t>
      </w:r>
      <w:r>
        <w:rPr/>
        <w:t>(HIC-AL).</w:t>
      </w:r>
      <w:r>
        <w:rPr>
          <w:spacing w:val="-4"/>
        </w:rPr>
        <w:t> </w:t>
      </w:r>
      <w:r>
        <w:rPr/>
        <w:t>(2017).</w:t>
      </w:r>
      <w:r>
        <w:rPr>
          <w:spacing w:val="-4"/>
        </w:rPr>
        <w:t> </w:t>
      </w:r>
      <w:r>
        <w:rPr/>
        <w:t>Glosario. Recuperado</w:t>
      </w:r>
      <w:r>
        <w:rPr>
          <w:spacing w:val="-5"/>
        </w:rPr>
        <w:t> </w:t>
      </w:r>
      <w:r>
        <w:rPr/>
        <w:t>de: </w:t>
      </w:r>
      <w:hyperlink r:id="rId82">
        <w:r>
          <w:rPr>
            <w:color w:val="0000FF"/>
            <w:spacing w:val="-2"/>
            <w:u w:val="single" w:color="0000FF"/>
          </w:rPr>
          <w:t>http://archivos.hic-al.org/glosario.html.</w:t>
        </w:r>
      </w:hyperlink>
    </w:p>
    <w:p>
      <w:pPr>
        <w:pStyle w:val="BodyText"/>
        <w:spacing w:line="278" w:lineRule="auto" w:before="198"/>
        <w:ind w:left="393"/>
      </w:pPr>
      <w:r>
        <w:rPr>
          <w:position w:val="6"/>
          <w:sz w:val="13"/>
        </w:rPr>
        <w:t>254 </w:t>
      </w:r>
      <w:r>
        <w:rPr/>
        <w:t>Instituto Nacional de Estadística y Geografía. (2017). Guía para la interpretación de cartografía Uso del Suelo y Vegetación escala 1:250 000, serie VI. (México). INEGI.</w:t>
      </w:r>
    </w:p>
    <w:p>
      <w:pPr>
        <w:pStyle w:val="BodyText"/>
        <w:spacing w:line="276" w:lineRule="auto" w:before="197"/>
        <w:ind w:left="393"/>
      </w:pPr>
      <w:r>
        <w:rPr>
          <w:position w:val="6"/>
          <w:sz w:val="13"/>
        </w:rPr>
        <w:t>255 </w:t>
      </w:r>
      <w:r>
        <w:rPr/>
        <w:t>Instituto Nacional de Estadística y Geografía. (2017). Guía para la interpretación de cartografía Uso del Suelo y Vegetación escala 1:250 000, serie VI. (México). INEGI.</w:t>
      </w:r>
    </w:p>
    <w:p>
      <w:pPr>
        <w:pStyle w:val="BodyText"/>
        <w:spacing w:line="276" w:lineRule="auto" w:before="200"/>
        <w:ind w:left="393"/>
      </w:pPr>
      <w:r>
        <w:rPr>
          <w:position w:val="6"/>
          <w:sz w:val="13"/>
        </w:rPr>
        <w:t>256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pPr>
    </w:p>
    <w:p>
      <w:pPr>
        <w:pStyle w:val="BodyText"/>
        <w:spacing w:before="182"/>
      </w:pPr>
    </w:p>
    <w:p>
      <w:pPr>
        <w:pStyle w:val="BodyText"/>
        <w:ind w:right="110"/>
        <w:jc w:val="right"/>
      </w:pPr>
      <w:r>
        <w:rPr>
          <w:spacing w:val="-5"/>
        </w:rPr>
        <w:t>85</w:t>
      </w:r>
    </w:p>
    <w:p>
      <w:pPr>
        <w:spacing w:after="0"/>
        <w:jc w:val="right"/>
        <w:sectPr>
          <w:pgSz w:w="12200" w:h="15600"/>
          <w:pgMar w:top="760" w:bottom="280" w:left="740" w:right="740"/>
        </w:sectPr>
      </w:pPr>
    </w:p>
    <w:p>
      <w:pPr>
        <w:pStyle w:val="BodyText"/>
        <w:spacing w:line="276" w:lineRule="auto" w:before="79"/>
        <w:ind w:left="112" w:right="401"/>
      </w:pPr>
      <w:r>
        <w:rPr/>
        <mc:AlternateContent>
          <mc:Choice Requires="wps">
            <w:drawing>
              <wp:anchor distT="0" distB="0" distL="0" distR="0" allowOverlap="1" layoutInCell="1" locked="0" behindDoc="0" simplePos="0" relativeHeight="15775744">
                <wp:simplePos x="0" y="0"/>
                <wp:positionH relativeFrom="page">
                  <wp:posOffset>167272</wp:posOffset>
                </wp:positionH>
                <wp:positionV relativeFrom="page">
                  <wp:posOffset>5088008</wp:posOffset>
                </wp:positionV>
                <wp:extent cx="153670" cy="446659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75744" type="#_x0000_t202" id="docshape11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257 </w:t>
      </w:r>
      <w:r>
        <w:rPr/>
        <w:t>Instituto Nacional de Estadística y Geografía (INEGI). Estadísticas del Medio Ambiente. Glosario.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5"/>
      </w:pPr>
    </w:p>
    <w:p>
      <w:pPr>
        <w:pStyle w:val="BodyText"/>
        <w:spacing w:line="276" w:lineRule="auto"/>
        <w:ind w:left="112"/>
      </w:pPr>
      <w:r>
        <w:rPr>
          <w:position w:val="6"/>
          <w:sz w:val="13"/>
        </w:rPr>
        <w:t>258 </w:t>
      </w:r>
      <w:r>
        <w:rPr/>
        <w:t>Instituto Nacional de Estadística y Geografía (INEGI). Glosario:</w:t>
      </w:r>
      <w:r>
        <w:rPr>
          <w:spacing w:val="24"/>
        </w:rPr>
        <w:t> </w:t>
      </w:r>
      <w:r>
        <w:rPr/>
        <w:t>Estadísticas de gobierno; Censo nacional de</w:t>
      </w:r>
      <w:r>
        <w:rPr>
          <w:spacing w:val="80"/>
        </w:rPr>
        <w:t> </w:t>
      </w:r>
      <w:r>
        <w:rPr/>
        <w:t>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198"/>
        <w:ind w:left="112" w:right="403"/>
        <w:jc w:val="both"/>
      </w:pPr>
      <w:r>
        <w:rPr>
          <w:position w:val="6"/>
          <w:sz w:val="13"/>
        </w:rPr>
        <w:t>259</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61" w:lineRule="auto" w:before="200"/>
        <w:ind w:left="112" w:right="401"/>
        <w:jc w:val="both"/>
      </w:pPr>
      <w:r>
        <w:rPr>
          <w:position w:val="6"/>
          <w:sz w:val="13"/>
        </w:rPr>
        <w:t>260 </w:t>
      </w:r>
      <w:r>
        <w:rPr/>
        <w:t>Secretaría de Comunicaciones y Obras Públicas del Estado de Durango. (2002). Ley General de Desarrollo Urbano para el Estado de Durango. México: Congreso del Estado de Durango.</w:t>
      </w:r>
    </w:p>
    <w:p>
      <w:pPr>
        <w:pStyle w:val="BodyText"/>
        <w:spacing w:line="256" w:lineRule="auto" w:before="157"/>
        <w:ind w:left="112" w:right="401"/>
        <w:jc w:val="both"/>
      </w:pPr>
      <w:r>
        <w:rPr>
          <w:position w:val="6"/>
          <w:sz w:val="13"/>
        </w:rPr>
        <w:t>261 </w:t>
      </w:r>
      <w:r>
        <w:rPr/>
        <w:t>Secretaría de Comunicaciones y Obras Públicas del Estado de Durango. (2002). Ley General de Desarrollo Urbano para el Estado de Durango. México: Congreso del Estado de Durango.</w:t>
      </w:r>
    </w:p>
    <w:p>
      <w:pPr>
        <w:pStyle w:val="BodyText"/>
        <w:spacing w:line="261" w:lineRule="auto" w:before="163"/>
        <w:ind w:left="112" w:right="401"/>
        <w:jc w:val="both"/>
      </w:pPr>
      <w:r>
        <w:rPr>
          <w:position w:val="6"/>
          <w:sz w:val="13"/>
        </w:rPr>
        <w:t>262 </w:t>
      </w:r>
      <w:r>
        <w:rPr/>
        <w:t>Secretaría de Comunicaciones y Obras Públicas del Estado de Durango. (2002). Ley General de Desarrollo Urbano para el Estado de Durango. México: Congreso del Estado de Durango.</w:t>
      </w:r>
    </w:p>
    <w:p>
      <w:pPr>
        <w:pStyle w:val="BodyText"/>
        <w:spacing w:line="276" w:lineRule="auto" w:before="156"/>
        <w:ind w:left="112" w:right="115"/>
      </w:pPr>
      <w:r>
        <w:rPr>
          <w:position w:val="6"/>
          <w:sz w:val="13"/>
        </w:rPr>
        <w:t>263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9"/>
      </w:pPr>
    </w:p>
    <w:p>
      <w:pPr>
        <w:pStyle w:val="BodyText"/>
        <w:spacing w:line="278" w:lineRule="auto"/>
        <w:ind w:left="112" w:right="401"/>
      </w:pPr>
      <w:r>
        <w:rPr>
          <w:position w:val="6"/>
          <w:sz w:val="13"/>
        </w:rPr>
        <w:t>264</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7"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112"/>
      </w:pPr>
      <w:r>
        <w:rPr>
          <w:position w:val="6"/>
          <w:sz w:val="13"/>
        </w:rPr>
        <w:t>265</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XXV)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ind w:left="112"/>
      </w:pPr>
      <w:r>
        <w:rPr>
          <w:position w:val="6"/>
          <w:sz w:val="13"/>
        </w:rPr>
        <w:t>266</w:t>
      </w:r>
      <w:r>
        <w:rPr>
          <w:spacing w:val="26"/>
          <w:position w:val="6"/>
          <w:sz w:val="13"/>
        </w:rPr>
        <w:t> </w:t>
      </w:r>
      <w:r>
        <w:rPr/>
        <w:t>Secretaría</w:t>
      </w:r>
      <w:r>
        <w:rPr>
          <w:spacing w:val="34"/>
        </w:rPr>
        <w:t> </w:t>
      </w:r>
      <w:r>
        <w:rPr/>
        <w:t>de</w:t>
      </w:r>
      <w:r>
        <w:rPr>
          <w:spacing w:val="34"/>
        </w:rPr>
        <w:t> </w:t>
      </w:r>
      <w:r>
        <w:rPr/>
        <w:t>Desarrollo</w:t>
      </w:r>
      <w:r>
        <w:rPr>
          <w:spacing w:val="34"/>
        </w:rPr>
        <w:t> </w:t>
      </w:r>
      <w:r>
        <w:rPr/>
        <w:t>Agrario,</w:t>
      </w:r>
      <w:r>
        <w:rPr>
          <w:spacing w:val="34"/>
        </w:rPr>
        <w:t> </w:t>
      </w:r>
      <w:r>
        <w:rPr/>
        <w:t>Territorial</w:t>
      </w:r>
      <w:r>
        <w:rPr>
          <w:spacing w:val="34"/>
        </w:rPr>
        <w:t> </w:t>
      </w:r>
      <w:r>
        <w:rPr/>
        <w:t>y</w:t>
      </w:r>
      <w:r>
        <w:rPr>
          <w:spacing w:val="35"/>
        </w:rPr>
        <w:t> </w:t>
      </w:r>
      <w:r>
        <w:rPr/>
        <w:t>Urbano (SEDATU).</w:t>
      </w:r>
      <w:r>
        <w:rPr>
          <w:spacing w:val="34"/>
        </w:rPr>
        <w:t> </w:t>
      </w:r>
      <w:r>
        <w:rPr/>
        <w:t>Programa</w:t>
      </w:r>
      <w:r>
        <w:rPr>
          <w:spacing w:val="34"/>
        </w:rPr>
        <w:t> </w:t>
      </w:r>
      <w:r>
        <w:rPr/>
        <w:t>Sectorial</w:t>
      </w:r>
      <w:r>
        <w:rPr>
          <w:spacing w:val="33"/>
        </w:rPr>
        <w:t> </w:t>
      </w:r>
      <w:r>
        <w:rPr/>
        <w:t>de</w:t>
      </w:r>
      <w:r>
        <w:rPr>
          <w:spacing w:val="34"/>
        </w:rPr>
        <w:t> </w:t>
      </w:r>
      <w:r>
        <w:rPr/>
        <w:t>Desarrollo</w:t>
      </w:r>
      <w:r>
        <w:rPr>
          <w:spacing w:val="34"/>
        </w:rPr>
        <w:t> </w:t>
      </w:r>
      <w:r>
        <w:rPr/>
        <w:t>Agrario, Territorial y Urbano 2013-2018. Recuperado de: </w:t>
      </w:r>
      <w:hyperlink r:id="rId21">
        <w:r>
          <w:rPr>
            <w:color w:val="0000FF"/>
            <w:spacing w:val="-2"/>
            <w:u w:val="single" w:color="0000FF"/>
          </w:rPr>
          <w:t>http://www.dof.gob.mx/nota_detalle.php?codigo=5326473&amp;fecha=16/12/2013.</w:t>
        </w:r>
      </w:hyperlink>
    </w:p>
    <w:p>
      <w:pPr>
        <w:pStyle w:val="BodyText"/>
        <w:spacing w:before="9"/>
      </w:pPr>
    </w:p>
    <w:p>
      <w:pPr>
        <w:pStyle w:val="BodyText"/>
        <w:spacing w:line="276" w:lineRule="auto"/>
        <w:ind w:left="112"/>
      </w:pPr>
      <w:r>
        <w:rPr>
          <w:position w:val="6"/>
          <w:sz w:val="13"/>
        </w:rPr>
        <w:t>267 </w:t>
      </w:r>
      <w:r>
        <w:rPr/>
        <w:t>SEGOB e INAFED. (2015). Programa Agenda para el Desarrollo Municipal 2015. Glosario de términos. México: Secretaría de Gobernación.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4"/>
      </w:pPr>
    </w:p>
    <w:p>
      <w:pPr>
        <w:pStyle w:val="BodyText"/>
        <w:spacing w:before="1"/>
        <w:ind w:left="112"/>
      </w:pPr>
      <w:r>
        <w:rPr>
          <w:spacing w:val="-5"/>
        </w:rPr>
        <w:t>86</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76256">
                <wp:simplePos x="0" y="0"/>
                <wp:positionH relativeFrom="page">
                  <wp:posOffset>7466006</wp:posOffset>
                </wp:positionH>
                <wp:positionV relativeFrom="page">
                  <wp:posOffset>2766186</wp:posOffset>
                </wp:positionV>
                <wp:extent cx="1018540" cy="66738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018540" cy="667385"/>
                        </a:xfrm>
                        <a:prstGeom prst="rect">
                          <a:avLst/>
                        </a:prstGeom>
                      </wps:spPr>
                      <wps:txbx>
                        <w:txbxContent>
                          <w:p>
                            <w:pPr>
                              <w:spacing w:line="1583" w:lineRule="exact" w:before="0"/>
                              <w:ind w:left="20" w:right="0" w:firstLine="0"/>
                              <w:jc w:val="left"/>
                              <w:rPr>
                                <w:b/>
                                <w:sz w:val="140"/>
                              </w:rPr>
                            </w:pPr>
                            <w:r>
                              <w:rPr>
                                <w:b/>
                                <w:spacing w:val="-10"/>
                                <w:sz w:val="140"/>
                              </w:rPr>
                              <w:t>N</w:t>
                            </w:r>
                          </w:p>
                        </w:txbxContent>
                      </wps:txbx>
                      <wps:bodyPr wrap="square" lIns="0" tIns="0" rIns="0" bIns="0" rtlCol="0" vert="vert">
                        <a:noAutofit/>
                      </wps:bodyPr>
                    </wps:wsp>
                  </a:graphicData>
                </a:graphic>
              </wp:anchor>
            </w:drawing>
          </mc:Choice>
          <mc:Fallback>
            <w:pict>
              <v:shape style="position:absolute;margin-left:587.874512pt;margin-top:217.809998pt;width:80.2pt;height:52.55pt;mso-position-horizontal-relative:page;mso-position-vertical-relative:page;z-index:15776256" type="#_x0000_t202" id="docshape114" filled="false" stroked="false">
                <v:textbox inset="0,0,0,0" style="layout-flow:vertical">
                  <w:txbxContent>
                    <w:p>
                      <w:pPr>
                        <w:spacing w:line="1583" w:lineRule="exact" w:before="0"/>
                        <w:ind w:left="20" w:right="0" w:firstLine="0"/>
                        <w:jc w:val="left"/>
                        <w:rPr>
                          <w:b/>
                          <w:sz w:val="140"/>
                        </w:rPr>
                      </w:pPr>
                      <w:r>
                        <w:rPr>
                          <w:b/>
                          <w:spacing w:val="-10"/>
                          <w:sz w:val="140"/>
                        </w:rPr>
                        <w:t>N</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N" w:id="40"/>
      <w:bookmarkEnd w:id="40"/>
      <w:r>
        <w:rPr/>
      </w:r>
      <w:bookmarkStart w:name="_bookmark18" w:id="41"/>
      <w:bookmarkEnd w:id="41"/>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7" w:val="left" w:leader="none"/>
        </w:tabs>
        <w:spacing w:line="240" w:lineRule="auto" w:before="63" w:after="0"/>
        <w:ind w:left="817" w:right="0" w:hanging="424"/>
        <w:jc w:val="left"/>
        <w:rPr>
          <w:sz w:val="13"/>
        </w:rPr>
      </w:pPr>
      <w:r>
        <w:rPr/>
        <mc:AlternateContent>
          <mc:Choice Requires="wps">
            <w:drawing>
              <wp:anchor distT="0" distB="0" distL="0" distR="0" allowOverlap="1" layoutInCell="1" locked="0" behindDoc="0" simplePos="0" relativeHeight="15776768">
                <wp:simplePos x="0" y="0"/>
                <wp:positionH relativeFrom="page">
                  <wp:posOffset>7419924</wp:posOffset>
                </wp:positionH>
                <wp:positionV relativeFrom="page">
                  <wp:posOffset>5088008</wp:posOffset>
                </wp:positionV>
                <wp:extent cx="153670" cy="446659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76768" type="#_x0000_t202" id="docshape11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NAME.</w:t>
      </w:r>
      <w:r>
        <w:rPr>
          <w:b/>
          <w:spacing w:val="-8"/>
          <w:sz w:val="20"/>
        </w:rPr>
        <w:t> </w:t>
      </w:r>
      <w:r>
        <w:rPr>
          <w:sz w:val="20"/>
        </w:rPr>
        <w:t>Volumen</w:t>
      </w:r>
      <w:r>
        <w:rPr>
          <w:spacing w:val="-7"/>
          <w:sz w:val="20"/>
        </w:rPr>
        <w:t> </w:t>
      </w:r>
      <w:r>
        <w:rPr>
          <w:sz w:val="20"/>
        </w:rPr>
        <w:t>que</w:t>
      </w:r>
      <w:r>
        <w:rPr>
          <w:spacing w:val="-7"/>
          <w:sz w:val="20"/>
        </w:rPr>
        <w:t> </w:t>
      </w:r>
      <w:r>
        <w:rPr>
          <w:sz w:val="20"/>
        </w:rPr>
        <w:t>puede</w:t>
      </w:r>
      <w:r>
        <w:rPr>
          <w:spacing w:val="-7"/>
          <w:sz w:val="20"/>
        </w:rPr>
        <w:t> </w:t>
      </w:r>
      <w:r>
        <w:rPr>
          <w:sz w:val="20"/>
        </w:rPr>
        <w:t>almacenar</w:t>
      </w:r>
      <w:r>
        <w:rPr>
          <w:spacing w:val="-6"/>
          <w:sz w:val="20"/>
        </w:rPr>
        <w:t> </w:t>
      </w:r>
      <w:r>
        <w:rPr>
          <w:sz w:val="20"/>
        </w:rPr>
        <w:t>una</w:t>
      </w:r>
      <w:r>
        <w:rPr>
          <w:spacing w:val="-7"/>
          <w:sz w:val="20"/>
        </w:rPr>
        <w:t> </w:t>
      </w:r>
      <w:r>
        <w:rPr>
          <w:sz w:val="20"/>
        </w:rPr>
        <w:t>presa</w:t>
      </w:r>
      <w:r>
        <w:rPr>
          <w:spacing w:val="-6"/>
          <w:sz w:val="20"/>
        </w:rPr>
        <w:t> </w:t>
      </w:r>
      <w:r>
        <w:rPr>
          <w:sz w:val="20"/>
        </w:rPr>
        <w:t>al</w:t>
      </w:r>
      <w:r>
        <w:rPr>
          <w:spacing w:val="-4"/>
          <w:sz w:val="20"/>
        </w:rPr>
        <w:t> </w:t>
      </w:r>
      <w:r>
        <w:rPr>
          <w:sz w:val="20"/>
        </w:rPr>
        <w:t>Nivel</w:t>
      </w:r>
      <w:r>
        <w:rPr>
          <w:spacing w:val="-6"/>
          <w:sz w:val="20"/>
        </w:rPr>
        <w:t> </w:t>
      </w:r>
      <w:r>
        <w:rPr>
          <w:sz w:val="20"/>
        </w:rPr>
        <w:t>de</w:t>
      </w:r>
      <w:r>
        <w:rPr>
          <w:spacing w:val="-7"/>
          <w:sz w:val="20"/>
        </w:rPr>
        <w:t> </w:t>
      </w:r>
      <w:r>
        <w:rPr>
          <w:sz w:val="20"/>
        </w:rPr>
        <w:t>Aguas</w:t>
      </w:r>
      <w:r>
        <w:rPr>
          <w:spacing w:val="-6"/>
          <w:sz w:val="20"/>
        </w:rPr>
        <w:t> </w:t>
      </w:r>
      <w:r>
        <w:rPr>
          <w:sz w:val="20"/>
        </w:rPr>
        <w:t>Máximas</w:t>
      </w:r>
      <w:r>
        <w:rPr>
          <w:spacing w:val="-4"/>
          <w:sz w:val="20"/>
        </w:rPr>
        <w:t> </w:t>
      </w:r>
      <w:r>
        <w:rPr>
          <w:spacing w:val="-2"/>
          <w:sz w:val="20"/>
        </w:rPr>
        <w:t>Extraordinarias.</w:t>
      </w:r>
      <w:r>
        <w:rPr>
          <w:spacing w:val="-2"/>
          <w:position w:val="6"/>
          <w:sz w:val="13"/>
        </w:rPr>
        <w:t>268</w:t>
      </w:r>
    </w:p>
    <w:p>
      <w:pPr>
        <w:pStyle w:val="BodyText"/>
        <w:spacing w:before="35"/>
      </w:pPr>
    </w:p>
    <w:p>
      <w:pPr>
        <w:pStyle w:val="ListParagraph"/>
        <w:numPr>
          <w:ilvl w:val="0"/>
          <w:numId w:val="2"/>
        </w:numPr>
        <w:tabs>
          <w:tab w:pos="817" w:val="left" w:leader="none"/>
        </w:tabs>
        <w:spacing w:line="240" w:lineRule="auto" w:before="0" w:after="0"/>
        <w:ind w:left="817" w:right="0" w:hanging="424"/>
        <w:jc w:val="left"/>
        <w:rPr>
          <w:sz w:val="13"/>
        </w:rPr>
      </w:pPr>
      <w:r>
        <w:rPr>
          <w:b/>
          <w:sz w:val="20"/>
        </w:rPr>
        <w:t>NAMO.</w:t>
      </w:r>
      <w:r>
        <w:rPr>
          <w:b/>
          <w:spacing w:val="-6"/>
          <w:sz w:val="20"/>
        </w:rPr>
        <w:t> </w:t>
      </w:r>
      <w:r>
        <w:rPr>
          <w:sz w:val="20"/>
        </w:rPr>
        <w:t>Volumen</w:t>
      </w:r>
      <w:r>
        <w:rPr>
          <w:spacing w:val="-8"/>
          <w:sz w:val="20"/>
        </w:rPr>
        <w:t> </w:t>
      </w:r>
      <w:r>
        <w:rPr>
          <w:sz w:val="20"/>
        </w:rPr>
        <w:t>que</w:t>
      </w:r>
      <w:r>
        <w:rPr>
          <w:spacing w:val="-6"/>
          <w:sz w:val="20"/>
        </w:rPr>
        <w:t> </w:t>
      </w:r>
      <w:r>
        <w:rPr>
          <w:sz w:val="20"/>
        </w:rPr>
        <w:t>puede</w:t>
      </w:r>
      <w:r>
        <w:rPr>
          <w:spacing w:val="-7"/>
          <w:sz w:val="20"/>
        </w:rPr>
        <w:t> </w:t>
      </w:r>
      <w:r>
        <w:rPr>
          <w:sz w:val="20"/>
        </w:rPr>
        <w:t>almacenar</w:t>
      </w:r>
      <w:r>
        <w:rPr>
          <w:spacing w:val="-6"/>
          <w:sz w:val="20"/>
        </w:rPr>
        <w:t> </w:t>
      </w:r>
      <w:r>
        <w:rPr>
          <w:sz w:val="20"/>
        </w:rPr>
        <w:t>una</w:t>
      </w:r>
      <w:r>
        <w:rPr>
          <w:spacing w:val="-7"/>
          <w:sz w:val="20"/>
        </w:rPr>
        <w:t> </w:t>
      </w:r>
      <w:r>
        <w:rPr>
          <w:sz w:val="20"/>
        </w:rPr>
        <w:t>presa</w:t>
      </w:r>
      <w:r>
        <w:rPr>
          <w:spacing w:val="-5"/>
          <w:sz w:val="20"/>
        </w:rPr>
        <w:t> </w:t>
      </w:r>
      <w:r>
        <w:rPr>
          <w:sz w:val="20"/>
        </w:rPr>
        <w:t>al Nivel</w:t>
      </w:r>
      <w:r>
        <w:rPr>
          <w:spacing w:val="-6"/>
          <w:sz w:val="20"/>
        </w:rPr>
        <w:t> </w:t>
      </w:r>
      <w:r>
        <w:rPr>
          <w:sz w:val="20"/>
        </w:rPr>
        <w:t>de</w:t>
      </w:r>
      <w:r>
        <w:rPr>
          <w:spacing w:val="-6"/>
          <w:sz w:val="20"/>
        </w:rPr>
        <w:t> </w:t>
      </w:r>
      <w:r>
        <w:rPr>
          <w:sz w:val="20"/>
        </w:rPr>
        <w:t>Aguas</w:t>
      </w:r>
      <w:r>
        <w:rPr>
          <w:spacing w:val="-7"/>
          <w:sz w:val="20"/>
        </w:rPr>
        <w:t> </w:t>
      </w:r>
      <w:r>
        <w:rPr>
          <w:sz w:val="20"/>
        </w:rPr>
        <w:t>Máximas</w:t>
      </w:r>
      <w:r>
        <w:rPr>
          <w:spacing w:val="-6"/>
          <w:sz w:val="20"/>
        </w:rPr>
        <w:t> </w:t>
      </w:r>
      <w:r>
        <w:rPr>
          <w:sz w:val="20"/>
        </w:rPr>
        <w:t>Ordinarias</w:t>
      </w:r>
      <w:r>
        <w:rPr>
          <w:spacing w:val="-6"/>
          <w:sz w:val="20"/>
        </w:rPr>
        <w:t> </w:t>
      </w:r>
      <w:r>
        <w:rPr>
          <w:sz w:val="20"/>
        </w:rPr>
        <w:t>o</w:t>
      </w:r>
      <w:r>
        <w:rPr>
          <w:spacing w:val="-5"/>
          <w:sz w:val="20"/>
        </w:rPr>
        <w:t> </w:t>
      </w:r>
      <w:r>
        <w:rPr>
          <w:sz w:val="20"/>
        </w:rPr>
        <w:t>de</w:t>
      </w:r>
      <w:r>
        <w:rPr>
          <w:spacing w:val="-8"/>
          <w:sz w:val="20"/>
        </w:rPr>
        <w:t> </w:t>
      </w:r>
      <w:r>
        <w:rPr>
          <w:spacing w:val="-2"/>
          <w:sz w:val="20"/>
        </w:rPr>
        <w:t>Operación.</w:t>
      </w:r>
      <w:r>
        <w:rPr>
          <w:spacing w:val="-2"/>
          <w:position w:val="6"/>
          <w:sz w:val="13"/>
        </w:rPr>
        <w:t>269</w:t>
      </w:r>
    </w:p>
    <w:p>
      <w:pPr>
        <w:pStyle w:val="BodyText"/>
        <w:spacing w:before="70"/>
      </w:pPr>
    </w:p>
    <w:p>
      <w:pPr>
        <w:pStyle w:val="ListParagraph"/>
        <w:numPr>
          <w:ilvl w:val="0"/>
          <w:numId w:val="2"/>
        </w:numPr>
        <w:tabs>
          <w:tab w:pos="816" w:val="left" w:leader="none"/>
          <w:tab w:pos="820" w:val="left" w:leader="none"/>
        </w:tabs>
        <w:spacing w:line="276" w:lineRule="auto" w:before="1" w:after="0"/>
        <w:ind w:left="820" w:right="107" w:hanging="428"/>
        <w:jc w:val="both"/>
        <w:rPr>
          <w:sz w:val="13"/>
        </w:rPr>
      </w:pPr>
      <w:r>
        <w:rPr>
          <w:b/>
          <w:sz w:val="20"/>
        </w:rPr>
        <w:t>Nevada.</w:t>
      </w:r>
      <w:r>
        <w:rPr>
          <w:b/>
          <w:spacing w:val="-1"/>
          <w:sz w:val="20"/>
        </w:rPr>
        <w:t> </w:t>
      </w:r>
      <w:r>
        <w:rPr>
          <w:sz w:val="20"/>
        </w:rPr>
        <w:t>Precipitación atmosférica sólida en pequeños cristales de hielo en forma hexagonal o estrellada que se reúnen en grupos, formando copos. En nuestro país, este tipo de fenómeno ocurre por influencia de las corrientes frías provenientes del norte, cuando las condiciones de temperatura y presión referidas a la altitud de</w:t>
      </w:r>
      <w:r>
        <w:rPr>
          <w:spacing w:val="-5"/>
          <w:sz w:val="20"/>
        </w:rPr>
        <w:t> </w:t>
      </w:r>
      <w:r>
        <w:rPr>
          <w:sz w:val="20"/>
        </w:rPr>
        <w:t>un</w:t>
      </w:r>
      <w:r>
        <w:rPr>
          <w:spacing w:val="-5"/>
          <w:sz w:val="20"/>
        </w:rPr>
        <w:t> </w:t>
      </w:r>
      <w:r>
        <w:rPr>
          <w:sz w:val="20"/>
        </w:rPr>
        <w:t>lugar,</w:t>
      </w:r>
      <w:r>
        <w:rPr>
          <w:spacing w:val="-2"/>
          <w:sz w:val="20"/>
        </w:rPr>
        <w:t> </w:t>
      </w:r>
      <w:r>
        <w:rPr>
          <w:sz w:val="20"/>
        </w:rPr>
        <w:t>y</w:t>
      </w:r>
      <w:r>
        <w:rPr>
          <w:spacing w:val="-3"/>
          <w:sz w:val="20"/>
        </w:rPr>
        <w:t> </w:t>
      </w:r>
      <w:r>
        <w:rPr>
          <w:sz w:val="20"/>
        </w:rPr>
        <w:t>el</w:t>
      </w:r>
      <w:r>
        <w:rPr>
          <w:spacing w:val="-6"/>
          <w:sz w:val="20"/>
        </w:rPr>
        <w:t> </w:t>
      </w:r>
      <w:r>
        <w:rPr>
          <w:sz w:val="20"/>
        </w:rPr>
        <w:t>cambio</w:t>
      </w:r>
      <w:r>
        <w:rPr>
          <w:spacing w:val="-2"/>
          <w:sz w:val="20"/>
        </w:rPr>
        <w:t> </w:t>
      </w:r>
      <w:r>
        <w:rPr>
          <w:sz w:val="20"/>
        </w:rPr>
        <w:t>de</w:t>
      </w:r>
      <w:r>
        <w:rPr>
          <w:spacing w:val="-2"/>
          <w:sz w:val="20"/>
        </w:rPr>
        <w:t> </w:t>
      </w:r>
      <w:r>
        <w:rPr>
          <w:sz w:val="20"/>
        </w:rPr>
        <w:t>humedad</w:t>
      </w:r>
      <w:r>
        <w:rPr>
          <w:spacing w:val="-5"/>
          <w:sz w:val="20"/>
        </w:rPr>
        <w:t> </w:t>
      </w:r>
      <w:r>
        <w:rPr>
          <w:sz w:val="20"/>
        </w:rPr>
        <w:t>en</w:t>
      </w:r>
      <w:r>
        <w:rPr>
          <w:spacing w:val="-3"/>
          <w:sz w:val="20"/>
        </w:rPr>
        <w:t> </w:t>
      </w:r>
      <w:r>
        <w:rPr>
          <w:sz w:val="20"/>
        </w:rPr>
        <w:t>el</w:t>
      </w:r>
      <w:r>
        <w:rPr>
          <w:spacing w:val="-5"/>
          <w:sz w:val="20"/>
        </w:rPr>
        <w:t> </w:t>
      </w:r>
      <w:r>
        <w:rPr>
          <w:sz w:val="20"/>
        </w:rPr>
        <w:t>ambiente,</w:t>
      </w:r>
      <w:r>
        <w:rPr>
          <w:spacing w:val="-5"/>
          <w:sz w:val="20"/>
        </w:rPr>
        <w:t> </w:t>
      </w:r>
      <w:r>
        <w:rPr>
          <w:sz w:val="20"/>
        </w:rPr>
        <w:t>se</w:t>
      </w:r>
      <w:r>
        <w:rPr>
          <w:spacing w:val="-5"/>
          <w:sz w:val="20"/>
        </w:rPr>
        <w:t> </w:t>
      </w:r>
      <w:r>
        <w:rPr>
          <w:sz w:val="20"/>
        </w:rPr>
        <w:t>conjugan</w:t>
      </w:r>
      <w:r>
        <w:rPr>
          <w:spacing w:val="-5"/>
          <w:sz w:val="20"/>
        </w:rPr>
        <w:t> </w:t>
      </w:r>
      <w:r>
        <w:rPr>
          <w:sz w:val="20"/>
        </w:rPr>
        <w:t>para</w:t>
      </w:r>
      <w:r>
        <w:rPr>
          <w:spacing w:val="-4"/>
          <w:sz w:val="20"/>
        </w:rPr>
        <w:t> </w:t>
      </w:r>
      <w:r>
        <w:rPr>
          <w:sz w:val="20"/>
        </w:rPr>
        <w:t>provocar</w:t>
      </w:r>
      <w:r>
        <w:rPr>
          <w:spacing w:val="-4"/>
          <w:sz w:val="20"/>
        </w:rPr>
        <w:t> </w:t>
      </w:r>
      <w:r>
        <w:rPr>
          <w:sz w:val="20"/>
        </w:rPr>
        <w:t>la</w:t>
      </w:r>
      <w:r>
        <w:rPr>
          <w:spacing w:val="-5"/>
          <w:sz w:val="20"/>
        </w:rPr>
        <w:t> </w:t>
      </w:r>
      <w:r>
        <w:rPr>
          <w:sz w:val="20"/>
        </w:rPr>
        <w:t>precipitación</w:t>
      </w:r>
      <w:r>
        <w:rPr>
          <w:spacing w:val="-3"/>
          <w:sz w:val="20"/>
        </w:rPr>
        <w:t> </w:t>
      </w:r>
      <w:r>
        <w:rPr>
          <w:sz w:val="20"/>
        </w:rPr>
        <w:t>de</w:t>
      </w:r>
      <w:r>
        <w:rPr>
          <w:spacing w:val="-3"/>
          <w:sz w:val="20"/>
        </w:rPr>
        <w:t> </w:t>
      </w:r>
      <w:r>
        <w:rPr>
          <w:sz w:val="20"/>
        </w:rPr>
        <w:t>la</w:t>
      </w:r>
      <w:r>
        <w:rPr>
          <w:spacing w:val="-3"/>
          <w:sz w:val="20"/>
        </w:rPr>
        <w:t> </w:t>
      </w:r>
      <w:r>
        <w:rPr>
          <w:sz w:val="20"/>
        </w:rPr>
        <w:t>nieve.</w:t>
      </w:r>
      <w:r>
        <w:rPr>
          <w:position w:val="6"/>
          <w:sz w:val="13"/>
        </w:rPr>
        <w:t>270</w:t>
      </w:r>
    </w:p>
    <w:p>
      <w:pPr>
        <w:pStyle w:val="BodyText"/>
        <w:spacing w:before="34"/>
      </w:pPr>
    </w:p>
    <w:p>
      <w:pPr>
        <w:pStyle w:val="ListParagraph"/>
        <w:numPr>
          <w:ilvl w:val="0"/>
          <w:numId w:val="2"/>
        </w:numPr>
        <w:tabs>
          <w:tab w:pos="817" w:val="left" w:leader="none"/>
        </w:tabs>
        <w:spacing w:line="240" w:lineRule="auto" w:before="0" w:after="0"/>
        <w:ind w:left="817" w:right="0" w:hanging="424"/>
        <w:jc w:val="left"/>
        <w:rPr>
          <w:sz w:val="13"/>
        </w:rPr>
      </w:pPr>
      <w:r>
        <w:rPr>
          <w:b/>
          <w:sz w:val="20"/>
        </w:rPr>
        <w:t>Nodos.</w:t>
      </w:r>
      <w:r>
        <w:rPr>
          <w:b/>
          <w:spacing w:val="-6"/>
          <w:sz w:val="20"/>
        </w:rPr>
        <w:t> </w:t>
      </w:r>
      <w:r>
        <w:rPr>
          <w:sz w:val="20"/>
        </w:rPr>
        <w:t>Nudos</w:t>
      </w:r>
      <w:r>
        <w:rPr>
          <w:spacing w:val="-5"/>
          <w:sz w:val="20"/>
        </w:rPr>
        <w:t> </w:t>
      </w:r>
      <w:r>
        <w:rPr>
          <w:sz w:val="20"/>
        </w:rPr>
        <w:t>o</w:t>
      </w:r>
      <w:r>
        <w:rPr>
          <w:spacing w:val="-6"/>
          <w:sz w:val="20"/>
        </w:rPr>
        <w:t> </w:t>
      </w:r>
      <w:r>
        <w:rPr>
          <w:sz w:val="20"/>
        </w:rPr>
        <w:t>encrucijadas</w:t>
      </w:r>
      <w:r>
        <w:rPr>
          <w:spacing w:val="-5"/>
          <w:sz w:val="20"/>
        </w:rPr>
        <w:t> </w:t>
      </w:r>
      <w:r>
        <w:rPr>
          <w:sz w:val="20"/>
        </w:rPr>
        <w:t>que</w:t>
      </w:r>
      <w:r>
        <w:rPr>
          <w:spacing w:val="-6"/>
          <w:sz w:val="20"/>
        </w:rPr>
        <w:t> </w:t>
      </w:r>
      <w:r>
        <w:rPr>
          <w:sz w:val="20"/>
        </w:rPr>
        <w:t>se</w:t>
      </w:r>
      <w:r>
        <w:rPr>
          <w:spacing w:val="-4"/>
          <w:sz w:val="20"/>
        </w:rPr>
        <w:t> </w:t>
      </w:r>
      <w:r>
        <w:rPr>
          <w:sz w:val="20"/>
        </w:rPr>
        <w:t>dan</w:t>
      </w:r>
      <w:r>
        <w:rPr>
          <w:spacing w:val="-6"/>
          <w:sz w:val="20"/>
        </w:rPr>
        <w:t> </w:t>
      </w:r>
      <w:r>
        <w:rPr>
          <w:sz w:val="20"/>
        </w:rPr>
        <w:t>en</w:t>
      </w:r>
      <w:r>
        <w:rPr>
          <w:spacing w:val="-4"/>
          <w:sz w:val="20"/>
        </w:rPr>
        <w:t> </w:t>
      </w:r>
      <w:r>
        <w:rPr>
          <w:sz w:val="20"/>
        </w:rPr>
        <w:t>las</w:t>
      </w:r>
      <w:r>
        <w:rPr>
          <w:spacing w:val="-5"/>
          <w:sz w:val="20"/>
        </w:rPr>
        <w:t> </w:t>
      </w:r>
      <w:r>
        <w:rPr>
          <w:sz w:val="20"/>
        </w:rPr>
        <w:t>redes</w:t>
      </w:r>
      <w:r>
        <w:rPr>
          <w:spacing w:val="-2"/>
          <w:sz w:val="20"/>
        </w:rPr>
        <w:t> urbanas.</w:t>
      </w:r>
      <w:r>
        <w:rPr>
          <w:spacing w:val="-2"/>
          <w:position w:val="6"/>
          <w:sz w:val="13"/>
        </w:rPr>
        <w:t>271</w:t>
      </w:r>
    </w:p>
    <w:p>
      <w:pPr>
        <w:pStyle w:val="BodyText"/>
        <w:spacing w:before="68"/>
      </w:pPr>
    </w:p>
    <w:p>
      <w:pPr>
        <w:pStyle w:val="ListParagraph"/>
        <w:numPr>
          <w:ilvl w:val="0"/>
          <w:numId w:val="2"/>
        </w:numPr>
        <w:tabs>
          <w:tab w:pos="816" w:val="left" w:leader="none"/>
          <w:tab w:pos="820" w:val="left" w:leader="none"/>
        </w:tabs>
        <w:spacing w:line="276" w:lineRule="auto" w:before="0" w:after="0"/>
        <w:ind w:left="820" w:right="119" w:hanging="428"/>
        <w:jc w:val="both"/>
        <w:rPr>
          <w:sz w:val="13"/>
        </w:rPr>
      </w:pPr>
      <w:r>
        <w:rPr>
          <w:b/>
          <w:sz w:val="20"/>
        </w:rPr>
        <w:t>Norma</w:t>
      </w:r>
      <w:r>
        <w:rPr>
          <w:b/>
          <w:spacing w:val="-1"/>
          <w:sz w:val="20"/>
        </w:rPr>
        <w:t> </w:t>
      </w:r>
      <w:r>
        <w:rPr>
          <w:b/>
          <w:sz w:val="20"/>
        </w:rPr>
        <w:t>técnica.</w:t>
      </w:r>
      <w:r>
        <w:rPr>
          <w:b/>
          <w:spacing w:val="-5"/>
          <w:sz w:val="20"/>
        </w:rPr>
        <w:t> </w:t>
      </w:r>
      <w:r>
        <w:rPr>
          <w:sz w:val="20"/>
        </w:rPr>
        <w:t>Conjunto de</w:t>
      </w:r>
      <w:r>
        <w:rPr>
          <w:spacing w:val="-2"/>
          <w:sz w:val="20"/>
        </w:rPr>
        <w:t> </w:t>
      </w:r>
      <w:r>
        <w:rPr>
          <w:sz w:val="20"/>
        </w:rPr>
        <w:t>reglas científicas o</w:t>
      </w:r>
      <w:r>
        <w:rPr>
          <w:spacing w:val="-1"/>
          <w:sz w:val="20"/>
        </w:rPr>
        <w:t> </w:t>
      </w:r>
      <w:r>
        <w:rPr>
          <w:sz w:val="20"/>
        </w:rPr>
        <w:t>tecnológicas de</w:t>
      </w:r>
      <w:r>
        <w:rPr>
          <w:spacing w:val="-1"/>
          <w:sz w:val="20"/>
        </w:rPr>
        <w:t> </w:t>
      </w:r>
      <w:r>
        <w:rPr>
          <w:sz w:val="20"/>
        </w:rPr>
        <w:t>carácter obligatorio</w:t>
      </w:r>
      <w:r>
        <w:rPr>
          <w:spacing w:val="-2"/>
          <w:sz w:val="20"/>
        </w:rPr>
        <w:t> </w:t>
      </w:r>
      <w:r>
        <w:rPr>
          <w:sz w:val="20"/>
        </w:rPr>
        <w:t>en</w:t>
      </w:r>
      <w:r>
        <w:rPr>
          <w:spacing w:val="-1"/>
          <w:sz w:val="20"/>
        </w:rPr>
        <w:t> </w:t>
      </w:r>
      <w:r>
        <w:rPr>
          <w:sz w:val="20"/>
        </w:rPr>
        <w:t>las que</w:t>
      </w:r>
      <w:r>
        <w:rPr>
          <w:spacing w:val="-1"/>
          <w:sz w:val="20"/>
        </w:rPr>
        <w:t> </w:t>
      </w:r>
      <w:r>
        <w:rPr>
          <w:sz w:val="20"/>
        </w:rPr>
        <w:t>se</w:t>
      </w:r>
      <w:r>
        <w:rPr>
          <w:spacing w:val="-1"/>
          <w:sz w:val="20"/>
        </w:rPr>
        <w:t> </w:t>
      </w:r>
      <w:r>
        <w:rPr>
          <w:sz w:val="20"/>
        </w:rPr>
        <w:t>establecen los requisitos, especificaciones, parámetros y límites permisibles que deberán observarse en el desarrollo de actividades o en el uso y destino de bienes.</w:t>
      </w:r>
      <w:r>
        <w:rPr>
          <w:position w:val="6"/>
          <w:sz w:val="13"/>
        </w:rPr>
        <w:t>272</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Núcleo agrario. </w:t>
      </w:r>
      <w:r>
        <w:rPr>
          <w:sz w:val="20"/>
        </w:rPr>
        <w:t>El ejido o comunidad constituido legalmente mediante: Resolución agraria administrativa, resolución jurisdiccional o; acuerdo de voluntades, de conformidad con lo establecido en los artículos 90 y 91 de la Ley Agraria.</w:t>
      </w:r>
      <w:r>
        <w:rPr>
          <w:position w:val="6"/>
          <w:sz w:val="13"/>
        </w:rPr>
        <w:t>273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4"/>
      </w:pPr>
    </w:p>
    <w:p>
      <w:pPr>
        <w:pStyle w:val="BodyText"/>
        <w:ind w:right="110"/>
        <w:jc w:val="right"/>
      </w:pPr>
      <w:r>
        <w:rPr>
          <w:spacing w:val="-5"/>
        </w:rPr>
        <w:t>89</w:t>
      </w:r>
    </w:p>
    <w:p>
      <w:pPr>
        <w:spacing w:after="0"/>
        <w:jc w:val="right"/>
        <w:sectPr>
          <w:pgSz w:w="12200" w:h="15600"/>
          <w:pgMar w:top="900" w:bottom="280" w:left="740" w:right="740"/>
        </w:sectPr>
      </w:pPr>
    </w:p>
    <w:p>
      <w:pPr>
        <w:pStyle w:val="Heading2"/>
        <w:ind w:left="112"/>
      </w:pPr>
      <w:r>
        <w:rPr/>
        <mc:AlternateContent>
          <mc:Choice Requires="wps">
            <w:drawing>
              <wp:anchor distT="0" distB="0" distL="0" distR="0" allowOverlap="1" layoutInCell="1" locked="0" behindDoc="0" simplePos="0" relativeHeight="15777280">
                <wp:simplePos x="0" y="0"/>
                <wp:positionH relativeFrom="page">
                  <wp:posOffset>167272</wp:posOffset>
                </wp:positionH>
                <wp:positionV relativeFrom="page">
                  <wp:posOffset>5088008</wp:posOffset>
                </wp:positionV>
                <wp:extent cx="153670" cy="446659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77280" type="#_x0000_t202" id="docshape11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112" w:right="401"/>
      </w:pPr>
      <w:r>
        <w:rPr>
          <w:position w:val="6"/>
          <w:sz w:val="13"/>
        </w:rPr>
        <w:t>268</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8" w:lineRule="auto"/>
        <w:ind w:left="112" w:right="401"/>
      </w:pPr>
      <w:r>
        <w:rPr>
          <w:position w:val="6"/>
          <w:sz w:val="13"/>
        </w:rPr>
        <w:t>269</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7"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112"/>
      </w:pPr>
      <w:r>
        <w:rPr>
          <w:position w:val="6"/>
          <w:sz w:val="13"/>
        </w:rPr>
        <w:t>270 </w:t>
      </w:r>
      <w:r>
        <w:rPr/>
        <w:t>Universidad Nacional Autónoma de México (UNAM). Gobierno del distrito federal Secretaría de Protección Civil glosario de términos. Recuperado de:</w:t>
      </w:r>
    </w:p>
    <w:p>
      <w:pPr>
        <w:pStyle w:val="BodyText"/>
        <w:spacing w:line="229" w:lineRule="exact"/>
        <w:ind w:left="112"/>
      </w:pPr>
      <w:hyperlink r:id="rId83">
        <w:r>
          <w:rPr>
            <w:color w:val="0000FF"/>
            <w:spacing w:val="-2"/>
            <w:u w:val="single" w:color="0000FF"/>
          </w:rPr>
          <w:t>http://www.inb.unam.mx/stecnica/glosario.pdf.</w:t>
        </w:r>
      </w:hyperlink>
    </w:p>
    <w:p>
      <w:pPr>
        <w:pStyle w:val="BodyText"/>
        <w:spacing w:before="6"/>
      </w:pPr>
    </w:p>
    <w:p>
      <w:pPr>
        <w:pStyle w:val="BodyText"/>
        <w:ind w:left="112"/>
      </w:pPr>
      <w:r>
        <w:rPr>
          <w:position w:val="6"/>
          <w:sz w:val="13"/>
        </w:rPr>
        <w:t>271</w:t>
      </w:r>
      <w:r>
        <w:rPr>
          <w:spacing w:val="-6"/>
          <w:position w:val="6"/>
          <w:sz w:val="13"/>
        </w:rPr>
        <w:t> </w:t>
      </w:r>
      <w:r>
        <w:rPr/>
        <w:t>Revista</w:t>
      </w:r>
      <w:r>
        <w:rPr>
          <w:spacing w:val="-8"/>
        </w:rPr>
        <w:t> </w:t>
      </w:r>
      <w:r>
        <w:rPr/>
        <w:t>Kobie.</w:t>
      </w:r>
      <w:r>
        <w:rPr>
          <w:spacing w:val="-10"/>
        </w:rPr>
        <w:t> </w:t>
      </w:r>
      <w:r>
        <w:rPr/>
        <w:t>(SD).</w:t>
      </w:r>
      <w:r>
        <w:rPr>
          <w:spacing w:val="-7"/>
        </w:rPr>
        <w:t> </w:t>
      </w:r>
      <w:r>
        <w:rPr/>
        <w:t>Glosario</w:t>
      </w:r>
      <w:r>
        <w:rPr>
          <w:spacing w:val="-8"/>
        </w:rPr>
        <w:t> </w:t>
      </w:r>
      <w:r>
        <w:rPr/>
        <w:t>Terminológico.</w:t>
      </w:r>
      <w:r>
        <w:rPr>
          <w:spacing w:val="-8"/>
        </w:rPr>
        <w:t> </w:t>
      </w:r>
      <w:r>
        <w:rPr/>
        <w:t>España:</w:t>
      </w:r>
      <w:r>
        <w:rPr>
          <w:spacing w:val="-10"/>
        </w:rPr>
        <w:t> </w:t>
      </w:r>
      <w:r>
        <w:rPr>
          <w:spacing w:val="-2"/>
        </w:rPr>
        <w:t>Bizkaia.</w:t>
      </w:r>
    </w:p>
    <w:p>
      <w:pPr>
        <w:pStyle w:val="BodyText"/>
        <w:spacing w:line="256" w:lineRule="auto" w:before="178"/>
        <w:ind w:left="112"/>
      </w:pPr>
      <w:r>
        <w:rPr>
          <w:position w:val="6"/>
          <w:sz w:val="13"/>
        </w:rPr>
        <w:t>272 </w:t>
      </w:r>
      <w:r>
        <w:rPr/>
        <w:t>Gobierno de la Delegación Miguel Hidalgo. (1997). PROGRAMA Delegacional de Desarrollo Urbano de Miguel Hidalgo. México: Delegación Miguel Hidalgo.</w:t>
      </w:r>
    </w:p>
    <w:p>
      <w:pPr>
        <w:pStyle w:val="BodyText"/>
        <w:spacing w:line="276" w:lineRule="auto" w:before="166"/>
        <w:ind w:left="112"/>
      </w:pPr>
      <w:r>
        <w:rPr>
          <w:position w:val="6"/>
          <w:sz w:val="13"/>
        </w:rPr>
        <w:t>273 </w:t>
      </w:r>
      <w:r>
        <w:rPr/>
        <w:t>Instituto Nacional de Estadística y Geografía. (2013). Diccionario de Datos Catastrales Escala 1:1 000. México: </w:t>
      </w:r>
      <w:r>
        <w:rPr>
          <w:spacing w:val="-2"/>
        </w:rPr>
        <w:t>INEGI.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4"/>
      </w:pPr>
    </w:p>
    <w:p>
      <w:pPr>
        <w:pStyle w:val="BodyText"/>
        <w:ind w:left="112"/>
      </w:pPr>
      <w:r>
        <w:rPr>
          <w:spacing w:val="-5"/>
        </w:rPr>
        <w:t>90</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77792">
                <wp:simplePos x="0" y="0"/>
                <wp:positionH relativeFrom="page">
                  <wp:posOffset>7467530</wp:posOffset>
                </wp:positionH>
                <wp:positionV relativeFrom="page">
                  <wp:posOffset>2766186</wp:posOffset>
                </wp:positionV>
                <wp:extent cx="1018540" cy="71691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018540" cy="716915"/>
                        </a:xfrm>
                        <a:prstGeom prst="rect">
                          <a:avLst/>
                        </a:prstGeom>
                      </wps:spPr>
                      <wps:txbx>
                        <w:txbxContent>
                          <w:p>
                            <w:pPr>
                              <w:spacing w:line="1583" w:lineRule="exact" w:before="0"/>
                              <w:ind w:left="20" w:right="0" w:firstLine="0"/>
                              <w:jc w:val="left"/>
                              <w:rPr>
                                <w:b/>
                                <w:sz w:val="140"/>
                              </w:rPr>
                            </w:pPr>
                            <w:r>
                              <w:rPr>
                                <w:b/>
                                <w:spacing w:val="-10"/>
                                <w:sz w:val="140"/>
                              </w:rPr>
                              <w:t>O</w:t>
                            </w:r>
                          </w:p>
                        </w:txbxContent>
                      </wps:txbx>
                      <wps:bodyPr wrap="square" lIns="0" tIns="0" rIns="0" bIns="0" rtlCol="0" vert="vert">
                        <a:noAutofit/>
                      </wps:bodyPr>
                    </wps:wsp>
                  </a:graphicData>
                </a:graphic>
              </wp:anchor>
            </w:drawing>
          </mc:Choice>
          <mc:Fallback>
            <w:pict>
              <v:shape style="position:absolute;margin-left:587.994507pt;margin-top:217.809998pt;width:80.2pt;height:56.45pt;mso-position-horizontal-relative:page;mso-position-vertical-relative:page;z-index:15777792" type="#_x0000_t202" id="docshape117" filled="false" stroked="false">
                <v:textbox inset="0,0,0,0" style="layout-flow:vertical">
                  <w:txbxContent>
                    <w:p>
                      <w:pPr>
                        <w:spacing w:line="1583" w:lineRule="exact" w:before="0"/>
                        <w:ind w:left="20" w:right="0" w:firstLine="0"/>
                        <w:jc w:val="left"/>
                        <w:rPr>
                          <w:b/>
                          <w:sz w:val="140"/>
                        </w:rPr>
                      </w:pPr>
                      <w:r>
                        <w:rPr>
                          <w:b/>
                          <w:spacing w:val="-10"/>
                          <w:sz w:val="140"/>
                        </w:rPr>
                        <w:t>O</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O" w:id="42"/>
      <w:bookmarkEnd w:id="42"/>
      <w:r>
        <w:rPr/>
      </w:r>
      <w:bookmarkStart w:name="_bookmark19" w:id="43"/>
      <w:bookmarkEnd w:id="43"/>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6" w:lineRule="auto" w:before="63" w:after="0"/>
        <w:ind w:left="820" w:right="111" w:hanging="428"/>
        <w:jc w:val="both"/>
        <w:rPr>
          <w:sz w:val="13"/>
        </w:rPr>
      </w:pPr>
      <w:r>
        <w:rPr/>
        <mc:AlternateContent>
          <mc:Choice Requires="wps">
            <w:drawing>
              <wp:anchor distT="0" distB="0" distL="0" distR="0" allowOverlap="1" layoutInCell="1" locked="0" behindDoc="0" simplePos="0" relativeHeight="15778304">
                <wp:simplePos x="0" y="0"/>
                <wp:positionH relativeFrom="page">
                  <wp:posOffset>7419924</wp:posOffset>
                </wp:positionH>
                <wp:positionV relativeFrom="page">
                  <wp:posOffset>5088008</wp:posOffset>
                </wp:positionV>
                <wp:extent cx="153670" cy="446659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78304" type="#_x0000_t202" id="docshape11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Obra de conservación. </w:t>
      </w:r>
      <w:r>
        <w:rPr>
          <w:sz w:val="20"/>
        </w:rPr>
        <w:t>Aquella obra necesaria para el mantenimiento de la estructura en buen estado, evitando el deterioro producido por la constante acción de los agentes atmosféricos, por el uso o por el </w:t>
      </w:r>
      <w:r>
        <w:rPr>
          <w:spacing w:val="-2"/>
          <w:sz w:val="20"/>
        </w:rPr>
        <w:t>abandono.</w:t>
      </w:r>
      <w:r>
        <w:rPr>
          <w:spacing w:val="-2"/>
          <w:position w:val="6"/>
          <w:sz w:val="13"/>
        </w:rPr>
        <w:t>274</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6" w:hanging="428"/>
        <w:jc w:val="both"/>
        <w:rPr>
          <w:sz w:val="13"/>
        </w:rPr>
      </w:pPr>
      <w:r>
        <w:rPr>
          <w:b/>
          <w:sz w:val="20"/>
        </w:rPr>
        <w:t>Obras de edificación. </w:t>
      </w:r>
      <w:r>
        <w:rPr>
          <w:sz w:val="20"/>
        </w:rPr>
        <w:t>Las acciones de adecuación física y espacial temporal o permanente hecha con el propósito de facilitar las actividades humanas que condicionan los usos y destinos del suelo.</w:t>
      </w:r>
      <w:r>
        <w:rPr>
          <w:position w:val="6"/>
          <w:sz w:val="13"/>
        </w:rPr>
        <w:t>275</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09" w:hanging="428"/>
        <w:jc w:val="both"/>
        <w:rPr>
          <w:sz w:val="13"/>
        </w:rPr>
      </w:pPr>
      <w:r>
        <w:rPr>
          <w:b/>
          <w:sz w:val="20"/>
        </w:rPr>
        <w:t>Obras de equipamiento urbano. </w:t>
      </w:r>
      <w:r>
        <w:rPr>
          <w:sz w:val="20"/>
        </w:rPr>
        <w:t>Las que, complementando las obras de urbanización, tienen por objeto proporcionar a los habitantes del fraccionamiento, condominio, desarrollo inmobiliario especial, subdivisión o fusión, cuando corresponda, los servicios relativos a la educación, salud, recreación, deportes, abasto, comercio y demás exigidos por las normas básicas que se establezcan.</w:t>
      </w:r>
      <w:r>
        <w:rPr>
          <w:position w:val="6"/>
          <w:sz w:val="13"/>
        </w:rPr>
        <w:t>276</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0" w:hanging="428"/>
        <w:jc w:val="both"/>
        <w:rPr>
          <w:sz w:val="13"/>
        </w:rPr>
      </w:pPr>
      <w:r>
        <w:rPr>
          <w:b/>
          <w:sz w:val="20"/>
        </w:rPr>
        <w:t>Obras de urbanización. </w:t>
      </w:r>
      <w:r>
        <w:rPr>
          <w:sz w:val="20"/>
        </w:rPr>
        <w:t>Las obras de infraestructura a ejecutarse en el terreno materia del fraccionamiento. Según el caso, tales obras podrán referirse a: agua potable, drenaje pluvial y sanitario o drenaje combinado; energía eléctrica y alumbrado público; teléfonos, guarniciones y banquetas; pavimento de arroyo de vías y estacionamientos; y los sistemas de nomenclatura, señalamiento vial y trabajos de forestación y jardinería. Asimismo, cuando corresponda, las obras de infraestructura primaria, que se requieran para incorporar el fraccionamiento</w:t>
      </w:r>
      <w:r>
        <w:rPr>
          <w:spacing w:val="-14"/>
          <w:sz w:val="20"/>
        </w:rPr>
        <w:t> </w:t>
      </w:r>
      <w:r>
        <w:rPr>
          <w:sz w:val="20"/>
        </w:rPr>
        <w:t>al</w:t>
      </w:r>
      <w:r>
        <w:rPr>
          <w:spacing w:val="-14"/>
          <w:sz w:val="20"/>
        </w:rPr>
        <w:t> </w:t>
      </w:r>
      <w:r>
        <w:rPr>
          <w:sz w:val="20"/>
        </w:rPr>
        <w:t>área</w:t>
      </w:r>
      <w:r>
        <w:rPr>
          <w:spacing w:val="-14"/>
          <w:sz w:val="20"/>
        </w:rPr>
        <w:t> </w:t>
      </w:r>
      <w:r>
        <w:rPr>
          <w:sz w:val="20"/>
        </w:rPr>
        <w:t>urbana</w:t>
      </w:r>
      <w:r>
        <w:rPr>
          <w:spacing w:val="-14"/>
          <w:sz w:val="20"/>
        </w:rPr>
        <w:t> </w:t>
      </w:r>
      <w:r>
        <w:rPr>
          <w:sz w:val="20"/>
        </w:rPr>
        <w:t>y</w:t>
      </w:r>
      <w:r>
        <w:rPr>
          <w:spacing w:val="-14"/>
          <w:sz w:val="20"/>
        </w:rPr>
        <w:t> </w:t>
      </w:r>
      <w:r>
        <w:rPr>
          <w:sz w:val="20"/>
        </w:rPr>
        <w:t>a</w:t>
      </w:r>
      <w:r>
        <w:rPr>
          <w:spacing w:val="-14"/>
          <w:sz w:val="20"/>
        </w:rPr>
        <w:t> </w:t>
      </w:r>
      <w:r>
        <w:rPr>
          <w:sz w:val="20"/>
        </w:rPr>
        <w:t>sus</w:t>
      </w:r>
      <w:r>
        <w:rPr>
          <w:spacing w:val="-14"/>
          <w:sz w:val="20"/>
        </w:rPr>
        <w:t> </w:t>
      </w:r>
      <w:r>
        <w:rPr>
          <w:sz w:val="20"/>
        </w:rPr>
        <w:t>servicios.</w:t>
      </w:r>
      <w:r>
        <w:rPr>
          <w:spacing w:val="-14"/>
          <w:sz w:val="20"/>
        </w:rPr>
        <w:t> </w:t>
      </w:r>
      <w:r>
        <w:rPr>
          <w:sz w:val="20"/>
        </w:rPr>
        <w:t>Cuando</w:t>
      </w:r>
      <w:r>
        <w:rPr>
          <w:spacing w:val="-14"/>
          <w:sz w:val="20"/>
        </w:rPr>
        <w:t> </w:t>
      </w:r>
      <w:r>
        <w:rPr>
          <w:sz w:val="20"/>
        </w:rPr>
        <w:t>se</w:t>
      </w:r>
      <w:r>
        <w:rPr>
          <w:spacing w:val="-13"/>
          <w:sz w:val="20"/>
        </w:rPr>
        <w:t> </w:t>
      </w:r>
      <w:r>
        <w:rPr>
          <w:sz w:val="20"/>
        </w:rPr>
        <w:t>tratare</w:t>
      </w:r>
      <w:r>
        <w:rPr>
          <w:spacing w:val="-14"/>
          <w:sz w:val="20"/>
        </w:rPr>
        <w:t> </w:t>
      </w:r>
      <w:r>
        <w:rPr>
          <w:sz w:val="20"/>
        </w:rPr>
        <w:t>de</w:t>
      </w:r>
      <w:r>
        <w:rPr>
          <w:spacing w:val="-14"/>
          <w:sz w:val="20"/>
        </w:rPr>
        <w:t> </w:t>
      </w:r>
      <w:r>
        <w:rPr>
          <w:sz w:val="20"/>
        </w:rPr>
        <w:t>subdivisión,</w:t>
      </w:r>
      <w:r>
        <w:rPr>
          <w:spacing w:val="-14"/>
          <w:sz w:val="20"/>
        </w:rPr>
        <w:t> </w:t>
      </w:r>
      <w:r>
        <w:rPr>
          <w:sz w:val="20"/>
        </w:rPr>
        <w:t>únicamente</w:t>
      </w:r>
      <w:r>
        <w:rPr>
          <w:spacing w:val="-14"/>
          <w:sz w:val="20"/>
        </w:rPr>
        <w:t> </w:t>
      </w:r>
      <w:r>
        <w:rPr>
          <w:sz w:val="20"/>
        </w:rPr>
        <w:t>las</w:t>
      </w:r>
      <w:r>
        <w:rPr>
          <w:spacing w:val="-14"/>
          <w:sz w:val="20"/>
        </w:rPr>
        <w:t> </w:t>
      </w:r>
      <w:r>
        <w:rPr>
          <w:sz w:val="20"/>
        </w:rPr>
        <w:t>que</w:t>
      </w:r>
      <w:r>
        <w:rPr>
          <w:spacing w:val="-14"/>
          <w:sz w:val="20"/>
        </w:rPr>
        <w:t> </w:t>
      </w:r>
      <w:r>
        <w:rPr>
          <w:sz w:val="20"/>
        </w:rPr>
        <w:t>pudieran ser necesarias para complementar las obras existentes.</w:t>
      </w:r>
      <w:r>
        <w:rPr>
          <w:position w:val="6"/>
          <w:sz w:val="13"/>
        </w:rPr>
        <w:t>277</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Obra pública. </w:t>
      </w:r>
      <w:r>
        <w:rPr>
          <w:sz w:val="20"/>
        </w:rPr>
        <w:t>La acción o resultado del trabajo a cargo de las dependencias o entidades del sector público municipal, estatal o federal, cuyo objeto sea la construcción, edificación, conservación o modificación de los bienes inmuebles de dominio público, ya sea por su naturaleza o por disposición de la ley.</w:t>
      </w:r>
      <w:r>
        <w:rPr>
          <w:position w:val="6"/>
          <w:sz w:val="13"/>
        </w:rPr>
        <w:t>278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09" w:hanging="428"/>
        <w:jc w:val="both"/>
        <w:rPr>
          <w:sz w:val="13"/>
        </w:rPr>
      </w:pPr>
      <w:r>
        <w:rPr>
          <w:b/>
          <w:sz w:val="20"/>
        </w:rPr>
        <w:t>Observatorio ciudadano. </w:t>
      </w:r>
      <w:r>
        <w:rPr>
          <w:sz w:val="20"/>
        </w:rPr>
        <w:t>Organismo integrado</w:t>
      </w:r>
      <w:r>
        <w:rPr>
          <w:spacing w:val="-1"/>
          <w:sz w:val="20"/>
        </w:rPr>
        <w:t> </w:t>
      </w:r>
      <w:r>
        <w:rPr>
          <w:sz w:val="20"/>
        </w:rPr>
        <w:t>con la</w:t>
      </w:r>
      <w:r>
        <w:rPr>
          <w:spacing w:val="-1"/>
          <w:sz w:val="20"/>
        </w:rPr>
        <w:t> </w:t>
      </w:r>
      <w:r>
        <w:rPr>
          <w:sz w:val="20"/>
        </w:rPr>
        <w:t>participación plural de la sociedad, de las instituciones de investigación académica, de los colegios de profesionistas, de los organismos empresariales, de las organizaciones de la sociedad civil y el gobierno, para el estudio, investigación, organización y difusión de información y conocimientos sobre los problemas socioespaciales y los nuevos modelos de políticas urbanas, regionales y de gestión pública. Los observatorios ciudadanos tendrán a su cargo las tareas de analizar la evolución</w:t>
      </w:r>
      <w:r>
        <w:rPr>
          <w:spacing w:val="-2"/>
          <w:sz w:val="20"/>
        </w:rPr>
        <w:t> </w:t>
      </w:r>
      <w:r>
        <w:rPr>
          <w:sz w:val="20"/>
        </w:rPr>
        <w:t>de</w:t>
      </w:r>
      <w:r>
        <w:rPr>
          <w:spacing w:val="-1"/>
          <w:sz w:val="20"/>
        </w:rPr>
        <w:t> </w:t>
      </w:r>
      <w:r>
        <w:rPr>
          <w:sz w:val="20"/>
        </w:rPr>
        <w:t>los</w:t>
      </w:r>
      <w:r>
        <w:rPr>
          <w:spacing w:val="-1"/>
          <w:sz w:val="20"/>
        </w:rPr>
        <w:t> </w:t>
      </w:r>
      <w:r>
        <w:rPr>
          <w:sz w:val="20"/>
        </w:rPr>
        <w:t>fenómenos</w:t>
      </w:r>
      <w:r>
        <w:rPr>
          <w:spacing w:val="-1"/>
          <w:sz w:val="20"/>
        </w:rPr>
        <w:t> </w:t>
      </w:r>
      <w:r>
        <w:rPr>
          <w:sz w:val="20"/>
        </w:rPr>
        <w:t>socioespaciales,</w:t>
      </w:r>
      <w:r>
        <w:rPr>
          <w:spacing w:val="-1"/>
          <w:sz w:val="20"/>
        </w:rPr>
        <w:t> </w:t>
      </w:r>
      <w:r>
        <w:rPr>
          <w:sz w:val="20"/>
        </w:rPr>
        <w:t>en</w:t>
      </w:r>
      <w:r>
        <w:rPr>
          <w:spacing w:val="-2"/>
          <w:sz w:val="20"/>
        </w:rPr>
        <w:t> </w:t>
      </w:r>
      <w:r>
        <w:rPr>
          <w:sz w:val="20"/>
        </w:rPr>
        <w:t>la</w:t>
      </w:r>
      <w:r>
        <w:rPr>
          <w:spacing w:val="-1"/>
          <w:sz w:val="20"/>
        </w:rPr>
        <w:t> </w:t>
      </w:r>
      <w:r>
        <w:rPr>
          <w:sz w:val="20"/>
        </w:rPr>
        <w:t>escala,</w:t>
      </w:r>
      <w:r>
        <w:rPr>
          <w:spacing w:val="-1"/>
          <w:sz w:val="20"/>
        </w:rPr>
        <w:t> </w:t>
      </w:r>
      <w:r>
        <w:rPr>
          <w:sz w:val="20"/>
        </w:rPr>
        <w:t>ámbito,</w:t>
      </w:r>
      <w:r>
        <w:rPr>
          <w:spacing w:val="-1"/>
          <w:sz w:val="20"/>
        </w:rPr>
        <w:t> </w:t>
      </w:r>
      <w:r>
        <w:rPr>
          <w:sz w:val="20"/>
        </w:rPr>
        <w:t>sector</w:t>
      </w:r>
      <w:r>
        <w:rPr>
          <w:spacing w:val="-1"/>
          <w:sz w:val="20"/>
        </w:rPr>
        <w:t> </w:t>
      </w:r>
      <w:r>
        <w:rPr>
          <w:sz w:val="20"/>
        </w:rPr>
        <w:t>o</w:t>
      </w:r>
      <w:r>
        <w:rPr>
          <w:spacing w:val="-1"/>
          <w:sz w:val="20"/>
        </w:rPr>
        <w:t> </w:t>
      </w:r>
      <w:r>
        <w:rPr>
          <w:sz w:val="20"/>
        </w:rPr>
        <w:t>fenómeno que</w:t>
      </w:r>
      <w:r>
        <w:rPr>
          <w:spacing w:val="-1"/>
          <w:sz w:val="20"/>
        </w:rPr>
        <w:t> </w:t>
      </w:r>
      <w:r>
        <w:rPr>
          <w:sz w:val="20"/>
        </w:rPr>
        <w:t>corresponda</w:t>
      </w:r>
      <w:r>
        <w:rPr>
          <w:spacing w:val="-1"/>
          <w:sz w:val="20"/>
        </w:rPr>
        <w:t> </w:t>
      </w:r>
      <w:r>
        <w:rPr>
          <w:sz w:val="20"/>
        </w:rPr>
        <w:t>según sus objetivos, las políticas públicas en</w:t>
      </w:r>
      <w:r>
        <w:rPr>
          <w:spacing w:val="-1"/>
          <w:sz w:val="20"/>
        </w:rPr>
        <w:t> </w:t>
      </w:r>
      <w:r>
        <w:rPr>
          <w:sz w:val="20"/>
        </w:rPr>
        <w:t>la</w:t>
      </w:r>
      <w:r>
        <w:rPr>
          <w:spacing w:val="-1"/>
          <w:sz w:val="20"/>
        </w:rPr>
        <w:t> </w:t>
      </w:r>
      <w:r>
        <w:rPr>
          <w:sz w:val="20"/>
        </w:rPr>
        <w:t>materia, la</w:t>
      </w:r>
      <w:r>
        <w:rPr>
          <w:spacing w:val="-1"/>
          <w:sz w:val="20"/>
        </w:rPr>
        <w:t> </w:t>
      </w:r>
      <w:r>
        <w:rPr>
          <w:sz w:val="20"/>
        </w:rPr>
        <w:t>difusión sistemática y periódica,</w:t>
      </w:r>
      <w:r>
        <w:rPr>
          <w:spacing w:val="-1"/>
          <w:sz w:val="20"/>
        </w:rPr>
        <w:t> </w:t>
      </w:r>
      <w:r>
        <w:rPr>
          <w:sz w:val="20"/>
        </w:rPr>
        <w:t>a</w:t>
      </w:r>
      <w:r>
        <w:rPr>
          <w:spacing w:val="-1"/>
          <w:sz w:val="20"/>
        </w:rPr>
        <w:t> </w:t>
      </w:r>
      <w:r>
        <w:rPr>
          <w:sz w:val="20"/>
        </w:rPr>
        <w:t>través de</w:t>
      </w:r>
      <w:r>
        <w:rPr>
          <w:spacing w:val="-1"/>
          <w:sz w:val="20"/>
        </w:rPr>
        <w:t> </w:t>
      </w:r>
      <w:r>
        <w:rPr>
          <w:sz w:val="20"/>
        </w:rPr>
        <w:t>indicadores y sistemas de información geográfica, de sus resultados e impactos.</w:t>
      </w:r>
      <w:r>
        <w:rPr>
          <w:position w:val="6"/>
          <w:sz w:val="13"/>
        </w:rPr>
        <w:t>279</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Observatorios urbanos. </w:t>
      </w:r>
      <w:r>
        <w:rPr>
          <w:sz w:val="20"/>
        </w:rPr>
        <w:t>Instrumento de ONU-HABITAT para impulsar el proceso de desarrollo urbano sustentable. Por medio de estos, se ponen en marcha foros permanentes de discusión entre los actores pertinentes para evaluar y monitorear las políticas públicas urbanas, y a partir de este ejercicio participativo, formular sugerencias y posibles correcciones de ruta a las esferas gubernamentales.</w:t>
      </w:r>
      <w:r>
        <w:rPr>
          <w:position w:val="6"/>
          <w:sz w:val="13"/>
        </w:rPr>
        <w:t>280</w:t>
      </w:r>
    </w:p>
    <w:p>
      <w:pPr>
        <w:pStyle w:val="BodyText"/>
        <w:spacing w:before="61"/>
      </w:pPr>
    </w:p>
    <w:p>
      <w:pPr>
        <w:pStyle w:val="ListParagraph"/>
        <w:numPr>
          <w:ilvl w:val="0"/>
          <w:numId w:val="2"/>
        </w:numPr>
        <w:tabs>
          <w:tab w:pos="816" w:val="left" w:leader="none"/>
          <w:tab w:pos="820" w:val="left" w:leader="none"/>
        </w:tabs>
        <w:spacing w:line="276" w:lineRule="auto" w:before="0" w:after="0"/>
        <w:ind w:left="820" w:right="121" w:hanging="428"/>
        <w:jc w:val="both"/>
        <w:rPr>
          <w:sz w:val="13"/>
        </w:rPr>
      </w:pPr>
      <w:r>
        <w:rPr>
          <w:b/>
          <w:sz w:val="20"/>
        </w:rPr>
        <w:t>Ocupación del suelo. </w:t>
      </w:r>
      <w:r>
        <w:rPr>
          <w:sz w:val="20"/>
        </w:rPr>
        <w:t>Acción y efecto de tomar posesión física del suelo para desarrollar una determinada actividad productiva o de cualquier otra índole.</w:t>
      </w:r>
      <w:r>
        <w:rPr>
          <w:position w:val="6"/>
          <w:sz w:val="13"/>
        </w:rPr>
        <w:t>281</w:t>
      </w:r>
    </w:p>
    <w:p>
      <w:pPr>
        <w:pStyle w:val="BodyText"/>
        <w:spacing w:before="86"/>
      </w:pPr>
    </w:p>
    <w:p>
      <w:pPr>
        <w:pStyle w:val="ListParagraph"/>
        <w:numPr>
          <w:ilvl w:val="0"/>
          <w:numId w:val="2"/>
        </w:numPr>
        <w:tabs>
          <w:tab w:pos="816" w:val="left" w:leader="none"/>
          <w:tab w:pos="820" w:val="left" w:leader="none"/>
        </w:tabs>
        <w:spacing w:line="276" w:lineRule="auto" w:before="0" w:after="0"/>
        <w:ind w:left="820" w:right="111" w:hanging="428"/>
        <w:jc w:val="both"/>
        <w:rPr>
          <w:sz w:val="13"/>
        </w:rPr>
      </w:pPr>
      <w:r>
        <w:rPr>
          <w:b/>
          <w:sz w:val="20"/>
        </w:rPr>
        <w:t>Oferta de suelo. </w:t>
      </w:r>
      <w:r>
        <w:rPr>
          <w:sz w:val="20"/>
        </w:rPr>
        <w:t>Conjunto de procesos y acciones orientados a poner a disposición de la población (principalmente de escasos recursos) espacios territoriales, urbanizados o urbanizables, para revertir la ocupación ilegal (irregular) y el mercado informal de esos espacios. Los espacios territoriales con destino habitacional son los mayormente sujetos a la oferta.</w:t>
      </w:r>
      <w:r>
        <w:rPr>
          <w:position w:val="6"/>
          <w:sz w:val="13"/>
        </w:rPr>
        <w:t>282</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3" w:hanging="428"/>
        <w:jc w:val="both"/>
        <w:rPr>
          <w:sz w:val="13"/>
        </w:rPr>
      </w:pPr>
      <w:r>
        <w:rPr>
          <w:b/>
          <w:sz w:val="20"/>
        </w:rPr>
        <w:t>Ordenamiento ecológico. </w:t>
      </w:r>
      <w:r>
        <w:rPr>
          <w:sz w:val="20"/>
        </w:rPr>
        <w:t>Instrumento</w:t>
      </w:r>
      <w:r>
        <w:rPr>
          <w:spacing w:val="-1"/>
          <w:sz w:val="20"/>
        </w:rPr>
        <w:t> </w:t>
      </w:r>
      <w:r>
        <w:rPr>
          <w:sz w:val="20"/>
        </w:rPr>
        <w:t>de</w:t>
      </w:r>
      <w:r>
        <w:rPr>
          <w:spacing w:val="-1"/>
          <w:sz w:val="20"/>
        </w:rPr>
        <w:t> </w:t>
      </w:r>
      <w:r>
        <w:rPr>
          <w:sz w:val="20"/>
        </w:rPr>
        <w:t>política</w:t>
      </w:r>
      <w:r>
        <w:rPr>
          <w:spacing w:val="-1"/>
          <w:sz w:val="20"/>
        </w:rPr>
        <w:t> </w:t>
      </w:r>
      <w:r>
        <w:rPr>
          <w:sz w:val="20"/>
        </w:rPr>
        <w:t>ambiental</w:t>
      </w:r>
      <w:r>
        <w:rPr>
          <w:spacing w:val="-2"/>
          <w:sz w:val="20"/>
        </w:rPr>
        <w:t> </w:t>
      </w:r>
      <w:r>
        <w:rPr>
          <w:sz w:val="20"/>
        </w:rPr>
        <w:t>cuyo</w:t>
      </w:r>
      <w:r>
        <w:rPr>
          <w:spacing w:val="-1"/>
          <w:sz w:val="20"/>
        </w:rPr>
        <w:t> </w:t>
      </w:r>
      <w:r>
        <w:rPr>
          <w:sz w:val="20"/>
        </w:rPr>
        <w:t>fin es regular o incluir el uso</w:t>
      </w:r>
      <w:r>
        <w:rPr>
          <w:spacing w:val="-1"/>
          <w:sz w:val="20"/>
        </w:rPr>
        <w:t> </w:t>
      </w:r>
      <w:r>
        <w:rPr>
          <w:sz w:val="20"/>
        </w:rPr>
        <w:t>del</w:t>
      </w:r>
      <w:r>
        <w:rPr>
          <w:spacing w:val="-2"/>
          <w:sz w:val="20"/>
        </w:rPr>
        <w:t> </w:t>
      </w:r>
      <w:r>
        <w:rPr>
          <w:sz w:val="20"/>
        </w:rPr>
        <w:t>suelo</w:t>
      </w:r>
      <w:r>
        <w:rPr>
          <w:spacing w:val="-1"/>
          <w:sz w:val="20"/>
        </w:rPr>
        <w:t> </w:t>
      </w:r>
      <w:r>
        <w:rPr>
          <w:sz w:val="20"/>
        </w:rPr>
        <w:t>y las actividades productivas, con el fin de lograr la protección del medio ambiente y la preservación y el aprovechamiento</w:t>
      </w:r>
      <w:r>
        <w:rPr>
          <w:spacing w:val="-10"/>
          <w:sz w:val="20"/>
        </w:rPr>
        <w:t> </w:t>
      </w:r>
      <w:r>
        <w:rPr>
          <w:sz w:val="20"/>
        </w:rPr>
        <w:t>sustentable</w:t>
      </w:r>
      <w:r>
        <w:rPr>
          <w:spacing w:val="-9"/>
          <w:sz w:val="20"/>
        </w:rPr>
        <w:t> </w:t>
      </w:r>
      <w:r>
        <w:rPr>
          <w:sz w:val="20"/>
        </w:rPr>
        <w:t>de</w:t>
      </w:r>
      <w:r>
        <w:rPr>
          <w:spacing w:val="-9"/>
          <w:sz w:val="20"/>
        </w:rPr>
        <w:t> </w:t>
      </w:r>
      <w:r>
        <w:rPr>
          <w:sz w:val="20"/>
        </w:rPr>
        <w:t>los</w:t>
      </w:r>
      <w:r>
        <w:rPr>
          <w:spacing w:val="-10"/>
          <w:sz w:val="20"/>
        </w:rPr>
        <w:t> </w:t>
      </w:r>
      <w:r>
        <w:rPr>
          <w:sz w:val="20"/>
        </w:rPr>
        <w:t>recursos</w:t>
      </w:r>
      <w:r>
        <w:rPr>
          <w:spacing w:val="-10"/>
          <w:sz w:val="20"/>
        </w:rPr>
        <w:t> </w:t>
      </w:r>
      <w:r>
        <w:rPr>
          <w:sz w:val="20"/>
        </w:rPr>
        <w:t>naturales,</w:t>
      </w:r>
      <w:r>
        <w:rPr>
          <w:spacing w:val="-11"/>
          <w:sz w:val="20"/>
        </w:rPr>
        <w:t> </w:t>
      </w:r>
      <w:r>
        <w:rPr>
          <w:sz w:val="20"/>
        </w:rPr>
        <w:t>a</w:t>
      </w:r>
      <w:r>
        <w:rPr>
          <w:spacing w:val="-9"/>
          <w:sz w:val="20"/>
        </w:rPr>
        <w:t> </w:t>
      </w:r>
      <w:r>
        <w:rPr>
          <w:sz w:val="20"/>
        </w:rPr>
        <w:t>partir</w:t>
      </w:r>
      <w:r>
        <w:rPr>
          <w:spacing w:val="-10"/>
          <w:sz w:val="20"/>
        </w:rPr>
        <w:t> </w:t>
      </w:r>
      <w:r>
        <w:rPr>
          <w:sz w:val="20"/>
        </w:rPr>
        <w:t>del</w:t>
      </w:r>
      <w:r>
        <w:rPr>
          <w:spacing w:val="-3"/>
          <w:sz w:val="20"/>
        </w:rPr>
        <w:t> </w:t>
      </w:r>
      <w:r>
        <w:rPr>
          <w:sz w:val="20"/>
        </w:rPr>
        <w:t>análisis</w:t>
      </w:r>
      <w:r>
        <w:rPr>
          <w:spacing w:val="-10"/>
          <w:sz w:val="20"/>
        </w:rPr>
        <w:t> </w:t>
      </w:r>
      <w:r>
        <w:rPr>
          <w:sz w:val="20"/>
        </w:rPr>
        <w:t>de</w:t>
      </w:r>
      <w:r>
        <w:rPr>
          <w:spacing w:val="-9"/>
          <w:sz w:val="20"/>
        </w:rPr>
        <w:t> </w:t>
      </w:r>
      <w:r>
        <w:rPr>
          <w:sz w:val="20"/>
        </w:rPr>
        <w:t>las</w:t>
      </w:r>
      <w:r>
        <w:rPr>
          <w:spacing w:val="-10"/>
          <w:sz w:val="20"/>
        </w:rPr>
        <w:t> </w:t>
      </w:r>
      <w:r>
        <w:rPr>
          <w:sz w:val="20"/>
        </w:rPr>
        <w:t>tendencias</w:t>
      </w:r>
      <w:r>
        <w:rPr>
          <w:spacing w:val="-8"/>
          <w:sz w:val="20"/>
        </w:rPr>
        <w:t> </w:t>
      </w:r>
      <w:r>
        <w:rPr>
          <w:sz w:val="20"/>
        </w:rPr>
        <w:t>de</w:t>
      </w:r>
      <w:r>
        <w:rPr>
          <w:spacing w:val="-10"/>
          <w:sz w:val="20"/>
        </w:rPr>
        <w:t> </w:t>
      </w:r>
      <w:r>
        <w:rPr>
          <w:sz w:val="20"/>
        </w:rPr>
        <w:t>deterioro</w:t>
      </w:r>
      <w:r>
        <w:rPr>
          <w:spacing w:val="-9"/>
          <w:sz w:val="20"/>
        </w:rPr>
        <w:t> </w:t>
      </w:r>
      <w:r>
        <w:rPr>
          <w:sz w:val="20"/>
        </w:rPr>
        <w:t>y</w:t>
      </w:r>
      <w:r>
        <w:rPr>
          <w:spacing w:val="-8"/>
          <w:sz w:val="20"/>
        </w:rPr>
        <w:t> </w:t>
      </w:r>
      <w:r>
        <w:rPr>
          <w:sz w:val="20"/>
        </w:rPr>
        <w:t>las potencialidades de aprovechamiento de los mismos.</w:t>
      </w:r>
      <w:r>
        <w:rPr>
          <w:position w:val="6"/>
          <w:sz w:val="13"/>
        </w:rPr>
        <w:t>283</w:t>
      </w:r>
    </w:p>
    <w:p>
      <w:pPr>
        <w:pStyle w:val="BodyText"/>
      </w:pPr>
    </w:p>
    <w:p>
      <w:pPr>
        <w:pStyle w:val="BodyText"/>
        <w:spacing w:before="56"/>
      </w:pPr>
    </w:p>
    <w:p>
      <w:pPr>
        <w:pStyle w:val="BodyText"/>
        <w:spacing w:before="1"/>
        <w:ind w:right="110"/>
        <w:jc w:val="right"/>
      </w:pPr>
      <w:r>
        <w:rPr>
          <w:spacing w:val="-5"/>
        </w:rPr>
        <w:t>93</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86" w:hanging="428"/>
        <w:jc w:val="both"/>
        <w:rPr>
          <w:sz w:val="13"/>
        </w:rPr>
      </w:pPr>
      <w:r>
        <w:rPr/>
        <mc:AlternateContent>
          <mc:Choice Requires="wps">
            <w:drawing>
              <wp:anchor distT="0" distB="0" distL="0" distR="0" allowOverlap="1" layoutInCell="1" locked="0" behindDoc="0" simplePos="0" relativeHeight="15778816">
                <wp:simplePos x="0" y="0"/>
                <wp:positionH relativeFrom="page">
                  <wp:posOffset>167272</wp:posOffset>
                </wp:positionH>
                <wp:positionV relativeFrom="page">
                  <wp:posOffset>5088008</wp:posOffset>
                </wp:positionV>
                <wp:extent cx="153670" cy="446659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78816" type="#_x0000_t202" id="docshape11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Ordenamiento territorial de</w:t>
      </w:r>
      <w:r>
        <w:rPr>
          <w:b/>
          <w:spacing w:val="-1"/>
          <w:sz w:val="20"/>
        </w:rPr>
        <w:t> </w:t>
      </w:r>
      <w:r>
        <w:rPr>
          <w:b/>
          <w:sz w:val="20"/>
        </w:rPr>
        <w:t>los</w:t>
      </w:r>
      <w:r>
        <w:rPr>
          <w:b/>
          <w:spacing w:val="-1"/>
          <w:sz w:val="20"/>
        </w:rPr>
        <w:t> </w:t>
      </w:r>
      <w:r>
        <w:rPr>
          <w:b/>
          <w:sz w:val="20"/>
        </w:rPr>
        <w:t>asentamientos</w:t>
      </w:r>
      <w:r>
        <w:rPr>
          <w:b/>
          <w:spacing w:val="-1"/>
          <w:sz w:val="20"/>
        </w:rPr>
        <w:t> </w:t>
      </w:r>
      <w:r>
        <w:rPr>
          <w:b/>
          <w:sz w:val="20"/>
        </w:rPr>
        <w:t>humanos.</w:t>
      </w:r>
      <w:r>
        <w:rPr>
          <w:b/>
          <w:spacing w:val="-1"/>
          <w:sz w:val="20"/>
        </w:rPr>
        <w:t> </w:t>
      </w:r>
      <w:r>
        <w:rPr>
          <w:sz w:val="20"/>
        </w:rPr>
        <w:t>El</w:t>
      </w:r>
      <w:r>
        <w:rPr>
          <w:spacing w:val="-2"/>
          <w:sz w:val="20"/>
        </w:rPr>
        <w:t> </w:t>
      </w:r>
      <w:r>
        <w:rPr>
          <w:sz w:val="20"/>
        </w:rPr>
        <w:t>ordenamiento territorial</w:t>
      </w:r>
      <w:r>
        <w:rPr>
          <w:spacing w:val="-2"/>
          <w:sz w:val="20"/>
        </w:rPr>
        <w:t> </w:t>
      </w:r>
      <w:r>
        <w:rPr>
          <w:sz w:val="20"/>
        </w:rPr>
        <w:t>es una</w:t>
      </w:r>
      <w:r>
        <w:rPr>
          <w:spacing w:val="-1"/>
          <w:sz w:val="20"/>
        </w:rPr>
        <w:t> </w:t>
      </w:r>
      <w:r>
        <w:rPr>
          <w:sz w:val="20"/>
        </w:rPr>
        <w:t>política pública que</w:t>
      </w:r>
      <w:r>
        <w:rPr>
          <w:spacing w:val="-6"/>
          <w:sz w:val="20"/>
        </w:rPr>
        <w:t> </w:t>
      </w:r>
      <w:r>
        <w:rPr>
          <w:sz w:val="20"/>
        </w:rPr>
        <w:t>tiene</w:t>
      </w:r>
      <w:r>
        <w:rPr>
          <w:spacing w:val="-6"/>
          <w:sz w:val="20"/>
        </w:rPr>
        <w:t> </w:t>
      </w:r>
      <w:r>
        <w:rPr>
          <w:sz w:val="20"/>
        </w:rPr>
        <w:t>como</w:t>
      </w:r>
      <w:r>
        <w:rPr>
          <w:spacing w:val="-3"/>
          <w:sz w:val="20"/>
        </w:rPr>
        <w:t> </w:t>
      </w:r>
      <w:r>
        <w:rPr>
          <w:sz w:val="20"/>
        </w:rPr>
        <w:t>objeto</w:t>
      </w:r>
      <w:r>
        <w:rPr>
          <w:spacing w:val="-4"/>
          <w:sz w:val="20"/>
        </w:rPr>
        <w:t> </w:t>
      </w:r>
      <w:r>
        <w:rPr>
          <w:sz w:val="20"/>
        </w:rPr>
        <w:t>la</w:t>
      </w:r>
      <w:r>
        <w:rPr>
          <w:spacing w:val="-6"/>
          <w:sz w:val="20"/>
        </w:rPr>
        <w:t> </w:t>
      </w:r>
      <w:r>
        <w:rPr>
          <w:sz w:val="20"/>
        </w:rPr>
        <w:t>ocupación</w:t>
      </w:r>
      <w:r>
        <w:rPr>
          <w:spacing w:val="-6"/>
          <w:sz w:val="20"/>
        </w:rPr>
        <w:t> </w:t>
      </w:r>
      <w:r>
        <w:rPr>
          <w:sz w:val="20"/>
        </w:rPr>
        <w:t>y</w:t>
      </w:r>
      <w:r>
        <w:rPr>
          <w:spacing w:val="-4"/>
          <w:sz w:val="20"/>
        </w:rPr>
        <w:t> </w:t>
      </w:r>
      <w:r>
        <w:rPr>
          <w:sz w:val="20"/>
        </w:rPr>
        <w:t>utilización</w:t>
      </w:r>
      <w:r>
        <w:rPr>
          <w:spacing w:val="-6"/>
          <w:sz w:val="20"/>
        </w:rPr>
        <w:t> </w:t>
      </w:r>
      <w:r>
        <w:rPr>
          <w:sz w:val="20"/>
        </w:rPr>
        <w:t>racional</w:t>
      </w:r>
      <w:r>
        <w:rPr>
          <w:spacing w:val="-7"/>
          <w:sz w:val="20"/>
        </w:rPr>
        <w:t> </w:t>
      </w:r>
      <w:r>
        <w:rPr>
          <w:sz w:val="20"/>
        </w:rPr>
        <w:t>del</w:t>
      </w:r>
      <w:r>
        <w:rPr>
          <w:spacing w:val="-6"/>
          <w:sz w:val="20"/>
        </w:rPr>
        <w:t> </w:t>
      </w:r>
      <w:r>
        <w:rPr>
          <w:sz w:val="20"/>
        </w:rPr>
        <w:t>territorio</w:t>
      </w:r>
      <w:r>
        <w:rPr>
          <w:spacing w:val="-6"/>
          <w:sz w:val="20"/>
        </w:rPr>
        <w:t> </w:t>
      </w:r>
      <w:r>
        <w:rPr>
          <w:sz w:val="20"/>
        </w:rPr>
        <w:t>como</w:t>
      </w:r>
      <w:r>
        <w:rPr>
          <w:spacing w:val="-6"/>
          <w:sz w:val="20"/>
        </w:rPr>
        <w:t> </w:t>
      </w:r>
      <w:r>
        <w:rPr>
          <w:sz w:val="20"/>
        </w:rPr>
        <w:t>base</w:t>
      </w:r>
      <w:r>
        <w:rPr>
          <w:spacing w:val="-6"/>
          <w:sz w:val="20"/>
        </w:rPr>
        <w:t> </w:t>
      </w:r>
      <w:r>
        <w:rPr>
          <w:sz w:val="20"/>
        </w:rPr>
        <w:t>espacial</w:t>
      </w:r>
      <w:r>
        <w:rPr>
          <w:spacing w:val="-4"/>
          <w:sz w:val="20"/>
        </w:rPr>
        <w:t> </w:t>
      </w:r>
      <w:r>
        <w:rPr>
          <w:sz w:val="20"/>
        </w:rPr>
        <w:t>de</w:t>
      </w:r>
      <w:r>
        <w:rPr>
          <w:spacing w:val="-6"/>
          <w:sz w:val="20"/>
        </w:rPr>
        <w:t> </w:t>
      </w:r>
      <w:r>
        <w:rPr>
          <w:sz w:val="20"/>
        </w:rPr>
        <w:t>las estrategias</w:t>
      </w:r>
      <w:r>
        <w:rPr>
          <w:spacing w:val="-5"/>
          <w:sz w:val="20"/>
        </w:rPr>
        <w:t> </w:t>
      </w:r>
      <w:r>
        <w:rPr>
          <w:sz w:val="20"/>
        </w:rPr>
        <w:t>de desarrollo socioeconómico y la preservación ambiental.</w:t>
      </w:r>
      <w:r>
        <w:rPr>
          <w:position w:val="6"/>
          <w:sz w:val="13"/>
        </w:rPr>
        <w:t>284</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3"/>
      </w:pPr>
    </w:p>
    <w:p>
      <w:pPr>
        <w:pStyle w:val="BodyText"/>
        <w:spacing w:before="1"/>
        <w:ind w:left="112"/>
      </w:pPr>
      <w:r>
        <w:rPr>
          <w:spacing w:val="-5"/>
          <w:w w:val="90"/>
        </w:rPr>
        <w:t>94</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79328">
                <wp:simplePos x="0" y="0"/>
                <wp:positionH relativeFrom="page">
                  <wp:posOffset>7419924</wp:posOffset>
                </wp:positionH>
                <wp:positionV relativeFrom="page">
                  <wp:posOffset>5088008</wp:posOffset>
                </wp:positionV>
                <wp:extent cx="153670" cy="446659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79328" type="#_x0000_t202" id="docshape12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274 </w:t>
      </w:r>
      <w:r>
        <w:rPr/>
        <w:t>Estado Libre Asociado de Puerto Rico. Oficina del Gobernador. Junta de Planificación. Glosario de términos de los Reglamentos de Planificación. Pág. 87. Recuperado de:</w:t>
      </w:r>
    </w:p>
    <w:p>
      <w:pPr>
        <w:pStyle w:val="BodyText"/>
        <w:spacing w:line="229" w:lineRule="exact"/>
        <w:ind w:left="393"/>
      </w:pPr>
      <w:hyperlink r:id="rId84">
        <w:r>
          <w:rPr>
            <w:color w:val="0000FF"/>
            <w:spacing w:val="-2"/>
            <w:u w:val="single" w:color="0000FF"/>
          </w:rPr>
          <w:t>https://silo.tips/download/glosario-de-terminos-</w:t>
        </w:r>
        <w:r>
          <w:rPr>
            <w:color w:val="0000FF"/>
            <w:spacing w:val="-5"/>
            <w:u w:val="single" w:color="0000FF"/>
          </w:rPr>
          <w:t>de.</w:t>
        </w:r>
      </w:hyperlink>
    </w:p>
    <w:p>
      <w:pPr>
        <w:pStyle w:val="BodyText"/>
        <w:spacing w:before="5"/>
      </w:pPr>
    </w:p>
    <w:p>
      <w:pPr>
        <w:pStyle w:val="BodyText"/>
        <w:spacing w:line="276" w:lineRule="auto"/>
        <w:ind w:left="393"/>
      </w:pPr>
      <w:r>
        <w:rPr>
          <w:position w:val="6"/>
          <w:sz w:val="13"/>
        </w:rPr>
        <w:t>275</w:t>
      </w:r>
      <w:r>
        <w:rPr>
          <w:spacing w:val="-7"/>
          <w:position w:val="6"/>
          <w:sz w:val="13"/>
        </w:rPr>
        <w:t> </w:t>
      </w:r>
      <w:r>
        <w:rPr/>
        <w:t>Gobierno</w:t>
      </w:r>
      <w:r>
        <w:rPr>
          <w:spacing w:val="-10"/>
        </w:rPr>
        <w:t> </w:t>
      </w:r>
      <w:r>
        <w:rPr/>
        <w:t>del</w:t>
      </w:r>
      <w:r>
        <w:rPr>
          <w:spacing w:val="-9"/>
        </w:rPr>
        <w:t> </w:t>
      </w:r>
      <w:r>
        <w:rPr/>
        <w:t>estado</w:t>
      </w:r>
      <w:r>
        <w:rPr>
          <w:spacing w:val="-8"/>
        </w:rPr>
        <w:t> </w:t>
      </w:r>
      <w:r>
        <w:rPr/>
        <w:t>de</w:t>
      </w:r>
      <w:r>
        <w:rPr>
          <w:spacing w:val="-6"/>
        </w:rPr>
        <w:t> </w:t>
      </w:r>
      <w:r>
        <w:rPr/>
        <w:t>Baja</w:t>
      </w:r>
      <w:r>
        <w:rPr>
          <w:spacing w:val="-10"/>
        </w:rPr>
        <w:t> </w:t>
      </w:r>
      <w:r>
        <w:rPr/>
        <w:t>California.</w:t>
      </w:r>
      <w:r>
        <w:rPr>
          <w:spacing w:val="-8"/>
        </w:rPr>
        <w:t> </w:t>
      </w:r>
      <w:r>
        <w:rPr/>
        <w:t>Ley</w:t>
      </w:r>
      <w:r>
        <w:rPr>
          <w:spacing w:val="-9"/>
        </w:rPr>
        <w:t> </w:t>
      </w:r>
      <w:r>
        <w:rPr/>
        <w:t>de</w:t>
      </w:r>
      <w:r>
        <w:rPr>
          <w:spacing w:val="-10"/>
        </w:rPr>
        <w:t> </w:t>
      </w:r>
      <w:r>
        <w:rPr/>
        <w:t>Desarrollo</w:t>
      </w:r>
      <w:r>
        <w:rPr>
          <w:spacing w:val="-10"/>
        </w:rPr>
        <w:t> </w:t>
      </w:r>
      <w:r>
        <w:rPr/>
        <w:t>Urbano</w:t>
      </w:r>
      <w:r>
        <w:rPr>
          <w:spacing w:val="-8"/>
        </w:rPr>
        <w:t> </w:t>
      </w:r>
      <w:r>
        <w:rPr/>
        <w:t>del</w:t>
      </w:r>
      <w:r>
        <w:rPr>
          <w:spacing w:val="-9"/>
        </w:rPr>
        <w:t> </w:t>
      </w:r>
      <w:r>
        <w:rPr/>
        <w:t>Estado</w:t>
      </w:r>
      <w:r>
        <w:rPr>
          <w:spacing w:val="-9"/>
        </w:rPr>
        <w:t> </w:t>
      </w:r>
      <w:r>
        <w:rPr/>
        <w:t>de</w:t>
      </w:r>
      <w:r>
        <w:rPr>
          <w:spacing w:val="-10"/>
        </w:rPr>
        <w:t> </w:t>
      </w:r>
      <w:r>
        <w:rPr/>
        <w:t>Baja</w:t>
      </w:r>
      <w:r>
        <w:rPr>
          <w:spacing w:val="-10"/>
        </w:rPr>
        <w:t> </w:t>
      </w:r>
      <w:r>
        <w:rPr/>
        <w:t>California</w:t>
      </w:r>
      <w:r>
        <w:rPr>
          <w:spacing w:val="-8"/>
        </w:rPr>
        <w:t> </w:t>
      </w:r>
      <w:r>
        <w:rPr/>
        <w:t>(Art.</w:t>
      </w:r>
      <w:r>
        <w:rPr>
          <w:spacing w:val="-8"/>
        </w:rPr>
        <w:t> </w:t>
      </w:r>
      <w:r>
        <w:rPr/>
        <w:t>6.</w:t>
      </w:r>
      <w:r>
        <w:rPr>
          <w:spacing w:val="-8"/>
        </w:rPr>
        <w:t> </w:t>
      </w:r>
      <w:r>
        <w:rPr/>
        <w:t>Frac.</w:t>
      </w:r>
      <w:r>
        <w:rPr>
          <w:spacing w:val="-10"/>
        </w:rPr>
        <w:t> </w:t>
      </w:r>
      <w:r>
        <w:rPr/>
        <w:t>XV). Recuperado de:</w:t>
      </w:r>
    </w:p>
    <w:p>
      <w:pPr>
        <w:pStyle w:val="BodyText"/>
        <w:spacing w:line="229" w:lineRule="exact"/>
        <w:ind w:left="393"/>
      </w:pPr>
      <w:r>
        <w:rPr>
          <w:color w:val="0000FF"/>
          <w:spacing w:val="-2"/>
          <w:u w:val="single" w:color="0000FF"/>
        </w:rPr>
        <w:t>https://implan.tijuana.gob.mx/pdf/leyes/20191231_LEYDESUR.pdf.</w:t>
      </w:r>
    </w:p>
    <w:p>
      <w:pPr>
        <w:pStyle w:val="BodyText"/>
        <w:spacing w:before="6"/>
      </w:pPr>
    </w:p>
    <w:p>
      <w:pPr>
        <w:pStyle w:val="BodyText"/>
        <w:spacing w:line="276" w:lineRule="auto"/>
        <w:ind w:left="393" w:right="121"/>
        <w:jc w:val="both"/>
      </w:pPr>
      <w:r>
        <w:rPr>
          <w:position w:val="6"/>
          <w:sz w:val="13"/>
        </w:rPr>
        <w:t>276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393"/>
      </w:pPr>
      <w:r>
        <w:rPr>
          <w:position w:val="6"/>
          <w:sz w:val="13"/>
        </w:rPr>
        <w:t>277 </w:t>
      </w:r>
      <w:r>
        <w:rPr/>
        <w:t>Gobierno del Estado de San Luis Potosí. Ley de Desarrollo Urbano del Estado de San Luis Potosí (Art. 5. Frac. XX). Página 8. Recuperado de: </w:t>
      </w:r>
      <w:hyperlink r:id="rId85">
        <w:r>
          <w:rPr>
            <w:color w:val="0000FF"/>
            <w:u w:val="single" w:color="0000FF"/>
          </w:rPr>
          <w:t>http://lx.congresosanluis.gob.mx/ley/248.pdf.</w:t>
        </w:r>
      </w:hyperlink>
    </w:p>
    <w:p>
      <w:pPr>
        <w:pStyle w:val="BodyText"/>
        <w:spacing w:line="259" w:lineRule="auto" w:before="199"/>
        <w:ind w:left="393" w:right="120"/>
        <w:jc w:val="both"/>
      </w:pPr>
      <w:r>
        <w:rPr>
          <w:position w:val="6"/>
          <w:sz w:val="13"/>
        </w:rPr>
        <w:t>278 </w:t>
      </w:r>
      <w:r>
        <w:rPr/>
        <w:t>Secretaría de Gestión Urbana, Agua y Ordenamiento Territorial. (1994). Ley de Asentamientos Humanos y Desarrollo Urbano del Estado de Coahuila de Zaragoza. México: Congreso del Estado Independiente, libre y soberano de Coahuila de Zaragoza.</w:t>
      </w:r>
    </w:p>
    <w:p>
      <w:pPr>
        <w:pStyle w:val="BodyText"/>
        <w:spacing w:line="276" w:lineRule="auto" w:before="160"/>
        <w:ind w:left="393"/>
      </w:pPr>
      <w:r>
        <w:rPr>
          <w:position w:val="6"/>
          <w:sz w:val="13"/>
        </w:rPr>
        <w:t>279</w:t>
      </w:r>
      <w:r>
        <w:rPr>
          <w:spacing w:val="40"/>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w:t>
      </w:r>
      <w:r>
        <w:rPr>
          <w:spacing w:val="40"/>
        </w:rPr>
        <w:t> </w:t>
      </w:r>
      <w:r>
        <w:rPr/>
        <w:t>Mejoramiento Urbano, para el ejercicio fiscal 2021. Diario Oficial de la Federación.</w:t>
      </w:r>
    </w:p>
    <w:p>
      <w:pPr>
        <w:pStyle w:val="BodyText"/>
        <w:spacing w:line="276" w:lineRule="auto" w:before="200"/>
        <w:ind w:left="393"/>
      </w:pPr>
      <w:r>
        <w:rPr>
          <w:position w:val="6"/>
          <w:sz w:val="13"/>
        </w:rPr>
        <w:t>280</w:t>
      </w:r>
      <w:r>
        <w:rPr>
          <w:spacing w:val="26"/>
          <w:position w:val="6"/>
          <w:sz w:val="13"/>
        </w:rPr>
        <w:t> </w:t>
      </w:r>
      <w:r>
        <w:rPr/>
        <w:t>Secretaría</w:t>
      </w:r>
      <w:r>
        <w:rPr>
          <w:spacing w:val="33"/>
        </w:rPr>
        <w:t> </w:t>
      </w:r>
      <w:r>
        <w:rPr/>
        <w:t>de</w:t>
      </w:r>
      <w:r>
        <w:rPr>
          <w:spacing w:val="33"/>
        </w:rPr>
        <w:t> </w:t>
      </w:r>
      <w:r>
        <w:rPr/>
        <w:t>Desarrollo</w:t>
      </w:r>
      <w:r>
        <w:rPr>
          <w:spacing w:val="33"/>
        </w:rPr>
        <w:t> </w:t>
      </w:r>
      <w:r>
        <w:rPr/>
        <w:t>Agrario,</w:t>
      </w:r>
      <w:r>
        <w:rPr>
          <w:spacing w:val="37"/>
        </w:rPr>
        <w:t> </w:t>
      </w:r>
      <w:r>
        <w:rPr/>
        <w:t>Territorial</w:t>
      </w:r>
      <w:r>
        <w:rPr>
          <w:spacing w:val="33"/>
        </w:rPr>
        <w:t> </w:t>
      </w:r>
      <w:r>
        <w:rPr/>
        <w:t>y</w:t>
      </w:r>
      <w:r>
        <w:rPr>
          <w:spacing w:val="35"/>
        </w:rPr>
        <w:t> </w:t>
      </w:r>
      <w:r>
        <w:rPr/>
        <w:t>Urbano</w:t>
      </w:r>
      <w:r>
        <w:rPr>
          <w:spacing w:val="-2"/>
        </w:rPr>
        <w:t> </w:t>
      </w:r>
      <w:r>
        <w:rPr/>
        <w:t>(SEDATU).</w:t>
      </w:r>
      <w:r>
        <w:rPr>
          <w:spacing w:val="34"/>
        </w:rPr>
        <w:t> </w:t>
      </w:r>
      <w:r>
        <w:rPr/>
        <w:t>Programa</w:t>
      </w:r>
      <w:r>
        <w:rPr>
          <w:spacing w:val="33"/>
        </w:rPr>
        <w:t> </w:t>
      </w:r>
      <w:r>
        <w:rPr/>
        <w:t>Sectorial</w:t>
      </w:r>
      <w:r>
        <w:rPr>
          <w:spacing w:val="32"/>
        </w:rPr>
        <w:t> </w:t>
      </w:r>
      <w:r>
        <w:rPr/>
        <w:t>de</w:t>
      </w:r>
      <w:r>
        <w:rPr>
          <w:spacing w:val="33"/>
        </w:rPr>
        <w:t> </w:t>
      </w:r>
      <w:r>
        <w:rPr/>
        <w:t>Desarrollo</w:t>
      </w:r>
      <w:r>
        <w:rPr>
          <w:spacing w:val="33"/>
        </w:rPr>
        <w:t> </w:t>
      </w:r>
      <w:r>
        <w:rPr/>
        <w:t>Agrario, Territorial y Urbano 2013-2018. Recuperado de: </w:t>
      </w:r>
      <w:hyperlink r:id="rId21">
        <w:r>
          <w:rPr>
            <w:color w:val="0000FF"/>
            <w:spacing w:val="-2"/>
            <w:u w:val="single" w:color="0000FF"/>
          </w:rPr>
          <w:t>http://www.dof.gob.mx/nota_detalle.php?codigo=5326473&amp;fecha=16/12/2013.</w:t>
        </w:r>
      </w:hyperlink>
    </w:p>
    <w:p>
      <w:pPr>
        <w:pStyle w:val="BodyText"/>
        <w:spacing w:before="12"/>
      </w:pPr>
    </w:p>
    <w:p>
      <w:pPr>
        <w:pStyle w:val="BodyText"/>
        <w:spacing w:line="276" w:lineRule="auto"/>
        <w:ind w:left="393" w:right="121"/>
      </w:pPr>
      <w:r>
        <w:rPr>
          <w:position w:val="6"/>
          <w:sz w:val="13"/>
        </w:rPr>
        <w:t>281 </w:t>
      </w:r>
      <w:r>
        <w:rPr/>
        <w:t>Programa</w:t>
      </w:r>
      <w:r>
        <w:rPr>
          <w:spacing w:val="20"/>
        </w:rPr>
        <w:t> </w:t>
      </w:r>
      <w:r>
        <w:rPr/>
        <w:t>de Ordenación</w:t>
      </w:r>
      <w:r>
        <w:rPr>
          <w:spacing w:val="20"/>
        </w:rPr>
        <w:t> </w:t>
      </w:r>
      <w:r>
        <w:rPr/>
        <w:t>de la</w:t>
      </w:r>
      <w:r>
        <w:rPr>
          <w:spacing w:val="20"/>
        </w:rPr>
        <w:t> </w:t>
      </w:r>
      <w:r>
        <w:rPr/>
        <w:t>Zona Conurbada Intermunicipal,</w:t>
      </w:r>
      <w:r>
        <w:rPr>
          <w:spacing w:val="20"/>
        </w:rPr>
        <w:t> </w:t>
      </w:r>
      <w:r>
        <w:rPr/>
        <w:t>en su</w:t>
      </w:r>
      <w:r>
        <w:rPr>
          <w:spacing w:val="20"/>
        </w:rPr>
        <w:t> </w:t>
      </w:r>
      <w:r>
        <w:rPr/>
        <w:t>Modalidad de Centro</w:t>
      </w:r>
      <w:r>
        <w:rPr>
          <w:spacing w:val="20"/>
        </w:rPr>
        <w:t> </w:t>
      </w:r>
      <w:r>
        <w:rPr/>
        <w:t>de</w:t>
      </w:r>
      <w:r>
        <w:rPr>
          <w:spacing w:val="20"/>
        </w:rPr>
        <w:t> </w:t>
      </w:r>
      <w:r>
        <w:rPr/>
        <w:t>Población de Cuernavaca, Emiliano Zapata, Jiutepec, Temixco y Xochitepec. Recuperado de: </w:t>
      </w:r>
      <w:hyperlink r:id="rId52">
        <w:r>
          <w:rPr>
            <w:color w:val="0000FF"/>
            <w:spacing w:val="-2"/>
            <w:u w:val="single" w:color="0000FF"/>
          </w:rPr>
          <w:t>http://sustentable.morelos.gob.mx/p-territorial/pozci-cvaca-glosario.</w:t>
        </w:r>
      </w:hyperlink>
    </w:p>
    <w:p>
      <w:pPr>
        <w:pStyle w:val="BodyText"/>
        <w:spacing w:line="276" w:lineRule="auto" w:before="200"/>
        <w:ind w:left="393"/>
      </w:pPr>
      <w:r>
        <w:rPr>
          <w:position w:val="6"/>
          <w:sz w:val="13"/>
        </w:rPr>
        <w:t>282</w:t>
      </w:r>
      <w:r>
        <w:rPr>
          <w:spacing w:val="80"/>
          <w:position w:val="6"/>
          <w:sz w:val="13"/>
        </w:rPr>
        <w:t> </w:t>
      </w:r>
      <w:r>
        <w:rPr/>
        <w:t>Instituto</w:t>
      </w:r>
      <w:r>
        <w:rPr>
          <w:spacing w:val="80"/>
        </w:rPr>
        <w:t> </w:t>
      </w:r>
      <w:r>
        <w:rPr/>
        <w:t>Nacional</w:t>
      </w:r>
      <w:r>
        <w:rPr>
          <w:spacing w:val="80"/>
        </w:rPr>
        <w:t> </w:t>
      </w:r>
      <w:r>
        <w:rPr/>
        <w:t>de</w:t>
      </w:r>
      <w:r>
        <w:rPr>
          <w:spacing w:val="80"/>
        </w:rPr>
        <w:t> </w:t>
      </w:r>
      <w:r>
        <w:rPr/>
        <w:t>Estadística</w:t>
      </w:r>
      <w:r>
        <w:rPr>
          <w:spacing w:val="80"/>
        </w:rPr>
        <w:t> </w:t>
      </w:r>
      <w:r>
        <w:rPr/>
        <w:t>y</w:t>
      </w:r>
      <w:r>
        <w:rPr>
          <w:spacing w:val="80"/>
        </w:rPr>
        <w:t> </w:t>
      </w:r>
      <w:r>
        <w:rPr/>
        <w:t>Geografía</w:t>
      </w:r>
      <w:r>
        <w:rPr>
          <w:spacing w:val="80"/>
        </w:rPr>
        <w:t> </w:t>
      </w:r>
      <w:r>
        <w:rPr/>
        <w:t>(INEGI).</w:t>
      </w:r>
      <w:r>
        <w:rPr>
          <w:spacing w:val="80"/>
        </w:rPr>
        <w:t> </w:t>
      </w:r>
      <w:r>
        <w:rPr/>
        <w:t>Censo</w:t>
      </w:r>
      <w:r>
        <w:rPr>
          <w:spacing w:val="80"/>
        </w:rPr>
        <w:t> </w:t>
      </w:r>
      <w:r>
        <w:rPr/>
        <w:t>Nacional</w:t>
      </w:r>
      <w:r>
        <w:rPr>
          <w:spacing w:val="80"/>
        </w:rPr>
        <w:t> </w:t>
      </w:r>
      <w:r>
        <w:rPr/>
        <w:t>de</w:t>
      </w:r>
      <w:r>
        <w:rPr>
          <w:spacing w:val="80"/>
        </w:rPr>
        <w:t> </w:t>
      </w:r>
      <w:r>
        <w:rPr/>
        <w:t>Gobiernos</w:t>
      </w:r>
      <w:r>
        <w:rPr>
          <w:spacing w:val="80"/>
        </w:rPr>
        <w:t> </w:t>
      </w:r>
      <w:r>
        <w:rPr/>
        <w:t>Municipales</w:t>
      </w:r>
      <w:r>
        <w:rPr>
          <w:spacing w:val="80"/>
        </w:rPr>
        <w:t> </w:t>
      </w:r>
      <w:r>
        <w:rPr/>
        <w:t>y Delegacionales 2017. Módulo 2: Administración Pública Municipal o Delegacional. Glosario. Recuperado de: </w:t>
      </w:r>
      <w:r>
        <w:rPr>
          <w:color w:val="0000FF"/>
          <w:spacing w:val="-2"/>
          <w:u w:val="single" w:color="0000FF"/>
        </w:rPr>
        <w:t>https</w:t>
      </w:r>
      <w:hyperlink r:id="rId40">
        <w:r>
          <w:rPr>
            <w:color w:val="0000FF"/>
            <w:spacing w:val="-2"/>
            <w:u w:val="single" w:color="0000FF"/>
          </w:rPr>
          <w:t>://www.inegi.org.mx/app/glosario/default.html?p=cngmd2017.</w:t>
        </w:r>
      </w:hyperlink>
    </w:p>
    <w:p>
      <w:pPr>
        <w:pStyle w:val="BodyText"/>
        <w:spacing w:line="278" w:lineRule="auto" w:before="198"/>
        <w:ind w:left="393"/>
      </w:pPr>
      <w:r>
        <w:rPr>
          <w:position w:val="6"/>
          <w:sz w:val="13"/>
        </w:rPr>
        <w:t>283</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7"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284</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XXVI). Recuperado de: </w:t>
      </w:r>
      <w:hyperlink r:id="rId22">
        <w:r>
          <w:rPr>
            <w:color w:val="0000FF"/>
            <w:spacing w:val="-2"/>
            <w:u w:val="single" w:color="0000FF"/>
          </w:rPr>
          <w:t>http://dof.gob.mx/nota_detalle.php?codigo=5462755&amp;fecha=28/11/2016.</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9"/>
      </w:pPr>
    </w:p>
    <w:p>
      <w:pPr>
        <w:pStyle w:val="BodyText"/>
        <w:ind w:right="110"/>
        <w:jc w:val="right"/>
      </w:pPr>
      <w:r>
        <w:rPr>
          <w:spacing w:val="-5"/>
        </w:rPr>
        <w:t>95</w:t>
      </w:r>
    </w:p>
    <w:p>
      <w:pPr>
        <w:spacing w:after="0"/>
        <w:jc w:val="right"/>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79840">
                <wp:simplePos x="0" y="0"/>
                <wp:positionH relativeFrom="page">
                  <wp:posOffset>7466006</wp:posOffset>
                </wp:positionH>
                <wp:positionV relativeFrom="page">
                  <wp:posOffset>2766186</wp:posOffset>
                </wp:positionV>
                <wp:extent cx="1018540" cy="61849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018540" cy="618490"/>
                        </a:xfrm>
                        <a:prstGeom prst="rect">
                          <a:avLst/>
                        </a:prstGeom>
                      </wps:spPr>
                      <wps:txbx>
                        <w:txbxContent>
                          <w:p>
                            <w:pPr>
                              <w:spacing w:line="1583" w:lineRule="exact" w:before="0"/>
                              <w:ind w:left="20" w:right="0" w:firstLine="0"/>
                              <w:jc w:val="left"/>
                              <w:rPr>
                                <w:b/>
                                <w:sz w:val="140"/>
                              </w:rPr>
                            </w:pPr>
                            <w:r>
                              <w:rPr>
                                <w:b/>
                                <w:spacing w:val="-10"/>
                                <w:sz w:val="140"/>
                              </w:rPr>
                              <w:t>P</w:t>
                            </w:r>
                          </w:p>
                        </w:txbxContent>
                      </wps:txbx>
                      <wps:bodyPr wrap="square" lIns="0" tIns="0" rIns="0" bIns="0" rtlCol="0" vert="vert">
                        <a:noAutofit/>
                      </wps:bodyPr>
                    </wps:wsp>
                  </a:graphicData>
                </a:graphic>
              </wp:anchor>
            </w:drawing>
          </mc:Choice>
          <mc:Fallback>
            <w:pict>
              <v:shape style="position:absolute;margin-left:587.874512pt;margin-top:217.809998pt;width:80.2pt;height:48.7pt;mso-position-horizontal-relative:page;mso-position-vertical-relative:page;z-index:15779840" type="#_x0000_t202" id="docshape121" filled="false" stroked="false">
                <v:textbox inset="0,0,0,0" style="layout-flow:vertical">
                  <w:txbxContent>
                    <w:p>
                      <w:pPr>
                        <w:spacing w:line="1583" w:lineRule="exact" w:before="0"/>
                        <w:ind w:left="20" w:right="0" w:firstLine="0"/>
                        <w:jc w:val="left"/>
                        <w:rPr>
                          <w:b/>
                          <w:sz w:val="140"/>
                        </w:rPr>
                      </w:pPr>
                      <w:r>
                        <w:rPr>
                          <w:b/>
                          <w:spacing w:val="-10"/>
                          <w:sz w:val="140"/>
                        </w:rPr>
                        <w:t>P</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P" w:id="44"/>
      <w:bookmarkEnd w:id="44"/>
      <w:r>
        <w:rPr/>
      </w:r>
      <w:bookmarkStart w:name="_bookmark20" w:id="45"/>
      <w:bookmarkEnd w:id="45"/>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7" w:val="left" w:leader="none"/>
        </w:tabs>
        <w:spacing w:line="240" w:lineRule="auto" w:before="63" w:after="0"/>
        <w:ind w:left="817" w:right="0" w:hanging="424"/>
        <w:jc w:val="left"/>
        <w:rPr>
          <w:sz w:val="13"/>
        </w:rPr>
      </w:pPr>
      <w:r>
        <w:rPr/>
        <mc:AlternateContent>
          <mc:Choice Requires="wps">
            <w:drawing>
              <wp:anchor distT="0" distB="0" distL="0" distR="0" allowOverlap="1" layoutInCell="1" locked="0" behindDoc="0" simplePos="0" relativeHeight="15780352">
                <wp:simplePos x="0" y="0"/>
                <wp:positionH relativeFrom="page">
                  <wp:posOffset>7419924</wp:posOffset>
                </wp:positionH>
                <wp:positionV relativeFrom="page">
                  <wp:posOffset>5088008</wp:posOffset>
                </wp:positionV>
                <wp:extent cx="153670" cy="446659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80352" type="#_x0000_t202" id="docshape12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Palmar</w:t>
      </w:r>
      <w:r>
        <w:rPr>
          <w:b/>
          <w:spacing w:val="-11"/>
          <w:sz w:val="20"/>
        </w:rPr>
        <w:t> </w:t>
      </w:r>
      <w:r>
        <w:rPr>
          <w:b/>
          <w:sz w:val="20"/>
        </w:rPr>
        <w:t>natural.</w:t>
      </w:r>
      <w:r>
        <w:rPr>
          <w:b/>
          <w:spacing w:val="-11"/>
          <w:sz w:val="20"/>
        </w:rPr>
        <w:t> </w:t>
      </w:r>
      <w:r>
        <w:rPr>
          <w:sz w:val="20"/>
        </w:rPr>
        <w:t>Asociación</w:t>
      </w:r>
      <w:r>
        <w:rPr>
          <w:spacing w:val="-10"/>
          <w:sz w:val="20"/>
        </w:rPr>
        <w:t> </w:t>
      </w:r>
      <w:r>
        <w:rPr>
          <w:sz w:val="20"/>
        </w:rPr>
        <w:t>de</w:t>
      </w:r>
      <w:r>
        <w:rPr>
          <w:spacing w:val="-8"/>
          <w:sz w:val="20"/>
        </w:rPr>
        <w:t> </w:t>
      </w:r>
      <w:r>
        <w:rPr>
          <w:sz w:val="20"/>
        </w:rPr>
        <w:t>plantas</w:t>
      </w:r>
      <w:r>
        <w:rPr>
          <w:spacing w:val="-7"/>
          <w:sz w:val="20"/>
        </w:rPr>
        <w:t> </w:t>
      </w:r>
      <w:r>
        <w:rPr>
          <w:sz w:val="20"/>
        </w:rPr>
        <w:t>monopódicas</w:t>
      </w:r>
      <w:r>
        <w:rPr>
          <w:spacing w:val="-7"/>
          <w:sz w:val="20"/>
        </w:rPr>
        <w:t> </w:t>
      </w:r>
      <w:r>
        <w:rPr>
          <w:sz w:val="20"/>
        </w:rPr>
        <w:t>pertenecientes</w:t>
      </w:r>
      <w:r>
        <w:rPr>
          <w:spacing w:val="-9"/>
          <w:sz w:val="20"/>
        </w:rPr>
        <w:t> </w:t>
      </w:r>
      <w:r>
        <w:rPr>
          <w:sz w:val="20"/>
        </w:rPr>
        <w:t>a</w:t>
      </w:r>
      <w:r>
        <w:rPr>
          <w:spacing w:val="-8"/>
          <w:sz w:val="20"/>
        </w:rPr>
        <w:t> </w:t>
      </w:r>
      <w:r>
        <w:rPr>
          <w:sz w:val="20"/>
        </w:rPr>
        <w:t>la</w:t>
      </w:r>
      <w:r>
        <w:rPr>
          <w:spacing w:val="-8"/>
          <w:sz w:val="20"/>
        </w:rPr>
        <w:t> </w:t>
      </w:r>
      <w:r>
        <w:rPr>
          <w:sz w:val="20"/>
        </w:rPr>
        <w:t>familia</w:t>
      </w:r>
      <w:r>
        <w:rPr>
          <w:spacing w:val="-2"/>
          <w:sz w:val="20"/>
        </w:rPr>
        <w:t> </w:t>
      </w:r>
      <w:r>
        <w:rPr>
          <w:i/>
          <w:sz w:val="20"/>
        </w:rPr>
        <w:t>Arecaceae</w:t>
      </w:r>
      <w:r>
        <w:rPr>
          <w:i/>
          <w:spacing w:val="-8"/>
          <w:sz w:val="20"/>
        </w:rPr>
        <w:t> </w:t>
      </w:r>
      <w:r>
        <w:rPr>
          <w:i/>
          <w:spacing w:val="-2"/>
          <w:sz w:val="20"/>
        </w:rPr>
        <w:t>(Palmae)</w:t>
      </w:r>
      <w:r>
        <w:rPr>
          <w:spacing w:val="-2"/>
          <w:sz w:val="20"/>
        </w:rPr>
        <w:t>.</w:t>
      </w:r>
      <w:r>
        <w:rPr>
          <w:spacing w:val="-2"/>
          <w:position w:val="6"/>
          <w:sz w:val="13"/>
        </w:rPr>
        <w:t>285</w:t>
      </w:r>
    </w:p>
    <w:p>
      <w:pPr>
        <w:pStyle w:val="BodyText"/>
        <w:spacing w:before="71"/>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Pantano. </w:t>
      </w:r>
      <w:r>
        <w:rPr>
          <w:sz w:val="20"/>
        </w:rPr>
        <w:t>Terreno con agua estancada, de poca profundidad y fondo cenagoso, que puede presentar vegetación hidrófila.</w:t>
      </w:r>
      <w:r>
        <w:rPr>
          <w:position w:val="6"/>
          <w:sz w:val="13"/>
        </w:rPr>
        <w:t>286</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Parque industrial. </w:t>
      </w:r>
      <w:r>
        <w:rPr>
          <w:sz w:val="20"/>
        </w:rPr>
        <w:t>Superficie geográficamente delimitada, planeada y diseñada especialmente para la instalación de plantas industriales, donde se reúnen las mejores condiciones de ubicación, infraestructura y </w:t>
      </w:r>
      <w:r>
        <w:rPr>
          <w:spacing w:val="-2"/>
          <w:sz w:val="20"/>
        </w:rPr>
        <w:t>equipamiento.</w:t>
      </w:r>
      <w:r>
        <w:rPr>
          <w:spacing w:val="-2"/>
          <w:position w:val="6"/>
          <w:sz w:val="13"/>
        </w:rPr>
        <w:t>287</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9" w:hanging="428"/>
        <w:jc w:val="both"/>
        <w:rPr>
          <w:sz w:val="13"/>
        </w:rPr>
      </w:pPr>
      <w:r>
        <w:rPr>
          <w:b/>
          <w:sz w:val="20"/>
        </w:rPr>
        <w:t>Parques nacionales. </w:t>
      </w:r>
      <w:r>
        <w:rPr>
          <w:sz w:val="20"/>
        </w:rPr>
        <w:t>Áreas con uno o más ecosistemas que se signifiquen por su belleza escénica, su valor científico, educativo, de recreo, su valor histórico, por la existencia de flora y fauna, por su aptitud para el desarrollo del turismo, o por otras razones análogas de interés general.</w:t>
      </w:r>
      <w:r>
        <w:rPr>
          <w:position w:val="6"/>
          <w:sz w:val="13"/>
        </w:rPr>
        <w:t>288</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Parques urbanos. </w:t>
      </w:r>
      <w:r>
        <w:rPr>
          <w:sz w:val="20"/>
        </w:rPr>
        <w:t>Las áreas verdes de uso público constituidas dentro del suelo urbano para preservar el equilibrio entre esta y los ecosistemas naturales de dos o más delegacionales políticas (LADF).</w:t>
      </w:r>
      <w:r>
        <w:rPr>
          <w:position w:val="6"/>
          <w:sz w:val="13"/>
        </w:rPr>
        <w:t>289</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Pastizales. </w:t>
      </w:r>
      <w:r>
        <w:rPr>
          <w:sz w:val="20"/>
        </w:rPr>
        <w:t>Como su nombre lo indica, la forma de vida vegetal dominante de este bioma son los pastos, que pueden tener diferentes alturas y formas de crecimiento. Los pastizales naturales se desarrollan donde la precipitación anual es intermedia entre la del desierto y la del bosque. En las zonas templadas es, generalmente, de 50 a 60 cm, y en las zonas tropicales de hasta 120 cm.</w:t>
      </w:r>
      <w:r>
        <w:rPr>
          <w:position w:val="6"/>
          <w:sz w:val="13"/>
        </w:rPr>
        <w:t>290</w:t>
      </w:r>
    </w:p>
    <w:p>
      <w:pPr>
        <w:pStyle w:val="BodyText"/>
        <w:spacing w:before="34"/>
      </w:pPr>
    </w:p>
    <w:p>
      <w:pPr>
        <w:pStyle w:val="ListParagraph"/>
        <w:numPr>
          <w:ilvl w:val="0"/>
          <w:numId w:val="2"/>
        </w:numPr>
        <w:tabs>
          <w:tab w:pos="816" w:val="left" w:leader="none"/>
          <w:tab w:pos="820" w:val="left" w:leader="none"/>
        </w:tabs>
        <w:spacing w:line="278" w:lineRule="auto" w:before="0" w:after="0"/>
        <w:ind w:left="820" w:right="113" w:hanging="428"/>
        <w:jc w:val="both"/>
        <w:rPr>
          <w:sz w:val="13"/>
        </w:rPr>
      </w:pPr>
      <w:r>
        <w:rPr>
          <w:b/>
          <w:sz w:val="20"/>
        </w:rPr>
        <w:t>Patrimonio natural y cultural. </w:t>
      </w:r>
      <w:r>
        <w:rPr>
          <w:sz w:val="20"/>
        </w:rPr>
        <w:t>Sitios, lugares o edificaciones con valor arqueológico, histórico, artístico, ambiental o de otra naturaleza, definidos y regulados por la legislación correspondiente.</w:t>
      </w:r>
      <w:r>
        <w:rPr>
          <w:position w:val="6"/>
          <w:sz w:val="13"/>
        </w:rPr>
        <w:t>291</w:t>
      </w:r>
    </w:p>
    <w:p>
      <w:pPr>
        <w:pStyle w:val="BodyText"/>
        <w:spacing w:before="31"/>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Pavimento.</w:t>
      </w:r>
      <w:r>
        <w:rPr>
          <w:b/>
          <w:spacing w:val="-12"/>
          <w:sz w:val="20"/>
        </w:rPr>
        <w:t> </w:t>
      </w:r>
      <w:r>
        <w:rPr>
          <w:sz w:val="20"/>
        </w:rPr>
        <w:t>Recubrimiento</w:t>
      </w:r>
      <w:r>
        <w:rPr>
          <w:spacing w:val="-12"/>
          <w:sz w:val="20"/>
        </w:rPr>
        <w:t> </w:t>
      </w:r>
      <w:r>
        <w:rPr>
          <w:sz w:val="20"/>
        </w:rPr>
        <w:t>compuesto</w:t>
      </w:r>
      <w:r>
        <w:rPr>
          <w:spacing w:val="-12"/>
          <w:sz w:val="20"/>
        </w:rPr>
        <w:t> </w:t>
      </w:r>
      <w:r>
        <w:rPr>
          <w:sz w:val="20"/>
        </w:rPr>
        <w:t>por</w:t>
      </w:r>
      <w:r>
        <w:rPr>
          <w:spacing w:val="-11"/>
          <w:sz w:val="20"/>
        </w:rPr>
        <w:t> </w:t>
      </w:r>
      <w:r>
        <w:rPr>
          <w:sz w:val="20"/>
        </w:rPr>
        <w:t>materiales</w:t>
      </w:r>
      <w:r>
        <w:rPr>
          <w:spacing w:val="-11"/>
          <w:sz w:val="20"/>
        </w:rPr>
        <w:t> </w:t>
      </w:r>
      <w:r>
        <w:rPr>
          <w:sz w:val="20"/>
        </w:rPr>
        <w:t>derivados</w:t>
      </w:r>
      <w:r>
        <w:rPr>
          <w:spacing w:val="-11"/>
          <w:sz w:val="20"/>
        </w:rPr>
        <w:t> </w:t>
      </w:r>
      <w:r>
        <w:rPr>
          <w:sz w:val="20"/>
        </w:rPr>
        <w:t>del</w:t>
      </w:r>
      <w:r>
        <w:rPr>
          <w:spacing w:val="-13"/>
          <w:sz w:val="20"/>
        </w:rPr>
        <w:t> </w:t>
      </w:r>
      <w:r>
        <w:rPr>
          <w:sz w:val="20"/>
        </w:rPr>
        <w:t>petróleo</w:t>
      </w:r>
      <w:r>
        <w:rPr>
          <w:spacing w:val="-12"/>
          <w:sz w:val="20"/>
        </w:rPr>
        <w:t> </w:t>
      </w:r>
      <w:r>
        <w:rPr>
          <w:sz w:val="20"/>
        </w:rPr>
        <w:t>combinados</w:t>
      </w:r>
      <w:r>
        <w:rPr>
          <w:spacing w:val="-11"/>
          <w:sz w:val="20"/>
        </w:rPr>
        <w:t> </w:t>
      </w:r>
      <w:r>
        <w:rPr>
          <w:sz w:val="20"/>
        </w:rPr>
        <w:t>con</w:t>
      </w:r>
      <w:r>
        <w:rPr>
          <w:spacing w:val="-13"/>
          <w:sz w:val="20"/>
        </w:rPr>
        <w:t> </w:t>
      </w:r>
      <w:r>
        <w:rPr>
          <w:sz w:val="20"/>
        </w:rPr>
        <w:t>arcillas,</w:t>
      </w:r>
      <w:r>
        <w:rPr>
          <w:spacing w:val="-12"/>
          <w:sz w:val="20"/>
        </w:rPr>
        <w:t> </w:t>
      </w:r>
      <w:r>
        <w:rPr>
          <w:sz w:val="20"/>
        </w:rPr>
        <w:t>presenta un color negro con textura uniforme y granulada.</w:t>
      </w:r>
      <w:r>
        <w:rPr>
          <w:position w:val="6"/>
          <w:sz w:val="13"/>
        </w:rPr>
        <w:t>292</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3" w:hanging="428"/>
        <w:jc w:val="both"/>
        <w:rPr>
          <w:sz w:val="13"/>
        </w:rPr>
      </w:pPr>
      <w:r>
        <w:rPr>
          <w:b/>
          <w:sz w:val="20"/>
        </w:rPr>
        <w:t>Peatón.</w:t>
      </w:r>
      <w:r>
        <w:rPr>
          <w:b/>
          <w:spacing w:val="-3"/>
          <w:sz w:val="20"/>
        </w:rPr>
        <w:t> </w:t>
      </w:r>
      <w:r>
        <w:rPr>
          <w:sz w:val="20"/>
        </w:rPr>
        <w:t>Persona</w:t>
      </w:r>
      <w:r>
        <w:rPr>
          <w:spacing w:val="-6"/>
          <w:sz w:val="20"/>
        </w:rPr>
        <w:t> </w:t>
      </w:r>
      <w:r>
        <w:rPr>
          <w:sz w:val="20"/>
        </w:rPr>
        <w:t>que</w:t>
      </w:r>
      <w:r>
        <w:rPr>
          <w:spacing w:val="-4"/>
          <w:sz w:val="20"/>
        </w:rPr>
        <w:t> </w:t>
      </w:r>
      <w:r>
        <w:rPr>
          <w:sz w:val="20"/>
        </w:rPr>
        <w:t>transita</w:t>
      </w:r>
      <w:r>
        <w:rPr>
          <w:spacing w:val="-6"/>
          <w:sz w:val="20"/>
        </w:rPr>
        <w:t> </w:t>
      </w:r>
      <w:r>
        <w:rPr>
          <w:sz w:val="20"/>
        </w:rPr>
        <w:t>por</w:t>
      </w:r>
      <w:r>
        <w:rPr>
          <w:spacing w:val="-5"/>
          <w:sz w:val="20"/>
        </w:rPr>
        <w:t> </w:t>
      </w:r>
      <w:r>
        <w:rPr>
          <w:sz w:val="20"/>
        </w:rPr>
        <w:t>la</w:t>
      </w:r>
      <w:r>
        <w:rPr>
          <w:spacing w:val="-4"/>
          <w:sz w:val="20"/>
        </w:rPr>
        <w:t> </w:t>
      </w:r>
      <w:r>
        <w:rPr>
          <w:sz w:val="20"/>
        </w:rPr>
        <w:t>vía</w:t>
      </w:r>
      <w:r>
        <w:rPr>
          <w:spacing w:val="-4"/>
          <w:sz w:val="20"/>
        </w:rPr>
        <w:t> </w:t>
      </w:r>
      <w:r>
        <w:rPr>
          <w:sz w:val="20"/>
        </w:rPr>
        <w:t>pública</w:t>
      </w:r>
      <w:r>
        <w:rPr>
          <w:spacing w:val="-4"/>
          <w:sz w:val="20"/>
        </w:rPr>
        <w:t> </w:t>
      </w:r>
      <w:r>
        <w:rPr>
          <w:sz w:val="20"/>
        </w:rPr>
        <w:t>a</w:t>
      </w:r>
      <w:r>
        <w:rPr>
          <w:spacing w:val="-3"/>
          <w:sz w:val="20"/>
        </w:rPr>
        <w:t> </w:t>
      </w:r>
      <w:r>
        <w:rPr>
          <w:sz w:val="20"/>
        </w:rPr>
        <w:t>pie;</w:t>
      </w:r>
      <w:r>
        <w:rPr>
          <w:spacing w:val="-5"/>
          <w:sz w:val="20"/>
        </w:rPr>
        <w:t> </w:t>
      </w:r>
      <w:r>
        <w:rPr>
          <w:sz w:val="20"/>
        </w:rPr>
        <w:t>incluye</w:t>
      </w:r>
      <w:r>
        <w:rPr>
          <w:spacing w:val="-3"/>
          <w:sz w:val="20"/>
        </w:rPr>
        <w:t> </w:t>
      </w:r>
      <w:r>
        <w:rPr>
          <w:sz w:val="20"/>
        </w:rPr>
        <w:t>a</w:t>
      </w:r>
      <w:r>
        <w:rPr>
          <w:spacing w:val="-6"/>
          <w:sz w:val="20"/>
        </w:rPr>
        <w:t> </w:t>
      </w:r>
      <w:r>
        <w:rPr>
          <w:sz w:val="20"/>
        </w:rPr>
        <w:t>las</w:t>
      </w:r>
      <w:r>
        <w:rPr>
          <w:spacing w:val="-5"/>
          <w:sz w:val="20"/>
        </w:rPr>
        <w:t> </w:t>
      </w:r>
      <w:r>
        <w:rPr>
          <w:sz w:val="20"/>
        </w:rPr>
        <w:t>personas</w:t>
      </w:r>
      <w:r>
        <w:rPr>
          <w:spacing w:val="-4"/>
          <w:sz w:val="20"/>
        </w:rPr>
        <w:t> </w:t>
      </w:r>
      <w:r>
        <w:rPr>
          <w:sz w:val="20"/>
        </w:rPr>
        <w:t>con discapacidad</w:t>
      </w:r>
      <w:r>
        <w:rPr>
          <w:spacing w:val="-4"/>
          <w:sz w:val="20"/>
        </w:rPr>
        <w:t> </w:t>
      </w:r>
      <w:r>
        <w:rPr>
          <w:sz w:val="20"/>
        </w:rPr>
        <w:t>o</w:t>
      </w:r>
      <w:r>
        <w:rPr>
          <w:spacing w:val="-6"/>
          <w:sz w:val="20"/>
        </w:rPr>
        <w:t> </w:t>
      </w:r>
      <w:r>
        <w:rPr>
          <w:sz w:val="20"/>
        </w:rPr>
        <w:t>con</w:t>
      </w:r>
      <w:r>
        <w:rPr>
          <w:spacing w:val="-3"/>
          <w:sz w:val="20"/>
        </w:rPr>
        <w:t> </w:t>
      </w:r>
      <w:r>
        <w:rPr>
          <w:sz w:val="20"/>
        </w:rPr>
        <w:t>movilidad limitada y menores de doce años a bordo de un vehículo no motorizado.</w:t>
      </w:r>
      <w:r>
        <w:rPr>
          <w:position w:val="6"/>
          <w:sz w:val="13"/>
        </w:rPr>
        <w:t>293</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3" w:hanging="428"/>
        <w:jc w:val="both"/>
        <w:rPr>
          <w:sz w:val="13"/>
        </w:rPr>
      </w:pPr>
      <w:r>
        <w:rPr>
          <w:b/>
          <w:sz w:val="20"/>
        </w:rPr>
        <w:t>Perímetro de contención</w:t>
      </w:r>
      <w:r>
        <w:rPr>
          <w:b/>
          <w:spacing w:val="-5"/>
          <w:sz w:val="20"/>
        </w:rPr>
        <w:t> </w:t>
      </w:r>
      <w:r>
        <w:rPr>
          <w:b/>
          <w:sz w:val="20"/>
        </w:rPr>
        <w:t>urbana. </w:t>
      </w:r>
      <w:r>
        <w:rPr>
          <w:sz w:val="20"/>
        </w:rPr>
        <w:t>Línea que delimita las áreas urbanas y urbanizables respecto de las no urbanizables</w:t>
      </w:r>
      <w:r>
        <w:rPr>
          <w:spacing w:val="-12"/>
          <w:sz w:val="20"/>
        </w:rPr>
        <w:t> </w:t>
      </w:r>
      <w:r>
        <w:rPr>
          <w:sz w:val="20"/>
        </w:rPr>
        <w:t>de</w:t>
      </w:r>
      <w:r>
        <w:rPr>
          <w:spacing w:val="-10"/>
          <w:sz w:val="20"/>
        </w:rPr>
        <w:t> </w:t>
      </w:r>
      <w:r>
        <w:rPr>
          <w:sz w:val="20"/>
        </w:rPr>
        <w:t>un</w:t>
      </w:r>
      <w:r>
        <w:rPr>
          <w:spacing w:val="-13"/>
          <w:sz w:val="20"/>
        </w:rPr>
        <w:t> </w:t>
      </w:r>
      <w:r>
        <w:rPr>
          <w:sz w:val="20"/>
        </w:rPr>
        <w:t>centro</w:t>
      </w:r>
      <w:r>
        <w:rPr>
          <w:spacing w:val="-10"/>
          <w:sz w:val="20"/>
        </w:rPr>
        <w:t> </w:t>
      </w:r>
      <w:r>
        <w:rPr>
          <w:sz w:val="20"/>
        </w:rPr>
        <w:t>de</w:t>
      </w:r>
      <w:r>
        <w:rPr>
          <w:spacing w:val="-13"/>
          <w:sz w:val="20"/>
        </w:rPr>
        <w:t> </w:t>
      </w:r>
      <w:r>
        <w:rPr>
          <w:sz w:val="20"/>
        </w:rPr>
        <w:t>población,</w:t>
      </w:r>
      <w:r>
        <w:rPr>
          <w:spacing w:val="-13"/>
          <w:sz w:val="20"/>
        </w:rPr>
        <w:t> </w:t>
      </w:r>
      <w:r>
        <w:rPr>
          <w:sz w:val="20"/>
        </w:rPr>
        <w:t>y</w:t>
      </w:r>
      <w:r>
        <w:rPr>
          <w:spacing w:val="-9"/>
          <w:sz w:val="20"/>
        </w:rPr>
        <w:t> </w:t>
      </w:r>
      <w:r>
        <w:rPr>
          <w:sz w:val="20"/>
        </w:rPr>
        <w:t>que</w:t>
      </w:r>
      <w:r>
        <w:rPr>
          <w:spacing w:val="-6"/>
          <w:sz w:val="20"/>
        </w:rPr>
        <w:t> </w:t>
      </w:r>
      <w:r>
        <w:rPr>
          <w:sz w:val="20"/>
        </w:rPr>
        <w:t>tiene</w:t>
      </w:r>
      <w:r>
        <w:rPr>
          <w:spacing w:val="-13"/>
          <w:sz w:val="20"/>
        </w:rPr>
        <w:t> </w:t>
      </w:r>
      <w:r>
        <w:rPr>
          <w:sz w:val="20"/>
        </w:rPr>
        <w:t>por</w:t>
      </w:r>
      <w:r>
        <w:rPr>
          <w:spacing w:val="-12"/>
          <w:sz w:val="20"/>
        </w:rPr>
        <w:t> </w:t>
      </w:r>
      <w:r>
        <w:rPr>
          <w:sz w:val="20"/>
        </w:rPr>
        <w:t>objeto</w:t>
      </w:r>
      <w:r>
        <w:rPr>
          <w:spacing w:val="-13"/>
          <w:sz w:val="20"/>
        </w:rPr>
        <w:t> </w:t>
      </w:r>
      <w:r>
        <w:rPr>
          <w:sz w:val="20"/>
        </w:rPr>
        <w:t>inducir</w:t>
      </w:r>
      <w:r>
        <w:rPr>
          <w:spacing w:val="-12"/>
          <w:sz w:val="20"/>
        </w:rPr>
        <w:t> </w:t>
      </w:r>
      <w:r>
        <w:rPr>
          <w:sz w:val="20"/>
        </w:rPr>
        <w:t>y</w:t>
      </w:r>
      <w:r>
        <w:rPr>
          <w:spacing w:val="-11"/>
          <w:sz w:val="20"/>
        </w:rPr>
        <w:t> </w:t>
      </w:r>
      <w:r>
        <w:rPr>
          <w:sz w:val="20"/>
        </w:rPr>
        <w:t>contener</w:t>
      </w:r>
      <w:r>
        <w:rPr>
          <w:spacing w:val="-12"/>
          <w:sz w:val="20"/>
        </w:rPr>
        <w:t> </w:t>
      </w:r>
      <w:r>
        <w:rPr>
          <w:sz w:val="20"/>
        </w:rPr>
        <w:t>el</w:t>
      </w:r>
      <w:r>
        <w:rPr>
          <w:spacing w:val="-11"/>
          <w:sz w:val="20"/>
        </w:rPr>
        <w:t> </w:t>
      </w:r>
      <w:r>
        <w:rPr>
          <w:sz w:val="20"/>
        </w:rPr>
        <w:t>desarrollo</w:t>
      </w:r>
      <w:r>
        <w:rPr>
          <w:spacing w:val="-10"/>
          <w:sz w:val="20"/>
        </w:rPr>
        <w:t> </w:t>
      </w:r>
      <w:r>
        <w:rPr>
          <w:sz w:val="20"/>
        </w:rPr>
        <w:t>urbano</w:t>
      </w:r>
      <w:r>
        <w:rPr>
          <w:spacing w:val="-11"/>
          <w:sz w:val="20"/>
        </w:rPr>
        <w:t> </w:t>
      </w:r>
      <w:r>
        <w:rPr>
          <w:sz w:val="20"/>
        </w:rPr>
        <w:t>al</w:t>
      </w:r>
      <w:r>
        <w:rPr>
          <w:spacing w:val="-12"/>
          <w:sz w:val="20"/>
        </w:rPr>
        <w:t> </w:t>
      </w:r>
      <w:r>
        <w:rPr>
          <w:sz w:val="20"/>
        </w:rPr>
        <w:t>espacio físico determinado y planeado para tal efecto, para de esta manera conservar y proteger las áreas no </w:t>
      </w:r>
      <w:r>
        <w:rPr>
          <w:spacing w:val="-2"/>
          <w:sz w:val="20"/>
        </w:rPr>
        <w:t>urbanizables.</w:t>
      </w:r>
      <w:r>
        <w:rPr>
          <w:spacing w:val="-2"/>
          <w:position w:val="6"/>
          <w:sz w:val="13"/>
        </w:rPr>
        <w:t>294</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20" w:hanging="428"/>
        <w:jc w:val="both"/>
        <w:rPr>
          <w:sz w:val="13"/>
        </w:rPr>
      </w:pPr>
      <w:r>
        <w:rPr>
          <w:b/>
          <w:sz w:val="20"/>
        </w:rPr>
        <w:t>Perito.</w:t>
      </w:r>
      <w:r>
        <w:rPr>
          <w:b/>
          <w:spacing w:val="-13"/>
          <w:sz w:val="20"/>
        </w:rPr>
        <w:t> </w:t>
      </w:r>
      <w:r>
        <w:rPr>
          <w:sz w:val="20"/>
        </w:rPr>
        <w:t>Es</w:t>
      </w:r>
      <w:r>
        <w:rPr>
          <w:spacing w:val="-9"/>
          <w:sz w:val="20"/>
        </w:rPr>
        <w:t> </w:t>
      </w:r>
      <w:r>
        <w:rPr>
          <w:sz w:val="20"/>
        </w:rPr>
        <w:t>la</w:t>
      </w:r>
      <w:r>
        <w:rPr>
          <w:spacing w:val="-11"/>
          <w:sz w:val="20"/>
        </w:rPr>
        <w:t> </w:t>
      </w:r>
      <w:r>
        <w:rPr>
          <w:sz w:val="20"/>
        </w:rPr>
        <w:t>persona</w:t>
      </w:r>
      <w:r>
        <w:rPr>
          <w:spacing w:val="-11"/>
          <w:sz w:val="20"/>
        </w:rPr>
        <w:t> </w:t>
      </w:r>
      <w:r>
        <w:rPr>
          <w:sz w:val="20"/>
        </w:rPr>
        <w:t>física</w:t>
      </w:r>
      <w:r>
        <w:rPr>
          <w:spacing w:val="-10"/>
          <w:sz w:val="20"/>
        </w:rPr>
        <w:t> </w:t>
      </w:r>
      <w:r>
        <w:rPr>
          <w:sz w:val="20"/>
        </w:rPr>
        <w:t>que</w:t>
      </w:r>
      <w:r>
        <w:rPr>
          <w:spacing w:val="-11"/>
          <w:sz w:val="20"/>
        </w:rPr>
        <w:t> </w:t>
      </w:r>
      <w:r>
        <w:rPr>
          <w:sz w:val="20"/>
        </w:rPr>
        <w:t>posee</w:t>
      </w:r>
      <w:r>
        <w:rPr>
          <w:spacing w:val="-13"/>
          <w:sz w:val="20"/>
        </w:rPr>
        <w:t> </w:t>
      </w:r>
      <w:r>
        <w:rPr>
          <w:sz w:val="20"/>
        </w:rPr>
        <w:t>cédula</w:t>
      </w:r>
      <w:r>
        <w:rPr>
          <w:spacing w:val="-13"/>
          <w:sz w:val="20"/>
        </w:rPr>
        <w:t> </w:t>
      </w:r>
      <w:r>
        <w:rPr>
          <w:sz w:val="20"/>
        </w:rPr>
        <w:t>profesional</w:t>
      </w:r>
      <w:r>
        <w:rPr>
          <w:spacing w:val="-14"/>
          <w:sz w:val="20"/>
        </w:rPr>
        <w:t> </w:t>
      </w:r>
      <w:r>
        <w:rPr>
          <w:sz w:val="20"/>
        </w:rPr>
        <w:t>y</w:t>
      </w:r>
      <w:r>
        <w:rPr>
          <w:spacing w:val="-9"/>
          <w:sz w:val="20"/>
        </w:rPr>
        <w:t> </w:t>
      </w:r>
      <w:r>
        <w:rPr>
          <w:sz w:val="20"/>
        </w:rPr>
        <w:t>que</w:t>
      </w:r>
      <w:r>
        <w:rPr>
          <w:spacing w:val="-13"/>
          <w:sz w:val="20"/>
        </w:rPr>
        <w:t> </w:t>
      </w:r>
      <w:r>
        <w:rPr>
          <w:sz w:val="20"/>
        </w:rPr>
        <w:t>se</w:t>
      </w:r>
      <w:r>
        <w:rPr>
          <w:spacing w:val="-10"/>
          <w:sz w:val="20"/>
        </w:rPr>
        <w:t> </w:t>
      </w:r>
      <w:r>
        <w:rPr>
          <w:sz w:val="20"/>
        </w:rPr>
        <w:t>encuentra</w:t>
      </w:r>
      <w:r>
        <w:rPr>
          <w:spacing w:val="-11"/>
          <w:sz w:val="20"/>
        </w:rPr>
        <w:t> </w:t>
      </w:r>
      <w:r>
        <w:rPr>
          <w:sz w:val="20"/>
        </w:rPr>
        <w:t>reconocida</w:t>
      </w:r>
      <w:r>
        <w:rPr>
          <w:spacing w:val="-11"/>
          <w:sz w:val="20"/>
        </w:rPr>
        <w:t> </w:t>
      </w:r>
      <w:r>
        <w:rPr>
          <w:sz w:val="20"/>
        </w:rPr>
        <w:t>como</w:t>
      </w:r>
      <w:r>
        <w:rPr>
          <w:spacing w:val="-11"/>
          <w:sz w:val="20"/>
        </w:rPr>
        <w:t> </w:t>
      </w:r>
      <w:r>
        <w:rPr>
          <w:sz w:val="20"/>
        </w:rPr>
        <w:t>tal</w:t>
      </w:r>
      <w:r>
        <w:rPr>
          <w:spacing w:val="-11"/>
          <w:sz w:val="20"/>
        </w:rPr>
        <w:t> </w:t>
      </w:r>
      <w:r>
        <w:rPr>
          <w:sz w:val="20"/>
        </w:rPr>
        <w:t>por</w:t>
      </w:r>
      <w:r>
        <w:rPr>
          <w:spacing w:val="-9"/>
          <w:sz w:val="20"/>
        </w:rPr>
        <w:t> </w:t>
      </w:r>
      <w:r>
        <w:rPr>
          <w:sz w:val="20"/>
        </w:rPr>
        <w:t>el</w:t>
      </w:r>
      <w:r>
        <w:rPr>
          <w:spacing w:val="-12"/>
          <w:sz w:val="20"/>
        </w:rPr>
        <w:t> </w:t>
      </w:r>
      <w:r>
        <w:rPr>
          <w:sz w:val="20"/>
        </w:rPr>
        <w:t>colegio o asociación de profesionistas respectivo, para emitir un juicio o dictamen en materia de desarrollo urbano y ordenamiento territorial.</w:t>
      </w:r>
      <w:r>
        <w:rPr>
          <w:position w:val="6"/>
          <w:sz w:val="13"/>
        </w:rPr>
        <w:t>295</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Permisos de usos de suelo. </w:t>
      </w:r>
      <w:r>
        <w:rPr>
          <w:sz w:val="20"/>
        </w:rPr>
        <w:t>Es la autorización que se emite para asignar a los predios o inmuebles un determinado uso o destino, y que cumpla con las leyes, reglamentarias y normas aplicables.</w:t>
      </w:r>
      <w:r>
        <w:rPr>
          <w:position w:val="6"/>
          <w:sz w:val="13"/>
        </w:rPr>
        <w:t>296</w:t>
      </w:r>
    </w:p>
    <w:p>
      <w:pPr>
        <w:pStyle w:val="BodyText"/>
        <w:spacing w:before="86"/>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Plan o Programa de Desarrollo Urbano. </w:t>
      </w:r>
      <w:r>
        <w:rPr>
          <w:sz w:val="20"/>
        </w:rPr>
        <w:t>El conjunto de normas y disposiciones diseñadas o establecidas para ordenar, regular y planear la fundación, conservación, mejoramiento y crecimiento de los centros de población, así como determinar las provisiones, reservas, usos y destinos de las áreas y predios conferidos dentro del perímetro correspondiente.</w:t>
      </w:r>
      <w:r>
        <w:rPr>
          <w:position w:val="6"/>
          <w:sz w:val="13"/>
        </w:rPr>
        <w:t>297</w:t>
      </w:r>
    </w:p>
    <w:p>
      <w:pPr>
        <w:pStyle w:val="BodyText"/>
        <w:spacing w:before="87"/>
      </w:pPr>
    </w:p>
    <w:p>
      <w:pPr>
        <w:pStyle w:val="ListParagraph"/>
        <w:numPr>
          <w:ilvl w:val="0"/>
          <w:numId w:val="2"/>
        </w:numPr>
        <w:tabs>
          <w:tab w:pos="816" w:val="left" w:leader="none"/>
          <w:tab w:pos="820" w:val="left" w:leader="none"/>
        </w:tabs>
        <w:spacing w:line="276" w:lineRule="auto" w:before="0" w:after="0"/>
        <w:ind w:left="820" w:right="113" w:hanging="428"/>
        <w:jc w:val="both"/>
        <w:rPr>
          <w:sz w:val="13"/>
        </w:rPr>
      </w:pPr>
      <w:r>
        <w:rPr>
          <w:b/>
          <w:sz w:val="20"/>
        </w:rPr>
        <w:t>Planeación del Ordenamiento Territorial. </w:t>
      </w:r>
      <w:r>
        <w:rPr>
          <w:sz w:val="20"/>
        </w:rPr>
        <w:t>Proceso permanente y continuo de formulación, programación, presupuestación, ejecución, control, fomento, evaluación y revisión del ordenamiento territorial (LDUDF).</w:t>
      </w:r>
      <w:r>
        <w:rPr>
          <w:position w:val="6"/>
          <w:sz w:val="13"/>
        </w:rPr>
        <w:t>298</w:t>
      </w:r>
    </w:p>
    <w:p>
      <w:pPr>
        <w:pStyle w:val="BodyText"/>
      </w:pPr>
    </w:p>
    <w:p>
      <w:pPr>
        <w:pStyle w:val="BodyText"/>
      </w:pPr>
    </w:p>
    <w:p>
      <w:pPr>
        <w:pStyle w:val="BodyText"/>
        <w:spacing w:before="66"/>
      </w:pPr>
    </w:p>
    <w:p>
      <w:pPr>
        <w:pStyle w:val="BodyText"/>
        <w:ind w:right="107"/>
        <w:jc w:val="right"/>
      </w:pPr>
      <w:r>
        <w:rPr>
          <w:spacing w:val="-5"/>
          <w:w w:val="90"/>
        </w:rPr>
        <w:t>99</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89" w:hanging="428"/>
        <w:jc w:val="both"/>
        <w:rPr>
          <w:sz w:val="13"/>
        </w:rPr>
      </w:pPr>
      <w:r>
        <w:rPr/>
        <mc:AlternateContent>
          <mc:Choice Requires="wps">
            <w:drawing>
              <wp:anchor distT="0" distB="0" distL="0" distR="0" allowOverlap="1" layoutInCell="1" locked="0" behindDoc="0" simplePos="0" relativeHeight="15780864">
                <wp:simplePos x="0" y="0"/>
                <wp:positionH relativeFrom="page">
                  <wp:posOffset>167272</wp:posOffset>
                </wp:positionH>
                <wp:positionV relativeFrom="page">
                  <wp:posOffset>5088008</wp:posOffset>
                </wp:positionV>
                <wp:extent cx="153670" cy="446659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80864" type="#_x0000_t202" id="docshape12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Plantas tratadoras de aguas residuales. </w:t>
      </w:r>
      <w:r>
        <w:rPr>
          <w:sz w:val="20"/>
        </w:rPr>
        <w:t>Instalaciones industriales compuestas de un conjunto de unidades de</w:t>
      </w:r>
      <w:r>
        <w:rPr>
          <w:spacing w:val="-9"/>
          <w:sz w:val="20"/>
        </w:rPr>
        <w:t> </w:t>
      </w:r>
      <w:r>
        <w:rPr>
          <w:sz w:val="20"/>
        </w:rPr>
        <w:t>proceso</w:t>
      </w:r>
      <w:r>
        <w:rPr>
          <w:spacing w:val="-9"/>
          <w:sz w:val="20"/>
        </w:rPr>
        <w:t> </w:t>
      </w:r>
      <w:r>
        <w:rPr>
          <w:sz w:val="20"/>
        </w:rPr>
        <w:t>que</w:t>
      </w:r>
      <w:r>
        <w:rPr>
          <w:spacing w:val="-9"/>
          <w:sz w:val="20"/>
        </w:rPr>
        <w:t> </w:t>
      </w:r>
      <w:r>
        <w:rPr>
          <w:sz w:val="20"/>
        </w:rPr>
        <w:t>depuran</w:t>
      </w:r>
      <w:r>
        <w:rPr>
          <w:spacing w:val="-9"/>
          <w:sz w:val="20"/>
        </w:rPr>
        <w:t> </w:t>
      </w:r>
      <w:r>
        <w:rPr>
          <w:sz w:val="20"/>
        </w:rPr>
        <w:t>las</w:t>
      </w:r>
      <w:r>
        <w:rPr>
          <w:spacing w:val="-8"/>
          <w:sz w:val="20"/>
        </w:rPr>
        <w:t> </w:t>
      </w:r>
      <w:r>
        <w:rPr>
          <w:sz w:val="20"/>
        </w:rPr>
        <w:t>aguas</w:t>
      </w:r>
      <w:r>
        <w:rPr>
          <w:spacing w:val="-8"/>
          <w:sz w:val="20"/>
        </w:rPr>
        <w:t> </w:t>
      </w:r>
      <w:r>
        <w:rPr>
          <w:sz w:val="20"/>
        </w:rPr>
        <w:t>residuales,</w:t>
      </w:r>
      <w:r>
        <w:rPr>
          <w:spacing w:val="-9"/>
          <w:sz w:val="20"/>
        </w:rPr>
        <w:t> </w:t>
      </w:r>
      <w:r>
        <w:rPr>
          <w:sz w:val="20"/>
        </w:rPr>
        <w:t>que,</w:t>
      </w:r>
      <w:r>
        <w:rPr>
          <w:spacing w:val="-9"/>
          <w:sz w:val="20"/>
        </w:rPr>
        <w:t> </w:t>
      </w:r>
      <w:r>
        <w:rPr>
          <w:sz w:val="20"/>
        </w:rPr>
        <w:t>habiéndose</w:t>
      </w:r>
      <w:r>
        <w:rPr>
          <w:spacing w:val="-9"/>
          <w:sz w:val="20"/>
        </w:rPr>
        <w:t> </w:t>
      </w:r>
      <w:r>
        <w:rPr>
          <w:sz w:val="20"/>
        </w:rPr>
        <w:t>aprovechado</w:t>
      </w:r>
      <w:r>
        <w:rPr>
          <w:spacing w:val="-9"/>
          <w:sz w:val="20"/>
        </w:rPr>
        <w:t> </w:t>
      </w:r>
      <w:r>
        <w:rPr>
          <w:sz w:val="20"/>
        </w:rPr>
        <w:t>para</w:t>
      </w:r>
      <w:r>
        <w:rPr>
          <w:spacing w:val="-7"/>
          <w:sz w:val="20"/>
        </w:rPr>
        <w:t> </w:t>
      </w:r>
      <w:r>
        <w:rPr>
          <w:sz w:val="20"/>
        </w:rPr>
        <w:t>diversos</w:t>
      </w:r>
      <w:r>
        <w:rPr>
          <w:spacing w:val="-8"/>
          <w:sz w:val="20"/>
        </w:rPr>
        <w:t> </w:t>
      </w:r>
      <w:r>
        <w:rPr>
          <w:sz w:val="20"/>
        </w:rPr>
        <w:t>usos,</w:t>
      </w:r>
      <w:r>
        <w:rPr>
          <w:spacing w:val="-9"/>
          <w:sz w:val="20"/>
        </w:rPr>
        <w:t> </w:t>
      </w:r>
      <w:r>
        <w:rPr>
          <w:sz w:val="20"/>
        </w:rPr>
        <w:t>han</w:t>
      </w:r>
      <w:r>
        <w:rPr>
          <w:spacing w:val="-9"/>
          <w:sz w:val="20"/>
        </w:rPr>
        <w:t> </w:t>
      </w:r>
      <w:r>
        <w:rPr>
          <w:sz w:val="20"/>
        </w:rPr>
        <w:t>quedado contaminadas</w:t>
      </w:r>
      <w:r>
        <w:rPr>
          <w:spacing w:val="-3"/>
          <w:sz w:val="20"/>
        </w:rPr>
        <w:t> </w:t>
      </w:r>
      <w:r>
        <w:rPr>
          <w:sz w:val="20"/>
        </w:rPr>
        <w:t>con</w:t>
      </w:r>
      <w:r>
        <w:rPr>
          <w:spacing w:val="-5"/>
          <w:sz w:val="20"/>
        </w:rPr>
        <w:t> </w:t>
      </w:r>
      <w:r>
        <w:rPr>
          <w:sz w:val="20"/>
        </w:rPr>
        <w:t>desechos</w:t>
      </w:r>
      <w:r>
        <w:rPr>
          <w:spacing w:val="-3"/>
          <w:sz w:val="20"/>
        </w:rPr>
        <w:t> </w:t>
      </w:r>
      <w:r>
        <w:rPr>
          <w:sz w:val="20"/>
        </w:rPr>
        <w:t>domésticos,</w:t>
      </w:r>
      <w:r>
        <w:rPr>
          <w:spacing w:val="-4"/>
          <w:sz w:val="20"/>
        </w:rPr>
        <w:t> </w:t>
      </w:r>
      <w:r>
        <w:rPr>
          <w:sz w:val="20"/>
        </w:rPr>
        <w:t>comerciales</w:t>
      </w:r>
      <w:r>
        <w:rPr>
          <w:spacing w:val="-3"/>
          <w:sz w:val="20"/>
        </w:rPr>
        <w:t> </w:t>
      </w:r>
      <w:r>
        <w:rPr>
          <w:sz w:val="20"/>
        </w:rPr>
        <w:t>e</w:t>
      </w:r>
      <w:r>
        <w:rPr>
          <w:spacing w:val="-5"/>
          <w:sz w:val="20"/>
        </w:rPr>
        <w:t> </w:t>
      </w:r>
      <w:r>
        <w:rPr>
          <w:sz w:val="20"/>
        </w:rPr>
        <w:t>industriales.</w:t>
      </w:r>
      <w:r>
        <w:rPr>
          <w:spacing w:val="-4"/>
          <w:sz w:val="20"/>
        </w:rPr>
        <w:t> </w:t>
      </w:r>
      <w:r>
        <w:rPr>
          <w:sz w:val="20"/>
        </w:rPr>
        <w:t>El</w:t>
      </w:r>
      <w:r>
        <w:rPr>
          <w:spacing w:val="-5"/>
          <w:sz w:val="20"/>
        </w:rPr>
        <w:t> </w:t>
      </w:r>
      <w:r>
        <w:rPr>
          <w:sz w:val="20"/>
        </w:rPr>
        <w:t>tratamiento</w:t>
      </w:r>
      <w:r>
        <w:rPr>
          <w:spacing w:val="-4"/>
          <w:sz w:val="20"/>
        </w:rPr>
        <w:t> </w:t>
      </w:r>
      <w:r>
        <w:rPr>
          <w:sz w:val="20"/>
        </w:rPr>
        <w:t>puede ser</w:t>
      </w:r>
      <w:r>
        <w:rPr>
          <w:spacing w:val="-4"/>
          <w:sz w:val="20"/>
        </w:rPr>
        <w:t> </w:t>
      </w:r>
      <w:r>
        <w:rPr>
          <w:sz w:val="20"/>
        </w:rPr>
        <w:t>de</w:t>
      </w:r>
      <w:r>
        <w:rPr>
          <w:spacing w:val="-4"/>
          <w:sz w:val="20"/>
        </w:rPr>
        <w:t> </w:t>
      </w:r>
      <w:r>
        <w:rPr>
          <w:sz w:val="20"/>
        </w:rPr>
        <w:t>tipo</w:t>
      </w:r>
      <w:r>
        <w:rPr>
          <w:spacing w:val="-4"/>
          <w:sz w:val="20"/>
        </w:rPr>
        <w:t> </w:t>
      </w:r>
      <w:r>
        <w:rPr>
          <w:sz w:val="20"/>
        </w:rPr>
        <w:t>primario, secundario, terciario o avanzado.</w:t>
      </w:r>
      <w:r>
        <w:rPr>
          <w:position w:val="6"/>
          <w:sz w:val="13"/>
        </w:rPr>
        <w:t>299</w:t>
      </w:r>
    </w:p>
    <w:p>
      <w:pPr>
        <w:pStyle w:val="BodyText"/>
        <w:spacing w:before="34"/>
      </w:pPr>
    </w:p>
    <w:p>
      <w:pPr>
        <w:pStyle w:val="ListParagraph"/>
        <w:numPr>
          <w:ilvl w:val="0"/>
          <w:numId w:val="2"/>
        </w:numPr>
        <w:tabs>
          <w:tab w:pos="537" w:val="left" w:leader="none"/>
        </w:tabs>
        <w:spacing w:line="240" w:lineRule="auto" w:before="0" w:after="0"/>
        <w:ind w:left="537" w:right="0" w:hanging="425"/>
        <w:jc w:val="left"/>
        <w:rPr>
          <w:sz w:val="13"/>
        </w:rPr>
      </w:pPr>
      <w:r>
        <w:rPr>
          <w:b/>
          <w:sz w:val="20"/>
        </w:rPr>
        <w:t>Plaza.</w:t>
      </w:r>
      <w:r>
        <w:rPr>
          <w:b/>
          <w:spacing w:val="-5"/>
          <w:sz w:val="20"/>
        </w:rPr>
        <w:t> </w:t>
      </w:r>
      <w:r>
        <w:rPr>
          <w:sz w:val="20"/>
        </w:rPr>
        <w:t>Aquel</w:t>
      </w:r>
      <w:r>
        <w:rPr>
          <w:spacing w:val="-7"/>
          <w:sz w:val="20"/>
        </w:rPr>
        <w:t> </w:t>
      </w:r>
      <w:r>
        <w:rPr>
          <w:sz w:val="20"/>
        </w:rPr>
        <w:t>espacio</w:t>
      </w:r>
      <w:r>
        <w:rPr>
          <w:spacing w:val="-6"/>
          <w:sz w:val="20"/>
        </w:rPr>
        <w:t> </w:t>
      </w:r>
      <w:r>
        <w:rPr>
          <w:sz w:val="20"/>
        </w:rPr>
        <w:t>público</w:t>
      </w:r>
      <w:r>
        <w:rPr>
          <w:spacing w:val="-6"/>
          <w:sz w:val="20"/>
        </w:rPr>
        <w:t> </w:t>
      </w:r>
      <w:r>
        <w:rPr>
          <w:sz w:val="20"/>
        </w:rPr>
        <w:t>que</w:t>
      </w:r>
      <w:r>
        <w:rPr>
          <w:spacing w:val="-5"/>
          <w:sz w:val="20"/>
        </w:rPr>
        <w:t> </w:t>
      </w:r>
      <w:r>
        <w:rPr>
          <w:sz w:val="20"/>
        </w:rPr>
        <w:t>forma</w:t>
      </w:r>
      <w:r>
        <w:rPr>
          <w:spacing w:val="-4"/>
          <w:sz w:val="20"/>
        </w:rPr>
        <w:t> </w:t>
      </w:r>
      <w:r>
        <w:rPr>
          <w:sz w:val="20"/>
        </w:rPr>
        <w:t>parte</w:t>
      </w:r>
      <w:r>
        <w:rPr>
          <w:spacing w:val="-7"/>
          <w:sz w:val="20"/>
        </w:rPr>
        <w:t> </w:t>
      </w:r>
      <w:r>
        <w:rPr>
          <w:sz w:val="20"/>
        </w:rPr>
        <w:t>de</w:t>
      </w:r>
      <w:r>
        <w:rPr>
          <w:spacing w:val="-4"/>
          <w:sz w:val="20"/>
        </w:rPr>
        <w:t> </w:t>
      </w:r>
      <w:r>
        <w:rPr>
          <w:sz w:val="20"/>
        </w:rPr>
        <w:t>un</w:t>
      </w:r>
      <w:r>
        <w:rPr>
          <w:spacing w:val="-7"/>
          <w:sz w:val="20"/>
        </w:rPr>
        <w:t> </w:t>
      </w:r>
      <w:r>
        <w:rPr>
          <w:sz w:val="20"/>
        </w:rPr>
        <w:t>centro</w:t>
      </w:r>
      <w:r>
        <w:rPr>
          <w:spacing w:val="-6"/>
          <w:sz w:val="20"/>
        </w:rPr>
        <w:t> </w:t>
      </w:r>
      <w:r>
        <w:rPr>
          <w:sz w:val="20"/>
        </w:rPr>
        <w:t>urbano</w:t>
      </w:r>
      <w:r>
        <w:rPr>
          <w:spacing w:val="-6"/>
          <w:sz w:val="20"/>
        </w:rPr>
        <w:t> </w:t>
      </w:r>
      <w:r>
        <w:rPr>
          <w:sz w:val="20"/>
        </w:rPr>
        <w:t>y</w:t>
      </w:r>
      <w:r>
        <w:rPr>
          <w:spacing w:val="-5"/>
          <w:sz w:val="20"/>
        </w:rPr>
        <w:t> </w:t>
      </w:r>
      <w:r>
        <w:rPr>
          <w:sz w:val="20"/>
        </w:rPr>
        <w:t>se</w:t>
      </w:r>
      <w:r>
        <w:rPr>
          <w:spacing w:val="-6"/>
          <w:sz w:val="20"/>
        </w:rPr>
        <w:t> </w:t>
      </w:r>
      <w:r>
        <w:rPr>
          <w:sz w:val="20"/>
        </w:rPr>
        <w:t>caracteriza</w:t>
      </w:r>
      <w:r>
        <w:rPr>
          <w:spacing w:val="-6"/>
          <w:sz w:val="20"/>
        </w:rPr>
        <w:t> </w:t>
      </w:r>
      <w:r>
        <w:rPr>
          <w:sz w:val="20"/>
        </w:rPr>
        <w:t>por</w:t>
      </w:r>
      <w:r>
        <w:rPr>
          <w:spacing w:val="-7"/>
          <w:sz w:val="20"/>
        </w:rPr>
        <w:t> </w:t>
      </w:r>
      <w:r>
        <w:rPr>
          <w:sz w:val="20"/>
        </w:rPr>
        <w:t>estar</w:t>
      </w:r>
      <w:r>
        <w:rPr>
          <w:spacing w:val="-3"/>
          <w:sz w:val="20"/>
        </w:rPr>
        <w:t> </w:t>
      </w:r>
      <w:r>
        <w:rPr>
          <w:spacing w:val="-2"/>
          <w:sz w:val="20"/>
        </w:rPr>
        <w:t>abierto.</w:t>
      </w:r>
      <w:r>
        <w:rPr>
          <w:spacing w:val="-2"/>
          <w:position w:val="6"/>
          <w:sz w:val="13"/>
        </w:rPr>
        <w:t>300</w:t>
      </w:r>
    </w:p>
    <w:p>
      <w:pPr>
        <w:pStyle w:val="BodyText"/>
        <w:spacing w:before="68"/>
      </w:pPr>
    </w:p>
    <w:p>
      <w:pPr>
        <w:pStyle w:val="ListParagraph"/>
        <w:numPr>
          <w:ilvl w:val="0"/>
          <w:numId w:val="2"/>
        </w:numPr>
        <w:tabs>
          <w:tab w:pos="536" w:val="left" w:leader="none"/>
          <w:tab w:pos="539" w:val="left" w:leader="none"/>
        </w:tabs>
        <w:spacing w:line="276" w:lineRule="auto" w:before="0" w:after="0"/>
        <w:ind w:left="539" w:right="395" w:hanging="428"/>
        <w:jc w:val="both"/>
        <w:rPr>
          <w:sz w:val="13"/>
        </w:rPr>
      </w:pPr>
      <w:r>
        <w:rPr>
          <w:b/>
          <w:sz w:val="20"/>
        </w:rPr>
        <w:t>Población derechohabiente a servicios de salud. </w:t>
      </w:r>
      <w:r>
        <w:rPr>
          <w:sz w:val="20"/>
        </w:rPr>
        <w:t>Conjunto de personas que tienen derecho a recibir servicios médicos en instituciones de salud públicas o privadas, como resultado de una prestación laboral por ser pensionado o jubilado, por inscribirse o adquirir un seguro médico o por ser familiar designado </w:t>
      </w:r>
      <w:r>
        <w:rPr>
          <w:spacing w:val="-2"/>
          <w:sz w:val="20"/>
        </w:rPr>
        <w:t>beneficiario.</w:t>
      </w:r>
      <w:r>
        <w:rPr>
          <w:spacing w:val="-2"/>
          <w:position w:val="6"/>
          <w:sz w:val="13"/>
        </w:rPr>
        <w:t>301</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Población</w:t>
      </w:r>
      <w:r>
        <w:rPr>
          <w:b/>
          <w:spacing w:val="-14"/>
          <w:sz w:val="20"/>
        </w:rPr>
        <w:t> </w:t>
      </w:r>
      <w:r>
        <w:rPr>
          <w:b/>
          <w:sz w:val="20"/>
        </w:rPr>
        <w:t>Económicamente</w:t>
      </w:r>
      <w:r>
        <w:rPr>
          <w:b/>
          <w:spacing w:val="-14"/>
          <w:sz w:val="20"/>
        </w:rPr>
        <w:t> </w:t>
      </w:r>
      <w:r>
        <w:rPr>
          <w:b/>
          <w:sz w:val="20"/>
        </w:rPr>
        <w:t>Activa.</w:t>
      </w:r>
      <w:r>
        <w:rPr>
          <w:b/>
          <w:spacing w:val="-14"/>
          <w:sz w:val="20"/>
        </w:rPr>
        <w:t> </w:t>
      </w:r>
      <w:r>
        <w:rPr>
          <w:sz w:val="20"/>
        </w:rPr>
        <w:t>Personas</w:t>
      </w:r>
      <w:r>
        <w:rPr>
          <w:spacing w:val="-14"/>
          <w:sz w:val="20"/>
        </w:rPr>
        <w:t> </w:t>
      </w:r>
      <w:r>
        <w:rPr>
          <w:sz w:val="20"/>
        </w:rPr>
        <w:t>de</w:t>
      </w:r>
      <w:r>
        <w:rPr>
          <w:spacing w:val="-14"/>
          <w:sz w:val="20"/>
        </w:rPr>
        <w:t> </w:t>
      </w:r>
      <w:r>
        <w:rPr>
          <w:sz w:val="20"/>
        </w:rPr>
        <w:t>12</w:t>
      </w:r>
      <w:r>
        <w:rPr>
          <w:spacing w:val="-14"/>
          <w:sz w:val="20"/>
        </w:rPr>
        <w:t> </w:t>
      </w:r>
      <w:r>
        <w:rPr>
          <w:sz w:val="20"/>
        </w:rPr>
        <w:t>y</w:t>
      </w:r>
      <w:r>
        <w:rPr>
          <w:spacing w:val="-14"/>
          <w:sz w:val="20"/>
        </w:rPr>
        <w:t> </w:t>
      </w:r>
      <w:r>
        <w:rPr>
          <w:sz w:val="20"/>
        </w:rPr>
        <w:t>más</w:t>
      </w:r>
      <w:r>
        <w:rPr>
          <w:spacing w:val="-14"/>
          <w:sz w:val="20"/>
        </w:rPr>
        <w:t> </w:t>
      </w:r>
      <w:r>
        <w:rPr>
          <w:sz w:val="20"/>
        </w:rPr>
        <w:t>años</w:t>
      </w:r>
      <w:r>
        <w:rPr>
          <w:spacing w:val="-14"/>
          <w:sz w:val="20"/>
        </w:rPr>
        <w:t> </w:t>
      </w:r>
      <w:r>
        <w:rPr>
          <w:sz w:val="20"/>
        </w:rPr>
        <w:t>de</w:t>
      </w:r>
      <w:r>
        <w:rPr>
          <w:spacing w:val="-13"/>
          <w:sz w:val="20"/>
        </w:rPr>
        <w:t> </w:t>
      </w:r>
      <w:r>
        <w:rPr>
          <w:sz w:val="20"/>
        </w:rPr>
        <w:t>edad</w:t>
      </w:r>
      <w:r>
        <w:rPr>
          <w:spacing w:val="-14"/>
          <w:sz w:val="20"/>
        </w:rPr>
        <w:t> </w:t>
      </w:r>
      <w:r>
        <w:rPr>
          <w:sz w:val="20"/>
        </w:rPr>
        <w:t>que</w:t>
      </w:r>
      <w:r>
        <w:rPr>
          <w:spacing w:val="-14"/>
          <w:sz w:val="20"/>
        </w:rPr>
        <w:t> </w:t>
      </w:r>
      <w:r>
        <w:rPr>
          <w:sz w:val="20"/>
        </w:rPr>
        <w:t>tuvieron</w:t>
      </w:r>
      <w:r>
        <w:rPr>
          <w:spacing w:val="-14"/>
          <w:sz w:val="20"/>
        </w:rPr>
        <w:t> </w:t>
      </w:r>
      <w:r>
        <w:rPr>
          <w:sz w:val="20"/>
        </w:rPr>
        <w:t>vínculo</w:t>
      </w:r>
      <w:r>
        <w:rPr>
          <w:spacing w:val="-14"/>
          <w:sz w:val="20"/>
        </w:rPr>
        <w:t> </w:t>
      </w:r>
      <w:r>
        <w:rPr>
          <w:sz w:val="20"/>
        </w:rPr>
        <w:t>con</w:t>
      </w:r>
      <w:r>
        <w:rPr>
          <w:spacing w:val="-14"/>
          <w:sz w:val="20"/>
        </w:rPr>
        <w:t> </w:t>
      </w:r>
      <w:r>
        <w:rPr>
          <w:sz w:val="20"/>
        </w:rPr>
        <w:t>la</w:t>
      </w:r>
      <w:r>
        <w:rPr>
          <w:spacing w:val="-14"/>
          <w:sz w:val="20"/>
        </w:rPr>
        <w:t> </w:t>
      </w:r>
      <w:r>
        <w:rPr>
          <w:sz w:val="20"/>
        </w:rPr>
        <w:t>actividad económica o que lo buscaron en la semana de referencia, por lo que se encontraron ocupadas o </w:t>
      </w:r>
      <w:r>
        <w:rPr>
          <w:spacing w:val="-2"/>
          <w:sz w:val="20"/>
        </w:rPr>
        <w:t>desocupadas.</w:t>
      </w:r>
      <w:r>
        <w:rPr>
          <w:spacing w:val="-2"/>
          <w:position w:val="6"/>
          <w:sz w:val="13"/>
        </w:rPr>
        <w:t>302</w:t>
      </w:r>
    </w:p>
    <w:p>
      <w:pPr>
        <w:pStyle w:val="BodyText"/>
        <w:spacing w:before="35"/>
      </w:pPr>
    </w:p>
    <w:p>
      <w:pPr>
        <w:pStyle w:val="ListParagraph"/>
        <w:numPr>
          <w:ilvl w:val="0"/>
          <w:numId w:val="2"/>
        </w:numPr>
        <w:tabs>
          <w:tab w:pos="536" w:val="left" w:leader="none"/>
          <w:tab w:pos="539" w:val="left" w:leader="none"/>
        </w:tabs>
        <w:spacing w:line="276" w:lineRule="auto" w:before="1" w:after="0"/>
        <w:ind w:left="539" w:right="396" w:hanging="428"/>
        <w:jc w:val="both"/>
        <w:rPr>
          <w:sz w:val="13"/>
        </w:rPr>
      </w:pPr>
      <w:r>
        <w:rPr>
          <w:b/>
          <w:sz w:val="20"/>
        </w:rPr>
        <w:t>Población</w:t>
      </w:r>
      <w:r>
        <w:rPr>
          <w:b/>
          <w:spacing w:val="-2"/>
          <w:sz w:val="20"/>
        </w:rPr>
        <w:t> </w:t>
      </w:r>
      <w:r>
        <w:rPr>
          <w:b/>
          <w:sz w:val="20"/>
        </w:rPr>
        <w:t>indígena.</w:t>
      </w:r>
      <w:r>
        <w:rPr>
          <w:b/>
          <w:spacing w:val="-3"/>
          <w:sz w:val="20"/>
        </w:rPr>
        <w:t> </w:t>
      </w:r>
      <w:r>
        <w:rPr>
          <w:sz w:val="20"/>
        </w:rPr>
        <w:t>Sector</w:t>
      </w:r>
      <w:r>
        <w:rPr>
          <w:spacing w:val="-5"/>
          <w:sz w:val="20"/>
        </w:rPr>
        <w:t> </w:t>
      </w:r>
      <w:r>
        <w:rPr>
          <w:sz w:val="20"/>
        </w:rPr>
        <w:t>de</w:t>
      </w:r>
      <w:r>
        <w:rPr>
          <w:spacing w:val="-4"/>
          <w:sz w:val="20"/>
        </w:rPr>
        <w:t> </w:t>
      </w:r>
      <w:r>
        <w:rPr>
          <w:sz w:val="20"/>
        </w:rPr>
        <w:t>la</w:t>
      </w:r>
      <w:r>
        <w:rPr>
          <w:spacing w:val="-4"/>
          <w:sz w:val="20"/>
        </w:rPr>
        <w:t> </w:t>
      </w:r>
      <w:r>
        <w:rPr>
          <w:sz w:val="20"/>
        </w:rPr>
        <w:t>población</w:t>
      </w:r>
      <w:r>
        <w:rPr>
          <w:spacing w:val="-3"/>
          <w:sz w:val="20"/>
        </w:rPr>
        <w:t> </w:t>
      </w:r>
      <w:r>
        <w:rPr>
          <w:sz w:val="20"/>
        </w:rPr>
        <w:t>que</w:t>
      </w:r>
      <w:r>
        <w:rPr>
          <w:spacing w:val="-4"/>
          <w:sz w:val="20"/>
        </w:rPr>
        <w:t> </w:t>
      </w:r>
      <w:r>
        <w:rPr>
          <w:sz w:val="20"/>
        </w:rPr>
        <w:t>tiene</w:t>
      </w:r>
      <w:r>
        <w:rPr>
          <w:spacing w:val="-3"/>
          <w:sz w:val="20"/>
        </w:rPr>
        <w:t> </w:t>
      </w:r>
      <w:r>
        <w:rPr>
          <w:sz w:val="20"/>
        </w:rPr>
        <w:t>un</w:t>
      </w:r>
      <w:r>
        <w:rPr>
          <w:spacing w:val="-3"/>
          <w:sz w:val="20"/>
        </w:rPr>
        <w:t> </w:t>
      </w:r>
      <w:r>
        <w:rPr>
          <w:sz w:val="20"/>
        </w:rPr>
        <w:t>arraigo</w:t>
      </w:r>
      <w:r>
        <w:rPr>
          <w:spacing w:val="-3"/>
          <w:sz w:val="20"/>
        </w:rPr>
        <w:t> </w:t>
      </w:r>
      <w:r>
        <w:rPr>
          <w:sz w:val="20"/>
        </w:rPr>
        <w:t>a</w:t>
      </w:r>
      <w:r>
        <w:rPr>
          <w:spacing w:val="-4"/>
          <w:sz w:val="20"/>
        </w:rPr>
        <w:t> </w:t>
      </w:r>
      <w:r>
        <w:rPr>
          <w:sz w:val="20"/>
        </w:rPr>
        <w:t>usos</w:t>
      </w:r>
      <w:r>
        <w:rPr>
          <w:spacing w:val="-5"/>
          <w:sz w:val="20"/>
        </w:rPr>
        <w:t> </w:t>
      </w:r>
      <w:r>
        <w:rPr>
          <w:sz w:val="20"/>
        </w:rPr>
        <w:t>y</w:t>
      </w:r>
      <w:r>
        <w:rPr>
          <w:spacing w:val="-4"/>
          <w:sz w:val="20"/>
        </w:rPr>
        <w:t> </w:t>
      </w:r>
      <w:r>
        <w:rPr>
          <w:sz w:val="20"/>
        </w:rPr>
        <w:t>costumbres</w:t>
      </w:r>
      <w:r>
        <w:rPr>
          <w:spacing w:val="-4"/>
          <w:sz w:val="20"/>
        </w:rPr>
        <w:t> </w:t>
      </w:r>
      <w:r>
        <w:rPr>
          <w:sz w:val="20"/>
        </w:rPr>
        <w:t>propias</w:t>
      </w:r>
      <w:r>
        <w:rPr>
          <w:spacing w:val="-2"/>
          <w:sz w:val="20"/>
        </w:rPr>
        <w:t> </w:t>
      </w:r>
      <w:r>
        <w:rPr>
          <w:sz w:val="20"/>
        </w:rPr>
        <w:t>y</w:t>
      </w:r>
      <w:r>
        <w:rPr>
          <w:spacing w:val="-4"/>
          <w:sz w:val="20"/>
        </w:rPr>
        <w:t> </w:t>
      </w:r>
      <w:r>
        <w:rPr>
          <w:sz w:val="20"/>
        </w:rPr>
        <w:t>que</w:t>
      </w:r>
      <w:r>
        <w:rPr>
          <w:spacing w:val="-4"/>
          <w:sz w:val="20"/>
        </w:rPr>
        <w:t> </w:t>
      </w:r>
      <w:r>
        <w:rPr>
          <w:sz w:val="20"/>
        </w:rPr>
        <w:t>dentro</w:t>
      </w:r>
      <w:r>
        <w:rPr>
          <w:spacing w:val="-3"/>
          <w:sz w:val="20"/>
        </w:rPr>
        <w:t> </w:t>
      </w:r>
      <w:r>
        <w:rPr>
          <w:sz w:val="20"/>
        </w:rPr>
        <w:t>de sus características que le distinguen son su identidad y la lengua en que se comunican.</w:t>
      </w:r>
      <w:r>
        <w:rPr>
          <w:position w:val="6"/>
          <w:sz w:val="13"/>
        </w:rPr>
        <w:t>303</w:t>
      </w:r>
    </w:p>
    <w:p>
      <w:pPr>
        <w:pStyle w:val="BodyText"/>
        <w:spacing w:before="32"/>
      </w:pPr>
    </w:p>
    <w:p>
      <w:pPr>
        <w:pStyle w:val="ListParagraph"/>
        <w:numPr>
          <w:ilvl w:val="0"/>
          <w:numId w:val="2"/>
        </w:numPr>
        <w:tabs>
          <w:tab w:pos="536" w:val="left" w:leader="none"/>
          <w:tab w:pos="539" w:val="left" w:leader="none"/>
        </w:tabs>
        <w:spacing w:line="278" w:lineRule="auto" w:before="1" w:after="0"/>
        <w:ind w:left="539" w:right="397" w:hanging="428"/>
        <w:jc w:val="both"/>
        <w:rPr>
          <w:sz w:val="13"/>
        </w:rPr>
      </w:pPr>
      <w:r>
        <w:rPr>
          <w:b/>
          <w:sz w:val="20"/>
        </w:rPr>
        <w:t>Población ocupada. </w:t>
      </w:r>
      <w:r>
        <w:rPr>
          <w:sz w:val="20"/>
        </w:rPr>
        <w:t>Personas de 12 y más años de edad que en la semana de referencia realizaron alguna actividad económica durante al menos una hora.</w:t>
      </w:r>
      <w:r>
        <w:rPr>
          <w:position w:val="6"/>
          <w:sz w:val="13"/>
        </w:rPr>
        <w:t>304</w:t>
      </w:r>
    </w:p>
    <w:p>
      <w:pPr>
        <w:pStyle w:val="BodyText"/>
        <w:spacing w:before="30"/>
      </w:pPr>
    </w:p>
    <w:p>
      <w:pPr>
        <w:pStyle w:val="ListParagraph"/>
        <w:numPr>
          <w:ilvl w:val="0"/>
          <w:numId w:val="2"/>
        </w:numPr>
        <w:tabs>
          <w:tab w:pos="537" w:val="left" w:leader="none"/>
        </w:tabs>
        <w:spacing w:line="240" w:lineRule="auto" w:before="0" w:after="0"/>
        <w:ind w:left="537" w:right="0" w:hanging="425"/>
        <w:jc w:val="left"/>
        <w:rPr>
          <w:sz w:val="13"/>
        </w:rPr>
      </w:pPr>
      <w:r>
        <w:rPr>
          <w:b/>
          <w:sz w:val="20"/>
        </w:rPr>
        <w:t>Población</w:t>
      </w:r>
      <w:r>
        <w:rPr>
          <w:b/>
          <w:spacing w:val="-4"/>
          <w:sz w:val="20"/>
        </w:rPr>
        <w:t> </w:t>
      </w:r>
      <w:r>
        <w:rPr>
          <w:b/>
          <w:sz w:val="20"/>
        </w:rPr>
        <w:t>rural.</w:t>
      </w:r>
      <w:r>
        <w:rPr>
          <w:b/>
          <w:spacing w:val="-4"/>
          <w:sz w:val="20"/>
        </w:rPr>
        <w:t> </w:t>
      </w:r>
      <w:r>
        <w:rPr>
          <w:sz w:val="20"/>
        </w:rPr>
        <w:t>Se</w:t>
      </w:r>
      <w:r>
        <w:rPr>
          <w:spacing w:val="-7"/>
          <w:sz w:val="20"/>
        </w:rPr>
        <w:t> </w:t>
      </w:r>
      <w:r>
        <w:rPr>
          <w:sz w:val="20"/>
        </w:rPr>
        <w:t>refiere</w:t>
      </w:r>
      <w:r>
        <w:rPr>
          <w:spacing w:val="-3"/>
          <w:sz w:val="20"/>
        </w:rPr>
        <w:t> </w:t>
      </w:r>
      <w:r>
        <w:rPr>
          <w:sz w:val="20"/>
        </w:rPr>
        <w:t>a</w:t>
      </w:r>
      <w:r>
        <w:rPr>
          <w:spacing w:val="-7"/>
          <w:sz w:val="20"/>
        </w:rPr>
        <w:t> </w:t>
      </w:r>
      <w:r>
        <w:rPr>
          <w:sz w:val="20"/>
        </w:rPr>
        <w:t>la</w:t>
      </w:r>
      <w:r>
        <w:rPr>
          <w:spacing w:val="-6"/>
          <w:sz w:val="20"/>
        </w:rPr>
        <w:t> </w:t>
      </w:r>
      <w:r>
        <w:rPr>
          <w:sz w:val="20"/>
        </w:rPr>
        <w:t>gente</w:t>
      </w:r>
      <w:r>
        <w:rPr>
          <w:spacing w:val="-6"/>
          <w:sz w:val="20"/>
        </w:rPr>
        <w:t> </w:t>
      </w:r>
      <w:r>
        <w:rPr>
          <w:sz w:val="20"/>
        </w:rPr>
        <w:t>que</w:t>
      </w:r>
      <w:r>
        <w:rPr>
          <w:spacing w:val="-4"/>
          <w:sz w:val="20"/>
        </w:rPr>
        <w:t> </w:t>
      </w:r>
      <w:r>
        <w:rPr>
          <w:sz w:val="20"/>
        </w:rPr>
        <w:t>vive</w:t>
      </w:r>
      <w:r>
        <w:rPr>
          <w:spacing w:val="-6"/>
          <w:sz w:val="20"/>
        </w:rPr>
        <w:t> </w:t>
      </w:r>
      <w:r>
        <w:rPr>
          <w:sz w:val="20"/>
        </w:rPr>
        <w:t>en</w:t>
      </w:r>
      <w:r>
        <w:rPr>
          <w:spacing w:val="-7"/>
          <w:sz w:val="20"/>
        </w:rPr>
        <w:t> </w:t>
      </w:r>
      <w:r>
        <w:rPr>
          <w:sz w:val="20"/>
        </w:rPr>
        <w:t>localidades</w:t>
      </w:r>
      <w:r>
        <w:rPr>
          <w:spacing w:val="-3"/>
          <w:sz w:val="20"/>
        </w:rPr>
        <w:t> </w:t>
      </w:r>
      <w:r>
        <w:rPr>
          <w:sz w:val="20"/>
        </w:rPr>
        <w:t>menores</w:t>
      </w:r>
      <w:r>
        <w:rPr>
          <w:spacing w:val="-5"/>
          <w:sz w:val="20"/>
        </w:rPr>
        <w:t> </w:t>
      </w:r>
      <w:r>
        <w:rPr>
          <w:sz w:val="20"/>
        </w:rPr>
        <w:t>de</w:t>
      </w:r>
      <w:r>
        <w:rPr>
          <w:spacing w:val="-4"/>
          <w:sz w:val="20"/>
        </w:rPr>
        <w:t> </w:t>
      </w:r>
      <w:r>
        <w:rPr>
          <w:sz w:val="20"/>
        </w:rPr>
        <w:t>2</w:t>
      </w:r>
      <w:r>
        <w:rPr>
          <w:spacing w:val="-7"/>
          <w:sz w:val="20"/>
        </w:rPr>
        <w:t> </w:t>
      </w:r>
      <w:r>
        <w:rPr>
          <w:sz w:val="20"/>
        </w:rPr>
        <w:t>500</w:t>
      </w:r>
      <w:r>
        <w:rPr>
          <w:spacing w:val="-5"/>
          <w:sz w:val="20"/>
        </w:rPr>
        <w:t> </w:t>
      </w:r>
      <w:r>
        <w:rPr>
          <w:spacing w:val="-2"/>
          <w:sz w:val="20"/>
        </w:rPr>
        <w:t>habitantes.</w:t>
      </w:r>
      <w:r>
        <w:rPr>
          <w:spacing w:val="-2"/>
          <w:position w:val="6"/>
          <w:sz w:val="13"/>
        </w:rPr>
        <w:t>305</w:t>
      </w:r>
    </w:p>
    <w:p>
      <w:pPr>
        <w:pStyle w:val="BodyText"/>
        <w:spacing w:before="68"/>
      </w:pPr>
    </w:p>
    <w:p>
      <w:pPr>
        <w:pStyle w:val="ListParagraph"/>
        <w:numPr>
          <w:ilvl w:val="0"/>
          <w:numId w:val="2"/>
        </w:numPr>
        <w:tabs>
          <w:tab w:pos="536" w:val="left" w:leader="none"/>
          <w:tab w:pos="539" w:val="left" w:leader="none"/>
        </w:tabs>
        <w:spacing w:line="278" w:lineRule="auto" w:before="1" w:after="0"/>
        <w:ind w:left="539" w:right="398" w:hanging="428"/>
        <w:jc w:val="both"/>
        <w:rPr>
          <w:sz w:val="13"/>
        </w:rPr>
      </w:pPr>
      <w:r>
        <w:rPr>
          <w:b/>
          <w:sz w:val="20"/>
        </w:rPr>
        <w:t>Población total.</w:t>
      </w:r>
      <w:r>
        <w:rPr>
          <w:b/>
          <w:spacing w:val="-5"/>
          <w:sz w:val="20"/>
        </w:rPr>
        <w:t> </w:t>
      </w:r>
      <w:r>
        <w:rPr>
          <w:sz w:val="20"/>
        </w:rPr>
        <w:t>Total de personas que residen habitualmente en el país, la entidad federativa, el municipio o la demarcación territorial y la localidad.</w:t>
      </w:r>
      <w:r>
        <w:rPr>
          <w:position w:val="6"/>
          <w:sz w:val="13"/>
        </w:rPr>
        <w:t>306</w:t>
      </w:r>
    </w:p>
    <w:p>
      <w:pPr>
        <w:pStyle w:val="BodyText"/>
        <w:spacing w:before="31"/>
      </w:pPr>
    </w:p>
    <w:p>
      <w:pPr>
        <w:pStyle w:val="ListParagraph"/>
        <w:numPr>
          <w:ilvl w:val="0"/>
          <w:numId w:val="2"/>
        </w:numPr>
        <w:tabs>
          <w:tab w:pos="537" w:val="left" w:leader="none"/>
        </w:tabs>
        <w:spacing w:line="240" w:lineRule="auto" w:before="0" w:after="0"/>
        <w:ind w:left="537" w:right="0" w:hanging="425"/>
        <w:jc w:val="left"/>
        <w:rPr>
          <w:sz w:val="13"/>
        </w:rPr>
      </w:pPr>
      <w:r>
        <w:rPr>
          <w:b/>
          <w:sz w:val="20"/>
        </w:rPr>
        <w:t>Población</w:t>
      </w:r>
      <w:r>
        <w:rPr>
          <w:b/>
          <w:spacing w:val="-6"/>
          <w:sz w:val="20"/>
        </w:rPr>
        <w:t> </w:t>
      </w:r>
      <w:r>
        <w:rPr>
          <w:b/>
          <w:sz w:val="20"/>
        </w:rPr>
        <w:t>urbana.</w:t>
      </w:r>
      <w:r>
        <w:rPr>
          <w:b/>
          <w:spacing w:val="-5"/>
          <w:sz w:val="20"/>
        </w:rPr>
        <w:t> </w:t>
      </w:r>
      <w:r>
        <w:rPr>
          <w:sz w:val="20"/>
        </w:rPr>
        <w:t>Es</w:t>
      </w:r>
      <w:r>
        <w:rPr>
          <w:spacing w:val="-6"/>
          <w:sz w:val="20"/>
        </w:rPr>
        <w:t> </w:t>
      </w:r>
      <w:r>
        <w:rPr>
          <w:sz w:val="20"/>
        </w:rPr>
        <w:t>el</w:t>
      </w:r>
      <w:r>
        <w:rPr>
          <w:spacing w:val="-7"/>
          <w:sz w:val="20"/>
        </w:rPr>
        <w:t> </w:t>
      </w:r>
      <w:r>
        <w:rPr>
          <w:sz w:val="20"/>
        </w:rPr>
        <w:t>conjunto</w:t>
      </w:r>
      <w:r>
        <w:rPr>
          <w:spacing w:val="-5"/>
          <w:sz w:val="20"/>
        </w:rPr>
        <w:t> </w:t>
      </w:r>
      <w:r>
        <w:rPr>
          <w:sz w:val="20"/>
        </w:rPr>
        <w:t>de</w:t>
      </w:r>
      <w:r>
        <w:rPr>
          <w:spacing w:val="-6"/>
          <w:sz w:val="20"/>
        </w:rPr>
        <w:t> </w:t>
      </w:r>
      <w:r>
        <w:rPr>
          <w:sz w:val="20"/>
        </w:rPr>
        <w:t>personas</w:t>
      </w:r>
      <w:r>
        <w:rPr>
          <w:spacing w:val="-5"/>
          <w:sz w:val="20"/>
        </w:rPr>
        <w:t> </w:t>
      </w:r>
      <w:r>
        <w:rPr>
          <w:sz w:val="20"/>
        </w:rPr>
        <w:t>que</w:t>
      </w:r>
      <w:r>
        <w:rPr>
          <w:spacing w:val="-5"/>
          <w:sz w:val="20"/>
        </w:rPr>
        <w:t> </w:t>
      </w:r>
      <w:r>
        <w:rPr>
          <w:sz w:val="20"/>
        </w:rPr>
        <w:t>viven</w:t>
      </w:r>
      <w:r>
        <w:rPr>
          <w:spacing w:val="-8"/>
          <w:sz w:val="20"/>
        </w:rPr>
        <w:t> </w:t>
      </w:r>
      <w:r>
        <w:rPr>
          <w:sz w:val="20"/>
        </w:rPr>
        <w:t>en</w:t>
      </w:r>
      <w:r>
        <w:rPr>
          <w:spacing w:val="-5"/>
          <w:sz w:val="20"/>
        </w:rPr>
        <w:t> </w:t>
      </w:r>
      <w:r>
        <w:rPr>
          <w:sz w:val="20"/>
        </w:rPr>
        <w:t>localidades</w:t>
      </w:r>
      <w:r>
        <w:rPr>
          <w:spacing w:val="-6"/>
          <w:sz w:val="20"/>
        </w:rPr>
        <w:t> </w:t>
      </w:r>
      <w:r>
        <w:rPr>
          <w:sz w:val="20"/>
        </w:rPr>
        <w:t>de</w:t>
      </w:r>
      <w:r>
        <w:rPr>
          <w:spacing w:val="-6"/>
          <w:sz w:val="20"/>
        </w:rPr>
        <w:t> </w:t>
      </w:r>
      <w:r>
        <w:rPr>
          <w:sz w:val="20"/>
        </w:rPr>
        <w:t>2</w:t>
      </w:r>
      <w:r>
        <w:rPr>
          <w:spacing w:val="-6"/>
          <w:sz w:val="20"/>
        </w:rPr>
        <w:t> </w:t>
      </w:r>
      <w:r>
        <w:rPr>
          <w:sz w:val="20"/>
        </w:rPr>
        <w:t>500</w:t>
      </w:r>
      <w:r>
        <w:rPr>
          <w:spacing w:val="-7"/>
          <w:sz w:val="20"/>
        </w:rPr>
        <w:t> </w:t>
      </w:r>
      <w:r>
        <w:rPr>
          <w:sz w:val="20"/>
        </w:rPr>
        <w:t>habitantes</w:t>
      </w:r>
      <w:r>
        <w:rPr>
          <w:spacing w:val="-4"/>
          <w:sz w:val="20"/>
        </w:rPr>
        <w:t> </w:t>
      </w:r>
      <w:r>
        <w:rPr>
          <w:sz w:val="20"/>
        </w:rPr>
        <w:t>o</w:t>
      </w:r>
      <w:r>
        <w:rPr>
          <w:spacing w:val="-6"/>
          <w:sz w:val="20"/>
        </w:rPr>
        <w:t> </w:t>
      </w:r>
      <w:r>
        <w:rPr>
          <w:spacing w:val="-2"/>
          <w:sz w:val="20"/>
        </w:rPr>
        <w:t>más.</w:t>
      </w:r>
      <w:r>
        <w:rPr>
          <w:spacing w:val="-2"/>
          <w:position w:val="6"/>
          <w:sz w:val="13"/>
        </w:rPr>
        <w:t>307</w:t>
      </w:r>
    </w:p>
    <w:p>
      <w:pPr>
        <w:pStyle w:val="BodyText"/>
        <w:spacing w:before="68"/>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Pobreza. </w:t>
      </w:r>
      <w:r>
        <w:rPr>
          <w:sz w:val="20"/>
        </w:rPr>
        <w:t>Una persona se encuentra en situación de pobreza cuando tiene al menos una carencia social (en los seis indicadores de rezago educativo, acceso a servicios de salud, acceso a la seguridad social, calidad y espacios</w:t>
      </w:r>
      <w:r>
        <w:rPr>
          <w:spacing w:val="-7"/>
          <w:sz w:val="20"/>
        </w:rPr>
        <w:t> </w:t>
      </w:r>
      <w:r>
        <w:rPr>
          <w:sz w:val="20"/>
        </w:rPr>
        <w:t>de</w:t>
      </w:r>
      <w:r>
        <w:rPr>
          <w:spacing w:val="-9"/>
          <w:sz w:val="20"/>
        </w:rPr>
        <w:t> </w:t>
      </w:r>
      <w:r>
        <w:rPr>
          <w:sz w:val="20"/>
        </w:rPr>
        <w:t>la</w:t>
      </w:r>
      <w:r>
        <w:rPr>
          <w:spacing w:val="-10"/>
          <w:sz w:val="20"/>
        </w:rPr>
        <w:t> </w:t>
      </w:r>
      <w:r>
        <w:rPr>
          <w:sz w:val="20"/>
        </w:rPr>
        <w:t>vivienda,</w:t>
      </w:r>
      <w:r>
        <w:rPr>
          <w:spacing w:val="-11"/>
          <w:sz w:val="20"/>
        </w:rPr>
        <w:t> </w:t>
      </w:r>
      <w:r>
        <w:rPr>
          <w:sz w:val="20"/>
        </w:rPr>
        <w:t>servicios</w:t>
      </w:r>
      <w:r>
        <w:rPr>
          <w:spacing w:val="-9"/>
          <w:sz w:val="20"/>
        </w:rPr>
        <w:t> </w:t>
      </w:r>
      <w:r>
        <w:rPr>
          <w:sz w:val="20"/>
        </w:rPr>
        <w:t>básicos</w:t>
      </w:r>
      <w:r>
        <w:rPr>
          <w:spacing w:val="-9"/>
          <w:sz w:val="20"/>
        </w:rPr>
        <w:t> </w:t>
      </w:r>
      <w:r>
        <w:rPr>
          <w:sz w:val="20"/>
        </w:rPr>
        <w:t>en</w:t>
      </w:r>
      <w:r>
        <w:rPr>
          <w:spacing w:val="-8"/>
          <w:sz w:val="20"/>
        </w:rPr>
        <w:t> </w:t>
      </w:r>
      <w:r>
        <w:rPr>
          <w:sz w:val="20"/>
        </w:rPr>
        <w:t>la</w:t>
      </w:r>
      <w:r>
        <w:rPr>
          <w:spacing w:val="-8"/>
          <w:sz w:val="20"/>
        </w:rPr>
        <w:t> </w:t>
      </w:r>
      <w:r>
        <w:rPr>
          <w:sz w:val="20"/>
        </w:rPr>
        <w:t>vivienda</w:t>
      </w:r>
      <w:r>
        <w:rPr>
          <w:spacing w:val="-10"/>
          <w:sz w:val="20"/>
        </w:rPr>
        <w:t> </w:t>
      </w:r>
      <w:r>
        <w:rPr>
          <w:sz w:val="20"/>
        </w:rPr>
        <w:t>y</w:t>
      </w:r>
      <w:r>
        <w:rPr>
          <w:spacing w:val="-9"/>
          <w:sz w:val="20"/>
        </w:rPr>
        <w:t> </w:t>
      </w:r>
      <w:r>
        <w:rPr>
          <w:sz w:val="20"/>
        </w:rPr>
        <w:t>acceso</w:t>
      </w:r>
      <w:r>
        <w:rPr>
          <w:spacing w:val="-8"/>
          <w:sz w:val="20"/>
        </w:rPr>
        <w:t> </w:t>
      </w:r>
      <w:r>
        <w:rPr>
          <w:sz w:val="20"/>
        </w:rPr>
        <w:t>a</w:t>
      </w:r>
      <w:r>
        <w:rPr>
          <w:spacing w:val="-8"/>
          <w:sz w:val="20"/>
        </w:rPr>
        <w:t> </w:t>
      </w:r>
      <w:r>
        <w:rPr>
          <w:sz w:val="20"/>
        </w:rPr>
        <w:t>la</w:t>
      </w:r>
      <w:r>
        <w:rPr>
          <w:spacing w:val="-8"/>
          <w:sz w:val="20"/>
        </w:rPr>
        <w:t> </w:t>
      </w:r>
      <w:r>
        <w:rPr>
          <w:sz w:val="20"/>
        </w:rPr>
        <w:t>alimentación)</w:t>
      </w:r>
      <w:r>
        <w:rPr>
          <w:spacing w:val="-9"/>
          <w:sz w:val="20"/>
        </w:rPr>
        <w:t> </w:t>
      </w:r>
      <w:r>
        <w:rPr>
          <w:sz w:val="20"/>
        </w:rPr>
        <w:t>y</w:t>
      </w:r>
      <w:r>
        <w:rPr>
          <w:spacing w:val="-9"/>
          <w:sz w:val="20"/>
        </w:rPr>
        <w:t> </w:t>
      </w:r>
      <w:r>
        <w:rPr>
          <w:sz w:val="20"/>
        </w:rPr>
        <w:t>su</w:t>
      </w:r>
      <w:r>
        <w:rPr>
          <w:spacing w:val="-8"/>
          <w:sz w:val="20"/>
        </w:rPr>
        <w:t> </w:t>
      </w:r>
      <w:r>
        <w:rPr>
          <w:sz w:val="20"/>
        </w:rPr>
        <w:t>ingreso</w:t>
      </w:r>
      <w:r>
        <w:rPr>
          <w:spacing w:val="-8"/>
          <w:sz w:val="20"/>
        </w:rPr>
        <w:t> </w:t>
      </w:r>
      <w:r>
        <w:rPr>
          <w:sz w:val="20"/>
        </w:rPr>
        <w:t>es</w:t>
      </w:r>
      <w:r>
        <w:rPr>
          <w:spacing w:val="-9"/>
          <w:sz w:val="20"/>
        </w:rPr>
        <w:t> </w:t>
      </w:r>
      <w:r>
        <w:rPr>
          <w:sz w:val="20"/>
        </w:rPr>
        <w:t>insuficiente para adquirir los bienes y servicios que requiere para satisfacer sus necesidades alimentarias y no </w:t>
      </w:r>
      <w:r>
        <w:rPr>
          <w:spacing w:val="-2"/>
          <w:sz w:val="20"/>
        </w:rPr>
        <w:t>alimentarias.</w:t>
      </w:r>
      <w:r>
        <w:rPr>
          <w:spacing w:val="-2"/>
          <w:position w:val="6"/>
          <w:sz w:val="13"/>
        </w:rPr>
        <w:t>308</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388" w:hanging="428"/>
        <w:jc w:val="both"/>
        <w:rPr>
          <w:sz w:val="13"/>
        </w:rPr>
      </w:pPr>
      <w:r>
        <w:rPr>
          <w:b/>
          <w:sz w:val="20"/>
        </w:rPr>
        <w:t>Pobreza extrema. </w:t>
      </w:r>
      <w:r>
        <w:rPr>
          <w:sz w:val="20"/>
        </w:rPr>
        <w:t>Una persona se encuentra en situación de pobreza extrema cuando tiene tres o más carencias, de seis posibles, dentro del Índice de Privación Social y que, además, se encuentra por debajo de la línea de bienestar mínimo. Las personas en esta situación disponen de un ingreso tan bajo que, aún si lo dedicase por completo a la adquisición de alimentos, no podría adquirir los nutrientes necesarios para tener una vida sana.</w:t>
      </w:r>
      <w:r>
        <w:rPr>
          <w:color w:val="333333"/>
          <w:position w:val="6"/>
          <w:sz w:val="13"/>
        </w:rPr>
        <w:t>309</w:t>
      </w:r>
    </w:p>
    <w:p>
      <w:pPr>
        <w:pStyle w:val="BodyText"/>
        <w:spacing w:before="87"/>
      </w:pPr>
    </w:p>
    <w:p>
      <w:pPr>
        <w:pStyle w:val="ListParagraph"/>
        <w:numPr>
          <w:ilvl w:val="0"/>
          <w:numId w:val="2"/>
        </w:numPr>
        <w:tabs>
          <w:tab w:pos="536" w:val="left" w:leader="none"/>
          <w:tab w:pos="539" w:val="left" w:leader="none"/>
        </w:tabs>
        <w:spacing w:line="276" w:lineRule="auto" w:before="1" w:after="0"/>
        <w:ind w:left="539" w:right="397" w:hanging="428"/>
        <w:jc w:val="both"/>
        <w:rPr>
          <w:sz w:val="13"/>
        </w:rPr>
      </w:pPr>
      <w:r>
        <w:rPr>
          <w:b/>
          <w:sz w:val="20"/>
        </w:rPr>
        <w:t>Pobreza moderada.</w:t>
      </w:r>
      <w:r>
        <w:rPr>
          <w:b/>
          <w:spacing w:val="-1"/>
          <w:sz w:val="20"/>
        </w:rPr>
        <w:t> </w:t>
      </w:r>
      <w:r>
        <w:rPr>
          <w:sz w:val="20"/>
        </w:rPr>
        <w:t>Es aquella persona que, siendo pobre, no es pobre extrema. La incidencia de pobreza moderada se obtiene al calcular la diferencia entre la incidencia de la población en pobreza menos la de la población en pobreza extrema. </w:t>
      </w:r>
      <w:r>
        <w:rPr>
          <w:color w:val="333333"/>
          <w:position w:val="6"/>
          <w:sz w:val="13"/>
        </w:rPr>
        <w:t>310</w:t>
      </w:r>
    </w:p>
    <w:p>
      <w:pPr>
        <w:pStyle w:val="BodyText"/>
        <w:spacing w:before="85"/>
      </w:pPr>
    </w:p>
    <w:p>
      <w:pPr>
        <w:pStyle w:val="ListParagraph"/>
        <w:numPr>
          <w:ilvl w:val="0"/>
          <w:numId w:val="2"/>
        </w:numPr>
        <w:tabs>
          <w:tab w:pos="536" w:val="left" w:leader="none"/>
          <w:tab w:pos="539" w:val="left" w:leader="none"/>
        </w:tabs>
        <w:spacing w:line="276" w:lineRule="auto" w:before="0" w:after="0"/>
        <w:ind w:left="539" w:right="398" w:hanging="428"/>
        <w:jc w:val="both"/>
        <w:rPr>
          <w:sz w:val="13"/>
        </w:rPr>
      </w:pPr>
      <w:r>
        <w:rPr>
          <w:b/>
          <w:sz w:val="20"/>
        </w:rPr>
        <w:t>Popal. </w:t>
      </w:r>
      <w:r>
        <w:rPr>
          <w:sz w:val="20"/>
        </w:rPr>
        <w:t>Comunidad vegetal herbácea, propia de lugares pantanosos o de agua dulce estancada de la Llanura Costera del Golfo Sur, en zonas con clima cálido húmedo, con temperaturas medias anuales superiores a los 25 °C y precipitación media anual mayor de 1 500 mm.</w:t>
      </w:r>
      <w:r>
        <w:rPr>
          <w:position w:val="6"/>
          <w:sz w:val="13"/>
        </w:rPr>
        <w:t>311</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402" w:hanging="428"/>
        <w:jc w:val="both"/>
        <w:rPr>
          <w:sz w:val="13"/>
        </w:rPr>
      </w:pPr>
      <w:r>
        <w:rPr>
          <w:b/>
          <w:sz w:val="20"/>
        </w:rPr>
        <w:t>Precipitación. </w:t>
      </w:r>
      <w:r>
        <w:rPr>
          <w:sz w:val="20"/>
        </w:rPr>
        <w:t>Agua en forma líquida o sólida procedente de la atmósfera que se deposita sobre la superficie terrestre o en el agua; incluye el rocío, la llovizna, la lluvia, el granizo, el aguanieve y la nieve.</w:t>
      </w:r>
      <w:r>
        <w:rPr>
          <w:position w:val="6"/>
          <w:sz w:val="13"/>
        </w:rPr>
        <w:t>312</w:t>
      </w:r>
    </w:p>
    <w:p>
      <w:pPr>
        <w:pStyle w:val="BodyText"/>
        <w:spacing w:before="122"/>
      </w:pPr>
    </w:p>
    <w:p>
      <w:pPr>
        <w:pStyle w:val="BodyText"/>
        <w:ind w:left="112"/>
      </w:pPr>
      <w:r>
        <w:rPr>
          <w:spacing w:val="-5"/>
        </w:rPr>
        <w:t>100</w:t>
      </w:r>
    </w:p>
    <w:p>
      <w:pPr>
        <w:spacing w:after="0"/>
        <w:sectPr>
          <w:pgSz w:w="12200" w:h="15600"/>
          <w:pgMar w:top="760" w:bottom="280" w:left="740" w:right="740"/>
        </w:sectPr>
      </w:pPr>
    </w:p>
    <w:p>
      <w:pPr>
        <w:pStyle w:val="ListParagraph"/>
        <w:numPr>
          <w:ilvl w:val="0"/>
          <w:numId w:val="2"/>
        </w:numPr>
        <w:tabs>
          <w:tab w:pos="816" w:val="left" w:leader="none"/>
          <w:tab w:pos="820" w:val="left" w:leader="none"/>
        </w:tabs>
        <w:spacing w:line="276" w:lineRule="auto" w:before="79" w:after="0"/>
        <w:ind w:left="820" w:right="116" w:hanging="428"/>
        <w:jc w:val="both"/>
        <w:rPr>
          <w:sz w:val="13"/>
        </w:rPr>
      </w:pPr>
      <w:r>
        <w:rPr/>
        <mc:AlternateContent>
          <mc:Choice Requires="wps">
            <w:drawing>
              <wp:anchor distT="0" distB="0" distL="0" distR="0" allowOverlap="1" layoutInCell="1" locked="0" behindDoc="0" simplePos="0" relativeHeight="15781376">
                <wp:simplePos x="0" y="0"/>
                <wp:positionH relativeFrom="page">
                  <wp:posOffset>7419924</wp:posOffset>
                </wp:positionH>
                <wp:positionV relativeFrom="page">
                  <wp:posOffset>5088008</wp:posOffset>
                </wp:positionV>
                <wp:extent cx="153670" cy="446659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81376" type="#_x0000_t202" id="docshape12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Predio o inmueble. </w:t>
      </w:r>
      <w:r>
        <w:rPr>
          <w:sz w:val="20"/>
        </w:rPr>
        <w:t>El</w:t>
      </w:r>
      <w:r>
        <w:rPr>
          <w:spacing w:val="-2"/>
          <w:sz w:val="20"/>
        </w:rPr>
        <w:t> </w:t>
      </w:r>
      <w:r>
        <w:rPr>
          <w:sz w:val="20"/>
        </w:rPr>
        <w:t>terreno</w:t>
      </w:r>
      <w:r>
        <w:rPr>
          <w:spacing w:val="-1"/>
          <w:sz w:val="20"/>
        </w:rPr>
        <w:t> </w:t>
      </w:r>
      <w:r>
        <w:rPr>
          <w:sz w:val="20"/>
        </w:rPr>
        <w:t>urbano</w:t>
      </w:r>
      <w:r>
        <w:rPr>
          <w:spacing w:val="-1"/>
          <w:sz w:val="20"/>
        </w:rPr>
        <w:t> </w:t>
      </w:r>
      <w:r>
        <w:rPr>
          <w:sz w:val="20"/>
        </w:rPr>
        <w:t>o</w:t>
      </w:r>
      <w:r>
        <w:rPr>
          <w:spacing w:val="-1"/>
          <w:sz w:val="20"/>
        </w:rPr>
        <w:t> </w:t>
      </w:r>
      <w:r>
        <w:rPr>
          <w:sz w:val="20"/>
        </w:rPr>
        <w:t>rústico</w:t>
      </w:r>
      <w:r>
        <w:rPr>
          <w:spacing w:val="-1"/>
          <w:sz w:val="20"/>
        </w:rPr>
        <w:t> </w:t>
      </w:r>
      <w:r>
        <w:rPr>
          <w:sz w:val="20"/>
        </w:rPr>
        <w:t>que</w:t>
      </w:r>
      <w:r>
        <w:rPr>
          <w:spacing w:val="-3"/>
          <w:sz w:val="20"/>
        </w:rPr>
        <w:t> </w:t>
      </w:r>
      <w:r>
        <w:rPr>
          <w:sz w:val="20"/>
        </w:rPr>
        <w:t>contiene</w:t>
      </w:r>
      <w:r>
        <w:rPr>
          <w:spacing w:val="-1"/>
          <w:sz w:val="20"/>
        </w:rPr>
        <w:t> </w:t>
      </w:r>
      <w:r>
        <w:rPr>
          <w:sz w:val="20"/>
        </w:rPr>
        <w:t>o</w:t>
      </w:r>
      <w:r>
        <w:rPr>
          <w:spacing w:val="-1"/>
          <w:sz w:val="20"/>
        </w:rPr>
        <w:t> </w:t>
      </w:r>
      <w:r>
        <w:rPr>
          <w:sz w:val="20"/>
        </w:rPr>
        <w:t>no</w:t>
      </w:r>
      <w:r>
        <w:rPr>
          <w:spacing w:val="-3"/>
          <w:sz w:val="20"/>
        </w:rPr>
        <w:t> </w:t>
      </w:r>
      <w:r>
        <w:rPr>
          <w:sz w:val="20"/>
        </w:rPr>
        <w:t>construcción, el</w:t>
      </w:r>
      <w:r>
        <w:rPr>
          <w:spacing w:val="-4"/>
          <w:sz w:val="20"/>
        </w:rPr>
        <w:t> </w:t>
      </w:r>
      <w:r>
        <w:rPr>
          <w:sz w:val="20"/>
        </w:rPr>
        <w:t>cual</w:t>
      </w:r>
      <w:r>
        <w:rPr>
          <w:spacing w:val="-2"/>
          <w:sz w:val="20"/>
        </w:rPr>
        <w:t> </w:t>
      </w:r>
      <w:r>
        <w:rPr>
          <w:sz w:val="20"/>
        </w:rPr>
        <w:t>está</w:t>
      </w:r>
      <w:r>
        <w:rPr>
          <w:spacing w:val="-1"/>
          <w:sz w:val="20"/>
        </w:rPr>
        <w:t> </w:t>
      </w:r>
      <w:r>
        <w:rPr>
          <w:sz w:val="20"/>
        </w:rPr>
        <w:t>sujeto</w:t>
      </w:r>
      <w:r>
        <w:rPr>
          <w:spacing w:val="-1"/>
          <w:sz w:val="20"/>
        </w:rPr>
        <w:t> </w:t>
      </w:r>
      <w:r>
        <w:rPr>
          <w:sz w:val="20"/>
        </w:rPr>
        <w:t>en</w:t>
      </w:r>
      <w:r>
        <w:rPr>
          <w:spacing w:val="-3"/>
          <w:sz w:val="20"/>
        </w:rPr>
        <w:t> </w:t>
      </w:r>
      <w:r>
        <w:rPr>
          <w:sz w:val="20"/>
        </w:rPr>
        <w:t>su</w:t>
      </w:r>
      <w:r>
        <w:rPr>
          <w:spacing w:val="-1"/>
          <w:sz w:val="20"/>
        </w:rPr>
        <w:t> </w:t>
      </w:r>
      <w:r>
        <w:rPr>
          <w:sz w:val="20"/>
        </w:rPr>
        <w:t>caso a un régimen de propiedad con extensión y límites físicos reconocidos, en posesión y administrados por una sola entidad, ya sea de manera particular, colectiva, social o pública y es avalada por la autoridad </w:t>
      </w:r>
      <w:r>
        <w:rPr>
          <w:spacing w:val="-2"/>
          <w:sz w:val="20"/>
        </w:rPr>
        <w:t>competente.</w:t>
      </w:r>
      <w:r>
        <w:rPr>
          <w:spacing w:val="-2"/>
          <w:position w:val="6"/>
          <w:sz w:val="13"/>
        </w:rPr>
        <w:t>313</w:t>
      </w:r>
    </w:p>
    <w:p>
      <w:pPr>
        <w:pStyle w:val="BodyText"/>
        <w:spacing w:before="34"/>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Predio rural. </w:t>
      </w:r>
      <w:r>
        <w:rPr>
          <w:sz w:val="20"/>
        </w:rPr>
        <w:t>Unidad mínima de observación del catastro que se encuentra ubicado en un área rústica, cuyo uso</w:t>
      </w:r>
      <w:r>
        <w:rPr>
          <w:spacing w:val="-14"/>
          <w:sz w:val="20"/>
        </w:rPr>
        <w:t> </w:t>
      </w:r>
      <w:r>
        <w:rPr>
          <w:sz w:val="20"/>
        </w:rPr>
        <w:t>o</w:t>
      </w:r>
      <w:r>
        <w:rPr>
          <w:spacing w:val="-14"/>
          <w:sz w:val="20"/>
        </w:rPr>
        <w:t> </w:t>
      </w:r>
      <w:r>
        <w:rPr>
          <w:sz w:val="20"/>
        </w:rPr>
        <w:t>destino</w:t>
      </w:r>
      <w:r>
        <w:rPr>
          <w:spacing w:val="-14"/>
          <w:sz w:val="20"/>
        </w:rPr>
        <w:t> </w:t>
      </w:r>
      <w:r>
        <w:rPr>
          <w:sz w:val="20"/>
        </w:rPr>
        <w:t>predominante</w:t>
      </w:r>
      <w:r>
        <w:rPr>
          <w:spacing w:val="-12"/>
          <w:sz w:val="20"/>
        </w:rPr>
        <w:t> </w:t>
      </w:r>
      <w:r>
        <w:rPr>
          <w:sz w:val="20"/>
        </w:rPr>
        <w:t>puede</w:t>
      </w:r>
      <w:r>
        <w:rPr>
          <w:spacing w:val="-14"/>
          <w:sz w:val="20"/>
        </w:rPr>
        <w:t> </w:t>
      </w:r>
      <w:r>
        <w:rPr>
          <w:sz w:val="20"/>
        </w:rPr>
        <w:t>ser</w:t>
      </w:r>
      <w:r>
        <w:rPr>
          <w:spacing w:val="-13"/>
          <w:sz w:val="20"/>
        </w:rPr>
        <w:t> </w:t>
      </w:r>
      <w:r>
        <w:rPr>
          <w:sz w:val="20"/>
        </w:rPr>
        <w:t>agrícola,</w:t>
      </w:r>
      <w:r>
        <w:rPr>
          <w:spacing w:val="-14"/>
          <w:sz w:val="20"/>
        </w:rPr>
        <w:t> </w:t>
      </w:r>
      <w:r>
        <w:rPr>
          <w:sz w:val="20"/>
        </w:rPr>
        <w:t>ganadero,</w:t>
      </w:r>
      <w:r>
        <w:rPr>
          <w:spacing w:val="-14"/>
          <w:sz w:val="20"/>
        </w:rPr>
        <w:t> </w:t>
      </w:r>
      <w:r>
        <w:rPr>
          <w:sz w:val="20"/>
        </w:rPr>
        <w:t>forestal,</w:t>
      </w:r>
      <w:r>
        <w:rPr>
          <w:spacing w:val="-11"/>
          <w:sz w:val="20"/>
        </w:rPr>
        <w:t> </w:t>
      </w:r>
      <w:r>
        <w:rPr>
          <w:sz w:val="20"/>
        </w:rPr>
        <w:t>acuícola</w:t>
      </w:r>
      <w:r>
        <w:rPr>
          <w:spacing w:val="-14"/>
          <w:sz w:val="20"/>
        </w:rPr>
        <w:t> </w:t>
      </w:r>
      <w:r>
        <w:rPr>
          <w:sz w:val="20"/>
        </w:rPr>
        <w:t>o</w:t>
      </w:r>
      <w:r>
        <w:rPr>
          <w:spacing w:val="-14"/>
          <w:sz w:val="20"/>
        </w:rPr>
        <w:t> </w:t>
      </w:r>
      <w:r>
        <w:rPr>
          <w:sz w:val="20"/>
        </w:rPr>
        <w:t>de</w:t>
      </w:r>
      <w:r>
        <w:rPr>
          <w:spacing w:val="-14"/>
          <w:sz w:val="20"/>
        </w:rPr>
        <w:t> </w:t>
      </w:r>
      <w:r>
        <w:rPr>
          <w:sz w:val="20"/>
        </w:rPr>
        <w:t>servicios</w:t>
      </w:r>
      <w:r>
        <w:rPr>
          <w:spacing w:val="-13"/>
          <w:sz w:val="20"/>
        </w:rPr>
        <w:t> </w:t>
      </w:r>
      <w:r>
        <w:rPr>
          <w:sz w:val="20"/>
        </w:rPr>
        <w:t>agropecuarios,</w:t>
      </w:r>
      <w:r>
        <w:rPr>
          <w:spacing w:val="-14"/>
          <w:sz w:val="20"/>
        </w:rPr>
        <w:t> </w:t>
      </w:r>
      <w:r>
        <w:rPr>
          <w:sz w:val="20"/>
        </w:rPr>
        <w:t>entre </w:t>
      </w:r>
      <w:r>
        <w:rPr>
          <w:spacing w:val="-2"/>
          <w:sz w:val="20"/>
        </w:rPr>
        <w:t>otros.</w:t>
      </w:r>
      <w:r>
        <w:rPr>
          <w:spacing w:val="-2"/>
          <w:position w:val="6"/>
          <w:sz w:val="13"/>
        </w:rPr>
        <w:t>314</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08" w:hanging="428"/>
        <w:jc w:val="both"/>
        <w:rPr>
          <w:sz w:val="13"/>
        </w:rPr>
      </w:pPr>
      <w:r>
        <w:rPr>
          <w:b/>
          <w:sz w:val="20"/>
        </w:rPr>
        <w:t>Predio</w:t>
      </w:r>
      <w:r>
        <w:rPr>
          <w:b/>
          <w:spacing w:val="-2"/>
          <w:sz w:val="20"/>
        </w:rPr>
        <w:t> </w:t>
      </w:r>
      <w:r>
        <w:rPr>
          <w:b/>
          <w:sz w:val="20"/>
        </w:rPr>
        <w:t>urbano.</w:t>
      </w:r>
      <w:r>
        <w:rPr>
          <w:b/>
          <w:spacing w:val="-3"/>
          <w:sz w:val="20"/>
        </w:rPr>
        <w:t> </w:t>
      </w:r>
      <w:r>
        <w:rPr>
          <w:sz w:val="20"/>
        </w:rPr>
        <w:t>Unidad</w:t>
      </w:r>
      <w:r>
        <w:rPr>
          <w:spacing w:val="-4"/>
          <w:sz w:val="20"/>
        </w:rPr>
        <w:t> </w:t>
      </w:r>
      <w:r>
        <w:rPr>
          <w:sz w:val="20"/>
        </w:rPr>
        <w:t>mínima</w:t>
      </w:r>
      <w:r>
        <w:rPr>
          <w:spacing w:val="-6"/>
          <w:sz w:val="20"/>
        </w:rPr>
        <w:t> </w:t>
      </w:r>
      <w:r>
        <w:rPr>
          <w:sz w:val="20"/>
        </w:rPr>
        <w:t>de</w:t>
      </w:r>
      <w:r>
        <w:rPr>
          <w:spacing w:val="-3"/>
          <w:sz w:val="20"/>
        </w:rPr>
        <w:t> </w:t>
      </w:r>
      <w:r>
        <w:rPr>
          <w:sz w:val="20"/>
        </w:rPr>
        <w:t>observación</w:t>
      </w:r>
      <w:r>
        <w:rPr>
          <w:spacing w:val="-6"/>
          <w:sz w:val="20"/>
        </w:rPr>
        <w:t> </w:t>
      </w:r>
      <w:r>
        <w:rPr>
          <w:sz w:val="20"/>
        </w:rPr>
        <w:t>del</w:t>
      </w:r>
      <w:r>
        <w:rPr>
          <w:spacing w:val="-5"/>
          <w:sz w:val="20"/>
        </w:rPr>
        <w:t> </w:t>
      </w:r>
      <w:r>
        <w:rPr>
          <w:sz w:val="20"/>
        </w:rPr>
        <w:t>catastro</w:t>
      </w:r>
      <w:r>
        <w:rPr>
          <w:spacing w:val="-6"/>
          <w:sz w:val="20"/>
        </w:rPr>
        <w:t> </w:t>
      </w:r>
      <w:r>
        <w:rPr>
          <w:sz w:val="20"/>
        </w:rPr>
        <w:t>que</w:t>
      </w:r>
      <w:r>
        <w:rPr>
          <w:spacing w:val="-6"/>
          <w:sz w:val="20"/>
        </w:rPr>
        <w:t> </w:t>
      </w:r>
      <w:r>
        <w:rPr>
          <w:sz w:val="20"/>
        </w:rPr>
        <w:t>se</w:t>
      </w:r>
      <w:r>
        <w:rPr>
          <w:spacing w:val="-4"/>
          <w:sz w:val="20"/>
        </w:rPr>
        <w:t> </w:t>
      </w:r>
      <w:r>
        <w:rPr>
          <w:sz w:val="20"/>
        </w:rPr>
        <w:t>encuentra</w:t>
      </w:r>
      <w:r>
        <w:rPr>
          <w:spacing w:val="-6"/>
          <w:sz w:val="20"/>
        </w:rPr>
        <w:t> </w:t>
      </w:r>
      <w:r>
        <w:rPr>
          <w:sz w:val="20"/>
        </w:rPr>
        <w:t>ubicado</w:t>
      </w:r>
      <w:r>
        <w:rPr>
          <w:spacing w:val="-3"/>
          <w:sz w:val="20"/>
        </w:rPr>
        <w:t> </w:t>
      </w:r>
      <w:r>
        <w:rPr>
          <w:sz w:val="20"/>
        </w:rPr>
        <w:t>dentro</w:t>
      </w:r>
      <w:r>
        <w:rPr>
          <w:spacing w:val="-4"/>
          <w:sz w:val="20"/>
        </w:rPr>
        <w:t> </w:t>
      </w:r>
      <w:r>
        <w:rPr>
          <w:sz w:val="20"/>
        </w:rPr>
        <w:t>de</w:t>
      </w:r>
      <w:r>
        <w:rPr>
          <w:spacing w:val="-6"/>
          <w:sz w:val="20"/>
        </w:rPr>
        <w:t> </w:t>
      </w:r>
      <w:r>
        <w:rPr>
          <w:sz w:val="20"/>
        </w:rPr>
        <w:t>una localidad urbana, en donde existe la continuidad en las construcciones, cuyo uso y destino predominante puede ser habitacional, industrial, comercial o de servicios públicos, entre otros, y cuenta con infraestructura vial y equipamiento urbano.</w:t>
      </w:r>
      <w:r>
        <w:rPr>
          <w:position w:val="6"/>
          <w:sz w:val="13"/>
        </w:rPr>
        <w:t>315</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Presa.</w:t>
      </w:r>
      <w:r>
        <w:rPr>
          <w:b/>
          <w:spacing w:val="-10"/>
          <w:sz w:val="20"/>
        </w:rPr>
        <w:t> </w:t>
      </w:r>
      <w:r>
        <w:rPr>
          <w:sz w:val="20"/>
        </w:rPr>
        <w:t>Obra</w:t>
      </w:r>
      <w:r>
        <w:rPr>
          <w:spacing w:val="-10"/>
          <w:sz w:val="20"/>
        </w:rPr>
        <w:t> </w:t>
      </w:r>
      <w:r>
        <w:rPr>
          <w:sz w:val="20"/>
        </w:rPr>
        <w:t>de</w:t>
      </w:r>
      <w:r>
        <w:rPr>
          <w:spacing w:val="-11"/>
          <w:sz w:val="20"/>
        </w:rPr>
        <w:t> </w:t>
      </w:r>
      <w:r>
        <w:rPr>
          <w:sz w:val="20"/>
        </w:rPr>
        <w:t>ingeniería</w:t>
      </w:r>
      <w:r>
        <w:rPr>
          <w:spacing w:val="-13"/>
          <w:sz w:val="20"/>
        </w:rPr>
        <w:t> </w:t>
      </w:r>
      <w:r>
        <w:rPr>
          <w:sz w:val="20"/>
        </w:rPr>
        <w:t>civil</w:t>
      </w:r>
      <w:r>
        <w:rPr>
          <w:spacing w:val="-11"/>
          <w:sz w:val="20"/>
        </w:rPr>
        <w:t> </w:t>
      </w:r>
      <w:r>
        <w:rPr>
          <w:sz w:val="20"/>
        </w:rPr>
        <w:t>construida</w:t>
      </w:r>
      <w:r>
        <w:rPr>
          <w:spacing w:val="-11"/>
          <w:sz w:val="20"/>
        </w:rPr>
        <w:t> </w:t>
      </w:r>
      <w:r>
        <w:rPr>
          <w:sz w:val="20"/>
        </w:rPr>
        <w:t>en</w:t>
      </w:r>
      <w:r>
        <w:rPr>
          <w:spacing w:val="-11"/>
          <w:sz w:val="20"/>
        </w:rPr>
        <w:t> </w:t>
      </w:r>
      <w:r>
        <w:rPr>
          <w:sz w:val="20"/>
        </w:rPr>
        <w:t>una</w:t>
      </w:r>
      <w:r>
        <w:rPr>
          <w:spacing w:val="-13"/>
          <w:sz w:val="20"/>
        </w:rPr>
        <w:t> </w:t>
      </w:r>
      <w:r>
        <w:rPr>
          <w:sz w:val="20"/>
        </w:rPr>
        <w:t>cuenca</w:t>
      </w:r>
      <w:r>
        <w:rPr>
          <w:spacing w:val="-13"/>
          <w:sz w:val="20"/>
        </w:rPr>
        <w:t> </w:t>
      </w:r>
      <w:r>
        <w:rPr>
          <w:sz w:val="20"/>
        </w:rPr>
        <w:t>para</w:t>
      </w:r>
      <w:r>
        <w:rPr>
          <w:spacing w:val="-12"/>
          <w:sz w:val="20"/>
        </w:rPr>
        <w:t> </w:t>
      </w:r>
      <w:r>
        <w:rPr>
          <w:sz w:val="20"/>
        </w:rPr>
        <w:t>retener</w:t>
      </w:r>
      <w:r>
        <w:rPr>
          <w:spacing w:val="-10"/>
          <w:sz w:val="20"/>
        </w:rPr>
        <w:t> </w:t>
      </w:r>
      <w:r>
        <w:rPr>
          <w:sz w:val="20"/>
        </w:rPr>
        <w:t>el</w:t>
      </w:r>
      <w:r>
        <w:rPr>
          <w:spacing w:val="-12"/>
          <w:sz w:val="20"/>
        </w:rPr>
        <w:t> </w:t>
      </w:r>
      <w:r>
        <w:rPr>
          <w:sz w:val="20"/>
        </w:rPr>
        <w:t>agua</w:t>
      </w:r>
      <w:r>
        <w:rPr>
          <w:spacing w:val="-11"/>
          <w:sz w:val="20"/>
        </w:rPr>
        <w:t> </w:t>
      </w:r>
      <w:r>
        <w:rPr>
          <w:sz w:val="20"/>
        </w:rPr>
        <w:t>de</w:t>
      </w:r>
      <w:r>
        <w:rPr>
          <w:spacing w:val="-11"/>
          <w:sz w:val="20"/>
        </w:rPr>
        <w:t> </w:t>
      </w:r>
      <w:r>
        <w:rPr>
          <w:sz w:val="20"/>
        </w:rPr>
        <w:t>sus</w:t>
      </w:r>
      <w:r>
        <w:rPr>
          <w:spacing w:val="-12"/>
          <w:sz w:val="20"/>
        </w:rPr>
        <w:t> </w:t>
      </w:r>
      <w:r>
        <w:rPr>
          <w:sz w:val="20"/>
        </w:rPr>
        <w:t>ríos</w:t>
      </w:r>
      <w:r>
        <w:rPr>
          <w:spacing w:val="-12"/>
          <w:sz w:val="20"/>
        </w:rPr>
        <w:t> </w:t>
      </w:r>
      <w:r>
        <w:rPr>
          <w:sz w:val="20"/>
        </w:rPr>
        <w:t>mediante</w:t>
      </w:r>
      <w:r>
        <w:rPr>
          <w:spacing w:val="-10"/>
          <w:sz w:val="20"/>
        </w:rPr>
        <w:t> </w:t>
      </w:r>
      <w:r>
        <w:rPr>
          <w:sz w:val="20"/>
        </w:rPr>
        <w:t>una</w:t>
      </w:r>
      <w:r>
        <w:rPr>
          <w:spacing w:val="-11"/>
          <w:sz w:val="20"/>
        </w:rPr>
        <w:t> </w:t>
      </w:r>
      <w:r>
        <w:rPr>
          <w:sz w:val="20"/>
        </w:rPr>
        <w:t>enorme cortina de concreto a grandes dimensiones. Se utilizan para almacenar agua o en la generación de energía </w:t>
      </w:r>
      <w:r>
        <w:rPr>
          <w:spacing w:val="-2"/>
          <w:sz w:val="20"/>
        </w:rPr>
        <w:t>eléctrica.</w:t>
      </w:r>
      <w:r>
        <w:rPr>
          <w:spacing w:val="-2"/>
          <w:position w:val="6"/>
          <w:sz w:val="13"/>
        </w:rPr>
        <w:t>316</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Productividad y eficiencia territorial. </w:t>
      </w:r>
      <w:r>
        <w:rPr>
          <w:sz w:val="20"/>
        </w:rPr>
        <w:t>Referido a fortalecer la productividad y eficiencia en el crecimiento económico</w:t>
      </w:r>
      <w:r>
        <w:rPr>
          <w:spacing w:val="-1"/>
          <w:sz w:val="20"/>
        </w:rPr>
        <w:t> </w:t>
      </w:r>
      <w:r>
        <w:rPr>
          <w:sz w:val="20"/>
        </w:rPr>
        <w:t>de</w:t>
      </w:r>
      <w:r>
        <w:rPr>
          <w:spacing w:val="-2"/>
          <w:sz w:val="20"/>
        </w:rPr>
        <w:t> </w:t>
      </w:r>
      <w:r>
        <w:rPr>
          <w:sz w:val="20"/>
        </w:rPr>
        <w:t>las</w:t>
      </w:r>
      <w:r>
        <w:rPr>
          <w:spacing w:val="-2"/>
          <w:sz w:val="20"/>
        </w:rPr>
        <w:t> </w:t>
      </w:r>
      <w:r>
        <w:rPr>
          <w:sz w:val="20"/>
        </w:rPr>
        <w:t>ciudades y</w:t>
      </w:r>
      <w:r>
        <w:rPr>
          <w:spacing w:val="-2"/>
          <w:sz w:val="20"/>
        </w:rPr>
        <w:t> </w:t>
      </w:r>
      <w:r>
        <w:rPr>
          <w:sz w:val="20"/>
        </w:rPr>
        <w:t>el</w:t>
      </w:r>
      <w:r>
        <w:rPr>
          <w:spacing w:val="-2"/>
          <w:sz w:val="20"/>
        </w:rPr>
        <w:t> </w:t>
      </w:r>
      <w:r>
        <w:rPr>
          <w:sz w:val="20"/>
        </w:rPr>
        <w:t>territorio</w:t>
      </w:r>
      <w:r>
        <w:rPr>
          <w:spacing w:val="-1"/>
          <w:sz w:val="20"/>
        </w:rPr>
        <w:t> </w:t>
      </w:r>
      <w:r>
        <w:rPr>
          <w:sz w:val="20"/>
        </w:rPr>
        <w:t>a</w:t>
      </w:r>
      <w:r>
        <w:rPr>
          <w:spacing w:val="-4"/>
          <w:sz w:val="20"/>
        </w:rPr>
        <w:t> </w:t>
      </w:r>
      <w:r>
        <w:rPr>
          <w:sz w:val="20"/>
        </w:rPr>
        <w:t>través de</w:t>
      </w:r>
      <w:r>
        <w:rPr>
          <w:spacing w:val="-2"/>
          <w:sz w:val="20"/>
        </w:rPr>
        <w:t> </w:t>
      </w:r>
      <w:r>
        <w:rPr>
          <w:sz w:val="20"/>
        </w:rPr>
        <w:t>la</w:t>
      </w:r>
      <w:r>
        <w:rPr>
          <w:spacing w:val="-1"/>
          <w:sz w:val="20"/>
        </w:rPr>
        <w:t> </w:t>
      </w:r>
      <w:r>
        <w:rPr>
          <w:sz w:val="20"/>
        </w:rPr>
        <w:t>consolidación</w:t>
      </w:r>
      <w:r>
        <w:rPr>
          <w:spacing w:val="-1"/>
          <w:sz w:val="20"/>
        </w:rPr>
        <w:t> </w:t>
      </w:r>
      <w:r>
        <w:rPr>
          <w:sz w:val="20"/>
        </w:rPr>
        <w:t>de</w:t>
      </w:r>
      <w:r>
        <w:rPr>
          <w:spacing w:val="-1"/>
          <w:sz w:val="20"/>
        </w:rPr>
        <w:t> </w:t>
      </w:r>
      <w:r>
        <w:rPr>
          <w:sz w:val="20"/>
        </w:rPr>
        <w:t>redes</w:t>
      </w:r>
      <w:r>
        <w:rPr>
          <w:spacing w:val="-2"/>
          <w:sz w:val="20"/>
        </w:rPr>
        <w:t> </w:t>
      </w:r>
      <w:r>
        <w:rPr>
          <w:sz w:val="20"/>
        </w:rPr>
        <w:t>viales</w:t>
      </w:r>
      <w:r>
        <w:rPr>
          <w:spacing w:val="-2"/>
          <w:sz w:val="20"/>
        </w:rPr>
        <w:t> </w:t>
      </w:r>
      <w:r>
        <w:rPr>
          <w:sz w:val="20"/>
        </w:rPr>
        <w:t>y</w:t>
      </w:r>
      <w:r>
        <w:rPr>
          <w:spacing w:val="-2"/>
          <w:sz w:val="20"/>
        </w:rPr>
        <w:t> </w:t>
      </w:r>
      <w:r>
        <w:rPr>
          <w:sz w:val="20"/>
        </w:rPr>
        <w:t>de</w:t>
      </w:r>
      <w:r>
        <w:rPr>
          <w:spacing w:val="-3"/>
          <w:sz w:val="20"/>
        </w:rPr>
        <w:t> </w:t>
      </w:r>
      <w:r>
        <w:rPr>
          <w:sz w:val="20"/>
        </w:rPr>
        <w:t>movilidad,</w:t>
      </w:r>
      <w:r>
        <w:rPr>
          <w:spacing w:val="-1"/>
          <w:sz w:val="20"/>
        </w:rPr>
        <w:t> </w:t>
      </w:r>
      <w:r>
        <w:rPr>
          <w:sz w:val="20"/>
        </w:rPr>
        <w:t>energía</w:t>
      </w:r>
      <w:r>
        <w:rPr>
          <w:spacing w:val="-2"/>
          <w:sz w:val="20"/>
        </w:rPr>
        <w:t> </w:t>
      </w:r>
      <w:r>
        <w:rPr>
          <w:sz w:val="20"/>
        </w:rPr>
        <w:t>y comunicaciones,</w:t>
      </w:r>
      <w:r>
        <w:rPr>
          <w:spacing w:val="-4"/>
          <w:sz w:val="20"/>
        </w:rPr>
        <w:t> </w:t>
      </w:r>
      <w:r>
        <w:rPr>
          <w:sz w:val="20"/>
        </w:rPr>
        <w:t>creación</w:t>
      </w:r>
      <w:r>
        <w:rPr>
          <w:spacing w:val="-3"/>
          <w:sz w:val="20"/>
        </w:rPr>
        <w:t> </w:t>
      </w:r>
      <w:r>
        <w:rPr>
          <w:sz w:val="20"/>
        </w:rPr>
        <w:t>y</w:t>
      </w:r>
      <w:r>
        <w:rPr>
          <w:spacing w:val="-4"/>
          <w:sz w:val="20"/>
        </w:rPr>
        <w:t> </w:t>
      </w:r>
      <w:r>
        <w:rPr>
          <w:sz w:val="20"/>
        </w:rPr>
        <w:t>mantenimiento</w:t>
      </w:r>
      <w:r>
        <w:rPr>
          <w:spacing w:val="-4"/>
          <w:sz w:val="20"/>
        </w:rPr>
        <w:t> </w:t>
      </w:r>
      <w:r>
        <w:rPr>
          <w:sz w:val="20"/>
        </w:rPr>
        <w:t>de</w:t>
      </w:r>
      <w:r>
        <w:rPr>
          <w:spacing w:val="-4"/>
          <w:sz w:val="20"/>
        </w:rPr>
        <w:t> </w:t>
      </w:r>
      <w:r>
        <w:rPr>
          <w:sz w:val="20"/>
        </w:rPr>
        <w:t>infraestructura</w:t>
      </w:r>
      <w:r>
        <w:rPr>
          <w:spacing w:val="-4"/>
          <w:sz w:val="20"/>
        </w:rPr>
        <w:t> </w:t>
      </w:r>
      <w:r>
        <w:rPr>
          <w:sz w:val="20"/>
        </w:rPr>
        <w:t>productiva,</w:t>
      </w:r>
      <w:r>
        <w:rPr>
          <w:spacing w:val="-4"/>
          <w:sz w:val="20"/>
        </w:rPr>
        <w:t> </w:t>
      </w:r>
      <w:r>
        <w:rPr>
          <w:sz w:val="20"/>
        </w:rPr>
        <w:t>equipamiento</w:t>
      </w:r>
      <w:r>
        <w:rPr>
          <w:spacing w:val="-5"/>
          <w:sz w:val="20"/>
        </w:rPr>
        <w:t> </w:t>
      </w:r>
      <w:r>
        <w:rPr>
          <w:sz w:val="20"/>
        </w:rPr>
        <w:t>y</w:t>
      </w:r>
      <w:r>
        <w:rPr>
          <w:spacing w:val="-4"/>
          <w:sz w:val="20"/>
        </w:rPr>
        <w:t> </w:t>
      </w:r>
      <w:r>
        <w:rPr>
          <w:sz w:val="20"/>
        </w:rPr>
        <w:t>servicios</w:t>
      </w:r>
      <w:r>
        <w:rPr>
          <w:spacing w:val="-4"/>
          <w:sz w:val="20"/>
        </w:rPr>
        <w:t> </w:t>
      </w:r>
      <w:r>
        <w:rPr>
          <w:sz w:val="20"/>
        </w:rPr>
        <w:t>públicos</w:t>
      </w:r>
      <w:r>
        <w:rPr>
          <w:spacing w:val="-2"/>
          <w:sz w:val="20"/>
        </w:rPr>
        <w:t> </w:t>
      </w:r>
      <w:r>
        <w:rPr>
          <w:sz w:val="20"/>
        </w:rPr>
        <w:t>de calidad, atracción.</w:t>
      </w:r>
      <w:r>
        <w:rPr>
          <w:position w:val="6"/>
          <w:sz w:val="13"/>
        </w:rPr>
        <w:t>317</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1" w:hanging="428"/>
        <w:jc w:val="both"/>
        <w:rPr>
          <w:sz w:val="13"/>
        </w:rPr>
      </w:pPr>
      <w:r>
        <w:rPr>
          <w:b/>
          <w:sz w:val="20"/>
        </w:rPr>
        <w:t>Producto Interno Bruto (PIB). </w:t>
      </w:r>
      <w:r>
        <w:rPr>
          <w:sz w:val="20"/>
        </w:rPr>
        <w:t>Suma de los valores monetarios de los bienes y servicios producidos por el país, evitando incurrir en la duplicación derivada de las operaciones de compra-venta que existen entre los diferentes productores.</w:t>
      </w:r>
      <w:r>
        <w:rPr>
          <w:position w:val="6"/>
          <w:sz w:val="13"/>
        </w:rPr>
        <w:t>318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08" w:hanging="428"/>
        <w:jc w:val="both"/>
        <w:rPr>
          <w:sz w:val="13"/>
        </w:rPr>
      </w:pPr>
      <w:r>
        <w:rPr>
          <w:b/>
          <w:sz w:val="20"/>
        </w:rPr>
        <w:t>Propiedad ejidal. </w:t>
      </w:r>
      <w:r>
        <w:rPr>
          <w:sz w:val="20"/>
        </w:rPr>
        <w:t>Propiedad de interés social, creada en el artículo 27 Constitucional para campesinos mexicanos</w:t>
      </w:r>
      <w:r>
        <w:rPr>
          <w:spacing w:val="-10"/>
          <w:sz w:val="20"/>
        </w:rPr>
        <w:t> </w:t>
      </w:r>
      <w:r>
        <w:rPr>
          <w:sz w:val="20"/>
        </w:rPr>
        <w:t>por</w:t>
      </w:r>
      <w:r>
        <w:rPr>
          <w:spacing w:val="-8"/>
          <w:sz w:val="20"/>
        </w:rPr>
        <w:t> </w:t>
      </w:r>
      <w:r>
        <w:rPr>
          <w:sz w:val="20"/>
        </w:rPr>
        <w:t>nacimiento,</w:t>
      </w:r>
      <w:r>
        <w:rPr>
          <w:spacing w:val="-9"/>
          <w:sz w:val="20"/>
        </w:rPr>
        <w:t> </w:t>
      </w:r>
      <w:r>
        <w:rPr>
          <w:sz w:val="20"/>
        </w:rPr>
        <w:t>constituida</w:t>
      </w:r>
      <w:r>
        <w:rPr>
          <w:spacing w:val="-10"/>
          <w:sz w:val="20"/>
        </w:rPr>
        <w:t> </w:t>
      </w:r>
      <w:r>
        <w:rPr>
          <w:sz w:val="20"/>
        </w:rPr>
        <w:t>por</w:t>
      </w:r>
      <w:r>
        <w:rPr>
          <w:spacing w:val="-8"/>
          <w:sz w:val="20"/>
        </w:rPr>
        <w:t> </w:t>
      </w:r>
      <w:r>
        <w:rPr>
          <w:sz w:val="20"/>
        </w:rPr>
        <w:t>las</w:t>
      </w:r>
      <w:r>
        <w:rPr>
          <w:spacing w:val="-10"/>
          <w:sz w:val="20"/>
        </w:rPr>
        <w:t> </w:t>
      </w:r>
      <w:r>
        <w:rPr>
          <w:sz w:val="20"/>
        </w:rPr>
        <w:t>tierras,</w:t>
      </w:r>
      <w:r>
        <w:rPr>
          <w:spacing w:val="-9"/>
          <w:sz w:val="20"/>
        </w:rPr>
        <w:t> </w:t>
      </w:r>
      <w:r>
        <w:rPr>
          <w:sz w:val="20"/>
        </w:rPr>
        <w:t>bosques</w:t>
      </w:r>
      <w:r>
        <w:rPr>
          <w:spacing w:val="-10"/>
          <w:sz w:val="20"/>
        </w:rPr>
        <w:t> </w:t>
      </w:r>
      <w:r>
        <w:rPr>
          <w:sz w:val="20"/>
        </w:rPr>
        <w:t>y</w:t>
      </w:r>
      <w:r>
        <w:rPr>
          <w:spacing w:val="-10"/>
          <w:sz w:val="20"/>
        </w:rPr>
        <w:t> </w:t>
      </w:r>
      <w:r>
        <w:rPr>
          <w:sz w:val="20"/>
        </w:rPr>
        <w:t>aguas</w:t>
      </w:r>
      <w:r>
        <w:rPr>
          <w:spacing w:val="-8"/>
          <w:sz w:val="20"/>
        </w:rPr>
        <w:t> </w:t>
      </w:r>
      <w:r>
        <w:rPr>
          <w:sz w:val="20"/>
        </w:rPr>
        <w:t>que</w:t>
      </w:r>
      <w:r>
        <w:rPr>
          <w:spacing w:val="-9"/>
          <w:sz w:val="20"/>
        </w:rPr>
        <w:t> </w:t>
      </w:r>
      <w:r>
        <w:rPr>
          <w:sz w:val="20"/>
        </w:rPr>
        <w:t>el</w:t>
      </w:r>
      <w:r>
        <w:rPr>
          <w:spacing w:val="-12"/>
          <w:sz w:val="20"/>
        </w:rPr>
        <w:t> </w:t>
      </w:r>
      <w:r>
        <w:rPr>
          <w:sz w:val="20"/>
        </w:rPr>
        <w:t>Estado</w:t>
      </w:r>
      <w:r>
        <w:rPr>
          <w:spacing w:val="-12"/>
          <w:sz w:val="20"/>
        </w:rPr>
        <w:t> </w:t>
      </w:r>
      <w:r>
        <w:rPr>
          <w:sz w:val="20"/>
        </w:rPr>
        <w:t>les</w:t>
      </w:r>
      <w:r>
        <w:rPr>
          <w:spacing w:val="-10"/>
          <w:sz w:val="20"/>
        </w:rPr>
        <w:t> </w:t>
      </w:r>
      <w:r>
        <w:rPr>
          <w:sz w:val="20"/>
        </w:rPr>
        <w:t>entrega</w:t>
      </w:r>
      <w:r>
        <w:rPr>
          <w:spacing w:val="-9"/>
          <w:sz w:val="20"/>
        </w:rPr>
        <w:t> </w:t>
      </w:r>
      <w:r>
        <w:rPr>
          <w:sz w:val="20"/>
        </w:rPr>
        <w:t>gratuitamente en propiedad inalienable, intransmisible, inembargable e imprescriptible, sujeto su aprovechamiento y explotación a las modalidades, establecidas por la ley, bajo la orientación del Estado, en cuanto a la organización de su administración interna; basada en la cooperación y el aprovechamiento integral de sus recursos naturales y humanos mediante el trabajo de sus en propio beneficio.</w:t>
      </w:r>
      <w:r>
        <w:rPr>
          <w:position w:val="6"/>
          <w:sz w:val="13"/>
        </w:rPr>
        <w:t>319</w:t>
      </w:r>
    </w:p>
    <w:p>
      <w:pPr>
        <w:pStyle w:val="BodyText"/>
        <w:spacing w:before="86"/>
      </w:pPr>
    </w:p>
    <w:p>
      <w:pPr>
        <w:pStyle w:val="ListParagraph"/>
        <w:numPr>
          <w:ilvl w:val="0"/>
          <w:numId w:val="2"/>
        </w:numPr>
        <w:tabs>
          <w:tab w:pos="816" w:val="left" w:leader="none"/>
          <w:tab w:pos="820" w:val="left" w:leader="none"/>
        </w:tabs>
        <w:spacing w:line="276" w:lineRule="auto" w:before="0" w:after="0"/>
        <w:ind w:left="820" w:right="107" w:hanging="428"/>
        <w:jc w:val="both"/>
        <w:rPr>
          <w:sz w:val="13"/>
        </w:rPr>
      </w:pPr>
      <w:r>
        <w:rPr>
          <w:b/>
          <w:sz w:val="20"/>
        </w:rPr>
        <w:t>Propiedad privada. </w:t>
      </w:r>
      <w:r>
        <w:rPr>
          <w:sz w:val="20"/>
        </w:rPr>
        <w:t>Derecho real que tiene un particular, persona física o moral, para usar, gozar y disponer de un bien, con las limitaciones establecidas en la ley, de acuerdo con las modalidades que dicte el interés público y de modo que no perjudique a la colectividad.</w:t>
      </w:r>
      <w:r>
        <w:rPr>
          <w:position w:val="6"/>
          <w:sz w:val="13"/>
        </w:rPr>
        <w:t>320</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8" w:hanging="428"/>
        <w:jc w:val="both"/>
        <w:rPr>
          <w:sz w:val="13"/>
        </w:rPr>
      </w:pPr>
      <w:r>
        <w:rPr>
          <w:b/>
          <w:sz w:val="20"/>
        </w:rPr>
        <w:t>Propiedad</w:t>
      </w:r>
      <w:r>
        <w:rPr>
          <w:b/>
          <w:spacing w:val="-8"/>
          <w:sz w:val="20"/>
        </w:rPr>
        <w:t> </w:t>
      </w:r>
      <w:r>
        <w:rPr>
          <w:b/>
          <w:sz w:val="20"/>
        </w:rPr>
        <w:t>pública.</w:t>
      </w:r>
      <w:r>
        <w:rPr>
          <w:b/>
          <w:spacing w:val="-6"/>
          <w:sz w:val="20"/>
        </w:rPr>
        <w:t> </w:t>
      </w:r>
      <w:r>
        <w:rPr>
          <w:sz w:val="20"/>
        </w:rPr>
        <w:t>Derecho</w:t>
      </w:r>
      <w:r>
        <w:rPr>
          <w:spacing w:val="-9"/>
          <w:sz w:val="20"/>
        </w:rPr>
        <w:t> </w:t>
      </w:r>
      <w:r>
        <w:rPr>
          <w:sz w:val="20"/>
        </w:rPr>
        <w:t>real</w:t>
      </w:r>
      <w:r>
        <w:rPr>
          <w:spacing w:val="-10"/>
          <w:sz w:val="20"/>
        </w:rPr>
        <w:t> </w:t>
      </w:r>
      <w:r>
        <w:rPr>
          <w:sz w:val="20"/>
        </w:rPr>
        <w:t>ejercido</w:t>
      </w:r>
      <w:r>
        <w:rPr>
          <w:spacing w:val="-9"/>
          <w:sz w:val="20"/>
        </w:rPr>
        <w:t> </w:t>
      </w:r>
      <w:r>
        <w:rPr>
          <w:sz w:val="20"/>
        </w:rPr>
        <w:t>que</w:t>
      </w:r>
      <w:r>
        <w:rPr>
          <w:spacing w:val="-9"/>
          <w:sz w:val="20"/>
        </w:rPr>
        <w:t> </w:t>
      </w:r>
      <w:r>
        <w:rPr>
          <w:sz w:val="20"/>
        </w:rPr>
        <w:t>asiste</w:t>
      </w:r>
      <w:r>
        <w:rPr>
          <w:spacing w:val="-7"/>
          <w:sz w:val="20"/>
        </w:rPr>
        <w:t> </w:t>
      </w:r>
      <w:r>
        <w:rPr>
          <w:sz w:val="20"/>
        </w:rPr>
        <w:t>a</w:t>
      </w:r>
      <w:r>
        <w:rPr>
          <w:spacing w:val="-9"/>
          <w:sz w:val="20"/>
        </w:rPr>
        <w:t> </w:t>
      </w:r>
      <w:r>
        <w:rPr>
          <w:sz w:val="20"/>
        </w:rPr>
        <w:t>las</w:t>
      </w:r>
      <w:r>
        <w:rPr>
          <w:spacing w:val="-8"/>
          <w:sz w:val="20"/>
        </w:rPr>
        <w:t> </w:t>
      </w:r>
      <w:r>
        <w:rPr>
          <w:sz w:val="20"/>
        </w:rPr>
        <w:t>entidades</w:t>
      </w:r>
      <w:r>
        <w:rPr>
          <w:spacing w:val="-8"/>
          <w:sz w:val="20"/>
        </w:rPr>
        <w:t> </w:t>
      </w:r>
      <w:r>
        <w:rPr>
          <w:sz w:val="20"/>
        </w:rPr>
        <w:t>públicas</w:t>
      </w:r>
      <w:r>
        <w:rPr>
          <w:spacing w:val="-8"/>
          <w:sz w:val="20"/>
        </w:rPr>
        <w:t> </w:t>
      </w:r>
      <w:r>
        <w:rPr>
          <w:sz w:val="20"/>
        </w:rPr>
        <w:t>con</w:t>
      </w:r>
      <w:r>
        <w:rPr>
          <w:spacing w:val="-9"/>
          <w:sz w:val="20"/>
        </w:rPr>
        <w:t> </w:t>
      </w:r>
      <w:r>
        <w:rPr>
          <w:sz w:val="20"/>
        </w:rPr>
        <w:t>personalidad</w:t>
      </w:r>
      <w:r>
        <w:rPr>
          <w:spacing w:val="-9"/>
          <w:sz w:val="20"/>
        </w:rPr>
        <w:t> </w:t>
      </w:r>
      <w:r>
        <w:rPr>
          <w:sz w:val="20"/>
        </w:rPr>
        <w:t>jurídica</w:t>
      </w:r>
      <w:r>
        <w:rPr>
          <w:spacing w:val="-7"/>
          <w:sz w:val="20"/>
        </w:rPr>
        <w:t> </w:t>
      </w:r>
      <w:r>
        <w:rPr>
          <w:sz w:val="20"/>
        </w:rPr>
        <w:t>propia, sobre</w:t>
      </w:r>
      <w:r>
        <w:rPr>
          <w:spacing w:val="-1"/>
          <w:sz w:val="20"/>
        </w:rPr>
        <w:t> </w:t>
      </w:r>
      <w:r>
        <w:rPr>
          <w:sz w:val="20"/>
        </w:rPr>
        <w:t>bienes del</w:t>
      </w:r>
      <w:r>
        <w:rPr>
          <w:spacing w:val="-2"/>
          <w:sz w:val="20"/>
        </w:rPr>
        <w:t> </w:t>
      </w:r>
      <w:r>
        <w:rPr>
          <w:sz w:val="20"/>
        </w:rPr>
        <w:t>dominio</w:t>
      </w:r>
      <w:r>
        <w:rPr>
          <w:spacing w:val="-1"/>
          <w:sz w:val="20"/>
        </w:rPr>
        <w:t> </w:t>
      </w:r>
      <w:r>
        <w:rPr>
          <w:sz w:val="20"/>
        </w:rPr>
        <w:t>público,</w:t>
      </w:r>
      <w:r>
        <w:rPr>
          <w:spacing w:val="-1"/>
          <w:sz w:val="20"/>
        </w:rPr>
        <w:t> </w:t>
      </w:r>
      <w:r>
        <w:rPr>
          <w:sz w:val="20"/>
        </w:rPr>
        <w:t>con las características de</w:t>
      </w:r>
      <w:r>
        <w:rPr>
          <w:spacing w:val="-2"/>
          <w:sz w:val="20"/>
        </w:rPr>
        <w:t> </w:t>
      </w:r>
      <w:r>
        <w:rPr>
          <w:sz w:val="20"/>
        </w:rPr>
        <w:t>ser</w:t>
      </w:r>
      <w:r>
        <w:rPr>
          <w:spacing w:val="-1"/>
          <w:sz w:val="20"/>
        </w:rPr>
        <w:t> </w:t>
      </w:r>
      <w:r>
        <w:rPr>
          <w:sz w:val="20"/>
        </w:rPr>
        <w:t>inalienable,</w:t>
      </w:r>
      <w:r>
        <w:rPr>
          <w:spacing w:val="-1"/>
          <w:sz w:val="20"/>
        </w:rPr>
        <w:t> </w:t>
      </w:r>
      <w:r>
        <w:rPr>
          <w:sz w:val="20"/>
        </w:rPr>
        <w:t>inembargable e imprescriptible.</w:t>
      </w:r>
      <w:r>
        <w:rPr>
          <w:position w:val="6"/>
          <w:sz w:val="13"/>
        </w:rPr>
        <w:t>321</w:t>
      </w:r>
    </w:p>
    <w:p>
      <w:pPr>
        <w:pStyle w:val="BodyText"/>
        <w:spacing w:before="86"/>
      </w:pPr>
    </w:p>
    <w:p>
      <w:pPr>
        <w:pStyle w:val="ListParagraph"/>
        <w:numPr>
          <w:ilvl w:val="0"/>
          <w:numId w:val="2"/>
        </w:numPr>
        <w:tabs>
          <w:tab w:pos="816" w:val="left" w:leader="none"/>
          <w:tab w:pos="820" w:val="left" w:leader="none"/>
        </w:tabs>
        <w:spacing w:line="276" w:lineRule="auto" w:before="0" w:after="0"/>
        <w:ind w:left="820" w:right="110" w:hanging="428"/>
        <w:jc w:val="both"/>
        <w:rPr>
          <w:sz w:val="13"/>
        </w:rPr>
      </w:pPr>
      <w:r>
        <w:rPr>
          <w:b/>
          <w:sz w:val="20"/>
        </w:rPr>
        <w:t>Propiedad</w:t>
      </w:r>
      <w:r>
        <w:rPr>
          <w:b/>
          <w:spacing w:val="-12"/>
          <w:sz w:val="20"/>
        </w:rPr>
        <w:t> </w:t>
      </w:r>
      <w:r>
        <w:rPr>
          <w:b/>
          <w:sz w:val="20"/>
        </w:rPr>
        <w:t>social.</w:t>
      </w:r>
      <w:r>
        <w:rPr>
          <w:b/>
          <w:spacing w:val="-12"/>
          <w:sz w:val="20"/>
        </w:rPr>
        <w:t> </w:t>
      </w:r>
      <w:r>
        <w:rPr>
          <w:sz w:val="20"/>
        </w:rPr>
        <w:t>Las</w:t>
      </w:r>
      <w:r>
        <w:rPr>
          <w:spacing w:val="-12"/>
          <w:sz w:val="20"/>
        </w:rPr>
        <w:t> </w:t>
      </w:r>
      <w:r>
        <w:rPr>
          <w:sz w:val="20"/>
        </w:rPr>
        <w:t>tierras</w:t>
      </w:r>
      <w:r>
        <w:rPr>
          <w:spacing w:val="-12"/>
          <w:sz w:val="20"/>
        </w:rPr>
        <w:t> </w:t>
      </w:r>
      <w:r>
        <w:rPr>
          <w:sz w:val="20"/>
        </w:rPr>
        <w:t>comunales</w:t>
      </w:r>
      <w:r>
        <w:rPr>
          <w:spacing w:val="-12"/>
          <w:sz w:val="20"/>
        </w:rPr>
        <w:t> </w:t>
      </w:r>
      <w:r>
        <w:rPr>
          <w:sz w:val="20"/>
        </w:rPr>
        <w:t>y</w:t>
      </w:r>
      <w:r>
        <w:rPr>
          <w:spacing w:val="-11"/>
          <w:sz w:val="20"/>
        </w:rPr>
        <w:t> </w:t>
      </w:r>
      <w:r>
        <w:rPr>
          <w:sz w:val="20"/>
        </w:rPr>
        <w:t>las</w:t>
      </w:r>
      <w:r>
        <w:rPr>
          <w:spacing w:val="-12"/>
          <w:sz w:val="20"/>
        </w:rPr>
        <w:t> </w:t>
      </w:r>
      <w:r>
        <w:rPr>
          <w:sz w:val="20"/>
        </w:rPr>
        <w:t>dotadas</w:t>
      </w:r>
      <w:r>
        <w:rPr>
          <w:spacing w:val="-9"/>
          <w:sz w:val="20"/>
        </w:rPr>
        <w:t> </w:t>
      </w:r>
      <w:r>
        <w:rPr>
          <w:sz w:val="20"/>
        </w:rPr>
        <w:t>a</w:t>
      </w:r>
      <w:r>
        <w:rPr>
          <w:spacing w:val="-13"/>
          <w:sz w:val="20"/>
        </w:rPr>
        <w:t> </w:t>
      </w:r>
      <w:r>
        <w:rPr>
          <w:sz w:val="20"/>
        </w:rPr>
        <w:t>los</w:t>
      </w:r>
      <w:r>
        <w:rPr>
          <w:spacing w:val="-12"/>
          <w:sz w:val="20"/>
        </w:rPr>
        <w:t> </w:t>
      </w:r>
      <w:r>
        <w:rPr>
          <w:sz w:val="20"/>
        </w:rPr>
        <w:t>núcleos</w:t>
      </w:r>
      <w:r>
        <w:rPr>
          <w:spacing w:val="-11"/>
          <w:sz w:val="20"/>
        </w:rPr>
        <w:t> </w:t>
      </w:r>
      <w:r>
        <w:rPr>
          <w:sz w:val="20"/>
        </w:rPr>
        <w:t>de</w:t>
      </w:r>
      <w:r>
        <w:rPr>
          <w:spacing w:val="-13"/>
          <w:sz w:val="20"/>
        </w:rPr>
        <w:t> </w:t>
      </w:r>
      <w:r>
        <w:rPr>
          <w:sz w:val="20"/>
        </w:rPr>
        <w:t>población</w:t>
      </w:r>
      <w:r>
        <w:rPr>
          <w:spacing w:val="-10"/>
          <w:sz w:val="20"/>
        </w:rPr>
        <w:t> </w:t>
      </w:r>
      <w:r>
        <w:rPr>
          <w:sz w:val="20"/>
        </w:rPr>
        <w:t>o</w:t>
      </w:r>
      <w:r>
        <w:rPr>
          <w:spacing w:val="-13"/>
          <w:sz w:val="20"/>
        </w:rPr>
        <w:t> </w:t>
      </w:r>
      <w:r>
        <w:rPr>
          <w:sz w:val="20"/>
        </w:rPr>
        <w:t>de</w:t>
      </w:r>
      <w:r>
        <w:rPr>
          <w:spacing w:val="-13"/>
          <w:sz w:val="20"/>
        </w:rPr>
        <w:t> </w:t>
      </w:r>
      <w:r>
        <w:rPr>
          <w:sz w:val="20"/>
        </w:rPr>
        <w:t>régimen</w:t>
      </w:r>
      <w:r>
        <w:rPr>
          <w:spacing w:val="-13"/>
          <w:sz w:val="20"/>
        </w:rPr>
        <w:t> </w:t>
      </w:r>
      <w:r>
        <w:rPr>
          <w:sz w:val="20"/>
        </w:rPr>
        <w:t>ejidal</w:t>
      </w:r>
      <w:r>
        <w:rPr>
          <w:spacing w:val="-13"/>
          <w:sz w:val="20"/>
        </w:rPr>
        <w:t> </w:t>
      </w:r>
      <w:r>
        <w:rPr>
          <w:sz w:val="20"/>
        </w:rPr>
        <w:t>conforme a las disposiciones de la Ley Agraria, mismas que se dividen en tierras para asentamientos humanos, de uso común o comunales y parceladas.</w:t>
      </w:r>
      <w:r>
        <w:rPr>
          <w:position w:val="6"/>
          <w:sz w:val="13"/>
        </w:rPr>
        <w:t>322</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9" w:hanging="428"/>
        <w:jc w:val="both"/>
        <w:rPr>
          <w:sz w:val="13"/>
        </w:rPr>
      </w:pPr>
      <w:r>
        <w:rPr>
          <w:b/>
          <w:sz w:val="20"/>
        </w:rPr>
        <w:t>Provincia fisiográfica. </w:t>
      </w:r>
      <w:r>
        <w:rPr>
          <w:sz w:val="20"/>
        </w:rPr>
        <w:t>Conjunto estructural de origen geológico unitario, de gran extensión, con morfología propia y distintiva.</w:t>
      </w:r>
      <w:r>
        <w:rPr>
          <w:position w:val="6"/>
          <w:sz w:val="13"/>
        </w:rPr>
        <w:t>323</w:t>
      </w:r>
    </w:p>
    <w:p>
      <w:pPr>
        <w:pStyle w:val="BodyText"/>
        <w:spacing w:before="35"/>
      </w:pPr>
    </w:p>
    <w:p>
      <w:pPr>
        <w:pStyle w:val="ListParagraph"/>
        <w:numPr>
          <w:ilvl w:val="0"/>
          <w:numId w:val="2"/>
        </w:numPr>
        <w:tabs>
          <w:tab w:pos="817" w:val="left" w:leader="none"/>
        </w:tabs>
        <w:spacing w:line="240" w:lineRule="auto" w:before="0" w:after="0"/>
        <w:ind w:left="817" w:right="0" w:hanging="424"/>
        <w:jc w:val="left"/>
        <w:rPr>
          <w:sz w:val="13"/>
        </w:rPr>
      </w:pPr>
      <w:r>
        <w:rPr>
          <w:b/>
          <w:sz w:val="20"/>
        </w:rPr>
        <w:t>Provisiones.</w:t>
      </w:r>
      <w:r>
        <w:rPr>
          <w:b/>
          <w:spacing w:val="-7"/>
          <w:sz w:val="20"/>
        </w:rPr>
        <w:t> </w:t>
      </w:r>
      <w:r>
        <w:rPr>
          <w:sz w:val="20"/>
        </w:rPr>
        <w:t>Las</w:t>
      </w:r>
      <w:r>
        <w:rPr>
          <w:spacing w:val="-4"/>
          <w:sz w:val="20"/>
        </w:rPr>
        <w:t> </w:t>
      </w:r>
      <w:r>
        <w:rPr>
          <w:sz w:val="20"/>
        </w:rPr>
        <w:t>áreas</w:t>
      </w:r>
      <w:r>
        <w:rPr>
          <w:spacing w:val="-6"/>
          <w:sz w:val="20"/>
        </w:rPr>
        <w:t> </w:t>
      </w:r>
      <w:r>
        <w:rPr>
          <w:sz w:val="20"/>
        </w:rPr>
        <w:t>que</w:t>
      </w:r>
      <w:r>
        <w:rPr>
          <w:spacing w:val="-7"/>
          <w:sz w:val="20"/>
        </w:rPr>
        <w:t> </w:t>
      </w:r>
      <w:r>
        <w:rPr>
          <w:sz w:val="20"/>
        </w:rPr>
        <w:t>serán</w:t>
      </w:r>
      <w:r>
        <w:rPr>
          <w:spacing w:val="-5"/>
          <w:sz w:val="20"/>
        </w:rPr>
        <w:t> </w:t>
      </w:r>
      <w:r>
        <w:rPr>
          <w:sz w:val="20"/>
        </w:rPr>
        <w:t>utilizadas</w:t>
      </w:r>
      <w:r>
        <w:rPr>
          <w:spacing w:val="-5"/>
          <w:sz w:val="20"/>
        </w:rPr>
        <w:t> </w:t>
      </w:r>
      <w:r>
        <w:rPr>
          <w:sz w:val="20"/>
        </w:rPr>
        <w:t>para</w:t>
      </w:r>
      <w:r>
        <w:rPr>
          <w:spacing w:val="-7"/>
          <w:sz w:val="20"/>
        </w:rPr>
        <w:t> </w:t>
      </w:r>
      <w:r>
        <w:rPr>
          <w:sz w:val="20"/>
        </w:rPr>
        <w:t>la</w:t>
      </w:r>
      <w:r>
        <w:rPr>
          <w:spacing w:val="-7"/>
          <w:sz w:val="20"/>
        </w:rPr>
        <w:t> </w:t>
      </w:r>
      <w:r>
        <w:rPr>
          <w:sz w:val="20"/>
        </w:rPr>
        <w:t>Fundación</w:t>
      </w:r>
      <w:r>
        <w:rPr>
          <w:spacing w:val="-6"/>
          <w:sz w:val="20"/>
        </w:rPr>
        <w:t> </w:t>
      </w:r>
      <w:r>
        <w:rPr>
          <w:sz w:val="20"/>
        </w:rPr>
        <w:t>de</w:t>
      </w:r>
      <w:r>
        <w:rPr>
          <w:spacing w:val="-5"/>
          <w:sz w:val="20"/>
        </w:rPr>
        <w:t> </w:t>
      </w:r>
      <w:r>
        <w:rPr>
          <w:sz w:val="20"/>
        </w:rPr>
        <w:t>un</w:t>
      </w:r>
      <w:r>
        <w:rPr>
          <w:spacing w:val="-8"/>
          <w:sz w:val="20"/>
        </w:rPr>
        <w:t> </w:t>
      </w:r>
      <w:r>
        <w:rPr>
          <w:sz w:val="20"/>
        </w:rPr>
        <w:t>centro</w:t>
      </w:r>
      <w:r>
        <w:rPr>
          <w:spacing w:val="-7"/>
          <w:sz w:val="20"/>
        </w:rPr>
        <w:t> </w:t>
      </w:r>
      <w:r>
        <w:rPr>
          <w:sz w:val="20"/>
        </w:rPr>
        <w:t>de</w:t>
      </w:r>
      <w:r>
        <w:rPr>
          <w:spacing w:val="-6"/>
          <w:sz w:val="20"/>
        </w:rPr>
        <w:t> </w:t>
      </w:r>
      <w:r>
        <w:rPr>
          <w:spacing w:val="-2"/>
          <w:sz w:val="20"/>
        </w:rPr>
        <w:t>población.</w:t>
      </w:r>
      <w:r>
        <w:rPr>
          <w:spacing w:val="-2"/>
          <w:position w:val="6"/>
          <w:sz w:val="13"/>
        </w:rPr>
        <w:t>324</w:t>
      </w:r>
    </w:p>
    <w:p>
      <w:pPr>
        <w:pStyle w:val="BodyText"/>
      </w:pPr>
    </w:p>
    <w:p>
      <w:pPr>
        <w:pStyle w:val="BodyText"/>
      </w:pPr>
    </w:p>
    <w:p>
      <w:pPr>
        <w:pStyle w:val="BodyText"/>
        <w:spacing w:before="225"/>
      </w:pPr>
    </w:p>
    <w:p>
      <w:pPr>
        <w:pStyle w:val="BodyText"/>
        <w:spacing w:before="1"/>
        <w:ind w:right="110"/>
        <w:jc w:val="right"/>
      </w:pPr>
      <w:r>
        <w:rPr>
          <w:spacing w:val="-5"/>
        </w:rPr>
        <w:t>101</w:t>
      </w:r>
    </w:p>
    <w:p>
      <w:pPr>
        <w:spacing w:after="0"/>
        <w:jc w:val="right"/>
        <w:sectPr>
          <w:pgSz w:w="12200" w:h="15600"/>
          <w:pgMar w:top="760" w:bottom="280" w:left="740" w:right="740"/>
        </w:sectPr>
      </w:pPr>
    </w:p>
    <w:p>
      <w:pPr>
        <w:pStyle w:val="Heading2"/>
        <w:ind w:left="112"/>
      </w:pPr>
      <w:r>
        <w:rPr/>
        <mc:AlternateContent>
          <mc:Choice Requires="wps">
            <w:drawing>
              <wp:anchor distT="0" distB="0" distL="0" distR="0" allowOverlap="1" layoutInCell="1" locked="0" behindDoc="0" simplePos="0" relativeHeight="15781888">
                <wp:simplePos x="0" y="0"/>
                <wp:positionH relativeFrom="page">
                  <wp:posOffset>167272</wp:posOffset>
                </wp:positionH>
                <wp:positionV relativeFrom="page">
                  <wp:posOffset>5088008</wp:posOffset>
                </wp:positionV>
                <wp:extent cx="153670" cy="446659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81888" type="#_x0000_t202" id="docshape12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112"/>
      </w:pPr>
      <w:r>
        <w:rPr>
          <w:position w:val="6"/>
          <w:sz w:val="13"/>
        </w:rPr>
        <w:t>285 </w:t>
      </w:r>
      <w:r>
        <w:rPr/>
        <w:t>Instituto Nacional de Estadística y Geografía. (2017). Guía para la interpretación de cartografía Uso del Suelo y Vegetación escala 1:250 000, serie VI. (México). INEGI.</w:t>
      </w:r>
    </w:p>
    <w:p>
      <w:pPr>
        <w:pStyle w:val="BodyText"/>
        <w:spacing w:line="276" w:lineRule="auto" w:before="200"/>
        <w:ind w:left="112"/>
      </w:pPr>
      <w:r>
        <w:rPr>
          <w:position w:val="6"/>
          <w:sz w:val="13"/>
        </w:rPr>
        <w:t>286</w:t>
      </w:r>
      <w:r>
        <w:rPr>
          <w:spacing w:val="-5"/>
          <w:position w:val="6"/>
          <w:sz w:val="13"/>
        </w:rPr>
        <w:t> </w:t>
      </w:r>
      <w:r>
        <w:rPr/>
        <w:t>Instituto</w:t>
      </w:r>
      <w:r>
        <w:rPr>
          <w:spacing w:val="-7"/>
        </w:rPr>
        <w:t> </w:t>
      </w:r>
      <w:r>
        <w:rPr/>
        <w:t>Nacional</w:t>
      </w:r>
      <w:r>
        <w:rPr>
          <w:spacing w:val="-10"/>
        </w:rPr>
        <w:t> </w:t>
      </w:r>
      <w:r>
        <w:rPr/>
        <w:t>de</w:t>
      </w:r>
      <w:r>
        <w:rPr>
          <w:spacing w:val="-9"/>
        </w:rPr>
        <w:t> </w:t>
      </w:r>
      <w:r>
        <w:rPr/>
        <w:t>Estadística</w:t>
      </w:r>
      <w:r>
        <w:rPr>
          <w:spacing w:val="-9"/>
        </w:rPr>
        <w:t> </w:t>
      </w:r>
      <w:r>
        <w:rPr/>
        <w:t>y</w:t>
      </w:r>
      <w:r>
        <w:rPr>
          <w:spacing w:val="-8"/>
        </w:rPr>
        <w:t> </w:t>
      </w:r>
      <w:r>
        <w:rPr/>
        <w:t>Geografía.</w:t>
      </w:r>
      <w:r>
        <w:rPr>
          <w:spacing w:val="-7"/>
        </w:rPr>
        <w:t> </w:t>
      </w:r>
      <w:r>
        <w:rPr/>
        <w:t>(2014).</w:t>
      </w:r>
      <w:r>
        <w:rPr>
          <w:spacing w:val="-9"/>
        </w:rPr>
        <w:t> </w:t>
      </w:r>
      <w:r>
        <w:rPr/>
        <w:t>Diccionario</w:t>
      </w:r>
      <w:r>
        <w:rPr>
          <w:spacing w:val="-7"/>
        </w:rPr>
        <w:t> </w:t>
      </w:r>
      <w:r>
        <w:rPr/>
        <w:t>de</w:t>
      </w:r>
      <w:r>
        <w:rPr>
          <w:spacing w:val="-7"/>
        </w:rPr>
        <w:t> </w:t>
      </w:r>
      <w:r>
        <w:rPr/>
        <w:t>Datos</w:t>
      </w:r>
      <w:r>
        <w:rPr>
          <w:spacing w:val="-8"/>
        </w:rPr>
        <w:t> </w:t>
      </w:r>
      <w:r>
        <w:rPr/>
        <w:t>de</w:t>
      </w:r>
      <w:r>
        <w:rPr>
          <w:spacing w:val="-5"/>
        </w:rPr>
        <w:t> </w:t>
      </w:r>
      <w:r>
        <w:rPr/>
        <w:t>Cuerpos</w:t>
      </w:r>
      <w:r>
        <w:rPr>
          <w:spacing w:val="-6"/>
        </w:rPr>
        <w:t> </w:t>
      </w:r>
      <w:r>
        <w:rPr/>
        <w:t>de</w:t>
      </w:r>
      <w:r>
        <w:rPr>
          <w:spacing w:val="-7"/>
        </w:rPr>
        <w:t> </w:t>
      </w:r>
      <w:r>
        <w:rPr/>
        <w:t>Agua</w:t>
      </w:r>
      <w:r>
        <w:rPr>
          <w:spacing w:val="-7"/>
        </w:rPr>
        <w:t> </w:t>
      </w:r>
      <w:r>
        <w:rPr/>
        <w:t>Escala</w:t>
      </w:r>
      <w:r>
        <w:rPr>
          <w:spacing w:val="-7"/>
        </w:rPr>
        <w:t> </w:t>
      </w:r>
      <w:r>
        <w:rPr/>
        <w:t>1:50</w:t>
      </w:r>
      <w:r>
        <w:rPr>
          <w:spacing w:val="-9"/>
        </w:rPr>
        <w:t> </w:t>
      </w:r>
      <w:r>
        <w:rPr/>
        <w:t>000. México: INEGI.</w:t>
      </w:r>
    </w:p>
    <w:p>
      <w:pPr>
        <w:pStyle w:val="BodyText"/>
        <w:spacing w:line="276" w:lineRule="auto" w:before="199"/>
        <w:ind w:left="112"/>
      </w:pPr>
      <w:r>
        <w:rPr>
          <w:position w:val="6"/>
          <w:sz w:val="13"/>
        </w:rPr>
        <w:t>287</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before="11"/>
      </w:pPr>
    </w:p>
    <w:p>
      <w:pPr>
        <w:pStyle w:val="BodyText"/>
        <w:spacing w:line="276" w:lineRule="auto"/>
        <w:ind w:left="112" w:right="401"/>
      </w:pPr>
      <w:r>
        <w:rPr>
          <w:position w:val="6"/>
          <w:sz w:val="13"/>
        </w:rPr>
        <w:t>288</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5"/>
      </w:pPr>
    </w:p>
    <w:p>
      <w:pPr>
        <w:pStyle w:val="BodyText"/>
        <w:spacing w:line="276" w:lineRule="auto"/>
        <w:ind w:left="112" w:right="401"/>
      </w:pPr>
      <w:r>
        <w:rPr>
          <w:position w:val="6"/>
          <w:sz w:val="13"/>
        </w:rPr>
        <w:t>289</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before="1"/>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112" w:right="401"/>
      </w:pPr>
      <w:r>
        <w:rPr>
          <w:position w:val="6"/>
          <w:sz w:val="13"/>
        </w:rPr>
        <w:t>290</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112"/>
      </w:pPr>
      <w:r>
        <w:rPr>
          <w:position w:val="6"/>
          <w:sz w:val="13"/>
        </w:rPr>
        <w:t>291</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XXVII).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before="1"/>
        <w:ind w:left="112"/>
      </w:pPr>
      <w:r>
        <w:rPr>
          <w:position w:val="6"/>
          <w:sz w:val="13"/>
        </w:rPr>
        <w:t>292</w:t>
      </w:r>
      <w:r>
        <w:rPr>
          <w:spacing w:val="38"/>
          <w:position w:val="6"/>
          <w:sz w:val="13"/>
        </w:rPr>
        <w:t> </w:t>
      </w:r>
      <w:r>
        <w:rPr/>
        <w:t>Instituto</w:t>
      </w:r>
      <w:r>
        <w:rPr>
          <w:spacing w:val="40"/>
        </w:rPr>
        <w:t> </w:t>
      </w:r>
      <w:r>
        <w:rPr/>
        <w:t>Nacional</w:t>
      </w:r>
      <w:r>
        <w:rPr>
          <w:spacing w:val="40"/>
        </w:rPr>
        <w:t> </w:t>
      </w:r>
      <w:r>
        <w:rPr/>
        <w:t>de</w:t>
      </w:r>
      <w:r>
        <w:rPr>
          <w:spacing w:val="40"/>
        </w:rPr>
        <w:t> </w:t>
      </w:r>
      <w:r>
        <w:rPr/>
        <w:t>Estadística</w:t>
      </w:r>
      <w:r>
        <w:rPr>
          <w:spacing w:val="40"/>
        </w:rPr>
        <w:t> </w:t>
      </w:r>
      <w:r>
        <w:rPr/>
        <w:t>y</w:t>
      </w:r>
      <w:r>
        <w:rPr>
          <w:spacing w:val="40"/>
        </w:rPr>
        <w:t> </w:t>
      </w:r>
      <w:r>
        <w:rPr/>
        <w:t>Geografía</w:t>
      </w:r>
      <w:r>
        <w:rPr>
          <w:spacing w:val="40"/>
        </w:rPr>
        <w:t> </w:t>
      </w:r>
      <w:r>
        <w:rPr/>
        <w:t>(INEGI).</w:t>
      </w:r>
      <w:r>
        <w:rPr>
          <w:spacing w:val="40"/>
        </w:rPr>
        <w:t> </w:t>
      </w:r>
      <w:r>
        <w:rPr/>
        <w:t>Glosario</w:t>
      </w:r>
      <w:r>
        <w:rPr>
          <w:spacing w:val="40"/>
        </w:rPr>
        <w:t> </w:t>
      </w:r>
      <w:r>
        <w:rPr/>
        <w:t>de</w:t>
      </w:r>
      <w:r>
        <w:rPr>
          <w:spacing w:val="40"/>
        </w:rPr>
        <w:t> </w:t>
      </w:r>
      <w:r>
        <w:rPr/>
        <w:t>las</w:t>
      </w:r>
      <w:r>
        <w:rPr>
          <w:spacing w:val="40"/>
        </w:rPr>
        <w:t> </w:t>
      </w:r>
      <w:r>
        <w:rPr/>
        <w:t>características</w:t>
      </w:r>
      <w:r>
        <w:rPr>
          <w:spacing w:val="40"/>
        </w:rPr>
        <w:t> </w:t>
      </w:r>
      <w:r>
        <w:rPr/>
        <w:t>del</w:t>
      </w:r>
      <w:r>
        <w:rPr>
          <w:spacing w:val="40"/>
        </w:rPr>
        <w:t> </w:t>
      </w:r>
      <w:r>
        <w:rPr/>
        <w:t>entorno</w:t>
      </w:r>
      <w:r>
        <w:rPr>
          <w:spacing w:val="40"/>
        </w:rPr>
        <w:t> </w:t>
      </w:r>
      <w:r>
        <w:rPr/>
        <w:t>urbano. Recuperado de:</w:t>
      </w:r>
    </w:p>
    <w:p>
      <w:pPr>
        <w:pStyle w:val="BodyText"/>
        <w:spacing w:line="229" w:lineRule="exact"/>
        <w:ind w:left="112"/>
      </w:pPr>
      <w:hyperlink r:id="rId46">
        <w:r>
          <w:rPr>
            <w:color w:val="0000FF"/>
            <w:spacing w:val="-2"/>
            <w:u w:val="single" w:color="0000FF"/>
          </w:rPr>
          <w:t>https://www.inegi.org.mx/app/glosario/default.html?p=entorno.</w:t>
        </w:r>
      </w:hyperlink>
    </w:p>
    <w:p>
      <w:pPr>
        <w:pStyle w:val="BodyText"/>
        <w:spacing w:before="5"/>
      </w:pPr>
    </w:p>
    <w:p>
      <w:pPr>
        <w:pStyle w:val="BodyText"/>
        <w:spacing w:line="276" w:lineRule="auto"/>
        <w:ind w:left="112" w:right="234"/>
      </w:pPr>
      <w:r>
        <w:rPr>
          <w:position w:val="6"/>
          <w:sz w:val="13"/>
        </w:rPr>
        <w:t>293</w:t>
      </w:r>
      <w:r>
        <w:rPr>
          <w:spacing w:val="-7"/>
          <w:position w:val="6"/>
          <w:sz w:val="13"/>
        </w:rPr>
        <w:t> </w:t>
      </w:r>
      <w:r>
        <w:rPr/>
        <w:t>Secretaría</w:t>
      </w:r>
      <w:r>
        <w:rPr>
          <w:spacing w:val="-11"/>
        </w:rPr>
        <w:t> </w:t>
      </w:r>
      <w:r>
        <w:rPr/>
        <w:t>de</w:t>
      </w:r>
      <w:r>
        <w:rPr>
          <w:spacing w:val="-12"/>
        </w:rPr>
        <w:t> </w:t>
      </w:r>
      <w:r>
        <w:rPr/>
        <w:t>Desarrollo</w:t>
      </w:r>
      <w:r>
        <w:rPr>
          <w:spacing w:val="-9"/>
        </w:rPr>
        <w:t> </w:t>
      </w:r>
      <w:r>
        <w:rPr/>
        <w:t>Agrario,</w:t>
      </w:r>
      <w:r>
        <w:rPr>
          <w:spacing w:val="-14"/>
        </w:rPr>
        <w:t> </w:t>
      </w:r>
      <w:r>
        <w:rPr/>
        <w:t>Territorial</w:t>
      </w:r>
      <w:r>
        <w:rPr>
          <w:spacing w:val="-13"/>
        </w:rPr>
        <w:t> </w:t>
      </w:r>
      <w:r>
        <w:rPr/>
        <w:t>y</w:t>
      </w:r>
      <w:r>
        <w:rPr>
          <w:spacing w:val="-12"/>
        </w:rPr>
        <w:t> </w:t>
      </w:r>
      <w:r>
        <w:rPr/>
        <w:t>Urbano</w:t>
      </w:r>
      <w:r>
        <w:rPr>
          <w:spacing w:val="-12"/>
        </w:rPr>
        <w:t> </w:t>
      </w:r>
      <w:r>
        <w:rPr/>
        <w:t>(SEDATU).</w:t>
      </w:r>
      <w:r>
        <w:rPr>
          <w:spacing w:val="-11"/>
        </w:rPr>
        <w:t> </w:t>
      </w:r>
      <w:r>
        <w:rPr/>
        <w:t>(2020).</w:t>
      </w:r>
      <w:r>
        <w:rPr>
          <w:spacing w:val="-11"/>
        </w:rPr>
        <w:t> </w:t>
      </w:r>
      <w:r>
        <w:rPr/>
        <w:t>PROYECTO</w:t>
      </w:r>
      <w:r>
        <w:rPr>
          <w:spacing w:val="-13"/>
        </w:rPr>
        <w:t> </w:t>
      </w:r>
      <w:r>
        <w:rPr/>
        <w:t>de</w:t>
      </w:r>
      <w:r>
        <w:rPr>
          <w:spacing w:val="-11"/>
        </w:rPr>
        <w:t> </w:t>
      </w:r>
      <w:r>
        <w:rPr/>
        <w:t>Norma</w:t>
      </w:r>
      <w:r>
        <w:rPr>
          <w:spacing w:val="-4"/>
        </w:rPr>
        <w:t> </w:t>
      </w:r>
      <w:r>
        <w:rPr/>
        <w:t>Oficial</w:t>
      </w:r>
      <w:r>
        <w:rPr>
          <w:spacing w:val="-12"/>
        </w:rPr>
        <w:t> </w:t>
      </w:r>
      <w:r>
        <w:rPr/>
        <w:t>Mexicana de Espacios públicos en los asentamientos humanos. Ciudad de México: S/D.</w:t>
      </w:r>
    </w:p>
    <w:p>
      <w:pPr>
        <w:pStyle w:val="BodyText"/>
        <w:spacing w:line="276" w:lineRule="auto" w:before="201"/>
        <w:ind w:left="112" w:right="401"/>
      </w:pPr>
      <w:r>
        <w:rPr>
          <w:position w:val="6"/>
          <w:sz w:val="13"/>
        </w:rPr>
        <w:t>294 </w:t>
      </w:r>
      <w:r>
        <w:rPr/>
        <w:t>Gobierno del Estado de San Luis Potosí. Ley de Desarrollo Urbano del Estado de San Luis Potosí (Art. 5. Frac. XX). Página 8. Recuperado de: </w:t>
      </w:r>
      <w:hyperlink r:id="rId85">
        <w:r>
          <w:rPr>
            <w:color w:val="0000FF"/>
            <w:u w:val="single" w:color="0000FF"/>
          </w:rPr>
          <w:t>http://lx.congresosanluis.gob.mx/ley/248.pdf.</w:t>
        </w:r>
      </w:hyperlink>
    </w:p>
    <w:p>
      <w:pPr>
        <w:pStyle w:val="BodyText"/>
        <w:spacing w:line="278" w:lineRule="auto" w:before="198"/>
        <w:ind w:left="112"/>
      </w:pPr>
      <w:r>
        <w:rPr>
          <w:position w:val="6"/>
          <w:sz w:val="13"/>
        </w:rPr>
        <w:t>295 </w:t>
      </w:r>
      <w:r>
        <w:rPr/>
        <w:t>Gobierno de la Delegación Miguel Hidalgo. (1997). PROGRAMA Delegacional de Desarrollo Urbano de Miguel Hidalgo. México: Delegación Miguel Hidalgo.</w:t>
      </w:r>
    </w:p>
    <w:p>
      <w:pPr>
        <w:pStyle w:val="BodyText"/>
        <w:spacing w:line="276" w:lineRule="auto" w:before="197"/>
        <w:ind w:left="112" w:right="388"/>
        <w:jc w:val="both"/>
      </w:pPr>
      <w:r>
        <w:rPr>
          <w:position w:val="6"/>
          <w:sz w:val="13"/>
        </w:rPr>
        <w:t>296 </w:t>
      </w:r>
      <w:r>
        <w:rPr/>
        <w:t>Instituto Nacional de Estadística y Geografía (INEGI). Glosario de Estadísticas Económicas: Encuestas en establecimientos;</w:t>
      </w:r>
      <w:r>
        <w:rPr>
          <w:spacing w:val="-6"/>
        </w:rPr>
        <w:t> </w:t>
      </w:r>
      <w:r>
        <w:rPr/>
        <w:t>Encuesta</w:t>
      </w:r>
      <w:r>
        <w:rPr>
          <w:spacing w:val="-7"/>
        </w:rPr>
        <w:t> </w:t>
      </w:r>
      <w:r>
        <w:rPr/>
        <w:t>nacional</w:t>
      </w:r>
      <w:r>
        <w:rPr>
          <w:spacing w:val="-10"/>
        </w:rPr>
        <w:t> </w:t>
      </w:r>
      <w:r>
        <w:rPr/>
        <w:t>de</w:t>
      </w:r>
      <w:r>
        <w:rPr>
          <w:spacing w:val="-9"/>
        </w:rPr>
        <w:t> </w:t>
      </w:r>
      <w:r>
        <w:rPr/>
        <w:t>calidad</w:t>
      </w:r>
      <w:r>
        <w:rPr>
          <w:spacing w:val="-9"/>
        </w:rPr>
        <w:t> </w:t>
      </w:r>
      <w:r>
        <w:rPr/>
        <w:t>regulatoria</w:t>
      </w:r>
      <w:r>
        <w:rPr>
          <w:spacing w:val="-7"/>
        </w:rPr>
        <w:t> </w:t>
      </w:r>
      <w:r>
        <w:rPr/>
        <w:t>e</w:t>
      </w:r>
      <w:r>
        <w:rPr>
          <w:spacing w:val="-9"/>
        </w:rPr>
        <w:t> </w:t>
      </w:r>
      <w:r>
        <w:rPr/>
        <w:t>impacto</w:t>
      </w:r>
      <w:r>
        <w:rPr>
          <w:spacing w:val="-9"/>
        </w:rPr>
        <w:t> </w:t>
      </w:r>
      <w:r>
        <w:rPr/>
        <w:t>gubernamental</w:t>
      </w:r>
      <w:r>
        <w:rPr>
          <w:spacing w:val="-8"/>
        </w:rPr>
        <w:t> </w:t>
      </w:r>
      <w:r>
        <w:rPr/>
        <w:t>en</w:t>
      </w:r>
      <w:r>
        <w:rPr>
          <w:spacing w:val="-7"/>
        </w:rPr>
        <w:t> </w:t>
      </w:r>
      <w:r>
        <w:rPr/>
        <w:t>empresas. Recuperado</w:t>
      </w:r>
      <w:r>
        <w:rPr>
          <w:spacing w:val="-9"/>
        </w:rPr>
        <w:t> </w:t>
      </w:r>
      <w:r>
        <w:rPr/>
        <w:t>de: </w:t>
      </w:r>
      <w:hyperlink r:id="rId67">
        <w:r>
          <w:rPr>
            <w:color w:val="0000FF"/>
            <w:spacing w:val="-2"/>
            <w:u w:val="single" w:color="0000FF"/>
          </w:rPr>
          <w:t>https://www.inegi.org.mx/app/glosario/default.html?p=encrige_2016.</w:t>
        </w:r>
      </w:hyperlink>
    </w:p>
    <w:p>
      <w:pPr>
        <w:pStyle w:val="BodyText"/>
        <w:spacing w:line="259" w:lineRule="auto" w:before="200"/>
        <w:ind w:left="112" w:right="401"/>
        <w:jc w:val="both"/>
      </w:pPr>
      <w:r>
        <w:rPr>
          <w:position w:val="6"/>
          <w:sz w:val="13"/>
        </w:rPr>
        <w:t>297 </w:t>
      </w:r>
      <w:r>
        <w:rPr/>
        <w:t>Secretaría de Gestión Urbana, Agua y Ordenamiento Territorial. (1994). Ley de Asentamientos Humanos y Desarrollo Urbano del Estado de Coahuila de Zaragoza. México: Congreso del Estado Independiente, libre y soberano de Coahuila de Zaragoza.</w:t>
      </w:r>
    </w:p>
    <w:p>
      <w:pPr>
        <w:pStyle w:val="BodyText"/>
        <w:spacing w:line="276" w:lineRule="auto" w:before="160"/>
        <w:ind w:left="112" w:right="401"/>
      </w:pPr>
      <w:r>
        <w:rPr>
          <w:position w:val="6"/>
          <w:sz w:val="13"/>
        </w:rPr>
        <w:t>298</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6"/>
      </w:pPr>
    </w:p>
    <w:p>
      <w:pPr>
        <w:pStyle w:val="BodyText"/>
        <w:spacing w:line="276" w:lineRule="auto"/>
        <w:ind w:left="112" w:right="401"/>
      </w:pPr>
      <w:r>
        <w:rPr>
          <w:position w:val="6"/>
          <w:sz w:val="13"/>
        </w:rPr>
        <w:t>299 </w:t>
      </w:r>
      <w:r>
        <w:rPr/>
        <w:t>Instituto Nacional de Estadística y Geografía (INEGI). Estadísticas del Medio Ambiente. Glosario. Recuperado </w:t>
      </w:r>
      <w:r>
        <w:rPr>
          <w:spacing w:val="-4"/>
        </w:rPr>
        <w:t>de:</w:t>
      </w:r>
    </w:p>
    <w:p>
      <w:pPr>
        <w:pStyle w:val="BodyText"/>
        <w:spacing w:line="403" w:lineRule="auto"/>
        <w:ind w:left="112" w:right="5036"/>
      </w:pPr>
      <w:r>
        <w:rPr>
          <w:color w:val="0000FF"/>
          <w:spacing w:val="-2"/>
          <w:u w:val="single" w:color="0000FF"/>
        </w:rPr>
        <w:t>https</w:t>
      </w:r>
      <w:hyperlink r:id="rId26">
        <w:r>
          <w:rPr>
            <w:color w:val="0000FF"/>
            <w:spacing w:val="-2"/>
            <w:u w:val="single" w:color="0000FF"/>
          </w:rPr>
          <w:t>://www.inegi.org.mx/app/glosario/default.html?p=SCMA.</w:t>
        </w:r>
      </w:hyperlink>
      <w:r>
        <w:rPr>
          <w:color w:val="0000FF"/>
          <w:spacing w:val="-2"/>
          <w:u w:val="none"/>
        </w:rPr>
        <w:t> </w:t>
      </w:r>
      <w:r>
        <w:rPr>
          <w:spacing w:val="-4"/>
          <w:u w:val="none"/>
        </w:rPr>
        <w:t>102</w:t>
      </w:r>
    </w:p>
    <w:p>
      <w:pPr>
        <w:spacing w:after="0" w:line="403" w:lineRule="auto"/>
        <w:sectPr>
          <w:pgSz w:w="12200" w:h="15600"/>
          <w:pgMar w:top="760" w:bottom="280" w:left="740" w:right="740"/>
        </w:sectPr>
      </w:pPr>
    </w:p>
    <w:p>
      <w:pPr>
        <w:pStyle w:val="BodyText"/>
        <w:spacing w:before="79"/>
        <w:ind w:left="393"/>
      </w:pPr>
      <w:r>
        <w:rPr/>
        <mc:AlternateContent>
          <mc:Choice Requires="wps">
            <w:drawing>
              <wp:anchor distT="0" distB="0" distL="0" distR="0" allowOverlap="1" layoutInCell="1" locked="0" behindDoc="0" simplePos="0" relativeHeight="15782400">
                <wp:simplePos x="0" y="0"/>
                <wp:positionH relativeFrom="page">
                  <wp:posOffset>7419924</wp:posOffset>
                </wp:positionH>
                <wp:positionV relativeFrom="page">
                  <wp:posOffset>5088008</wp:posOffset>
                </wp:positionV>
                <wp:extent cx="153670" cy="446659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82400" type="#_x0000_t202" id="docshape12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300</w:t>
      </w:r>
      <w:r>
        <w:rPr>
          <w:spacing w:val="-6"/>
          <w:position w:val="6"/>
          <w:sz w:val="13"/>
        </w:rPr>
        <w:t> </w:t>
      </w:r>
      <w:r>
        <w:rPr/>
        <w:t>Definición</w:t>
      </w:r>
      <w:r>
        <w:rPr>
          <w:spacing w:val="-7"/>
        </w:rPr>
        <w:t> </w:t>
      </w:r>
      <w:r>
        <w:rPr/>
        <w:t>ABC.</w:t>
      </w:r>
      <w:r>
        <w:rPr>
          <w:spacing w:val="-7"/>
        </w:rPr>
        <w:t> </w:t>
      </w:r>
      <w:r>
        <w:rPr/>
        <w:t>Recuperado</w:t>
      </w:r>
      <w:r>
        <w:rPr>
          <w:spacing w:val="-8"/>
        </w:rPr>
        <w:t> </w:t>
      </w:r>
      <w:r>
        <w:rPr/>
        <w:t>de:</w:t>
      </w:r>
      <w:r>
        <w:rPr>
          <w:spacing w:val="-9"/>
        </w:rPr>
        <w:t> </w:t>
      </w:r>
      <w:hyperlink r:id="rId86">
        <w:r>
          <w:rPr>
            <w:color w:val="0000FF"/>
            <w:spacing w:val="-2"/>
            <w:u w:val="single" w:color="0000FF"/>
          </w:rPr>
          <w:t>https://www.definicionabc.com/general/plaza.php.</w:t>
        </w:r>
      </w:hyperlink>
    </w:p>
    <w:p>
      <w:pPr>
        <w:pStyle w:val="BodyText"/>
        <w:spacing w:before="3"/>
      </w:pPr>
    </w:p>
    <w:p>
      <w:pPr>
        <w:pStyle w:val="BodyText"/>
        <w:ind w:left="393" w:right="122"/>
      </w:pPr>
      <w:r>
        <w:rPr>
          <w:position w:val="6"/>
          <w:sz w:val="13"/>
        </w:rPr>
        <w:t>301</w:t>
      </w:r>
      <w:r>
        <w:rPr>
          <w:spacing w:val="-3"/>
          <w:position w:val="6"/>
          <w:sz w:val="13"/>
        </w:rPr>
        <w:t> </w:t>
      </w:r>
      <w:r>
        <w:rPr/>
        <w:t>Instituto</w:t>
      </w:r>
      <w:r>
        <w:rPr>
          <w:spacing w:val="-4"/>
        </w:rPr>
        <w:t> </w:t>
      </w:r>
      <w:r>
        <w:rPr/>
        <w:t>Nacional</w:t>
      </w:r>
      <w:r>
        <w:rPr>
          <w:spacing w:val="-3"/>
        </w:rPr>
        <w:t> </w:t>
      </w:r>
      <w:r>
        <w:rPr/>
        <w:t>de</w:t>
      </w:r>
      <w:r>
        <w:rPr>
          <w:spacing w:val="-3"/>
        </w:rPr>
        <w:t> </w:t>
      </w:r>
      <w:r>
        <w:rPr/>
        <w:t>Estadística</w:t>
      </w:r>
      <w:r>
        <w:rPr>
          <w:spacing w:val="-2"/>
        </w:rPr>
        <w:t> </w:t>
      </w:r>
      <w:r>
        <w:rPr/>
        <w:t>y</w:t>
      </w:r>
      <w:r>
        <w:rPr>
          <w:spacing w:val="-3"/>
        </w:rPr>
        <w:t> </w:t>
      </w:r>
      <w:r>
        <w:rPr/>
        <w:t>Geografía</w:t>
      </w:r>
      <w:r>
        <w:rPr>
          <w:spacing w:val="-4"/>
        </w:rPr>
        <w:t> </w:t>
      </w:r>
      <w:r>
        <w:rPr/>
        <w:t>(INEGI).</w:t>
      </w:r>
      <w:r>
        <w:rPr>
          <w:spacing w:val="-4"/>
        </w:rPr>
        <w:t> </w:t>
      </w:r>
      <w:r>
        <w:rPr/>
        <w:t>(S/D).</w:t>
      </w:r>
      <w:r>
        <w:rPr>
          <w:spacing w:val="-1"/>
        </w:rPr>
        <w:t> </w:t>
      </w:r>
      <w:r>
        <w:rPr/>
        <w:t>Indicadores.</w:t>
      </w:r>
      <w:r>
        <w:rPr>
          <w:spacing w:val="-2"/>
        </w:rPr>
        <w:t> </w:t>
      </w:r>
      <w:r>
        <w:rPr/>
        <w:t>Población</w:t>
      </w:r>
      <w:r>
        <w:rPr>
          <w:spacing w:val="-2"/>
        </w:rPr>
        <w:t> </w:t>
      </w:r>
      <w:r>
        <w:rPr/>
        <w:t>derechohabiente</w:t>
      </w:r>
      <w:r>
        <w:rPr>
          <w:spacing w:val="-2"/>
        </w:rPr>
        <w:t> </w:t>
      </w:r>
      <w:r>
        <w:rPr/>
        <w:t>a</w:t>
      </w:r>
      <w:r>
        <w:rPr>
          <w:spacing w:val="-4"/>
        </w:rPr>
        <w:t> </w:t>
      </w:r>
      <w:r>
        <w:rPr/>
        <w:t>servicios de salud. Recuperado de: </w:t>
      </w:r>
      <w:hyperlink r:id="rId87">
        <w:r>
          <w:rPr>
            <w:color w:val="0000FF"/>
            <w:spacing w:val="-2"/>
            <w:u w:val="single" w:color="0000FF"/>
          </w:rPr>
          <w:t>https://www.inegi.org.mx/app/buscador/default.html?q=poblaci%C3%B3n+derechohabiente+a+servicios+de+salud</w:t>
        </w:r>
      </w:hyperlink>
      <w:r>
        <w:rPr>
          <w:color w:val="0000FF"/>
          <w:spacing w:val="-2"/>
          <w:u w:val="none"/>
        </w:rPr>
        <w:t> </w:t>
      </w:r>
      <w:hyperlink r:id="rId87">
        <w:r>
          <w:rPr>
            <w:color w:val="0000FF"/>
            <w:spacing w:val="-2"/>
            <w:u w:val="single" w:color="0000FF"/>
          </w:rPr>
          <w:t>#tabMCcollapse-Indicadores.</w:t>
        </w:r>
      </w:hyperlink>
    </w:p>
    <w:p>
      <w:pPr>
        <w:pStyle w:val="BodyText"/>
      </w:pPr>
    </w:p>
    <w:p>
      <w:pPr>
        <w:pStyle w:val="BodyText"/>
        <w:spacing w:line="276" w:lineRule="auto"/>
        <w:ind w:left="393"/>
      </w:pPr>
      <w:r>
        <w:rPr>
          <w:position w:val="6"/>
          <w:sz w:val="13"/>
        </w:rPr>
        <w:t>302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11"/>
      </w:pPr>
    </w:p>
    <w:p>
      <w:pPr>
        <w:pStyle w:val="BodyText"/>
        <w:ind w:left="393"/>
      </w:pPr>
      <w:r>
        <w:rPr>
          <w:position w:val="6"/>
          <w:sz w:val="13"/>
        </w:rPr>
        <w:t>303</w:t>
      </w:r>
      <w:r>
        <w:rPr>
          <w:spacing w:val="-6"/>
          <w:position w:val="6"/>
          <w:sz w:val="13"/>
        </w:rPr>
        <w:t> </w:t>
      </w:r>
      <w:r>
        <w:rPr/>
        <w:t>Definición</w:t>
      </w:r>
      <w:r>
        <w:rPr>
          <w:spacing w:val="-6"/>
        </w:rPr>
        <w:t> </w:t>
      </w:r>
      <w:r>
        <w:rPr/>
        <w:t>elaborada</w:t>
      </w:r>
      <w:r>
        <w:rPr>
          <w:spacing w:val="-8"/>
        </w:rPr>
        <w:t> </w:t>
      </w:r>
      <w:r>
        <w:rPr/>
        <w:t>con</w:t>
      </w:r>
      <w:r>
        <w:rPr>
          <w:spacing w:val="-6"/>
        </w:rPr>
        <w:t> </w:t>
      </w:r>
      <w:r>
        <w:rPr/>
        <w:t>base</w:t>
      </w:r>
      <w:r>
        <w:rPr>
          <w:spacing w:val="-7"/>
        </w:rPr>
        <w:t> </w:t>
      </w:r>
      <w:r>
        <w:rPr/>
        <w:t>en</w:t>
      </w:r>
      <w:r>
        <w:rPr>
          <w:spacing w:val="-6"/>
        </w:rPr>
        <w:t> </w:t>
      </w:r>
      <w:r>
        <w:rPr/>
        <w:t>la</w:t>
      </w:r>
      <w:r>
        <w:rPr>
          <w:spacing w:val="-7"/>
        </w:rPr>
        <w:t> </w:t>
      </w:r>
      <w:r>
        <w:rPr/>
        <w:t>consulta</w:t>
      </w:r>
      <w:r>
        <w:rPr>
          <w:spacing w:val="-8"/>
        </w:rPr>
        <w:t> </w:t>
      </w:r>
      <w:r>
        <w:rPr/>
        <w:t>y</w:t>
      </w:r>
      <w:r>
        <w:rPr>
          <w:spacing w:val="-7"/>
        </w:rPr>
        <w:t> </w:t>
      </w:r>
      <w:r>
        <w:rPr/>
        <w:t>análisis</w:t>
      </w:r>
      <w:r>
        <w:rPr>
          <w:spacing w:val="-6"/>
        </w:rPr>
        <w:t> </w:t>
      </w:r>
      <w:r>
        <w:rPr/>
        <w:t>de</w:t>
      </w:r>
      <w:r>
        <w:rPr>
          <w:spacing w:val="-9"/>
        </w:rPr>
        <w:t> </w:t>
      </w:r>
      <w:r>
        <w:rPr/>
        <w:t>documentos</w:t>
      </w:r>
      <w:r>
        <w:rPr>
          <w:spacing w:val="-6"/>
        </w:rPr>
        <w:t> </w:t>
      </w:r>
      <w:r>
        <w:rPr/>
        <w:t>de</w:t>
      </w:r>
      <w:r>
        <w:rPr>
          <w:spacing w:val="-7"/>
        </w:rPr>
        <w:t> </w:t>
      </w:r>
      <w:r>
        <w:rPr/>
        <w:t>interés</w:t>
      </w:r>
      <w:r>
        <w:rPr>
          <w:spacing w:val="-6"/>
        </w:rPr>
        <w:t> </w:t>
      </w:r>
      <w:r>
        <w:rPr/>
        <w:t>en</w:t>
      </w:r>
      <w:r>
        <w:rPr>
          <w:spacing w:val="-8"/>
        </w:rPr>
        <w:t> </w:t>
      </w:r>
      <w:r>
        <w:rPr/>
        <w:t>las</w:t>
      </w:r>
      <w:r>
        <w:rPr>
          <w:spacing w:val="-7"/>
        </w:rPr>
        <w:t> </w:t>
      </w:r>
      <w:r>
        <w:rPr/>
        <w:t>temáticas</w:t>
      </w:r>
      <w:r>
        <w:rPr>
          <w:spacing w:val="-6"/>
        </w:rPr>
        <w:t> </w:t>
      </w:r>
      <w:r>
        <w:rPr/>
        <w:t>de</w:t>
      </w:r>
      <w:r>
        <w:rPr>
          <w:spacing w:val="-7"/>
        </w:rPr>
        <w:t> </w:t>
      </w:r>
      <w:r>
        <w:rPr>
          <w:spacing w:val="-2"/>
        </w:rPr>
        <w:t>población.</w:t>
      </w:r>
    </w:p>
    <w:p>
      <w:pPr>
        <w:pStyle w:val="BodyText"/>
        <w:spacing w:before="34"/>
      </w:pPr>
    </w:p>
    <w:p>
      <w:pPr>
        <w:pStyle w:val="BodyText"/>
        <w:spacing w:line="276" w:lineRule="auto"/>
        <w:ind w:left="393"/>
      </w:pPr>
      <w:r>
        <w:rPr>
          <w:position w:val="6"/>
          <w:sz w:val="13"/>
        </w:rPr>
        <w:t>304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9"/>
      </w:pPr>
    </w:p>
    <w:p>
      <w:pPr>
        <w:pStyle w:val="BodyText"/>
        <w:spacing w:line="278" w:lineRule="auto"/>
        <w:ind w:left="393"/>
      </w:pPr>
      <w:r>
        <w:rPr>
          <w:position w:val="6"/>
          <w:sz w:val="13"/>
        </w:rPr>
        <w:t>305</w:t>
      </w:r>
      <w:r>
        <w:rPr>
          <w:spacing w:val="-3"/>
          <w:position w:val="6"/>
          <w:sz w:val="13"/>
        </w:rPr>
        <w:t> </w:t>
      </w:r>
      <w:r>
        <w:rPr/>
        <w:t>Instituto</w:t>
      </w:r>
      <w:r>
        <w:rPr>
          <w:spacing w:val="-2"/>
        </w:rPr>
        <w:t> </w:t>
      </w:r>
      <w:r>
        <w:rPr/>
        <w:t>Nacional</w:t>
      </w:r>
      <w:r>
        <w:rPr>
          <w:spacing w:val="-4"/>
        </w:rPr>
        <w:t> </w:t>
      </w:r>
      <w:r>
        <w:rPr/>
        <w:t>de</w:t>
      </w:r>
      <w:r>
        <w:rPr>
          <w:spacing w:val="-3"/>
        </w:rPr>
        <w:t> </w:t>
      </w:r>
      <w:r>
        <w:rPr/>
        <w:t>Estadística</w:t>
      </w:r>
      <w:r>
        <w:rPr>
          <w:spacing w:val="-3"/>
        </w:rPr>
        <w:t> </w:t>
      </w:r>
      <w:r>
        <w:rPr/>
        <w:t>y</w:t>
      </w:r>
      <w:r>
        <w:rPr>
          <w:spacing w:val="-2"/>
        </w:rPr>
        <w:t> </w:t>
      </w:r>
      <w:r>
        <w:rPr/>
        <w:t>Geografía</w:t>
      </w:r>
      <w:r>
        <w:rPr>
          <w:spacing w:val="-3"/>
        </w:rPr>
        <w:t> </w:t>
      </w:r>
      <w:r>
        <w:rPr/>
        <w:t>(INEGI).</w:t>
      </w:r>
      <w:r>
        <w:rPr>
          <w:spacing w:val="-3"/>
        </w:rPr>
        <w:t> </w:t>
      </w:r>
      <w:r>
        <w:rPr/>
        <w:t>Cuéntame:</w:t>
      </w:r>
      <w:r>
        <w:rPr>
          <w:spacing w:val="-3"/>
        </w:rPr>
        <w:t> </w:t>
      </w:r>
      <w:r>
        <w:rPr/>
        <w:t>Glosario</w:t>
      </w:r>
      <w:r>
        <w:rPr>
          <w:spacing w:val="-2"/>
        </w:rPr>
        <w:t> </w:t>
      </w:r>
      <w:r>
        <w:rPr/>
        <w:t>de</w:t>
      </w:r>
      <w:r>
        <w:rPr>
          <w:spacing w:val="-2"/>
        </w:rPr>
        <w:t> </w:t>
      </w:r>
      <w:r>
        <w:rPr/>
        <w:t>términos.</w:t>
      </w:r>
      <w:r>
        <w:rPr>
          <w:spacing w:val="-3"/>
        </w:rPr>
        <w:t> </w:t>
      </w:r>
      <w:r>
        <w:rPr/>
        <w:t>(2018). Recuperado</w:t>
      </w:r>
      <w:r>
        <w:rPr>
          <w:spacing w:val="-4"/>
        </w:rPr>
        <w:t> </w:t>
      </w:r>
      <w:r>
        <w:rPr/>
        <w:t>de: </w:t>
      </w:r>
      <w:hyperlink r:id="rId44">
        <w:r>
          <w:rPr>
            <w:color w:val="0000FF"/>
            <w:spacing w:val="-2"/>
            <w:u w:val="single" w:color="0000FF"/>
          </w:rPr>
          <w:t>http://cuentame.inegi.org.mx/glosario/default.aspx?tema=G.</w:t>
        </w:r>
      </w:hyperlink>
    </w:p>
    <w:p>
      <w:pPr>
        <w:pStyle w:val="BodyText"/>
        <w:spacing w:line="261" w:lineRule="auto" w:before="196"/>
        <w:ind w:left="393"/>
      </w:pPr>
      <w:r>
        <w:rPr>
          <w:position w:val="6"/>
          <w:sz w:val="13"/>
        </w:rPr>
        <w:t>306</w:t>
      </w:r>
      <w:r>
        <w:rPr>
          <w:spacing w:val="24"/>
          <w:position w:val="6"/>
          <w:sz w:val="13"/>
        </w:rPr>
        <w:t> </w:t>
      </w:r>
      <w:r>
        <w:rPr/>
        <w:t>Instituto</w:t>
      </w:r>
      <w:r>
        <w:rPr>
          <w:spacing w:val="31"/>
        </w:rPr>
        <w:t> </w:t>
      </w:r>
      <w:r>
        <w:rPr/>
        <w:t>Nacional</w:t>
      </w:r>
      <w:r>
        <w:rPr>
          <w:spacing w:val="32"/>
        </w:rPr>
        <w:t> </w:t>
      </w:r>
      <w:r>
        <w:rPr/>
        <w:t>de</w:t>
      </w:r>
      <w:r>
        <w:rPr>
          <w:spacing w:val="33"/>
        </w:rPr>
        <w:t> </w:t>
      </w:r>
      <w:r>
        <w:rPr/>
        <w:t>Estadística</w:t>
      </w:r>
      <w:r>
        <w:rPr>
          <w:spacing w:val="31"/>
        </w:rPr>
        <w:t> </w:t>
      </w:r>
      <w:r>
        <w:rPr/>
        <w:t>y</w:t>
      </w:r>
      <w:r>
        <w:rPr>
          <w:spacing w:val="35"/>
        </w:rPr>
        <w:t> </w:t>
      </w:r>
      <w:r>
        <w:rPr/>
        <w:t>Geografía.</w:t>
      </w:r>
      <w:r>
        <w:rPr>
          <w:spacing w:val="33"/>
        </w:rPr>
        <w:t> </w:t>
      </w:r>
      <w:r>
        <w:rPr/>
        <w:t>(2022).</w:t>
      </w:r>
      <w:r>
        <w:rPr>
          <w:spacing w:val="34"/>
        </w:rPr>
        <w:t> </w:t>
      </w:r>
      <w:r>
        <w:rPr/>
        <w:t>Principales</w:t>
      </w:r>
      <w:r>
        <w:rPr>
          <w:spacing w:val="32"/>
        </w:rPr>
        <w:t> </w:t>
      </w:r>
      <w:r>
        <w:rPr/>
        <w:t>resultados</w:t>
      </w:r>
      <w:r>
        <w:rPr>
          <w:spacing w:val="35"/>
        </w:rPr>
        <w:t> </w:t>
      </w:r>
      <w:r>
        <w:rPr/>
        <w:t>por</w:t>
      </w:r>
      <w:r>
        <w:rPr>
          <w:spacing w:val="34"/>
        </w:rPr>
        <w:t> </w:t>
      </w:r>
      <w:r>
        <w:rPr/>
        <w:t>localidad</w:t>
      </w:r>
      <w:r>
        <w:rPr>
          <w:spacing w:val="33"/>
        </w:rPr>
        <w:t> </w:t>
      </w:r>
      <w:r>
        <w:rPr/>
        <w:t>(ITER)</w:t>
      </w:r>
      <w:r>
        <w:rPr>
          <w:spacing w:val="34"/>
        </w:rPr>
        <w:t> </w:t>
      </w:r>
      <w:r>
        <w:rPr/>
        <w:t>Censo</w:t>
      </w:r>
      <w:r>
        <w:rPr>
          <w:spacing w:val="31"/>
        </w:rPr>
        <w:t> </w:t>
      </w:r>
      <w:r>
        <w:rPr/>
        <w:t>de Población y Vivienda 2020. México: INEGI.</w:t>
      </w:r>
    </w:p>
    <w:p>
      <w:pPr>
        <w:pStyle w:val="BodyText"/>
        <w:spacing w:line="276" w:lineRule="auto" w:before="157"/>
        <w:ind w:left="393"/>
      </w:pPr>
      <w:r>
        <w:rPr>
          <w:position w:val="6"/>
          <w:sz w:val="13"/>
        </w:rPr>
        <w:t>307</w:t>
      </w:r>
      <w:r>
        <w:rPr>
          <w:spacing w:val="-3"/>
          <w:position w:val="6"/>
          <w:sz w:val="13"/>
        </w:rPr>
        <w:t> </w:t>
      </w:r>
      <w:r>
        <w:rPr/>
        <w:t>Instituto</w:t>
      </w:r>
      <w:r>
        <w:rPr>
          <w:spacing w:val="-2"/>
        </w:rPr>
        <w:t> </w:t>
      </w:r>
      <w:r>
        <w:rPr/>
        <w:t>Nacional</w:t>
      </w:r>
      <w:r>
        <w:rPr>
          <w:spacing w:val="-4"/>
        </w:rPr>
        <w:t> </w:t>
      </w:r>
      <w:r>
        <w:rPr/>
        <w:t>de</w:t>
      </w:r>
      <w:r>
        <w:rPr>
          <w:spacing w:val="-3"/>
        </w:rPr>
        <w:t> </w:t>
      </w:r>
      <w:r>
        <w:rPr/>
        <w:t>Estadística</w:t>
      </w:r>
      <w:r>
        <w:rPr>
          <w:spacing w:val="-3"/>
        </w:rPr>
        <w:t> </w:t>
      </w:r>
      <w:r>
        <w:rPr/>
        <w:t>y</w:t>
      </w:r>
      <w:r>
        <w:rPr>
          <w:spacing w:val="-2"/>
        </w:rPr>
        <w:t> </w:t>
      </w:r>
      <w:r>
        <w:rPr/>
        <w:t>Geografía</w:t>
      </w:r>
      <w:r>
        <w:rPr>
          <w:spacing w:val="-3"/>
        </w:rPr>
        <w:t> </w:t>
      </w:r>
      <w:r>
        <w:rPr/>
        <w:t>(INEGI).</w:t>
      </w:r>
      <w:r>
        <w:rPr>
          <w:spacing w:val="-3"/>
        </w:rPr>
        <w:t> </w:t>
      </w:r>
      <w:r>
        <w:rPr/>
        <w:t>Cuéntame:</w:t>
      </w:r>
      <w:r>
        <w:rPr>
          <w:spacing w:val="-3"/>
        </w:rPr>
        <w:t> </w:t>
      </w:r>
      <w:r>
        <w:rPr/>
        <w:t>Glosario</w:t>
      </w:r>
      <w:r>
        <w:rPr>
          <w:spacing w:val="-2"/>
        </w:rPr>
        <w:t> </w:t>
      </w:r>
      <w:r>
        <w:rPr/>
        <w:t>de</w:t>
      </w:r>
      <w:r>
        <w:rPr>
          <w:spacing w:val="-2"/>
        </w:rPr>
        <w:t> </w:t>
      </w:r>
      <w:r>
        <w:rPr/>
        <w:t>términos. (2018).</w:t>
      </w:r>
      <w:r>
        <w:rPr>
          <w:spacing w:val="-2"/>
        </w:rPr>
        <w:t> </w:t>
      </w:r>
      <w:r>
        <w:rPr/>
        <w:t>Recuperado</w:t>
      </w:r>
      <w:r>
        <w:rPr>
          <w:spacing w:val="-4"/>
        </w:rPr>
        <w:t> </w:t>
      </w:r>
      <w:r>
        <w:rPr/>
        <w:t>de: </w:t>
      </w:r>
      <w:hyperlink r:id="rId44">
        <w:r>
          <w:rPr>
            <w:color w:val="0000FF"/>
            <w:spacing w:val="-2"/>
            <w:u w:val="single" w:color="0000FF"/>
          </w:rPr>
          <w:t>http://cuentame.inegi.org.mx/glosario/default.aspx?tema=G.</w:t>
        </w:r>
      </w:hyperlink>
    </w:p>
    <w:p>
      <w:pPr>
        <w:pStyle w:val="BodyText"/>
        <w:spacing w:line="278" w:lineRule="auto" w:before="198"/>
        <w:ind w:left="393"/>
      </w:pPr>
      <w:r>
        <w:rPr>
          <w:position w:val="6"/>
          <w:sz w:val="13"/>
        </w:rPr>
        <w:t>308</w:t>
      </w:r>
      <w:r>
        <w:rPr>
          <w:spacing w:val="-3"/>
          <w:position w:val="6"/>
          <w:sz w:val="13"/>
        </w:rPr>
        <w:t> </w:t>
      </w:r>
      <w:r>
        <w:rPr/>
        <w:t>Consejo</w:t>
      </w:r>
      <w:r>
        <w:rPr>
          <w:spacing w:val="-1"/>
        </w:rPr>
        <w:t> </w:t>
      </w:r>
      <w:r>
        <w:rPr/>
        <w:t>Nacional</w:t>
      </w:r>
      <w:r>
        <w:rPr>
          <w:spacing w:val="-4"/>
        </w:rPr>
        <w:t> </w:t>
      </w:r>
      <w:r>
        <w:rPr/>
        <w:t>de</w:t>
      </w:r>
      <w:r>
        <w:rPr>
          <w:spacing w:val="-1"/>
        </w:rPr>
        <w:t> </w:t>
      </w:r>
      <w:r>
        <w:rPr/>
        <w:t>Evaluación</w:t>
      </w:r>
      <w:r>
        <w:rPr>
          <w:spacing w:val="-1"/>
        </w:rPr>
        <w:t> </w:t>
      </w:r>
      <w:r>
        <w:rPr/>
        <w:t>de</w:t>
      </w:r>
      <w:r>
        <w:rPr>
          <w:spacing w:val="-2"/>
        </w:rPr>
        <w:t> </w:t>
      </w:r>
      <w:r>
        <w:rPr/>
        <w:t>la</w:t>
      </w:r>
      <w:r>
        <w:rPr>
          <w:spacing w:val="-1"/>
        </w:rPr>
        <w:t> </w:t>
      </w:r>
      <w:r>
        <w:rPr/>
        <w:t>Política</w:t>
      </w:r>
      <w:r>
        <w:rPr>
          <w:spacing w:val="-3"/>
        </w:rPr>
        <w:t> </w:t>
      </w:r>
      <w:r>
        <w:rPr/>
        <w:t>de</w:t>
      </w:r>
      <w:r>
        <w:rPr>
          <w:spacing w:val="-3"/>
        </w:rPr>
        <w:t> </w:t>
      </w:r>
      <w:r>
        <w:rPr/>
        <w:t>Desarrollo</w:t>
      </w:r>
      <w:r>
        <w:rPr>
          <w:spacing w:val="-3"/>
        </w:rPr>
        <w:t> </w:t>
      </w:r>
      <w:r>
        <w:rPr/>
        <w:t>Social</w:t>
      </w:r>
      <w:r>
        <w:rPr>
          <w:spacing w:val="-4"/>
        </w:rPr>
        <w:t> </w:t>
      </w:r>
      <w:r>
        <w:rPr/>
        <w:t>(CONEVAL).</w:t>
      </w:r>
      <w:r>
        <w:rPr>
          <w:spacing w:val="-3"/>
        </w:rPr>
        <w:t> </w:t>
      </w:r>
      <w:r>
        <w:rPr/>
        <w:t>Glosario. Recuperado</w:t>
      </w:r>
      <w:r>
        <w:rPr>
          <w:spacing w:val="-3"/>
        </w:rPr>
        <w:t> </w:t>
      </w:r>
      <w:r>
        <w:rPr/>
        <w:t>de: </w:t>
      </w:r>
      <w:hyperlink r:id="rId88">
        <w:r>
          <w:rPr>
            <w:color w:val="0000FF"/>
            <w:spacing w:val="-2"/>
            <w:u w:val="single" w:color="0000FF"/>
          </w:rPr>
          <w:t>https://www.coneval.org.mx/Medicion/Paginas/Glosario.aspx.</w:t>
        </w:r>
      </w:hyperlink>
    </w:p>
    <w:p>
      <w:pPr>
        <w:pStyle w:val="BodyText"/>
        <w:spacing w:line="276" w:lineRule="auto" w:before="196"/>
        <w:ind w:left="393"/>
      </w:pPr>
      <w:r>
        <w:rPr>
          <w:position w:val="6"/>
          <w:sz w:val="13"/>
        </w:rPr>
        <w:t>309</w:t>
      </w:r>
      <w:r>
        <w:rPr>
          <w:spacing w:val="-3"/>
          <w:position w:val="6"/>
          <w:sz w:val="13"/>
        </w:rPr>
        <w:t> </w:t>
      </w:r>
      <w:r>
        <w:rPr/>
        <w:t>Consejo</w:t>
      </w:r>
      <w:r>
        <w:rPr>
          <w:spacing w:val="-1"/>
        </w:rPr>
        <w:t> </w:t>
      </w:r>
      <w:r>
        <w:rPr/>
        <w:t>Nacional</w:t>
      </w:r>
      <w:r>
        <w:rPr>
          <w:spacing w:val="-4"/>
        </w:rPr>
        <w:t> </w:t>
      </w:r>
      <w:r>
        <w:rPr/>
        <w:t>de</w:t>
      </w:r>
      <w:r>
        <w:rPr>
          <w:spacing w:val="-1"/>
        </w:rPr>
        <w:t> </w:t>
      </w:r>
      <w:r>
        <w:rPr/>
        <w:t>Evaluación</w:t>
      </w:r>
      <w:r>
        <w:rPr>
          <w:spacing w:val="-1"/>
        </w:rPr>
        <w:t> </w:t>
      </w:r>
      <w:r>
        <w:rPr/>
        <w:t>de</w:t>
      </w:r>
      <w:r>
        <w:rPr>
          <w:spacing w:val="-2"/>
        </w:rPr>
        <w:t> </w:t>
      </w:r>
      <w:r>
        <w:rPr/>
        <w:t>la</w:t>
      </w:r>
      <w:r>
        <w:rPr>
          <w:spacing w:val="-1"/>
        </w:rPr>
        <w:t> </w:t>
      </w:r>
      <w:r>
        <w:rPr/>
        <w:t>Política</w:t>
      </w:r>
      <w:r>
        <w:rPr>
          <w:spacing w:val="-3"/>
        </w:rPr>
        <w:t> </w:t>
      </w:r>
      <w:r>
        <w:rPr/>
        <w:t>de</w:t>
      </w:r>
      <w:r>
        <w:rPr>
          <w:spacing w:val="-3"/>
        </w:rPr>
        <w:t> </w:t>
      </w:r>
      <w:r>
        <w:rPr/>
        <w:t>Desarrollo</w:t>
      </w:r>
      <w:r>
        <w:rPr>
          <w:spacing w:val="-3"/>
        </w:rPr>
        <w:t> </w:t>
      </w:r>
      <w:r>
        <w:rPr/>
        <w:t>Social</w:t>
      </w:r>
      <w:r>
        <w:rPr>
          <w:spacing w:val="-4"/>
        </w:rPr>
        <w:t> </w:t>
      </w:r>
      <w:r>
        <w:rPr/>
        <w:t>(CONEVAL).</w:t>
      </w:r>
      <w:r>
        <w:rPr>
          <w:spacing w:val="-3"/>
        </w:rPr>
        <w:t> </w:t>
      </w:r>
      <w:r>
        <w:rPr/>
        <w:t>Glosario. Recuperado</w:t>
      </w:r>
      <w:r>
        <w:rPr>
          <w:spacing w:val="-3"/>
        </w:rPr>
        <w:t> </w:t>
      </w:r>
      <w:r>
        <w:rPr/>
        <w:t>de: </w:t>
      </w:r>
      <w:hyperlink r:id="rId88">
        <w:r>
          <w:rPr>
            <w:color w:val="0000FF"/>
            <w:spacing w:val="-2"/>
            <w:u w:val="single" w:color="0000FF"/>
          </w:rPr>
          <w:t>https://www.coneval.org.mx/Medicion/Paginas/Glosario.aspx.</w:t>
        </w:r>
      </w:hyperlink>
    </w:p>
    <w:p>
      <w:pPr>
        <w:pStyle w:val="BodyText"/>
        <w:spacing w:line="276" w:lineRule="auto" w:before="201"/>
        <w:ind w:left="393"/>
      </w:pPr>
      <w:r>
        <w:rPr>
          <w:position w:val="6"/>
          <w:sz w:val="13"/>
        </w:rPr>
        <w:t>310</w:t>
      </w:r>
      <w:r>
        <w:rPr>
          <w:spacing w:val="-3"/>
          <w:position w:val="6"/>
          <w:sz w:val="13"/>
        </w:rPr>
        <w:t> </w:t>
      </w:r>
      <w:r>
        <w:rPr/>
        <w:t>Consejo</w:t>
      </w:r>
      <w:r>
        <w:rPr>
          <w:spacing w:val="-1"/>
        </w:rPr>
        <w:t> </w:t>
      </w:r>
      <w:r>
        <w:rPr/>
        <w:t>Nacional</w:t>
      </w:r>
      <w:r>
        <w:rPr>
          <w:spacing w:val="-4"/>
        </w:rPr>
        <w:t> </w:t>
      </w:r>
      <w:r>
        <w:rPr/>
        <w:t>de</w:t>
      </w:r>
      <w:r>
        <w:rPr>
          <w:spacing w:val="-1"/>
        </w:rPr>
        <w:t> </w:t>
      </w:r>
      <w:r>
        <w:rPr/>
        <w:t>Evaluación</w:t>
      </w:r>
      <w:r>
        <w:rPr>
          <w:spacing w:val="-1"/>
        </w:rPr>
        <w:t> </w:t>
      </w:r>
      <w:r>
        <w:rPr/>
        <w:t>de</w:t>
      </w:r>
      <w:r>
        <w:rPr>
          <w:spacing w:val="-2"/>
        </w:rPr>
        <w:t> </w:t>
      </w:r>
      <w:r>
        <w:rPr/>
        <w:t>la</w:t>
      </w:r>
      <w:r>
        <w:rPr>
          <w:spacing w:val="-1"/>
        </w:rPr>
        <w:t> </w:t>
      </w:r>
      <w:r>
        <w:rPr/>
        <w:t>Política</w:t>
      </w:r>
      <w:r>
        <w:rPr>
          <w:spacing w:val="-3"/>
        </w:rPr>
        <w:t> </w:t>
      </w:r>
      <w:r>
        <w:rPr/>
        <w:t>de</w:t>
      </w:r>
      <w:r>
        <w:rPr>
          <w:spacing w:val="-3"/>
        </w:rPr>
        <w:t> </w:t>
      </w:r>
      <w:r>
        <w:rPr/>
        <w:t>Desarrollo</w:t>
      </w:r>
      <w:r>
        <w:rPr>
          <w:spacing w:val="-3"/>
        </w:rPr>
        <w:t> </w:t>
      </w:r>
      <w:r>
        <w:rPr/>
        <w:t>Social</w:t>
      </w:r>
      <w:r>
        <w:rPr>
          <w:spacing w:val="-4"/>
        </w:rPr>
        <w:t> </w:t>
      </w:r>
      <w:r>
        <w:rPr/>
        <w:t>(CONEVAL).</w:t>
      </w:r>
      <w:r>
        <w:rPr>
          <w:spacing w:val="-3"/>
        </w:rPr>
        <w:t> </w:t>
      </w:r>
      <w:r>
        <w:rPr/>
        <w:t>Glosario. Recuperado</w:t>
      </w:r>
      <w:r>
        <w:rPr>
          <w:spacing w:val="-3"/>
        </w:rPr>
        <w:t> </w:t>
      </w:r>
      <w:r>
        <w:rPr/>
        <w:t>de: </w:t>
      </w:r>
      <w:hyperlink r:id="rId88">
        <w:r>
          <w:rPr>
            <w:color w:val="0000FF"/>
            <w:spacing w:val="-2"/>
            <w:u w:val="single" w:color="0000FF"/>
          </w:rPr>
          <w:t>https://www.coneval.org.mx/Medicion/Paginas/Glosario.aspx.</w:t>
        </w:r>
      </w:hyperlink>
    </w:p>
    <w:p>
      <w:pPr>
        <w:pStyle w:val="BodyText"/>
        <w:spacing w:line="276" w:lineRule="auto" w:before="201"/>
        <w:ind w:left="393"/>
      </w:pPr>
      <w:r>
        <w:rPr>
          <w:position w:val="6"/>
          <w:sz w:val="13"/>
        </w:rPr>
        <w:t>311 </w:t>
      </w:r>
      <w:r>
        <w:rPr/>
        <w:t>Instituto Nacional de Estadística y Geografía. (2017). Guía para la interpretación de cartografía Uso del Suelo y Vegetación escala 1:250 000, serie VI. (México). INEGI.</w:t>
      </w:r>
    </w:p>
    <w:p>
      <w:pPr>
        <w:pStyle w:val="BodyText"/>
        <w:spacing w:line="278" w:lineRule="auto" w:before="198"/>
        <w:ind w:left="393" w:right="115"/>
      </w:pPr>
      <w:r>
        <w:rPr>
          <w:position w:val="6"/>
          <w:sz w:val="13"/>
        </w:rPr>
        <w:t>312 </w:t>
      </w:r>
      <w:r>
        <w:rPr/>
        <w:t>Instituto Nacional de Estadística y Geografía (INEGI). Estadísticas del Medio Ambiente. Glosario. Recuperado </w:t>
      </w:r>
      <w:r>
        <w:rPr>
          <w:spacing w:val="-4"/>
        </w:rPr>
        <w:t>de:</w:t>
      </w:r>
    </w:p>
    <w:p>
      <w:pPr>
        <w:pStyle w:val="BodyText"/>
        <w:spacing w:line="227"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
      </w:pPr>
    </w:p>
    <w:p>
      <w:pPr>
        <w:pStyle w:val="BodyText"/>
        <w:spacing w:line="276" w:lineRule="auto"/>
        <w:ind w:left="393"/>
      </w:pPr>
      <w:r>
        <w:rPr>
          <w:position w:val="6"/>
          <w:sz w:val="13"/>
        </w:rPr>
        <w:t>313 </w:t>
      </w:r>
      <w:r>
        <w:rPr/>
        <w:t>Instituto Nacional de Estadística y Geografía. (2013). Diccionario de Datos Catastrales Escala 1:1 000. México: </w:t>
      </w:r>
      <w:r>
        <w:rPr>
          <w:spacing w:val="-2"/>
        </w:rPr>
        <w:t>INEGI.</w:t>
      </w:r>
    </w:p>
    <w:p>
      <w:pPr>
        <w:pStyle w:val="BodyText"/>
        <w:spacing w:line="276" w:lineRule="auto" w:before="200"/>
        <w:ind w:left="393"/>
      </w:pPr>
      <w:r>
        <w:rPr>
          <w:position w:val="6"/>
          <w:sz w:val="13"/>
        </w:rPr>
        <w:t>314 </w:t>
      </w:r>
      <w:r>
        <w:rPr/>
        <w:t>Instituto Nacional de Estadística y Geografía (INEGI). Glosario:</w:t>
      </w:r>
      <w:r>
        <w:rPr>
          <w:spacing w:val="24"/>
        </w:rPr>
        <w:t> </w:t>
      </w:r>
      <w:r>
        <w:rPr/>
        <w:t>Estadísticas de gobierno; Censo nacional de</w:t>
      </w:r>
      <w:r>
        <w:rPr>
          <w:spacing w:val="80"/>
        </w:rPr>
        <w:t> </w:t>
      </w:r>
      <w:r>
        <w:rPr/>
        <w:t>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1"/>
        <w:ind w:left="393"/>
      </w:pPr>
      <w:r>
        <w:rPr>
          <w:position w:val="6"/>
          <w:sz w:val="13"/>
        </w:rPr>
        <w:t>315 </w:t>
      </w:r>
      <w:r>
        <w:rPr/>
        <w:t>Instituto Nacional de Estadística y Geografía (INEGI). Glosario:</w:t>
      </w:r>
      <w:r>
        <w:rPr>
          <w:spacing w:val="24"/>
        </w:rPr>
        <w:t> </w:t>
      </w:r>
      <w:r>
        <w:rPr/>
        <w:t>Estadísticas de gobierno; Censo nacional de</w:t>
      </w:r>
      <w:r>
        <w:rPr>
          <w:spacing w:val="80"/>
        </w:rPr>
        <w:t> </w:t>
      </w:r>
      <w:r>
        <w:rPr/>
        <w:t>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0"/>
        <w:ind w:left="393"/>
      </w:pPr>
      <w:r>
        <w:rPr>
          <w:position w:val="6"/>
          <w:sz w:val="13"/>
        </w:rPr>
        <w:t>316 </w:t>
      </w:r>
      <w:r>
        <w:rPr/>
        <w:t>Definición propia elaborada con base a información del Instituto Nacional de Estadística y Geografía (INEGI).</w:t>
      </w:r>
      <w:r>
        <w:rPr>
          <w:spacing w:val="40"/>
        </w:rPr>
        <w:t> </w:t>
      </w:r>
      <w:r>
        <w:rPr/>
        <w:t>Cuéntame: Glosario de términos. Recuperado de:</w:t>
      </w:r>
    </w:p>
    <w:p>
      <w:pPr>
        <w:pStyle w:val="BodyText"/>
        <w:spacing w:line="230" w:lineRule="exact"/>
        <w:ind w:left="393"/>
      </w:pPr>
      <w:hyperlink r:id="rId44">
        <w:r>
          <w:rPr>
            <w:color w:val="0000FF"/>
            <w:spacing w:val="-2"/>
            <w:u w:val="single" w:color="0000FF"/>
          </w:rPr>
          <w:t>http://cuentame.inegi.org.mx/glosario/default.aspx?tema=G.</w:t>
        </w:r>
      </w:hyperlink>
    </w:p>
    <w:p>
      <w:pPr>
        <w:pStyle w:val="BodyText"/>
        <w:spacing w:before="41"/>
      </w:pPr>
    </w:p>
    <w:p>
      <w:pPr>
        <w:pStyle w:val="BodyText"/>
        <w:ind w:right="110"/>
        <w:jc w:val="right"/>
      </w:pPr>
      <w:r>
        <w:rPr>
          <w:spacing w:val="-5"/>
        </w:rPr>
        <w:t>103</w:t>
      </w:r>
    </w:p>
    <w:p>
      <w:pPr>
        <w:spacing w:after="0"/>
        <w:jc w:val="right"/>
        <w:sectPr>
          <w:pgSz w:w="12200" w:h="15600"/>
          <w:pgMar w:top="760" w:bottom="280" w:left="740" w:right="740"/>
        </w:sectPr>
      </w:pPr>
    </w:p>
    <w:p>
      <w:pPr>
        <w:pStyle w:val="BodyText"/>
        <w:spacing w:line="276" w:lineRule="auto" w:before="79"/>
        <w:ind w:left="112" w:right="393"/>
        <w:jc w:val="both"/>
      </w:pPr>
      <w:r>
        <w:rPr/>
        <mc:AlternateContent>
          <mc:Choice Requires="wps">
            <w:drawing>
              <wp:anchor distT="0" distB="0" distL="0" distR="0" allowOverlap="1" layoutInCell="1" locked="0" behindDoc="0" simplePos="0" relativeHeight="15782912">
                <wp:simplePos x="0" y="0"/>
                <wp:positionH relativeFrom="page">
                  <wp:posOffset>167272</wp:posOffset>
                </wp:positionH>
                <wp:positionV relativeFrom="page">
                  <wp:posOffset>5088008</wp:posOffset>
                </wp:positionV>
                <wp:extent cx="153670" cy="446659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82912" type="#_x0000_t202" id="docshape12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317 </w:t>
      </w:r>
      <w:r>
        <w:rPr/>
        <w:t>Secretaría de Desarrollo Agrario, Territorial y Urbano (SEDATU). (2021). 3 El marco jurídico de la planeación metropolitana.</w:t>
      </w:r>
      <w:r>
        <w:rPr>
          <w:spacing w:val="-2"/>
        </w:rPr>
        <w:t> </w:t>
      </w:r>
      <w:r>
        <w:rPr/>
        <w:t>En</w:t>
      </w:r>
      <w:r>
        <w:rPr>
          <w:spacing w:val="-4"/>
        </w:rPr>
        <w:t> </w:t>
      </w:r>
      <w:r>
        <w:rPr/>
        <w:t>Guía</w:t>
      </w:r>
      <w:r>
        <w:rPr>
          <w:spacing w:val="-2"/>
        </w:rPr>
        <w:t> </w:t>
      </w:r>
      <w:r>
        <w:rPr/>
        <w:t>Metodológica</w:t>
      </w:r>
      <w:r>
        <w:rPr>
          <w:spacing w:val="-2"/>
        </w:rPr>
        <w:t> </w:t>
      </w:r>
      <w:r>
        <w:rPr/>
        <w:t>para</w:t>
      </w:r>
      <w:r>
        <w:rPr>
          <w:spacing w:val="-2"/>
        </w:rPr>
        <w:t> </w:t>
      </w:r>
      <w:r>
        <w:rPr/>
        <w:t>la</w:t>
      </w:r>
      <w:r>
        <w:rPr>
          <w:spacing w:val="-2"/>
        </w:rPr>
        <w:t> </w:t>
      </w:r>
      <w:r>
        <w:rPr/>
        <w:t>elaboración</w:t>
      </w:r>
      <w:r>
        <w:rPr>
          <w:spacing w:val="-5"/>
        </w:rPr>
        <w:t> </w:t>
      </w:r>
      <w:r>
        <w:rPr/>
        <w:t>y/o</w:t>
      </w:r>
      <w:r>
        <w:rPr>
          <w:spacing w:val="-2"/>
        </w:rPr>
        <w:t> </w:t>
      </w:r>
      <w:r>
        <w:rPr/>
        <w:t>adecuación</w:t>
      </w:r>
      <w:r>
        <w:rPr>
          <w:spacing w:val="-2"/>
        </w:rPr>
        <w:t> </w:t>
      </w:r>
      <w:r>
        <w:rPr/>
        <w:t>de Programas</w:t>
      </w:r>
      <w:r>
        <w:rPr>
          <w:spacing w:val="-1"/>
        </w:rPr>
        <w:t> </w:t>
      </w:r>
      <w:r>
        <w:rPr/>
        <w:t>de</w:t>
      </w:r>
      <w:r>
        <w:rPr>
          <w:spacing w:val="-5"/>
        </w:rPr>
        <w:t> </w:t>
      </w:r>
      <w:r>
        <w:rPr/>
        <w:t>Zonas</w:t>
      </w:r>
      <w:r>
        <w:rPr>
          <w:spacing w:val="-1"/>
        </w:rPr>
        <w:t> </w:t>
      </w:r>
      <w:r>
        <w:rPr/>
        <w:t>Metropolitanas</w:t>
      </w:r>
      <w:r>
        <w:rPr>
          <w:spacing w:val="-3"/>
        </w:rPr>
        <w:t> </w:t>
      </w:r>
      <w:r>
        <w:rPr/>
        <w:t>o Conurbaciones (30). Ciudad de México: Gobierno Federal.</w:t>
      </w:r>
    </w:p>
    <w:p>
      <w:pPr>
        <w:pStyle w:val="BodyText"/>
        <w:spacing w:line="276" w:lineRule="auto" w:before="200"/>
        <w:ind w:left="112" w:right="400"/>
        <w:jc w:val="both"/>
      </w:pPr>
      <w:r>
        <w:rPr>
          <w:position w:val="6"/>
          <w:sz w:val="13"/>
        </w:rPr>
        <w:t>318 </w:t>
      </w:r>
      <w:r>
        <w:rPr/>
        <w:t>Instituto Nacional de Estadística y Geografía (INEGI). Glosario: Cuentas Económicas y Ecológicas de México. Recuperado de: </w:t>
      </w:r>
      <w:hyperlink r:id="rId89">
        <w:r>
          <w:rPr>
            <w:color w:val="0000FF"/>
            <w:u w:val="single" w:color="0000FF"/>
          </w:rPr>
          <w:t>http://www.inegi.org.mx/app/glosario/default.html?p=scee#letraGloP.</w:t>
        </w:r>
      </w:hyperlink>
    </w:p>
    <w:p>
      <w:pPr>
        <w:pStyle w:val="BodyText"/>
        <w:spacing w:line="276" w:lineRule="auto" w:before="198"/>
        <w:ind w:left="112"/>
      </w:pPr>
      <w:r>
        <w:rPr>
          <w:position w:val="6"/>
          <w:sz w:val="13"/>
        </w:rPr>
        <w:t>319 </w:t>
      </w:r>
      <w:r>
        <w:rPr/>
        <w:t>Gobierno de la Delegación Miguel Hidalgo. (1997). PROGRAMA Delegacional de Desarrollo Urbano de Miguel Hidalgo. México: Delegación Miguel Hidalgo.</w:t>
      </w:r>
    </w:p>
    <w:p>
      <w:pPr>
        <w:pStyle w:val="BodyText"/>
        <w:spacing w:before="36"/>
      </w:pPr>
    </w:p>
    <w:p>
      <w:pPr>
        <w:pStyle w:val="BodyText"/>
        <w:spacing w:line="276" w:lineRule="auto"/>
        <w:ind w:left="112"/>
      </w:pPr>
      <w:r>
        <w:rPr>
          <w:position w:val="6"/>
          <w:sz w:val="13"/>
        </w:rPr>
        <w:t>320 </w:t>
      </w:r>
      <w:r>
        <w:rPr/>
        <w:t>Gobierno de la Delegación Miguel Hidalgo. (1997). PROGRAMA Delegacional de Desarrollo Urbano de Miguel Hidalgo. México: Delegación Miguel Hidalgo.</w:t>
      </w:r>
    </w:p>
    <w:p>
      <w:pPr>
        <w:pStyle w:val="BodyText"/>
        <w:spacing w:before="33"/>
      </w:pPr>
    </w:p>
    <w:p>
      <w:pPr>
        <w:pStyle w:val="BodyText"/>
        <w:spacing w:line="278" w:lineRule="auto"/>
        <w:ind w:left="112"/>
      </w:pPr>
      <w:r>
        <w:rPr>
          <w:position w:val="6"/>
          <w:sz w:val="13"/>
        </w:rPr>
        <w:t>321 </w:t>
      </w:r>
      <w:r>
        <w:rPr/>
        <w:t>Gobierno de la Delegación Miguel Hidalgo. (1997). PROGRAMA Delegacional de Desarrollo Urbano de Miguel Hidalgo. México: Delegación Miguel Hidalgo.</w:t>
      </w:r>
    </w:p>
    <w:p>
      <w:pPr>
        <w:pStyle w:val="BodyText"/>
        <w:spacing w:before="31"/>
      </w:pPr>
    </w:p>
    <w:p>
      <w:pPr>
        <w:pStyle w:val="BodyText"/>
        <w:spacing w:line="276" w:lineRule="auto"/>
        <w:ind w:left="112" w:right="115"/>
      </w:pPr>
      <w:r>
        <w:rPr>
          <w:position w:val="6"/>
          <w:sz w:val="13"/>
        </w:rPr>
        <w:t>322 </w:t>
      </w:r>
      <w:r>
        <w:rPr/>
        <w:t>Secretaría General de Gobierno. (2003). Ley de Desarrollo Urbano Sustentable del Estado de Puebla. México: Orden Jurídico Poblano.</w:t>
      </w:r>
    </w:p>
    <w:p>
      <w:pPr>
        <w:pStyle w:val="BodyText"/>
        <w:spacing w:before="36"/>
      </w:pPr>
    </w:p>
    <w:p>
      <w:pPr>
        <w:pStyle w:val="BodyText"/>
        <w:ind w:left="112"/>
      </w:pPr>
      <w:r>
        <w:rPr>
          <w:position w:val="6"/>
          <w:sz w:val="13"/>
        </w:rPr>
        <w:t>323</w:t>
      </w:r>
      <w:r>
        <w:rPr>
          <w:spacing w:val="-6"/>
          <w:position w:val="6"/>
          <w:sz w:val="13"/>
        </w:rPr>
        <w:t> </w:t>
      </w:r>
      <w:r>
        <w:rPr/>
        <w:t>Instituto</w:t>
      </w:r>
      <w:r>
        <w:rPr>
          <w:spacing w:val="-8"/>
        </w:rPr>
        <w:t> </w:t>
      </w:r>
      <w:r>
        <w:rPr/>
        <w:t>Nacional</w:t>
      </w:r>
      <w:r>
        <w:rPr>
          <w:spacing w:val="-10"/>
        </w:rPr>
        <w:t> </w:t>
      </w:r>
      <w:r>
        <w:rPr/>
        <w:t>de</w:t>
      </w:r>
      <w:r>
        <w:rPr>
          <w:spacing w:val="-8"/>
        </w:rPr>
        <w:t> </w:t>
      </w:r>
      <w:r>
        <w:rPr/>
        <w:t>Estadística</w:t>
      </w:r>
      <w:r>
        <w:rPr>
          <w:spacing w:val="-9"/>
        </w:rPr>
        <w:t> </w:t>
      </w:r>
      <w:r>
        <w:rPr/>
        <w:t>y</w:t>
      </w:r>
      <w:r>
        <w:rPr>
          <w:spacing w:val="-8"/>
        </w:rPr>
        <w:t> </w:t>
      </w:r>
      <w:r>
        <w:rPr/>
        <w:t>Geografía.</w:t>
      </w:r>
      <w:r>
        <w:rPr>
          <w:spacing w:val="-9"/>
        </w:rPr>
        <w:t> </w:t>
      </w:r>
      <w:r>
        <w:rPr/>
        <w:t>(2001).</w:t>
      </w:r>
      <w:r>
        <w:rPr>
          <w:spacing w:val="-9"/>
        </w:rPr>
        <w:t> </w:t>
      </w:r>
      <w:r>
        <w:rPr/>
        <w:t>Diccionario</w:t>
      </w:r>
      <w:r>
        <w:rPr>
          <w:spacing w:val="-8"/>
        </w:rPr>
        <w:t> </w:t>
      </w:r>
      <w:r>
        <w:rPr/>
        <w:t>de</w:t>
      </w:r>
      <w:r>
        <w:rPr>
          <w:spacing w:val="-10"/>
        </w:rPr>
        <w:t> </w:t>
      </w:r>
      <w:r>
        <w:rPr/>
        <w:t>Datos</w:t>
      </w:r>
      <w:r>
        <w:rPr>
          <w:spacing w:val="-8"/>
        </w:rPr>
        <w:t> </w:t>
      </w:r>
      <w:r>
        <w:rPr/>
        <w:t>Fisiográficos.</w:t>
      </w:r>
      <w:r>
        <w:rPr>
          <w:spacing w:val="-7"/>
        </w:rPr>
        <w:t> </w:t>
      </w:r>
      <w:r>
        <w:rPr/>
        <w:t>México:</w:t>
      </w:r>
      <w:r>
        <w:rPr>
          <w:spacing w:val="-9"/>
        </w:rPr>
        <w:t> </w:t>
      </w:r>
      <w:r>
        <w:rPr>
          <w:spacing w:val="-2"/>
        </w:rPr>
        <w:t>INEGI.</w:t>
      </w:r>
    </w:p>
    <w:p>
      <w:pPr>
        <w:pStyle w:val="BodyText"/>
        <w:spacing w:line="276" w:lineRule="auto" w:before="178"/>
        <w:ind w:left="112"/>
      </w:pPr>
      <w:r>
        <w:rPr>
          <w:position w:val="6"/>
          <w:sz w:val="13"/>
        </w:rPr>
        <w:t>324</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XXVIII). Recuperado de: </w:t>
      </w:r>
      <w:hyperlink r:id="rId22">
        <w:r>
          <w:rPr>
            <w:color w:val="0000FF"/>
            <w:spacing w:val="-2"/>
            <w:u w:val="single" w:color="0000FF"/>
          </w:rPr>
          <w:t>http://dof.gob.mx/nota_detalle.php?codigo=5462755&amp;fecha=28/11/2016.</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8"/>
      </w:pPr>
    </w:p>
    <w:p>
      <w:pPr>
        <w:pStyle w:val="BodyText"/>
        <w:ind w:left="112"/>
      </w:pPr>
      <w:r>
        <w:rPr>
          <w:spacing w:val="-5"/>
        </w:rPr>
        <w:t>104</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83424">
                <wp:simplePos x="0" y="0"/>
                <wp:positionH relativeFrom="page">
                  <wp:posOffset>7464482</wp:posOffset>
                </wp:positionH>
                <wp:positionV relativeFrom="page">
                  <wp:posOffset>2764663</wp:posOffset>
                </wp:positionV>
                <wp:extent cx="1018540" cy="667385"/>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018540" cy="667385"/>
                        </a:xfrm>
                        <a:prstGeom prst="rect">
                          <a:avLst/>
                        </a:prstGeom>
                      </wps:spPr>
                      <wps:txbx>
                        <w:txbxContent>
                          <w:p>
                            <w:pPr>
                              <w:spacing w:line="1583" w:lineRule="exact" w:before="0"/>
                              <w:ind w:left="20" w:right="0" w:firstLine="0"/>
                              <w:jc w:val="left"/>
                              <w:rPr>
                                <w:b/>
                                <w:sz w:val="140"/>
                              </w:rPr>
                            </w:pPr>
                            <w:r>
                              <w:rPr>
                                <w:b/>
                                <w:spacing w:val="-10"/>
                                <w:sz w:val="140"/>
                              </w:rPr>
                              <w:t>R</w:t>
                            </w:r>
                          </w:p>
                        </w:txbxContent>
                      </wps:txbx>
                      <wps:bodyPr wrap="square" lIns="0" tIns="0" rIns="0" bIns="0" rtlCol="0" vert="vert">
                        <a:noAutofit/>
                      </wps:bodyPr>
                    </wps:wsp>
                  </a:graphicData>
                </a:graphic>
              </wp:anchor>
            </w:drawing>
          </mc:Choice>
          <mc:Fallback>
            <w:pict>
              <v:shape style="position:absolute;margin-left:587.754517pt;margin-top:217.690002pt;width:80.2pt;height:52.55pt;mso-position-horizontal-relative:page;mso-position-vertical-relative:page;z-index:15783424" type="#_x0000_t202" id="docshape128" filled="false" stroked="false">
                <v:textbox inset="0,0,0,0" style="layout-flow:vertical">
                  <w:txbxContent>
                    <w:p>
                      <w:pPr>
                        <w:spacing w:line="1583" w:lineRule="exact" w:before="0"/>
                        <w:ind w:left="20" w:right="0" w:firstLine="0"/>
                        <w:jc w:val="left"/>
                        <w:rPr>
                          <w:b/>
                          <w:sz w:val="140"/>
                        </w:rPr>
                      </w:pPr>
                      <w:r>
                        <w:rPr>
                          <w:b/>
                          <w:spacing w:val="-10"/>
                          <w:sz w:val="140"/>
                        </w:rPr>
                        <w:t>R</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R" w:id="46"/>
      <w:bookmarkEnd w:id="46"/>
      <w:r>
        <w:rPr/>
      </w:r>
      <w:bookmarkStart w:name="_bookmark21" w:id="47"/>
      <w:bookmarkEnd w:id="47"/>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8" w:lineRule="auto" w:before="63" w:after="0"/>
        <w:ind w:left="820" w:right="116" w:hanging="428"/>
        <w:jc w:val="both"/>
        <w:rPr>
          <w:sz w:val="13"/>
        </w:rPr>
      </w:pPr>
      <w:r>
        <w:rPr/>
        <mc:AlternateContent>
          <mc:Choice Requires="wps">
            <w:drawing>
              <wp:anchor distT="0" distB="0" distL="0" distR="0" allowOverlap="1" layoutInCell="1" locked="0" behindDoc="0" simplePos="0" relativeHeight="15783936">
                <wp:simplePos x="0" y="0"/>
                <wp:positionH relativeFrom="page">
                  <wp:posOffset>7419924</wp:posOffset>
                </wp:positionH>
                <wp:positionV relativeFrom="page">
                  <wp:posOffset>5088008</wp:posOffset>
                </wp:positionV>
                <wp:extent cx="153670" cy="446659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83936" type="#_x0000_t202" id="docshape12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Ranchería. </w:t>
      </w:r>
      <w:r>
        <w:rPr>
          <w:sz w:val="20"/>
        </w:rPr>
        <w:t>Población con un mínimo de 90 habitantes que laboran agropecuariamente en las fincas de la región o en las suyas propias.</w:t>
      </w:r>
      <w:r>
        <w:rPr>
          <w:position w:val="6"/>
          <w:sz w:val="13"/>
        </w:rPr>
        <w:t>325</w:t>
      </w:r>
    </w:p>
    <w:p>
      <w:pPr>
        <w:pStyle w:val="BodyText"/>
        <w:spacing w:before="31"/>
      </w:pPr>
    </w:p>
    <w:p>
      <w:pPr>
        <w:pStyle w:val="ListParagraph"/>
        <w:numPr>
          <w:ilvl w:val="0"/>
          <w:numId w:val="2"/>
        </w:numPr>
        <w:tabs>
          <w:tab w:pos="816" w:val="left" w:leader="none"/>
          <w:tab w:pos="820" w:val="left" w:leader="none"/>
        </w:tabs>
        <w:spacing w:line="276" w:lineRule="auto" w:before="1" w:after="0"/>
        <w:ind w:left="820" w:right="115" w:hanging="428"/>
        <w:jc w:val="both"/>
        <w:rPr>
          <w:sz w:val="13"/>
        </w:rPr>
      </w:pPr>
      <w:r>
        <w:rPr>
          <w:b/>
          <w:sz w:val="20"/>
        </w:rPr>
        <w:t>Reducción de riesgos de desastres. </w:t>
      </w:r>
      <w:r>
        <w:rPr>
          <w:sz w:val="20"/>
        </w:rPr>
        <w:t>Los esfuerzos sistemáticos dirigidos al análisis y a la gestión de los factores causales de los desastres, lo que incluye la reducción del grado de exposición a las amenazas, la disminución</w:t>
      </w:r>
      <w:r>
        <w:rPr>
          <w:spacing w:val="-8"/>
          <w:sz w:val="20"/>
        </w:rPr>
        <w:t> </w:t>
      </w:r>
      <w:r>
        <w:rPr>
          <w:sz w:val="20"/>
        </w:rPr>
        <w:t>de</w:t>
      </w:r>
      <w:r>
        <w:rPr>
          <w:spacing w:val="-9"/>
          <w:sz w:val="20"/>
        </w:rPr>
        <w:t> </w:t>
      </w:r>
      <w:r>
        <w:rPr>
          <w:sz w:val="20"/>
        </w:rPr>
        <w:t>la</w:t>
      </w:r>
      <w:r>
        <w:rPr>
          <w:spacing w:val="-8"/>
          <w:sz w:val="20"/>
        </w:rPr>
        <w:t> </w:t>
      </w:r>
      <w:r>
        <w:rPr>
          <w:sz w:val="20"/>
        </w:rPr>
        <w:t>vulnerabilidad</w:t>
      </w:r>
      <w:r>
        <w:rPr>
          <w:spacing w:val="-10"/>
          <w:sz w:val="20"/>
        </w:rPr>
        <w:t> </w:t>
      </w:r>
      <w:r>
        <w:rPr>
          <w:sz w:val="20"/>
        </w:rPr>
        <w:t>de</w:t>
      </w:r>
      <w:r>
        <w:rPr>
          <w:spacing w:val="-8"/>
          <w:sz w:val="20"/>
        </w:rPr>
        <w:t> </w:t>
      </w:r>
      <w:r>
        <w:rPr>
          <w:sz w:val="20"/>
        </w:rPr>
        <w:t>la</w:t>
      </w:r>
      <w:r>
        <w:rPr>
          <w:spacing w:val="-8"/>
          <w:sz w:val="20"/>
        </w:rPr>
        <w:t> </w:t>
      </w:r>
      <w:r>
        <w:rPr>
          <w:sz w:val="20"/>
        </w:rPr>
        <w:t>población</w:t>
      </w:r>
      <w:r>
        <w:rPr>
          <w:spacing w:val="-11"/>
          <w:sz w:val="20"/>
        </w:rPr>
        <w:t> </w:t>
      </w:r>
      <w:r>
        <w:rPr>
          <w:sz w:val="20"/>
        </w:rPr>
        <w:t>y</w:t>
      </w:r>
      <w:r>
        <w:rPr>
          <w:spacing w:val="-7"/>
          <w:sz w:val="20"/>
        </w:rPr>
        <w:t> </w:t>
      </w:r>
      <w:r>
        <w:rPr>
          <w:sz w:val="20"/>
        </w:rPr>
        <w:t>la</w:t>
      </w:r>
      <w:r>
        <w:rPr>
          <w:spacing w:val="-8"/>
          <w:sz w:val="20"/>
        </w:rPr>
        <w:t> </w:t>
      </w:r>
      <w:r>
        <w:rPr>
          <w:sz w:val="20"/>
        </w:rPr>
        <w:t>propiedad,</w:t>
      </w:r>
      <w:r>
        <w:rPr>
          <w:spacing w:val="-8"/>
          <w:sz w:val="20"/>
        </w:rPr>
        <w:t> </w:t>
      </w:r>
      <w:r>
        <w:rPr>
          <w:sz w:val="20"/>
        </w:rPr>
        <w:t>y</w:t>
      </w:r>
      <w:r>
        <w:rPr>
          <w:spacing w:val="-9"/>
          <w:sz w:val="20"/>
        </w:rPr>
        <w:t> </w:t>
      </w:r>
      <w:r>
        <w:rPr>
          <w:sz w:val="20"/>
        </w:rPr>
        <w:t>una</w:t>
      </w:r>
      <w:r>
        <w:rPr>
          <w:spacing w:val="-8"/>
          <w:sz w:val="20"/>
        </w:rPr>
        <w:t> </w:t>
      </w:r>
      <w:r>
        <w:rPr>
          <w:sz w:val="20"/>
        </w:rPr>
        <w:t>gestión</w:t>
      </w:r>
      <w:r>
        <w:rPr>
          <w:spacing w:val="-11"/>
          <w:sz w:val="20"/>
        </w:rPr>
        <w:t> </w:t>
      </w:r>
      <w:r>
        <w:rPr>
          <w:sz w:val="20"/>
        </w:rPr>
        <w:t>sensata</w:t>
      </w:r>
      <w:r>
        <w:rPr>
          <w:spacing w:val="-8"/>
          <w:sz w:val="20"/>
        </w:rPr>
        <w:t> </w:t>
      </w:r>
      <w:r>
        <w:rPr>
          <w:sz w:val="20"/>
        </w:rPr>
        <w:t>de</w:t>
      </w:r>
      <w:r>
        <w:rPr>
          <w:spacing w:val="-8"/>
          <w:sz w:val="20"/>
        </w:rPr>
        <w:t> </w:t>
      </w:r>
      <w:r>
        <w:rPr>
          <w:sz w:val="20"/>
        </w:rPr>
        <w:t>los</w:t>
      </w:r>
      <w:r>
        <w:rPr>
          <w:spacing w:val="-9"/>
          <w:sz w:val="20"/>
        </w:rPr>
        <w:t> </w:t>
      </w:r>
      <w:r>
        <w:rPr>
          <w:sz w:val="20"/>
        </w:rPr>
        <w:t>suelos</w:t>
      </w:r>
      <w:r>
        <w:rPr>
          <w:spacing w:val="-7"/>
          <w:sz w:val="20"/>
        </w:rPr>
        <w:t> </w:t>
      </w:r>
      <w:r>
        <w:rPr>
          <w:sz w:val="20"/>
        </w:rPr>
        <w:t>y</w:t>
      </w:r>
      <w:r>
        <w:rPr>
          <w:spacing w:val="-9"/>
          <w:sz w:val="20"/>
        </w:rPr>
        <w:t> </w:t>
      </w:r>
      <w:r>
        <w:rPr>
          <w:sz w:val="20"/>
        </w:rPr>
        <w:t>del</w:t>
      </w:r>
      <w:r>
        <w:rPr>
          <w:spacing w:val="-9"/>
          <w:sz w:val="20"/>
        </w:rPr>
        <w:t> </w:t>
      </w:r>
      <w:r>
        <w:rPr>
          <w:sz w:val="20"/>
        </w:rPr>
        <w:t>medio </w:t>
      </w:r>
      <w:r>
        <w:rPr>
          <w:spacing w:val="-2"/>
          <w:sz w:val="20"/>
        </w:rPr>
        <w:t>ambiente.</w:t>
      </w:r>
      <w:r>
        <w:rPr>
          <w:spacing w:val="-2"/>
          <w:position w:val="6"/>
          <w:sz w:val="13"/>
        </w:rPr>
        <w:t>326</w:t>
      </w:r>
    </w:p>
    <w:p>
      <w:pPr>
        <w:pStyle w:val="BodyText"/>
        <w:spacing w:before="34"/>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Reforma</w:t>
      </w:r>
      <w:r>
        <w:rPr>
          <w:b/>
          <w:spacing w:val="-3"/>
          <w:sz w:val="20"/>
        </w:rPr>
        <w:t> </w:t>
      </w:r>
      <w:r>
        <w:rPr>
          <w:b/>
          <w:sz w:val="20"/>
        </w:rPr>
        <w:t>urbana.</w:t>
      </w:r>
      <w:r>
        <w:rPr>
          <w:b/>
          <w:spacing w:val="-3"/>
          <w:sz w:val="20"/>
        </w:rPr>
        <w:t> </w:t>
      </w:r>
      <w:r>
        <w:rPr>
          <w:sz w:val="20"/>
        </w:rPr>
        <w:t>Es</w:t>
      </w:r>
      <w:r>
        <w:rPr>
          <w:spacing w:val="-4"/>
          <w:sz w:val="20"/>
        </w:rPr>
        <w:t> </w:t>
      </w:r>
      <w:r>
        <w:rPr>
          <w:sz w:val="20"/>
        </w:rPr>
        <w:t>una</w:t>
      </w:r>
      <w:r>
        <w:rPr>
          <w:spacing w:val="-6"/>
          <w:sz w:val="20"/>
        </w:rPr>
        <w:t> </w:t>
      </w:r>
      <w:r>
        <w:rPr>
          <w:sz w:val="20"/>
        </w:rPr>
        <w:t>reforma</w:t>
      </w:r>
      <w:r>
        <w:rPr>
          <w:spacing w:val="-4"/>
          <w:sz w:val="20"/>
        </w:rPr>
        <w:t> </w:t>
      </w:r>
      <w:r>
        <w:rPr>
          <w:sz w:val="20"/>
        </w:rPr>
        <w:t>estructural</w:t>
      </w:r>
      <w:r>
        <w:rPr>
          <w:spacing w:val="-4"/>
          <w:sz w:val="20"/>
        </w:rPr>
        <w:t> </w:t>
      </w:r>
      <w:r>
        <w:rPr>
          <w:sz w:val="20"/>
        </w:rPr>
        <w:t>dirigida</w:t>
      </w:r>
      <w:r>
        <w:rPr>
          <w:spacing w:val="-1"/>
          <w:sz w:val="20"/>
        </w:rPr>
        <w:t> </w:t>
      </w:r>
      <w:r>
        <w:rPr>
          <w:sz w:val="20"/>
        </w:rPr>
        <w:t>a</w:t>
      </w:r>
      <w:r>
        <w:rPr>
          <w:spacing w:val="-6"/>
          <w:sz w:val="20"/>
        </w:rPr>
        <w:t> </w:t>
      </w:r>
      <w:r>
        <w:rPr>
          <w:sz w:val="20"/>
        </w:rPr>
        <w:t>otorgar</w:t>
      </w:r>
      <w:r>
        <w:rPr>
          <w:spacing w:val="-2"/>
          <w:sz w:val="20"/>
        </w:rPr>
        <w:t> </w:t>
      </w:r>
      <w:r>
        <w:rPr>
          <w:sz w:val="20"/>
        </w:rPr>
        <w:t>al</w:t>
      </w:r>
      <w:r>
        <w:rPr>
          <w:spacing w:val="-5"/>
          <w:sz w:val="20"/>
        </w:rPr>
        <w:t> </w:t>
      </w:r>
      <w:r>
        <w:rPr>
          <w:sz w:val="20"/>
        </w:rPr>
        <w:t>país</w:t>
      </w:r>
      <w:r>
        <w:rPr>
          <w:spacing w:val="-5"/>
          <w:sz w:val="20"/>
        </w:rPr>
        <w:t> </w:t>
      </w:r>
      <w:r>
        <w:rPr>
          <w:sz w:val="20"/>
        </w:rPr>
        <w:t>un</w:t>
      </w:r>
      <w:r>
        <w:rPr>
          <w:spacing w:val="-3"/>
          <w:sz w:val="20"/>
        </w:rPr>
        <w:t> </w:t>
      </w:r>
      <w:r>
        <w:rPr>
          <w:sz w:val="20"/>
        </w:rPr>
        <w:t>marco</w:t>
      </w:r>
      <w:r>
        <w:rPr>
          <w:spacing w:val="-3"/>
          <w:sz w:val="20"/>
        </w:rPr>
        <w:t> </w:t>
      </w:r>
      <w:r>
        <w:rPr>
          <w:sz w:val="20"/>
        </w:rPr>
        <w:t>institucional,</w:t>
      </w:r>
      <w:r>
        <w:rPr>
          <w:spacing w:val="-3"/>
          <w:sz w:val="20"/>
        </w:rPr>
        <w:t> </w:t>
      </w:r>
      <w:r>
        <w:rPr>
          <w:sz w:val="20"/>
        </w:rPr>
        <w:t>legal</w:t>
      </w:r>
      <w:r>
        <w:rPr>
          <w:spacing w:val="-6"/>
          <w:sz w:val="20"/>
        </w:rPr>
        <w:t> </w:t>
      </w:r>
      <w:r>
        <w:rPr>
          <w:sz w:val="20"/>
        </w:rPr>
        <w:t>y</w:t>
      </w:r>
      <w:r>
        <w:rPr>
          <w:spacing w:val="-2"/>
          <w:sz w:val="20"/>
        </w:rPr>
        <w:t> </w:t>
      </w:r>
      <w:r>
        <w:rPr>
          <w:sz w:val="20"/>
        </w:rPr>
        <w:t>financiero orientado</w:t>
      </w:r>
      <w:r>
        <w:rPr>
          <w:spacing w:val="-3"/>
          <w:sz w:val="20"/>
        </w:rPr>
        <w:t> </w:t>
      </w:r>
      <w:r>
        <w:rPr>
          <w:sz w:val="20"/>
        </w:rPr>
        <w:t>a</w:t>
      </w:r>
      <w:r>
        <w:rPr>
          <w:spacing w:val="-4"/>
          <w:sz w:val="20"/>
        </w:rPr>
        <w:t> </w:t>
      </w:r>
      <w:r>
        <w:rPr>
          <w:sz w:val="20"/>
        </w:rPr>
        <w:t>detonar</w:t>
      </w:r>
      <w:r>
        <w:rPr>
          <w:spacing w:val="-2"/>
          <w:sz w:val="20"/>
        </w:rPr>
        <w:t> </w:t>
      </w:r>
      <w:r>
        <w:rPr>
          <w:sz w:val="20"/>
        </w:rPr>
        <w:t>el</w:t>
      </w:r>
      <w:r>
        <w:rPr>
          <w:spacing w:val="-4"/>
          <w:sz w:val="20"/>
        </w:rPr>
        <w:t> </w:t>
      </w:r>
      <w:r>
        <w:rPr>
          <w:sz w:val="20"/>
        </w:rPr>
        <w:t>inmenso</w:t>
      </w:r>
      <w:r>
        <w:rPr>
          <w:spacing w:val="-3"/>
          <w:sz w:val="20"/>
        </w:rPr>
        <w:t> </w:t>
      </w:r>
      <w:r>
        <w:rPr>
          <w:sz w:val="20"/>
        </w:rPr>
        <w:t>potencial</w:t>
      </w:r>
      <w:r>
        <w:rPr>
          <w:spacing w:val="-4"/>
          <w:sz w:val="20"/>
        </w:rPr>
        <w:t> </w:t>
      </w:r>
      <w:r>
        <w:rPr>
          <w:sz w:val="20"/>
        </w:rPr>
        <w:t>social</w:t>
      </w:r>
      <w:r>
        <w:rPr>
          <w:spacing w:val="-4"/>
          <w:sz w:val="20"/>
        </w:rPr>
        <w:t> </w:t>
      </w:r>
      <w:r>
        <w:rPr>
          <w:sz w:val="20"/>
        </w:rPr>
        <w:t>y</w:t>
      </w:r>
      <w:r>
        <w:rPr>
          <w:spacing w:val="-2"/>
          <w:sz w:val="20"/>
        </w:rPr>
        <w:t> </w:t>
      </w:r>
      <w:r>
        <w:rPr>
          <w:sz w:val="20"/>
        </w:rPr>
        <w:t>económico</w:t>
      </w:r>
      <w:r>
        <w:rPr>
          <w:spacing w:val="-1"/>
          <w:sz w:val="20"/>
        </w:rPr>
        <w:t> </w:t>
      </w:r>
      <w:r>
        <w:rPr>
          <w:sz w:val="20"/>
        </w:rPr>
        <w:t>de</w:t>
      </w:r>
      <w:r>
        <w:rPr>
          <w:spacing w:val="-2"/>
          <w:sz w:val="20"/>
        </w:rPr>
        <w:t> </w:t>
      </w:r>
      <w:r>
        <w:rPr>
          <w:sz w:val="20"/>
        </w:rPr>
        <w:t>las</w:t>
      </w:r>
      <w:r>
        <w:rPr>
          <w:spacing w:val="-2"/>
          <w:sz w:val="20"/>
        </w:rPr>
        <w:t> </w:t>
      </w:r>
      <w:r>
        <w:rPr>
          <w:sz w:val="20"/>
        </w:rPr>
        <w:t>ciudades</w:t>
      </w:r>
      <w:r>
        <w:rPr>
          <w:spacing w:val="-2"/>
          <w:sz w:val="20"/>
        </w:rPr>
        <w:t> </w:t>
      </w:r>
      <w:r>
        <w:rPr>
          <w:sz w:val="20"/>
        </w:rPr>
        <w:t>de</w:t>
      </w:r>
      <w:r>
        <w:rPr>
          <w:spacing w:val="-2"/>
          <w:sz w:val="20"/>
        </w:rPr>
        <w:t> </w:t>
      </w:r>
      <w:r>
        <w:rPr>
          <w:sz w:val="20"/>
        </w:rPr>
        <w:t>México,</w:t>
      </w:r>
      <w:r>
        <w:rPr>
          <w:spacing w:val="-3"/>
          <w:sz w:val="20"/>
        </w:rPr>
        <w:t> </w:t>
      </w:r>
      <w:r>
        <w:rPr>
          <w:sz w:val="20"/>
        </w:rPr>
        <w:t>y</w:t>
      </w:r>
      <w:r>
        <w:rPr>
          <w:spacing w:val="-2"/>
          <w:sz w:val="20"/>
        </w:rPr>
        <w:t> </w:t>
      </w:r>
      <w:r>
        <w:rPr>
          <w:sz w:val="20"/>
        </w:rPr>
        <w:t>a</w:t>
      </w:r>
      <w:r>
        <w:rPr>
          <w:spacing w:val="-1"/>
          <w:sz w:val="20"/>
        </w:rPr>
        <w:t> </w:t>
      </w:r>
      <w:r>
        <w:rPr>
          <w:sz w:val="20"/>
        </w:rPr>
        <w:t>mejorar</w:t>
      </w:r>
      <w:r>
        <w:rPr>
          <w:spacing w:val="-2"/>
          <w:sz w:val="20"/>
        </w:rPr>
        <w:t> </w:t>
      </w:r>
      <w:r>
        <w:rPr>
          <w:sz w:val="20"/>
        </w:rPr>
        <w:t>la</w:t>
      </w:r>
      <w:r>
        <w:rPr>
          <w:spacing w:val="-3"/>
          <w:sz w:val="20"/>
        </w:rPr>
        <w:t> </w:t>
      </w:r>
      <w:r>
        <w:rPr>
          <w:sz w:val="20"/>
        </w:rPr>
        <w:t>calidad de vida de los casi 90 millones de habitantes que viven en ellas.</w:t>
      </w:r>
      <w:r>
        <w:rPr>
          <w:position w:val="6"/>
          <w:sz w:val="13"/>
        </w:rPr>
        <w:t>327</w:t>
      </w:r>
    </w:p>
    <w:p>
      <w:pPr>
        <w:pStyle w:val="BodyText"/>
        <w:spacing w:before="35"/>
      </w:pPr>
    </w:p>
    <w:p>
      <w:pPr>
        <w:pStyle w:val="ListParagraph"/>
        <w:numPr>
          <w:ilvl w:val="0"/>
          <w:numId w:val="2"/>
        </w:numPr>
        <w:tabs>
          <w:tab w:pos="817" w:val="left" w:leader="none"/>
        </w:tabs>
        <w:spacing w:line="240" w:lineRule="auto" w:before="0" w:after="0"/>
        <w:ind w:left="817" w:right="0" w:hanging="424"/>
        <w:jc w:val="left"/>
        <w:rPr>
          <w:sz w:val="13"/>
        </w:rPr>
      </w:pPr>
      <w:r>
        <w:rPr>
          <w:b/>
          <w:sz w:val="20"/>
        </w:rPr>
        <w:t>Región</w:t>
      </w:r>
      <w:r>
        <w:rPr>
          <w:b/>
          <w:spacing w:val="-8"/>
          <w:sz w:val="20"/>
        </w:rPr>
        <w:t> </w:t>
      </w:r>
      <w:r>
        <w:rPr>
          <w:b/>
          <w:sz w:val="20"/>
        </w:rPr>
        <w:t>hidrológica.</w:t>
      </w:r>
      <w:r>
        <w:rPr>
          <w:b/>
          <w:spacing w:val="-6"/>
          <w:sz w:val="20"/>
        </w:rPr>
        <w:t> </w:t>
      </w:r>
      <w:r>
        <w:rPr>
          <w:sz w:val="20"/>
        </w:rPr>
        <w:t>Porción</w:t>
      </w:r>
      <w:r>
        <w:rPr>
          <w:spacing w:val="-9"/>
          <w:sz w:val="20"/>
        </w:rPr>
        <w:t> </w:t>
      </w:r>
      <w:r>
        <w:rPr>
          <w:sz w:val="20"/>
        </w:rPr>
        <w:t>de</w:t>
      </w:r>
      <w:r>
        <w:rPr>
          <w:spacing w:val="-8"/>
          <w:sz w:val="20"/>
        </w:rPr>
        <w:t> </w:t>
      </w:r>
      <w:r>
        <w:rPr>
          <w:sz w:val="20"/>
        </w:rPr>
        <w:t>territorio</w:t>
      </w:r>
      <w:r>
        <w:rPr>
          <w:spacing w:val="-6"/>
          <w:sz w:val="20"/>
        </w:rPr>
        <w:t> </w:t>
      </w:r>
      <w:r>
        <w:rPr>
          <w:sz w:val="20"/>
        </w:rPr>
        <w:t>en</w:t>
      </w:r>
      <w:r>
        <w:rPr>
          <w:spacing w:val="-7"/>
          <w:sz w:val="20"/>
        </w:rPr>
        <w:t> </w:t>
      </w:r>
      <w:r>
        <w:rPr>
          <w:sz w:val="20"/>
        </w:rPr>
        <w:t>el</w:t>
      </w:r>
      <w:r>
        <w:rPr>
          <w:spacing w:val="-7"/>
          <w:sz w:val="20"/>
        </w:rPr>
        <w:t> </w:t>
      </w:r>
      <w:r>
        <w:rPr>
          <w:sz w:val="20"/>
        </w:rPr>
        <w:t>que</w:t>
      </w:r>
      <w:r>
        <w:rPr>
          <w:spacing w:val="-6"/>
          <w:sz w:val="20"/>
        </w:rPr>
        <w:t> </w:t>
      </w:r>
      <w:r>
        <w:rPr>
          <w:sz w:val="20"/>
        </w:rPr>
        <w:t>se</w:t>
      </w:r>
      <w:r>
        <w:rPr>
          <w:spacing w:val="-6"/>
          <w:sz w:val="20"/>
        </w:rPr>
        <w:t> </w:t>
      </w:r>
      <w:r>
        <w:rPr>
          <w:sz w:val="20"/>
        </w:rPr>
        <w:t>encuentran</w:t>
      </w:r>
      <w:r>
        <w:rPr>
          <w:spacing w:val="-7"/>
          <w:sz w:val="20"/>
        </w:rPr>
        <w:t> </w:t>
      </w:r>
      <w:r>
        <w:rPr>
          <w:sz w:val="20"/>
        </w:rPr>
        <w:t>aguas</w:t>
      </w:r>
      <w:r>
        <w:rPr>
          <w:spacing w:val="-7"/>
          <w:sz w:val="20"/>
        </w:rPr>
        <w:t> </w:t>
      </w:r>
      <w:r>
        <w:rPr>
          <w:sz w:val="20"/>
        </w:rPr>
        <w:t>superficiales</w:t>
      </w:r>
      <w:r>
        <w:rPr>
          <w:spacing w:val="-7"/>
          <w:sz w:val="20"/>
        </w:rPr>
        <w:t> </w:t>
      </w:r>
      <w:r>
        <w:rPr>
          <w:spacing w:val="-2"/>
          <w:sz w:val="20"/>
        </w:rPr>
        <w:t>(ríos).</w:t>
      </w:r>
      <w:r>
        <w:rPr>
          <w:spacing w:val="-2"/>
          <w:position w:val="6"/>
          <w:sz w:val="13"/>
        </w:rPr>
        <w:t>328</w:t>
      </w:r>
    </w:p>
    <w:p>
      <w:pPr>
        <w:pStyle w:val="BodyText"/>
        <w:spacing w:before="69"/>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Regularizar. </w:t>
      </w:r>
      <w:r>
        <w:rPr>
          <w:sz w:val="20"/>
        </w:rPr>
        <w:t>Conjunto de actos jurídicos técnicos necesarios para el otorgamiento de certeza jurídica en la tenencia de la tierra.</w:t>
      </w:r>
      <w:r>
        <w:rPr>
          <w:position w:val="6"/>
          <w:sz w:val="13"/>
        </w:rPr>
        <w:t>329</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Relieve. </w:t>
      </w:r>
      <w:r>
        <w:rPr>
          <w:sz w:val="20"/>
        </w:rPr>
        <w:t>Forma que adquiere la superficie terrestre ocasionada por accidentes geográficos como sierras, mesetas, llanuras, depresiones y barrancas, por ejemplo.</w:t>
      </w:r>
      <w:r>
        <w:rPr>
          <w:position w:val="6"/>
          <w:sz w:val="13"/>
        </w:rPr>
        <w:t>330</w:t>
      </w:r>
    </w:p>
    <w:p>
      <w:pPr>
        <w:pStyle w:val="BodyText"/>
        <w:spacing w:before="33"/>
      </w:pPr>
    </w:p>
    <w:p>
      <w:pPr>
        <w:pStyle w:val="ListParagraph"/>
        <w:numPr>
          <w:ilvl w:val="0"/>
          <w:numId w:val="2"/>
        </w:numPr>
        <w:tabs>
          <w:tab w:pos="817" w:val="left" w:leader="none"/>
        </w:tabs>
        <w:spacing w:line="240" w:lineRule="auto" w:before="0" w:after="0"/>
        <w:ind w:left="817" w:right="0" w:hanging="424"/>
        <w:jc w:val="left"/>
        <w:rPr>
          <w:sz w:val="13"/>
        </w:rPr>
      </w:pPr>
      <w:r>
        <w:rPr>
          <w:b/>
          <w:sz w:val="20"/>
        </w:rPr>
        <w:t>Reservas.</w:t>
      </w:r>
      <w:r>
        <w:rPr>
          <w:b/>
          <w:spacing w:val="-7"/>
          <w:sz w:val="20"/>
        </w:rPr>
        <w:t> </w:t>
      </w:r>
      <w:r>
        <w:rPr>
          <w:sz w:val="20"/>
        </w:rPr>
        <w:t>Las</w:t>
      </w:r>
      <w:r>
        <w:rPr>
          <w:spacing w:val="-5"/>
          <w:sz w:val="20"/>
        </w:rPr>
        <w:t> </w:t>
      </w:r>
      <w:r>
        <w:rPr>
          <w:sz w:val="20"/>
        </w:rPr>
        <w:t>áreas</w:t>
      </w:r>
      <w:r>
        <w:rPr>
          <w:spacing w:val="-4"/>
          <w:sz w:val="20"/>
        </w:rPr>
        <w:t> </w:t>
      </w:r>
      <w:r>
        <w:rPr>
          <w:sz w:val="20"/>
        </w:rPr>
        <w:t>de</w:t>
      </w:r>
      <w:r>
        <w:rPr>
          <w:spacing w:val="-7"/>
          <w:sz w:val="20"/>
        </w:rPr>
        <w:t> </w:t>
      </w:r>
      <w:r>
        <w:rPr>
          <w:sz w:val="20"/>
        </w:rPr>
        <w:t>un</w:t>
      </w:r>
      <w:r>
        <w:rPr>
          <w:spacing w:val="-4"/>
          <w:sz w:val="20"/>
        </w:rPr>
        <w:t> </w:t>
      </w:r>
      <w:r>
        <w:rPr>
          <w:sz w:val="20"/>
        </w:rPr>
        <w:t>centro</w:t>
      </w:r>
      <w:r>
        <w:rPr>
          <w:spacing w:val="-7"/>
          <w:sz w:val="20"/>
        </w:rPr>
        <w:t> </w:t>
      </w:r>
      <w:r>
        <w:rPr>
          <w:sz w:val="20"/>
        </w:rPr>
        <w:t>de</w:t>
      </w:r>
      <w:r>
        <w:rPr>
          <w:spacing w:val="-6"/>
          <w:sz w:val="20"/>
        </w:rPr>
        <w:t> </w:t>
      </w:r>
      <w:r>
        <w:rPr>
          <w:sz w:val="20"/>
        </w:rPr>
        <w:t>población</w:t>
      </w:r>
      <w:r>
        <w:rPr>
          <w:spacing w:val="-6"/>
          <w:sz w:val="20"/>
        </w:rPr>
        <w:t> </w:t>
      </w:r>
      <w:r>
        <w:rPr>
          <w:sz w:val="20"/>
        </w:rPr>
        <w:t>que</w:t>
      </w:r>
      <w:r>
        <w:rPr>
          <w:spacing w:val="-7"/>
          <w:sz w:val="20"/>
        </w:rPr>
        <w:t> </w:t>
      </w:r>
      <w:r>
        <w:rPr>
          <w:sz w:val="20"/>
        </w:rPr>
        <w:t>serán</w:t>
      </w:r>
      <w:r>
        <w:rPr>
          <w:spacing w:val="-6"/>
          <w:sz w:val="20"/>
        </w:rPr>
        <w:t> </w:t>
      </w:r>
      <w:r>
        <w:rPr>
          <w:sz w:val="20"/>
        </w:rPr>
        <w:t>utilizadas</w:t>
      </w:r>
      <w:r>
        <w:rPr>
          <w:spacing w:val="-5"/>
          <w:sz w:val="20"/>
        </w:rPr>
        <w:t> </w:t>
      </w:r>
      <w:r>
        <w:rPr>
          <w:sz w:val="20"/>
        </w:rPr>
        <w:t>para</w:t>
      </w:r>
      <w:r>
        <w:rPr>
          <w:spacing w:val="-5"/>
          <w:sz w:val="20"/>
        </w:rPr>
        <w:t> </w:t>
      </w:r>
      <w:r>
        <w:rPr>
          <w:sz w:val="20"/>
        </w:rPr>
        <w:t>su</w:t>
      </w:r>
      <w:r>
        <w:rPr>
          <w:spacing w:val="-1"/>
          <w:sz w:val="20"/>
        </w:rPr>
        <w:t> </w:t>
      </w:r>
      <w:r>
        <w:rPr>
          <w:spacing w:val="-2"/>
          <w:sz w:val="20"/>
        </w:rPr>
        <w:t>crecimiento.</w:t>
      </w:r>
      <w:r>
        <w:rPr>
          <w:spacing w:val="-2"/>
          <w:position w:val="6"/>
          <w:sz w:val="13"/>
        </w:rPr>
        <w:t>331</w:t>
      </w:r>
    </w:p>
    <w:p>
      <w:pPr>
        <w:pStyle w:val="BodyText"/>
        <w:spacing w:before="70"/>
      </w:pPr>
    </w:p>
    <w:p>
      <w:pPr>
        <w:pStyle w:val="ListParagraph"/>
        <w:numPr>
          <w:ilvl w:val="0"/>
          <w:numId w:val="2"/>
        </w:numPr>
        <w:tabs>
          <w:tab w:pos="816" w:val="left" w:leader="none"/>
          <w:tab w:pos="820" w:val="left" w:leader="none"/>
        </w:tabs>
        <w:spacing w:line="276" w:lineRule="auto" w:before="1" w:after="0"/>
        <w:ind w:left="820" w:right="109" w:hanging="428"/>
        <w:jc w:val="both"/>
        <w:rPr>
          <w:sz w:val="13"/>
        </w:rPr>
      </w:pPr>
      <w:r>
        <w:rPr>
          <w:b/>
          <w:sz w:val="20"/>
        </w:rPr>
        <w:t>Residuos peligrosos</w:t>
      </w:r>
      <w:r>
        <w:rPr>
          <w:sz w:val="20"/>
        </w:rPr>
        <w:t>. Son aquellos que posean alguna de las características de corrosividad, reactividad, explosividad,</w:t>
      </w:r>
      <w:r>
        <w:rPr>
          <w:spacing w:val="-9"/>
          <w:sz w:val="20"/>
        </w:rPr>
        <w:t> </w:t>
      </w:r>
      <w:r>
        <w:rPr>
          <w:sz w:val="20"/>
        </w:rPr>
        <w:t>toxicidad,</w:t>
      </w:r>
      <w:r>
        <w:rPr>
          <w:spacing w:val="-7"/>
          <w:sz w:val="20"/>
        </w:rPr>
        <w:t> </w:t>
      </w:r>
      <w:r>
        <w:rPr>
          <w:sz w:val="20"/>
        </w:rPr>
        <w:t>inflamabilidad,</w:t>
      </w:r>
      <w:r>
        <w:rPr>
          <w:spacing w:val="-6"/>
          <w:sz w:val="20"/>
        </w:rPr>
        <w:t> </w:t>
      </w:r>
      <w:r>
        <w:rPr>
          <w:sz w:val="20"/>
        </w:rPr>
        <w:t>o</w:t>
      </w:r>
      <w:r>
        <w:rPr>
          <w:spacing w:val="-9"/>
          <w:sz w:val="20"/>
        </w:rPr>
        <w:t> </w:t>
      </w:r>
      <w:r>
        <w:rPr>
          <w:sz w:val="20"/>
        </w:rPr>
        <w:t>que</w:t>
      </w:r>
      <w:r>
        <w:rPr>
          <w:spacing w:val="-9"/>
          <w:sz w:val="20"/>
        </w:rPr>
        <w:t> </w:t>
      </w:r>
      <w:r>
        <w:rPr>
          <w:sz w:val="20"/>
        </w:rPr>
        <w:t>contengan</w:t>
      </w:r>
      <w:r>
        <w:rPr>
          <w:spacing w:val="-9"/>
          <w:sz w:val="20"/>
        </w:rPr>
        <w:t> </w:t>
      </w:r>
      <w:r>
        <w:rPr>
          <w:sz w:val="20"/>
        </w:rPr>
        <w:t>agentes</w:t>
      </w:r>
      <w:r>
        <w:rPr>
          <w:spacing w:val="-1"/>
          <w:sz w:val="20"/>
        </w:rPr>
        <w:t> </w:t>
      </w:r>
      <w:r>
        <w:rPr>
          <w:sz w:val="20"/>
        </w:rPr>
        <w:t>infecciosos</w:t>
      </w:r>
      <w:r>
        <w:rPr>
          <w:spacing w:val="-8"/>
          <w:sz w:val="20"/>
        </w:rPr>
        <w:t> </w:t>
      </w:r>
      <w:r>
        <w:rPr>
          <w:sz w:val="20"/>
        </w:rPr>
        <w:t>que</w:t>
      </w:r>
      <w:r>
        <w:rPr>
          <w:spacing w:val="-7"/>
          <w:sz w:val="20"/>
        </w:rPr>
        <w:t> </w:t>
      </w:r>
      <w:r>
        <w:rPr>
          <w:sz w:val="20"/>
        </w:rPr>
        <w:t>les</w:t>
      </w:r>
      <w:r>
        <w:rPr>
          <w:spacing w:val="-8"/>
          <w:sz w:val="20"/>
        </w:rPr>
        <w:t> </w:t>
      </w:r>
      <w:r>
        <w:rPr>
          <w:sz w:val="20"/>
        </w:rPr>
        <w:t>confieran</w:t>
      </w:r>
      <w:r>
        <w:rPr>
          <w:spacing w:val="-9"/>
          <w:sz w:val="20"/>
        </w:rPr>
        <w:t> </w:t>
      </w:r>
      <w:r>
        <w:rPr>
          <w:sz w:val="20"/>
        </w:rPr>
        <w:t>peligrosidad,</w:t>
      </w:r>
      <w:r>
        <w:rPr>
          <w:spacing w:val="-9"/>
          <w:sz w:val="20"/>
        </w:rPr>
        <w:t> </w:t>
      </w:r>
      <w:r>
        <w:rPr>
          <w:sz w:val="20"/>
        </w:rPr>
        <w:t>así como envases, recipientes, embalajes y suelos que hayan sido contaminados cuando se transfieran a otro </w:t>
      </w:r>
      <w:r>
        <w:rPr>
          <w:spacing w:val="-2"/>
          <w:sz w:val="20"/>
        </w:rPr>
        <w:t>sitio.</w:t>
      </w:r>
      <w:r>
        <w:rPr>
          <w:spacing w:val="-2"/>
          <w:position w:val="6"/>
          <w:sz w:val="13"/>
        </w:rPr>
        <w:t>332</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0" w:hanging="428"/>
        <w:jc w:val="both"/>
        <w:rPr>
          <w:sz w:val="13"/>
        </w:rPr>
      </w:pPr>
      <w:r>
        <w:rPr>
          <w:b/>
          <w:sz w:val="20"/>
        </w:rPr>
        <w:t>Residuos sólidos urbanos. </w:t>
      </w:r>
      <w:r>
        <w:rPr>
          <w:sz w:val="20"/>
        </w:rPr>
        <w:t>Los generados en las casas habitación que resultan de la eliminación de los materiales que utilizan en sus actividades domésticas, de los productos que consumen y de sus envases, embalajes</w:t>
      </w:r>
      <w:r>
        <w:rPr>
          <w:spacing w:val="-8"/>
          <w:sz w:val="20"/>
        </w:rPr>
        <w:t> </w:t>
      </w:r>
      <w:r>
        <w:rPr>
          <w:sz w:val="20"/>
        </w:rPr>
        <w:t>o</w:t>
      </w:r>
      <w:r>
        <w:rPr>
          <w:spacing w:val="-7"/>
          <w:sz w:val="20"/>
        </w:rPr>
        <w:t> </w:t>
      </w:r>
      <w:r>
        <w:rPr>
          <w:sz w:val="20"/>
        </w:rPr>
        <w:t>empaques;</w:t>
      </w:r>
      <w:r>
        <w:rPr>
          <w:spacing w:val="-6"/>
          <w:sz w:val="20"/>
        </w:rPr>
        <w:t> </w:t>
      </w:r>
      <w:r>
        <w:rPr>
          <w:sz w:val="20"/>
        </w:rPr>
        <w:t>los</w:t>
      </w:r>
      <w:r>
        <w:rPr>
          <w:spacing w:val="-6"/>
          <w:sz w:val="20"/>
        </w:rPr>
        <w:t> </w:t>
      </w:r>
      <w:r>
        <w:rPr>
          <w:sz w:val="20"/>
        </w:rPr>
        <w:t>residuos</w:t>
      </w:r>
      <w:r>
        <w:rPr>
          <w:spacing w:val="-8"/>
          <w:sz w:val="20"/>
        </w:rPr>
        <w:t> </w:t>
      </w:r>
      <w:r>
        <w:rPr>
          <w:sz w:val="20"/>
        </w:rPr>
        <w:t>que</w:t>
      </w:r>
      <w:r>
        <w:rPr>
          <w:spacing w:val="-7"/>
          <w:sz w:val="20"/>
        </w:rPr>
        <w:t> </w:t>
      </w:r>
      <w:r>
        <w:rPr>
          <w:sz w:val="20"/>
        </w:rPr>
        <w:t>provienen</w:t>
      </w:r>
      <w:r>
        <w:rPr>
          <w:spacing w:val="-9"/>
          <w:sz w:val="20"/>
        </w:rPr>
        <w:t> </w:t>
      </w:r>
      <w:r>
        <w:rPr>
          <w:sz w:val="20"/>
        </w:rPr>
        <w:t>de</w:t>
      </w:r>
      <w:r>
        <w:rPr>
          <w:spacing w:val="-7"/>
          <w:sz w:val="20"/>
        </w:rPr>
        <w:t> </w:t>
      </w:r>
      <w:r>
        <w:rPr>
          <w:sz w:val="20"/>
        </w:rPr>
        <w:t>cualquier</w:t>
      </w:r>
      <w:r>
        <w:rPr>
          <w:spacing w:val="-6"/>
          <w:sz w:val="20"/>
        </w:rPr>
        <w:t> </w:t>
      </w:r>
      <w:r>
        <w:rPr>
          <w:sz w:val="20"/>
        </w:rPr>
        <w:t>otra</w:t>
      </w:r>
      <w:r>
        <w:rPr>
          <w:spacing w:val="-6"/>
          <w:sz w:val="20"/>
        </w:rPr>
        <w:t> </w:t>
      </w:r>
      <w:r>
        <w:rPr>
          <w:sz w:val="20"/>
        </w:rPr>
        <w:t>actividad</w:t>
      </w:r>
      <w:r>
        <w:rPr>
          <w:spacing w:val="-7"/>
          <w:sz w:val="20"/>
        </w:rPr>
        <w:t> </w:t>
      </w:r>
      <w:r>
        <w:rPr>
          <w:sz w:val="20"/>
        </w:rPr>
        <w:t>dentro</w:t>
      </w:r>
      <w:r>
        <w:rPr>
          <w:spacing w:val="-9"/>
          <w:sz w:val="20"/>
        </w:rPr>
        <w:t> </w:t>
      </w:r>
      <w:r>
        <w:rPr>
          <w:sz w:val="20"/>
        </w:rPr>
        <w:t>de</w:t>
      </w:r>
      <w:r>
        <w:rPr>
          <w:spacing w:val="-7"/>
          <w:sz w:val="20"/>
        </w:rPr>
        <w:t> </w:t>
      </w:r>
      <w:r>
        <w:rPr>
          <w:sz w:val="20"/>
        </w:rPr>
        <w:t>establecimientos</w:t>
      </w:r>
      <w:r>
        <w:rPr>
          <w:spacing w:val="-6"/>
          <w:sz w:val="20"/>
        </w:rPr>
        <w:t> </w:t>
      </w:r>
      <w:r>
        <w:rPr>
          <w:sz w:val="20"/>
        </w:rPr>
        <w:t>o</w:t>
      </w:r>
      <w:r>
        <w:rPr>
          <w:spacing w:val="-9"/>
          <w:sz w:val="20"/>
        </w:rPr>
        <w:t> </w:t>
      </w:r>
      <w:r>
        <w:rPr>
          <w:sz w:val="20"/>
        </w:rPr>
        <w:t>en la</w:t>
      </w:r>
      <w:r>
        <w:rPr>
          <w:spacing w:val="-3"/>
          <w:sz w:val="20"/>
        </w:rPr>
        <w:t> </w:t>
      </w:r>
      <w:r>
        <w:rPr>
          <w:sz w:val="20"/>
        </w:rPr>
        <w:t>vía</w:t>
      </w:r>
      <w:r>
        <w:rPr>
          <w:spacing w:val="-1"/>
          <w:sz w:val="20"/>
        </w:rPr>
        <w:t> </w:t>
      </w:r>
      <w:r>
        <w:rPr>
          <w:sz w:val="20"/>
        </w:rPr>
        <w:t>pública</w:t>
      </w:r>
      <w:r>
        <w:rPr>
          <w:spacing w:val="-1"/>
          <w:sz w:val="20"/>
        </w:rPr>
        <w:t> </w:t>
      </w:r>
      <w:r>
        <w:rPr>
          <w:sz w:val="20"/>
        </w:rPr>
        <w:t>que</w:t>
      </w:r>
      <w:r>
        <w:rPr>
          <w:spacing w:val="-1"/>
          <w:sz w:val="20"/>
        </w:rPr>
        <w:t> </w:t>
      </w:r>
      <w:r>
        <w:rPr>
          <w:sz w:val="20"/>
        </w:rPr>
        <w:t>genere</w:t>
      </w:r>
      <w:r>
        <w:rPr>
          <w:spacing w:val="-1"/>
          <w:sz w:val="20"/>
        </w:rPr>
        <w:t> </w:t>
      </w:r>
      <w:r>
        <w:rPr>
          <w:sz w:val="20"/>
        </w:rPr>
        <w:t>residuos</w:t>
      </w:r>
      <w:r>
        <w:rPr>
          <w:spacing w:val="-2"/>
          <w:sz w:val="20"/>
        </w:rPr>
        <w:t> </w:t>
      </w:r>
      <w:r>
        <w:rPr>
          <w:sz w:val="20"/>
        </w:rPr>
        <w:t>con</w:t>
      </w:r>
      <w:r>
        <w:rPr>
          <w:spacing w:val="-4"/>
          <w:sz w:val="20"/>
        </w:rPr>
        <w:t> </w:t>
      </w:r>
      <w:r>
        <w:rPr>
          <w:sz w:val="20"/>
        </w:rPr>
        <w:t>características domiciliarias,</w:t>
      </w:r>
      <w:r>
        <w:rPr>
          <w:spacing w:val="-1"/>
          <w:sz w:val="20"/>
        </w:rPr>
        <w:t> </w:t>
      </w:r>
      <w:r>
        <w:rPr>
          <w:sz w:val="20"/>
        </w:rPr>
        <w:t>los</w:t>
      </w:r>
      <w:r>
        <w:rPr>
          <w:spacing w:val="-2"/>
          <w:sz w:val="20"/>
        </w:rPr>
        <w:t> </w:t>
      </w:r>
      <w:r>
        <w:rPr>
          <w:sz w:val="20"/>
        </w:rPr>
        <w:t>resultantes</w:t>
      </w:r>
      <w:r>
        <w:rPr>
          <w:spacing w:val="-2"/>
          <w:sz w:val="20"/>
        </w:rPr>
        <w:t> </w:t>
      </w:r>
      <w:r>
        <w:rPr>
          <w:sz w:val="20"/>
        </w:rPr>
        <w:t>de</w:t>
      </w:r>
      <w:r>
        <w:rPr>
          <w:spacing w:val="-2"/>
          <w:sz w:val="20"/>
        </w:rPr>
        <w:t> </w:t>
      </w:r>
      <w:r>
        <w:rPr>
          <w:sz w:val="20"/>
        </w:rPr>
        <w:t>la</w:t>
      </w:r>
      <w:r>
        <w:rPr>
          <w:spacing w:val="-1"/>
          <w:sz w:val="20"/>
        </w:rPr>
        <w:t> </w:t>
      </w:r>
      <w:r>
        <w:rPr>
          <w:sz w:val="20"/>
        </w:rPr>
        <w:t>limpieza</w:t>
      </w:r>
      <w:r>
        <w:rPr>
          <w:spacing w:val="-1"/>
          <w:sz w:val="20"/>
        </w:rPr>
        <w:t> </w:t>
      </w:r>
      <w:r>
        <w:rPr>
          <w:sz w:val="20"/>
        </w:rPr>
        <w:t>de</w:t>
      </w:r>
      <w:r>
        <w:rPr>
          <w:spacing w:val="-1"/>
          <w:sz w:val="20"/>
        </w:rPr>
        <w:t> </w:t>
      </w:r>
      <w:r>
        <w:rPr>
          <w:sz w:val="20"/>
        </w:rPr>
        <w:t>las</w:t>
      </w:r>
      <w:r>
        <w:rPr>
          <w:spacing w:val="-2"/>
          <w:sz w:val="20"/>
        </w:rPr>
        <w:t> </w:t>
      </w:r>
      <w:r>
        <w:rPr>
          <w:sz w:val="20"/>
        </w:rPr>
        <w:t>vías</w:t>
      </w:r>
      <w:r>
        <w:rPr>
          <w:spacing w:val="-2"/>
          <w:sz w:val="20"/>
        </w:rPr>
        <w:t> </w:t>
      </w:r>
      <w:r>
        <w:rPr>
          <w:sz w:val="20"/>
        </w:rPr>
        <w:t>y lugares públicos, siempre que no sean considerados por la Ley General para la Prevención y Gestión Integral de los Residuos.</w:t>
      </w:r>
      <w:r>
        <w:rPr>
          <w:position w:val="6"/>
          <w:sz w:val="13"/>
        </w:rPr>
        <w:t>333</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Resiliencia.</w:t>
      </w:r>
      <w:r>
        <w:rPr>
          <w:b/>
          <w:spacing w:val="-5"/>
          <w:sz w:val="20"/>
        </w:rPr>
        <w:t> </w:t>
      </w:r>
      <w:r>
        <w:rPr>
          <w:sz w:val="20"/>
        </w:rPr>
        <w:t>Es</w:t>
      </w:r>
      <w:r>
        <w:rPr>
          <w:spacing w:val="-2"/>
          <w:sz w:val="20"/>
        </w:rPr>
        <w:t> </w:t>
      </w:r>
      <w:r>
        <w:rPr>
          <w:sz w:val="20"/>
        </w:rPr>
        <w:t>la</w:t>
      </w:r>
      <w:r>
        <w:rPr>
          <w:spacing w:val="-6"/>
          <w:sz w:val="20"/>
        </w:rPr>
        <w:t> </w:t>
      </w:r>
      <w:r>
        <w:rPr>
          <w:sz w:val="20"/>
        </w:rPr>
        <w:t>capacidad</w:t>
      </w:r>
      <w:r>
        <w:rPr>
          <w:spacing w:val="-6"/>
          <w:sz w:val="20"/>
        </w:rPr>
        <w:t> </w:t>
      </w:r>
      <w:r>
        <w:rPr>
          <w:sz w:val="20"/>
        </w:rPr>
        <w:t>de</w:t>
      </w:r>
      <w:r>
        <w:rPr>
          <w:spacing w:val="-4"/>
          <w:sz w:val="20"/>
        </w:rPr>
        <w:t> </w:t>
      </w:r>
      <w:r>
        <w:rPr>
          <w:sz w:val="20"/>
        </w:rPr>
        <w:t>un</w:t>
      </w:r>
      <w:r>
        <w:rPr>
          <w:spacing w:val="-6"/>
          <w:sz w:val="20"/>
        </w:rPr>
        <w:t> </w:t>
      </w:r>
      <w:r>
        <w:rPr>
          <w:sz w:val="20"/>
        </w:rPr>
        <w:t>sistema,</w:t>
      </w:r>
      <w:r>
        <w:rPr>
          <w:spacing w:val="-3"/>
          <w:sz w:val="20"/>
        </w:rPr>
        <w:t> </w:t>
      </w:r>
      <w:r>
        <w:rPr>
          <w:sz w:val="20"/>
        </w:rPr>
        <w:t>comunidad</w:t>
      </w:r>
      <w:r>
        <w:rPr>
          <w:spacing w:val="-6"/>
          <w:sz w:val="20"/>
        </w:rPr>
        <w:t> </w:t>
      </w:r>
      <w:r>
        <w:rPr>
          <w:sz w:val="20"/>
        </w:rPr>
        <w:t>o</w:t>
      </w:r>
      <w:r>
        <w:rPr>
          <w:spacing w:val="-6"/>
          <w:sz w:val="20"/>
        </w:rPr>
        <w:t> </w:t>
      </w:r>
      <w:r>
        <w:rPr>
          <w:sz w:val="20"/>
        </w:rPr>
        <w:t>sociedad</w:t>
      </w:r>
      <w:r>
        <w:rPr>
          <w:spacing w:val="-6"/>
          <w:sz w:val="20"/>
        </w:rPr>
        <w:t> </w:t>
      </w:r>
      <w:r>
        <w:rPr>
          <w:sz w:val="20"/>
        </w:rPr>
        <w:t>potencialmente</w:t>
      </w:r>
      <w:r>
        <w:rPr>
          <w:spacing w:val="-6"/>
          <w:sz w:val="20"/>
        </w:rPr>
        <w:t> </w:t>
      </w:r>
      <w:r>
        <w:rPr>
          <w:sz w:val="20"/>
        </w:rPr>
        <w:t>expuesta</w:t>
      </w:r>
      <w:r>
        <w:rPr>
          <w:spacing w:val="-6"/>
          <w:sz w:val="20"/>
        </w:rPr>
        <w:t> </w:t>
      </w:r>
      <w:r>
        <w:rPr>
          <w:sz w:val="20"/>
        </w:rPr>
        <w:t>a</w:t>
      </w:r>
      <w:r>
        <w:rPr>
          <w:spacing w:val="-3"/>
          <w:sz w:val="20"/>
        </w:rPr>
        <w:t> </w:t>
      </w:r>
      <w:r>
        <w:rPr>
          <w:sz w:val="20"/>
        </w:rPr>
        <w:t>un</w:t>
      </w:r>
      <w:r>
        <w:rPr>
          <w:spacing w:val="-6"/>
          <w:sz w:val="20"/>
        </w:rPr>
        <w:t> </w:t>
      </w:r>
      <w:r>
        <w:rPr>
          <w:sz w:val="20"/>
        </w:rPr>
        <w:t>peligro</w:t>
      </w:r>
      <w:r>
        <w:rPr>
          <w:spacing w:val="-3"/>
          <w:sz w:val="20"/>
        </w:rPr>
        <w:t> </w:t>
      </w:r>
      <w:r>
        <w:rPr>
          <w:sz w:val="20"/>
        </w:rPr>
        <w:t>para resistir, asimilar, adaptarse y recuperarse de sus efectos en un corto plazo y de manera eficiente, a través de la</w:t>
      </w:r>
      <w:r>
        <w:rPr>
          <w:spacing w:val="-9"/>
          <w:sz w:val="20"/>
        </w:rPr>
        <w:t> </w:t>
      </w:r>
      <w:r>
        <w:rPr>
          <w:sz w:val="20"/>
        </w:rPr>
        <w:t>preservación</w:t>
      </w:r>
      <w:r>
        <w:rPr>
          <w:spacing w:val="-9"/>
          <w:sz w:val="20"/>
        </w:rPr>
        <w:t> </w:t>
      </w:r>
      <w:r>
        <w:rPr>
          <w:sz w:val="20"/>
        </w:rPr>
        <w:t>y</w:t>
      </w:r>
      <w:r>
        <w:rPr>
          <w:spacing w:val="-9"/>
          <w:sz w:val="20"/>
        </w:rPr>
        <w:t> </w:t>
      </w:r>
      <w:r>
        <w:rPr>
          <w:sz w:val="20"/>
        </w:rPr>
        <w:t>restauración</w:t>
      </w:r>
      <w:r>
        <w:rPr>
          <w:spacing w:val="-11"/>
          <w:sz w:val="20"/>
        </w:rPr>
        <w:t> </w:t>
      </w:r>
      <w:r>
        <w:rPr>
          <w:sz w:val="20"/>
        </w:rPr>
        <w:t>de</w:t>
      </w:r>
      <w:r>
        <w:rPr>
          <w:spacing w:val="-10"/>
          <w:sz w:val="20"/>
        </w:rPr>
        <w:t> </w:t>
      </w:r>
      <w:r>
        <w:rPr>
          <w:sz w:val="20"/>
        </w:rPr>
        <w:t>sus</w:t>
      </w:r>
      <w:r>
        <w:rPr>
          <w:spacing w:val="-9"/>
          <w:sz w:val="20"/>
        </w:rPr>
        <w:t> </w:t>
      </w:r>
      <w:r>
        <w:rPr>
          <w:sz w:val="20"/>
        </w:rPr>
        <w:t>estructuras</w:t>
      </w:r>
      <w:r>
        <w:rPr>
          <w:spacing w:val="-9"/>
          <w:sz w:val="20"/>
        </w:rPr>
        <w:t> </w:t>
      </w:r>
      <w:r>
        <w:rPr>
          <w:sz w:val="20"/>
        </w:rPr>
        <w:t>básicas</w:t>
      </w:r>
      <w:r>
        <w:rPr>
          <w:spacing w:val="-9"/>
          <w:sz w:val="20"/>
        </w:rPr>
        <w:t> </w:t>
      </w:r>
      <w:r>
        <w:rPr>
          <w:sz w:val="20"/>
        </w:rPr>
        <w:t>y</w:t>
      </w:r>
      <w:r>
        <w:rPr>
          <w:spacing w:val="-9"/>
          <w:sz w:val="20"/>
        </w:rPr>
        <w:t> </w:t>
      </w:r>
      <w:r>
        <w:rPr>
          <w:sz w:val="20"/>
        </w:rPr>
        <w:t>funcionales,</w:t>
      </w:r>
      <w:r>
        <w:rPr>
          <w:spacing w:val="-9"/>
          <w:sz w:val="20"/>
        </w:rPr>
        <w:t> </w:t>
      </w:r>
      <w:r>
        <w:rPr>
          <w:sz w:val="20"/>
        </w:rPr>
        <w:t>para</w:t>
      </w:r>
      <w:r>
        <w:rPr>
          <w:spacing w:val="-9"/>
          <w:sz w:val="20"/>
        </w:rPr>
        <w:t> </w:t>
      </w:r>
      <w:r>
        <w:rPr>
          <w:sz w:val="20"/>
        </w:rPr>
        <w:t>lograr</w:t>
      </w:r>
      <w:r>
        <w:rPr>
          <w:spacing w:val="-9"/>
          <w:sz w:val="20"/>
        </w:rPr>
        <w:t> </w:t>
      </w:r>
      <w:r>
        <w:rPr>
          <w:sz w:val="20"/>
        </w:rPr>
        <w:t>una</w:t>
      </w:r>
      <w:r>
        <w:rPr>
          <w:spacing w:val="-9"/>
          <w:sz w:val="20"/>
        </w:rPr>
        <w:t> </w:t>
      </w:r>
      <w:r>
        <w:rPr>
          <w:sz w:val="20"/>
        </w:rPr>
        <w:t>mejor</w:t>
      </w:r>
      <w:r>
        <w:rPr>
          <w:spacing w:val="-9"/>
          <w:sz w:val="20"/>
        </w:rPr>
        <w:t> </w:t>
      </w:r>
      <w:r>
        <w:rPr>
          <w:sz w:val="20"/>
        </w:rPr>
        <w:t>protección</w:t>
      </w:r>
      <w:r>
        <w:rPr>
          <w:spacing w:val="-10"/>
          <w:sz w:val="20"/>
        </w:rPr>
        <w:t> </w:t>
      </w:r>
      <w:r>
        <w:rPr>
          <w:sz w:val="20"/>
        </w:rPr>
        <w:t>futura y mejorar las medidas de reducción de riesgos.</w:t>
      </w:r>
      <w:r>
        <w:rPr>
          <w:position w:val="6"/>
          <w:sz w:val="13"/>
        </w:rPr>
        <w:t>334</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8" w:hanging="428"/>
        <w:jc w:val="both"/>
        <w:rPr>
          <w:sz w:val="13"/>
        </w:rPr>
      </w:pPr>
      <w:r>
        <w:rPr>
          <w:b/>
          <w:sz w:val="20"/>
        </w:rPr>
        <w:t>Resiliencia</w:t>
      </w:r>
      <w:r>
        <w:rPr>
          <w:b/>
          <w:spacing w:val="-14"/>
          <w:sz w:val="20"/>
        </w:rPr>
        <w:t> </w:t>
      </w:r>
      <w:r>
        <w:rPr>
          <w:b/>
          <w:sz w:val="20"/>
        </w:rPr>
        <w:t>territorial.</w:t>
      </w:r>
      <w:r>
        <w:rPr>
          <w:b/>
          <w:spacing w:val="-14"/>
          <w:sz w:val="20"/>
        </w:rPr>
        <w:t> </w:t>
      </w:r>
      <w:r>
        <w:rPr>
          <w:sz w:val="20"/>
        </w:rPr>
        <w:t>Capacidad</w:t>
      </w:r>
      <w:r>
        <w:rPr>
          <w:spacing w:val="-14"/>
          <w:sz w:val="20"/>
        </w:rPr>
        <w:t> </w:t>
      </w:r>
      <w:r>
        <w:rPr>
          <w:sz w:val="20"/>
        </w:rPr>
        <w:t>de</w:t>
      </w:r>
      <w:r>
        <w:rPr>
          <w:spacing w:val="-14"/>
          <w:sz w:val="20"/>
        </w:rPr>
        <w:t> </w:t>
      </w:r>
      <w:r>
        <w:rPr>
          <w:sz w:val="20"/>
        </w:rPr>
        <w:t>resistencia,</w:t>
      </w:r>
      <w:r>
        <w:rPr>
          <w:spacing w:val="-14"/>
          <w:sz w:val="20"/>
        </w:rPr>
        <w:t> </w:t>
      </w:r>
      <w:r>
        <w:rPr>
          <w:sz w:val="20"/>
        </w:rPr>
        <w:t>adaptación</w:t>
      </w:r>
      <w:r>
        <w:rPr>
          <w:spacing w:val="-14"/>
          <w:sz w:val="20"/>
        </w:rPr>
        <w:t> </w:t>
      </w:r>
      <w:r>
        <w:rPr>
          <w:sz w:val="20"/>
        </w:rPr>
        <w:t>y/o</w:t>
      </w:r>
      <w:r>
        <w:rPr>
          <w:spacing w:val="-14"/>
          <w:sz w:val="20"/>
        </w:rPr>
        <w:t> </w:t>
      </w:r>
      <w:r>
        <w:rPr>
          <w:sz w:val="20"/>
        </w:rPr>
        <w:t>reorganización</w:t>
      </w:r>
      <w:r>
        <w:rPr>
          <w:spacing w:val="-14"/>
          <w:sz w:val="20"/>
        </w:rPr>
        <w:t> </w:t>
      </w:r>
      <w:r>
        <w:rPr>
          <w:sz w:val="20"/>
        </w:rPr>
        <w:t>de</w:t>
      </w:r>
      <w:r>
        <w:rPr>
          <w:spacing w:val="-14"/>
          <w:sz w:val="20"/>
        </w:rPr>
        <w:t> </w:t>
      </w:r>
      <w:r>
        <w:rPr>
          <w:sz w:val="20"/>
        </w:rPr>
        <w:t>un</w:t>
      </w:r>
      <w:r>
        <w:rPr>
          <w:spacing w:val="-13"/>
          <w:sz w:val="20"/>
        </w:rPr>
        <w:t> </w:t>
      </w:r>
      <w:r>
        <w:rPr>
          <w:sz w:val="20"/>
        </w:rPr>
        <w:t>sistema</w:t>
      </w:r>
      <w:r>
        <w:rPr>
          <w:spacing w:val="-14"/>
          <w:sz w:val="20"/>
        </w:rPr>
        <w:t> </w:t>
      </w:r>
      <w:r>
        <w:rPr>
          <w:sz w:val="20"/>
        </w:rPr>
        <w:t>socio</w:t>
      </w:r>
      <w:r>
        <w:rPr>
          <w:spacing w:val="-14"/>
          <w:sz w:val="20"/>
        </w:rPr>
        <w:t> </w:t>
      </w:r>
      <w:r>
        <w:rPr>
          <w:sz w:val="20"/>
        </w:rPr>
        <w:t>ambiental, a diferentes escalas espaciales, expuesta a peligros potenciales antropogénicos y naturales.</w:t>
      </w:r>
      <w:r>
        <w:rPr>
          <w:position w:val="6"/>
          <w:sz w:val="13"/>
        </w:rPr>
        <w:t>335</w:t>
      </w:r>
    </w:p>
    <w:p>
      <w:pPr>
        <w:pStyle w:val="BodyText"/>
        <w:spacing w:before="86"/>
      </w:pPr>
    </w:p>
    <w:p>
      <w:pPr>
        <w:pStyle w:val="ListParagraph"/>
        <w:numPr>
          <w:ilvl w:val="0"/>
          <w:numId w:val="2"/>
        </w:numPr>
        <w:tabs>
          <w:tab w:pos="816" w:val="left" w:leader="none"/>
          <w:tab w:pos="820" w:val="left" w:leader="none"/>
        </w:tabs>
        <w:spacing w:line="278" w:lineRule="auto" w:before="0" w:after="0"/>
        <w:ind w:left="820" w:right="116" w:hanging="428"/>
        <w:jc w:val="both"/>
        <w:rPr>
          <w:sz w:val="13"/>
        </w:rPr>
      </w:pPr>
      <w:r>
        <w:rPr>
          <w:b/>
          <w:sz w:val="20"/>
        </w:rPr>
        <w:t>Restauración.</w:t>
      </w:r>
      <w:r>
        <w:rPr>
          <w:b/>
          <w:spacing w:val="-5"/>
          <w:sz w:val="20"/>
        </w:rPr>
        <w:t> </w:t>
      </w:r>
      <w:r>
        <w:rPr>
          <w:sz w:val="20"/>
        </w:rPr>
        <w:t>Conjunto</w:t>
      </w:r>
      <w:r>
        <w:rPr>
          <w:spacing w:val="-5"/>
          <w:sz w:val="20"/>
        </w:rPr>
        <w:t> </w:t>
      </w:r>
      <w:r>
        <w:rPr>
          <w:sz w:val="20"/>
        </w:rPr>
        <w:t>de</w:t>
      </w:r>
      <w:r>
        <w:rPr>
          <w:spacing w:val="-3"/>
          <w:sz w:val="20"/>
        </w:rPr>
        <w:t> </w:t>
      </w:r>
      <w:r>
        <w:rPr>
          <w:sz w:val="20"/>
        </w:rPr>
        <w:t>actividades</w:t>
      </w:r>
      <w:r>
        <w:rPr>
          <w:spacing w:val="-4"/>
          <w:sz w:val="20"/>
        </w:rPr>
        <w:t> </w:t>
      </w:r>
      <w:r>
        <w:rPr>
          <w:sz w:val="20"/>
        </w:rPr>
        <w:t>tendentes</w:t>
      </w:r>
      <w:r>
        <w:rPr>
          <w:spacing w:val="-4"/>
          <w:sz w:val="20"/>
        </w:rPr>
        <w:t> </w:t>
      </w:r>
      <w:r>
        <w:rPr>
          <w:sz w:val="20"/>
        </w:rPr>
        <w:t>a</w:t>
      </w:r>
      <w:r>
        <w:rPr>
          <w:spacing w:val="-5"/>
          <w:sz w:val="20"/>
        </w:rPr>
        <w:t> </w:t>
      </w:r>
      <w:r>
        <w:rPr>
          <w:sz w:val="20"/>
        </w:rPr>
        <w:t>la</w:t>
      </w:r>
      <w:r>
        <w:rPr>
          <w:spacing w:val="-3"/>
          <w:sz w:val="20"/>
        </w:rPr>
        <w:t> </w:t>
      </w:r>
      <w:r>
        <w:rPr>
          <w:sz w:val="20"/>
        </w:rPr>
        <w:t>recuperación</w:t>
      </w:r>
      <w:r>
        <w:rPr>
          <w:spacing w:val="-5"/>
          <w:sz w:val="20"/>
        </w:rPr>
        <w:t> </w:t>
      </w:r>
      <w:r>
        <w:rPr>
          <w:sz w:val="20"/>
        </w:rPr>
        <w:t>y</w:t>
      </w:r>
      <w:r>
        <w:rPr>
          <w:spacing w:val="-4"/>
          <w:sz w:val="20"/>
        </w:rPr>
        <w:t> </w:t>
      </w:r>
      <w:r>
        <w:rPr>
          <w:sz w:val="20"/>
        </w:rPr>
        <w:t>restablecimiento</w:t>
      </w:r>
      <w:r>
        <w:rPr>
          <w:spacing w:val="-5"/>
          <w:sz w:val="20"/>
        </w:rPr>
        <w:t> </w:t>
      </w:r>
      <w:r>
        <w:rPr>
          <w:sz w:val="20"/>
        </w:rPr>
        <w:t>de</w:t>
      </w:r>
      <w:r>
        <w:rPr>
          <w:spacing w:val="-5"/>
          <w:sz w:val="20"/>
        </w:rPr>
        <w:t> </w:t>
      </w:r>
      <w:r>
        <w:rPr>
          <w:sz w:val="20"/>
        </w:rPr>
        <w:t>las</w:t>
      </w:r>
      <w:r>
        <w:rPr>
          <w:spacing w:val="-4"/>
          <w:sz w:val="20"/>
        </w:rPr>
        <w:t> </w:t>
      </w:r>
      <w:r>
        <w:rPr>
          <w:sz w:val="20"/>
        </w:rPr>
        <w:t>condiciones</w:t>
      </w:r>
      <w:r>
        <w:rPr>
          <w:spacing w:val="-4"/>
          <w:sz w:val="20"/>
        </w:rPr>
        <w:t> </w:t>
      </w:r>
      <w:r>
        <w:rPr>
          <w:sz w:val="20"/>
        </w:rPr>
        <w:t>que propician la evolución y continuidad de los procesos naturales. (LPADSEM).</w:t>
      </w:r>
      <w:r>
        <w:rPr>
          <w:position w:val="6"/>
          <w:sz w:val="13"/>
        </w:rPr>
        <w:t>336</w:t>
      </w:r>
    </w:p>
    <w:p>
      <w:pPr>
        <w:pStyle w:val="BodyText"/>
        <w:spacing w:before="31"/>
      </w:pPr>
    </w:p>
    <w:p>
      <w:pPr>
        <w:pStyle w:val="ListParagraph"/>
        <w:numPr>
          <w:ilvl w:val="0"/>
          <w:numId w:val="2"/>
        </w:numPr>
        <w:tabs>
          <w:tab w:pos="816" w:val="left" w:leader="none"/>
          <w:tab w:pos="820" w:val="left" w:leader="none"/>
        </w:tabs>
        <w:spacing w:line="276" w:lineRule="auto" w:before="0" w:after="0"/>
        <w:ind w:left="820" w:right="118" w:hanging="428"/>
        <w:jc w:val="both"/>
        <w:rPr>
          <w:sz w:val="13"/>
        </w:rPr>
      </w:pPr>
      <w:r>
        <w:rPr>
          <w:b/>
          <w:sz w:val="20"/>
        </w:rPr>
        <w:t>Rezago urbano y social. </w:t>
      </w:r>
      <w:r>
        <w:rPr>
          <w:sz w:val="20"/>
        </w:rPr>
        <w:t>Conjunto de condiciones territoriales precarias y de necesidades no atendidas del entorno, suelo, vivienda y bienestar social de los asentamientos humanos.</w:t>
      </w:r>
      <w:r>
        <w:rPr>
          <w:position w:val="6"/>
          <w:sz w:val="13"/>
        </w:rPr>
        <w:t>337</w:t>
      </w:r>
    </w:p>
    <w:p>
      <w:pPr>
        <w:pStyle w:val="BodyText"/>
        <w:spacing w:before="86"/>
      </w:pPr>
    </w:p>
    <w:p>
      <w:pPr>
        <w:pStyle w:val="ListParagraph"/>
        <w:numPr>
          <w:ilvl w:val="0"/>
          <w:numId w:val="2"/>
        </w:numPr>
        <w:tabs>
          <w:tab w:pos="816" w:val="left" w:leader="none"/>
          <w:tab w:pos="820" w:val="left" w:leader="none"/>
        </w:tabs>
        <w:spacing w:line="278" w:lineRule="auto" w:before="0" w:after="0"/>
        <w:ind w:left="820" w:right="112" w:hanging="428"/>
        <w:jc w:val="both"/>
        <w:rPr>
          <w:sz w:val="13"/>
        </w:rPr>
      </w:pPr>
      <w:r>
        <w:rPr>
          <w:b/>
          <w:sz w:val="20"/>
        </w:rPr>
        <w:t>Riesgo ambiental. </w:t>
      </w:r>
      <w:r>
        <w:rPr>
          <w:sz w:val="20"/>
        </w:rPr>
        <w:t>Probabilidad de ocurrencia de un fenómeno que afecta directa o indirectamente al Medio </w:t>
      </w:r>
      <w:r>
        <w:rPr>
          <w:spacing w:val="-2"/>
          <w:sz w:val="20"/>
        </w:rPr>
        <w:t>Ambiente.</w:t>
      </w:r>
      <w:r>
        <w:rPr>
          <w:spacing w:val="-2"/>
          <w:position w:val="6"/>
          <w:sz w:val="13"/>
        </w:rPr>
        <w:t>338</w:t>
      </w:r>
    </w:p>
    <w:p>
      <w:pPr>
        <w:pStyle w:val="BodyText"/>
      </w:pPr>
    </w:p>
    <w:p>
      <w:pPr>
        <w:pStyle w:val="BodyText"/>
        <w:spacing w:before="27"/>
      </w:pPr>
    </w:p>
    <w:p>
      <w:pPr>
        <w:pStyle w:val="BodyText"/>
        <w:ind w:right="110"/>
        <w:jc w:val="right"/>
      </w:pPr>
      <w:r>
        <w:rPr>
          <w:spacing w:val="-5"/>
        </w:rPr>
        <w:t>107</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389" w:hanging="428"/>
        <w:jc w:val="both"/>
        <w:rPr>
          <w:sz w:val="13"/>
        </w:rPr>
      </w:pPr>
      <w:r>
        <w:rPr/>
        <mc:AlternateContent>
          <mc:Choice Requires="wps">
            <w:drawing>
              <wp:anchor distT="0" distB="0" distL="0" distR="0" allowOverlap="1" layoutInCell="1" locked="0" behindDoc="0" simplePos="0" relativeHeight="15784448">
                <wp:simplePos x="0" y="0"/>
                <wp:positionH relativeFrom="page">
                  <wp:posOffset>167272</wp:posOffset>
                </wp:positionH>
                <wp:positionV relativeFrom="page">
                  <wp:posOffset>5088008</wp:posOffset>
                </wp:positionV>
                <wp:extent cx="153670" cy="446659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84448" type="#_x0000_t202" id="docshape13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Riesgo antropogénico. </w:t>
      </w:r>
      <w:r>
        <w:rPr>
          <w:sz w:val="20"/>
        </w:rPr>
        <w:t>Son aquellos que se derivan directamente de acciones humanas y que por consecuencia repercuten en el medio ambiente.</w:t>
      </w:r>
      <w:r>
        <w:rPr>
          <w:position w:val="6"/>
          <w:sz w:val="13"/>
        </w:rPr>
        <w:t>339</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Riesgo ecológico. </w:t>
      </w:r>
      <w:r>
        <w:rPr>
          <w:sz w:val="20"/>
        </w:rPr>
        <w:t>Se refiere a las amenazas potenciales a la vida, ocasionadas por el hombre o de manera natural e incluye deslizamientos terrestres, inundaciones, terremotos, la eliminación de los desechos y de los asentamientos humanos.</w:t>
      </w:r>
      <w:r>
        <w:rPr>
          <w:position w:val="6"/>
          <w:sz w:val="13"/>
        </w:rPr>
        <w:t>340</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6" w:hanging="428"/>
        <w:jc w:val="both"/>
        <w:rPr>
          <w:sz w:val="13"/>
        </w:rPr>
      </w:pPr>
      <w:r>
        <w:rPr>
          <w:b/>
          <w:sz w:val="20"/>
        </w:rPr>
        <w:t>Riesgo</w:t>
      </w:r>
      <w:r>
        <w:rPr>
          <w:b/>
          <w:spacing w:val="-10"/>
          <w:sz w:val="20"/>
        </w:rPr>
        <w:t> </w:t>
      </w:r>
      <w:r>
        <w:rPr>
          <w:b/>
          <w:sz w:val="20"/>
        </w:rPr>
        <w:t>geológico.</w:t>
      </w:r>
      <w:r>
        <w:rPr>
          <w:b/>
          <w:spacing w:val="-9"/>
          <w:sz w:val="20"/>
        </w:rPr>
        <w:t> </w:t>
      </w:r>
      <w:r>
        <w:rPr>
          <w:sz w:val="20"/>
        </w:rPr>
        <w:t>Son</w:t>
      </w:r>
      <w:r>
        <w:rPr>
          <w:spacing w:val="-9"/>
          <w:sz w:val="20"/>
        </w:rPr>
        <w:t> </w:t>
      </w:r>
      <w:r>
        <w:rPr>
          <w:sz w:val="20"/>
        </w:rPr>
        <w:t>aquellos</w:t>
      </w:r>
      <w:r>
        <w:rPr>
          <w:spacing w:val="-9"/>
          <w:sz w:val="20"/>
        </w:rPr>
        <w:t> </w:t>
      </w:r>
      <w:r>
        <w:rPr>
          <w:sz w:val="20"/>
        </w:rPr>
        <w:t>eventos</w:t>
      </w:r>
      <w:r>
        <w:rPr>
          <w:spacing w:val="-9"/>
          <w:sz w:val="20"/>
        </w:rPr>
        <w:t> </w:t>
      </w:r>
      <w:r>
        <w:rPr>
          <w:sz w:val="20"/>
        </w:rPr>
        <w:t>naturales</w:t>
      </w:r>
      <w:r>
        <w:rPr>
          <w:spacing w:val="-9"/>
          <w:sz w:val="20"/>
        </w:rPr>
        <w:t> </w:t>
      </w:r>
      <w:r>
        <w:rPr>
          <w:sz w:val="20"/>
        </w:rPr>
        <w:t>originados</w:t>
      </w:r>
      <w:r>
        <w:rPr>
          <w:spacing w:val="-9"/>
          <w:sz w:val="20"/>
        </w:rPr>
        <w:t> </w:t>
      </w:r>
      <w:r>
        <w:rPr>
          <w:sz w:val="20"/>
        </w:rPr>
        <w:t>por</w:t>
      </w:r>
      <w:r>
        <w:rPr>
          <w:spacing w:val="-9"/>
          <w:sz w:val="20"/>
        </w:rPr>
        <w:t> </w:t>
      </w:r>
      <w:r>
        <w:rPr>
          <w:sz w:val="20"/>
        </w:rPr>
        <w:t>la</w:t>
      </w:r>
      <w:r>
        <w:rPr>
          <w:spacing w:val="-10"/>
          <w:sz w:val="20"/>
        </w:rPr>
        <w:t> </w:t>
      </w:r>
      <w:r>
        <w:rPr>
          <w:sz w:val="20"/>
        </w:rPr>
        <w:t>dinámica</w:t>
      </w:r>
      <w:r>
        <w:rPr>
          <w:spacing w:val="-9"/>
          <w:sz w:val="20"/>
        </w:rPr>
        <w:t> </w:t>
      </w:r>
      <w:r>
        <w:rPr>
          <w:sz w:val="20"/>
        </w:rPr>
        <w:t>interior</w:t>
      </w:r>
      <w:r>
        <w:rPr>
          <w:spacing w:val="-9"/>
          <w:sz w:val="20"/>
        </w:rPr>
        <w:t> </w:t>
      </w:r>
      <w:r>
        <w:rPr>
          <w:sz w:val="20"/>
        </w:rPr>
        <w:t>y</w:t>
      </w:r>
      <w:r>
        <w:rPr>
          <w:spacing w:val="-9"/>
          <w:sz w:val="20"/>
        </w:rPr>
        <w:t> </w:t>
      </w:r>
      <w:r>
        <w:rPr>
          <w:sz w:val="20"/>
        </w:rPr>
        <w:t>exterior</w:t>
      </w:r>
      <w:r>
        <w:rPr>
          <w:spacing w:val="-9"/>
          <w:sz w:val="20"/>
        </w:rPr>
        <w:t> </w:t>
      </w:r>
      <w:r>
        <w:rPr>
          <w:sz w:val="20"/>
        </w:rPr>
        <w:t>de</w:t>
      </w:r>
      <w:r>
        <w:rPr>
          <w:spacing w:val="-10"/>
          <w:sz w:val="20"/>
        </w:rPr>
        <w:t> </w:t>
      </w:r>
      <w:r>
        <w:rPr>
          <w:sz w:val="20"/>
        </w:rPr>
        <w:t>la</w:t>
      </w:r>
      <w:r>
        <w:rPr>
          <w:spacing w:val="-10"/>
          <w:sz w:val="20"/>
        </w:rPr>
        <w:t> </w:t>
      </w:r>
      <w:r>
        <w:rPr>
          <w:sz w:val="20"/>
        </w:rPr>
        <w:t>tierra</w:t>
      </w:r>
      <w:r>
        <w:rPr>
          <w:spacing w:val="-10"/>
          <w:sz w:val="20"/>
        </w:rPr>
        <w:t> </w:t>
      </w:r>
      <w:r>
        <w:rPr>
          <w:sz w:val="20"/>
        </w:rPr>
        <w:t>que derivan en un riesgo y amenazas para la población.</w:t>
      </w:r>
      <w:r>
        <w:rPr>
          <w:position w:val="6"/>
          <w:sz w:val="13"/>
        </w:rPr>
        <w:t>341</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8" w:hanging="428"/>
        <w:jc w:val="both"/>
        <w:rPr>
          <w:sz w:val="13"/>
        </w:rPr>
      </w:pPr>
      <w:r>
        <w:rPr>
          <w:b/>
          <w:sz w:val="20"/>
        </w:rPr>
        <w:t>Riesgo hidrometeorológico. </w:t>
      </w:r>
      <w:r>
        <w:rPr>
          <w:sz w:val="20"/>
        </w:rPr>
        <w:t>Son aquellos derivados de fenómenos naturales relacionados con el agua, que pueden provocar desastres de diverso tipo. Por lo general están estrechamente vinculados con los procesos atmosféricos o con condiciones meteorológicas extremas.</w:t>
      </w:r>
      <w:r>
        <w:rPr>
          <w:position w:val="6"/>
          <w:sz w:val="13"/>
        </w:rPr>
        <w:t>342</w:t>
      </w:r>
    </w:p>
    <w:p>
      <w:pPr>
        <w:pStyle w:val="BodyText"/>
        <w:spacing w:before="33"/>
      </w:pPr>
    </w:p>
    <w:p>
      <w:pPr>
        <w:pStyle w:val="ListParagraph"/>
        <w:numPr>
          <w:ilvl w:val="0"/>
          <w:numId w:val="2"/>
        </w:numPr>
        <w:tabs>
          <w:tab w:pos="536" w:val="left" w:leader="none"/>
          <w:tab w:pos="539" w:val="left" w:leader="none"/>
        </w:tabs>
        <w:spacing w:line="278" w:lineRule="auto" w:before="1" w:after="0"/>
        <w:ind w:left="539" w:right="401" w:hanging="428"/>
        <w:jc w:val="both"/>
        <w:rPr>
          <w:sz w:val="13"/>
        </w:rPr>
      </w:pPr>
      <w:r>
        <w:rPr>
          <w:b/>
          <w:sz w:val="20"/>
        </w:rPr>
        <w:t>Río. </w:t>
      </w:r>
      <w:r>
        <w:rPr>
          <w:sz w:val="20"/>
        </w:rPr>
        <w:t>Corriente de agua natural, perenne o intermitente, que desemboca a otras corrientes, o a un embalse natural o artificial, o al mar.</w:t>
      </w:r>
      <w:r>
        <w:rPr>
          <w:position w:val="6"/>
          <w:sz w:val="13"/>
        </w:rPr>
        <w:t>343</w:t>
      </w:r>
    </w:p>
    <w:p>
      <w:pPr>
        <w:pStyle w:val="BodyText"/>
        <w:spacing w:before="30"/>
      </w:pPr>
    </w:p>
    <w:p>
      <w:pPr>
        <w:pStyle w:val="ListParagraph"/>
        <w:numPr>
          <w:ilvl w:val="0"/>
          <w:numId w:val="2"/>
        </w:numPr>
        <w:tabs>
          <w:tab w:pos="536" w:val="left" w:leader="none"/>
          <w:tab w:pos="539" w:val="left" w:leader="none"/>
        </w:tabs>
        <w:spacing w:line="276" w:lineRule="auto" w:before="0" w:after="0"/>
        <w:ind w:left="539" w:right="400" w:hanging="428"/>
        <w:jc w:val="both"/>
        <w:rPr>
          <w:sz w:val="13"/>
        </w:rPr>
      </w:pPr>
      <w:r>
        <w:rPr>
          <w:b/>
          <w:sz w:val="20"/>
        </w:rPr>
        <w:t>Río intermitente. </w:t>
      </w:r>
      <w:r>
        <w:rPr>
          <w:sz w:val="20"/>
        </w:rPr>
        <w:t>Corriente que tiene agua sólo durante alguna parte del año (por lo general, en la época de lluvias o deshielo).</w:t>
      </w:r>
      <w:r>
        <w:rPr>
          <w:position w:val="6"/>
          <w:sz w:val="13"/>
        </w:rPr>
        <w:t>344</w:t>
      </w:r>
    </w:p>
    <w:p>
      <w:pPr>
        <w:pStyle w:val="BodyText"/>
        <w:spacing w:before="36"/>
      </w:pPr>
    </w:p>
    <w:p>
      <w:pPr>
        <w:pStyle w:val="ListParagraph"/>
        <w:numPr>
          <w:ilvl w:val="0"/>
          <w:numId w:val="2"/>
        </w:numPr>
        <w:tabs>
          <w:tab w:pos="537" w:val="left" w:leader="none"/>
        </w:tabs>
        <w:spacing w:line="240" w:lineRule="auto" w:before="0" w:after="0"/>
        <w:ind w:left="537" w:right="0" w:hanging="425"/>
        <w:jc w:val="left"/>
        <w:rPr>
          <w:sz w:val="13"/>
        </w:rPr>
      </w:pPr>
      <w:r>
        <w:rPr>
          <w:b/>
          <w:sz w:val="20"/>
        </w:rPr>
        <w:t>Río</w:t>
      </w:r>
      <w:r>
        <w:rPr>
          <w:b/>
          <w:spacing w:val="-5"/>
          <w:sz w:val="20"/>
        </w:rPr>
        <w:t> </w:t>
      </w:r>
      <w:r>
        <w:rPr>
          <w:b/>
          <w:sz w:val="20"/>
        </w:rPr>
        <w:t>perenne.</w:t>
      </w:r>
      <w:r>
        <w:rPr>
          <w:b/>
          <w:spacing w:val="-6"/>
          <w:sz w:val="20"/>
        </w:rPr>
        <w:t> </w:t>
      </w:r>
      <w:r>
        <w:rPr>
          <w:sz w:val="20"/>
        </w:rPr>
        <w:t>Corriente</w:t>
      </w:r>
      <w:r>
        <w:rPr>
          <w:spacing w:val="-6"/>
          <w:sz w:val="20"/>
        </w:rPr>
        <w:t> </w:t>
      </w:r>
      <w:r>
        <w:rPr>
          <w:sz w:val="20"/>
        </w:rPr>
        <w:t>de</w:t>
      </w:r>
      <w:r>
        <w:rPr>
          <w:spacing w:val="-3"/>
          <w:sz w:val="20"/>
        </w:rPr>
        <w:t> </w:t>
      </w:r>
      <w:r>
        <w:rPr>
          <w:sz w:val="20"/>
        </w:rPr>
        <w:t>agua</w:t>
      </w:r>
      <w:r>
        <w:rPr>
          <w:spacing w:val="-4"/>
          <w:sz w:val="20"/>
        </w:rPr>
        <w:t> </w:t>
      </w:r>
      <w:r>
        <w:rPr>
          <w:sz w:val="20"/>
        </w:rPr>
        <w:t>que</w:t>
      </w:r>
      <w:r>
        <w:rPr>
          <w:spacing w:val="-6"/>
          <w:sz w:val="20"/>
        </w:rPr>
        <w:t> </w:t>
      </w:r>
      <w:r>
        <w:rPr>
          <w:sz w:val="20"/>
        </w:rPr>
        <w:t>fluye</w:t>
      </w:r>
      <w:r>
        <w:rPr>
          <w:spacing w:val="-5"/>
          <w:sz w:val="20"/>
        </w:rPr>
        <w:t> </w:t>
      </w:r>
      <w:r>
        <w:rPr>
          <w:sz w:val="20"/>
        </w:rPr>
        <w:t>todo</w:t>
      </w:r>
      <w:r>
        <w:rPr>
          <w:spacing w:val="-5"/>
          <w:sz w:val="20"/>
        </w:rPr>
        <w:t> </w:t>
      </w:r>
      <w:r>
        <w:rPr>
          <w:sz w:val="20"/>
        </w:rPr>
        <w:t>el</w:t>
      </w:r>
      <w:r>
        <w:rPr>
          <w:spacing w:val="-5"/>
          <w:sz w:val="20"/>
        </w:rPr>
        <w:t> </w:t>
      </w:r>
      <w:r>
        <w:rPr>
          <w:spacing w:val="-2"/>
          <w:sz w:val="20"/>
        </w:rPr>
        <w:t>año.</w:t>
      </w:r>
      <w:r>
        <w:rPr>
          <w:spacing w:val="-2"/>
          <w:position w:val="6"/>
          <w:sz w:val="13"/>
        </w:rPr>
        <w:t>345</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6"/>
      </w:pPr>
    </w:p>
    <w:p>
      <w:pPr>
        <w:pStyle w:val="BodyText"/>
        <w:ind w:left="112"/>
      </w:pPr>
      <w:r>
        <w:rPr>
          <w:spacing w:val="-5"/>
        </w:rPr>
        <w:t>108</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84960">
                <wp:simplePos x="0" y="0"/>
                <wp:positionH relativeFrom="page">
                  <wp:posOffset>7419924</wp:posOffset>
                </wp:positionH>
                <wp:positionV relativeFrom="page">
                  <wp:posOffset>5088008</wp:posOffset>
                </wp:positionV>
                <wp:extent cx="153670" cy="446659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84960" type="#_x0000_t202" id="docshape13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325 </w:t>
      </w:r>
      <w:r>
        <w:rPr/>
        <w:t>Instituto Nacional de Estadística y Geografía (INEGI). Diccionario de Datos de Localidades Urbanas (Vectorial). Recuperado de: </w:t>
      </w:r>
      <w:hyperlink r:id="rId42">
        <w:r>
          <w:rPr>
            <w:color w:val="0000FF"/>
            <w:spacing w:val="-2"/>
            <w:u w:val="single" w:color="0000FF"/>
          </w:rPr>
          <w:t>http://recursos.inegi.org.mx/geo/contenidos/urbana/doc/diccionario_datos_localidades_urbanas_ver_definitiva_sep</w:t>
        </w:r>
      </w:hyperlink>
      <w:r>
        <w:rPr>
          <w:color w:val="0000FF"/>
          <w:spacing w:val="-2"/>
          <w:u w:val="none"/>
        </w:rPr>
        <w:t> </w:t>
      </w:r>
      <w:r>
        <w:rPr>
          <w:color w:val="0000FF"/>
          <w:spacing w:val="-2"/>
          <w:u w:val="single" w:color="0000FF"/>
        </w:rPr>
        <w:t>tiembre07.pdf.</w:t>
      </w:r>
    </w:p>
    <w:p>
      <w:pPr>
        <w:pStyle w:val="BodyText"/>
        <w:spacing w:before="199"/>
        <w:ind w:left="393"/>
      </w:pPr>
      <w:r>
        <w:rPr>
          <w:position w:val="6"/>
          <w:sz w:val="13"/>
        </w:rPr>
        <w:t>326</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XXIX). Recuperado de: </w:t>
      </w:r>
      <w:hyperlink r:id="rId22">
        <w:r>
          <w:rPr>
            <w:color w:val="0000FF"/>
            <w:spacing w:val="-2"/>
            <w:u w:val="single" w:color="0000FF"/>
          </w:rPr>
          <w:t>http://dof.gob.mx/nota_detalle.php?codigo=5462755&amp;fecha=28/11/2016.</w:t>
        </w:r>
      </w:hyperlink>
    </w:p>
    <w:p>
      <w:pPr>
        <w:pStyle w:val="BodyText"/>
        <w:spacing w:before="4"/>
      </w:pPr>
    </w:p>
    <w:p>
      <w:pPr>
        <w:pStyle w:val="BodyText"/>
        <w:spacing w:line="261" w:lineRule="auto" w:before="1"/>
        <w:ind w:left="393"/>
      </w:pPr>
      <w:r>
        <w:rPr>
          <w:position w:val="6"/>
          <w:sz w:val="13"/>
        </w:rPr>
        <w:t>327 </w:t>
      </w:r>
      <w:r>
        <w:rPr/>
        <w:t>Centro Mario Molina, Instituto Mexicano para la Competitividad (IMCO), CtSEMBARQ México. (SD). Reforma Urbana, 7 Propuestas para las Ciudades de México. México: SD.</w:t>
      </w:r>
    </w:p>
    <w:p>
      <w:pPr>
        <w:pStyle w:val="BodyText"/>
        <w:spacing w:before="153"/>
        <w:ind w:left="393"/>
      </w:pPr>
      <w:r>
        <w:rPr>
          <w:position w:val="6"/>
          <w:sz w:val="13"/>
        </w:rPr>
        <w:t>328</w:t>
      </w:r>
      <w:r>
        <w:rPr>
          <w:spacing w:val="-3"/>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before="7"/>
      </w:pPr>
    </w:p>
    <w:p>
      <w:pPr>
        <w:pStyle w:val="BodyText"/>
        <w:spacing w:line="276" w:lineRule="auto"/>
        <w:ind w:left="393"/>
      </w:pPr>
      <w:r>
        <w:rPr>
          <w:position w:val="6"/>
          <w:sz w:val="13"/>
        </w:rPr>
        <w:t>329</w:t>
      </w:r>
      <w:r>
        <w:rPr>
          <w:spacing w:val="40"/>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w:t>
      </w:r>
      <w:r>
        <w:rPr>
          <w:spacing w:val="40"/>
        </w:rPr>
        <w:t> </w:t>
      </w:r>
      <w:r>
        <w:rPr/>
        <w:t>Mejoramiento Urbano, para el ejercicio fiscal 2021. Diario Oficial de la Federación.</w:t>
      </w:r>
    </w:p>
    <w:p>
      <w:pPr>
        <w:pStyle w:val="BodyText"/>
        <w:spacing w:line="276" w:lineRule="auto" w:before="201"/>
        <w:ind w:left="393"/>
      </w:pPr>
      <w:r>
        <w:rPr>
          <w:position w:val="6"/>
          <w:sz w:val="13"/>
        </w:rPr>
        <w:t>330</w:t>
      </w:r>
      <w:r>
        <w:rPr>
          <w:spacing w:val="-3"/>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line="276" w:lineRule="auto" w:before="198"/>
        <w:ind w:left="393"/>
      </w:pPr>
      <w:r>
        <w:rPr>
          <w:position w:val="6"/>
          <w:sz w:val="13"/>
        </w:rPr>
        <w:t>331</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XXX). Recuperado de: </w:t>
      </w:r>
      <w:hyperlink r:id="rId22">
        <w:r>
          <w:rPr>
            <w:color w:val="0000FF"/>
            <w:spacing w:val="-2"/>
            <w:u w:val="single" w:color="0000FF"/>
          </w:rPr>
          <w:t>http://dof.gob.mx/nota_detalle.php?codigo=5462755&amp;fecha=28/11/2016.</w:t>
        </w:r>
      </w:hyperlink>
    </w:p>
    <w:p>
      <w:pPr>
        <w:pStyle w:val="BodyText"/>
        <w:spacing w:line="276" w:lineRule="auto" w:before="200"/>
        <w:ind w:left="393"/>
      </w:pPr>
      <w:r>
        <w:rPr>
          <w:position w:val="6"/>
          <w:sz w:val="13"/>
        </w:rPr>
        <w:t>332 </w:t>
      </w:r>
      <w:r>
        <w:rPr/>
        <w:t>Instituto Nacional de Estadística y Geografía (INEGI). Glosario:</w:t>
      </w:r>
      <w:r>
        <w:rPr>
          <w:spacing w:val="24"/>
        </w:rPr>
        <w:t> </w:t>
      </w:r>
      <w:r>
        <w:rPr/>
        <w:t>Estadísticas de gobierno; Censo nacional de</w:t>
      </w:r>
      <w:r>
        <w:rPr>
          <w:spacing w:val="80"/>
        </w:rPr>
        <w:t> </w:t>
      </w:r>
      <w:r>
        <w:rPr/>
        <w:t>gobierno, seguridad pública y 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1"/>
        <w:ind w:left="393"/>
      </w:pPr>
      <w:r>
        <w:rPr>
          <w:position w:val="6"/>
          <w:sz w:val="13"/>
        </w:rPr>
        <w:t>333</w:t>
      </w:r>
      <w:r>
        <w:rPr>
          <w:spacing w:val="-7"/>
          <w:position w:val="6"/>
          <w:sz w:val="13"/>
        </w:rPr>
        <w:t> </w:t>
      </w:r>
      <w:r>
        <w:rPr/>
        <w:t>Instituto</w:t>
      </w:r>
      <w:r>
        <w:rPr>
          <w:spacing w:val="-12"/>
        </w:rPr>
        <w:t> </w:t>
      </w:r>
      <w:r>
        <w:rPr/>
        <w:t>Nacional</w:t>
      </w:r>
      <w:r>
        <w:rPr>
          <w:spacing w:val="-14"/>
        </w:rPr>
        <w:t> </w:t>
      </w:r>
      <w:r>
        <w:rPr/>
        <w:t>de</w:t>
      </w:r>
      <w:r>
        <w:rPr>
          <w:spacing w:val="-11"/>
        </w:rPr>
        <w:t> </w:t>
      </w:r>
      <w:r>
        <w:rPr/>
        <w:t>Estadística</w:t>
      </w:r>
      <w:r>
        <w:rPr>
          <w:spacing w:val="-12"/>
        </w:rPr>
        <w:t> </w:t>
      </w:r>
      <w:r>
        <w:rPr/>
        <w:t>y</w:t>
      </w:r>
      <w:r>
        <w:rPr>
          <w:spacing w:val="-12"/>
        </w:rPr>
        <w:t> </w:t>
      </w:r>
      <w:r>
        <w:rPr/>
        <w:t>Geografía.</w:t>
      </w:r>
      <w:r>
        <w:rPr>
          <w:spacing w:val="-14"/>
        </w:rPr>
        <w:t> </w:t>
      </w:r>
      <w:r>
        <w:rPr/>
        <w:t>(INEGI).</w:t>
      </w:r>
      <w:r>
        <w:rPr>
          <w:spacing w:val="-14"/>
        </w:rPr>
        <w:t> </w:t>
      </w:r>
      <w:r>
        <w:rPr/>
        <w:t>Censo</w:t>
      </w:r>
      <w:r>
        <w:rPr>
          <w:spacing w:val="-12"/>
        </w:rPr>
        <w:t> </w:t>
      </w:r>
      <w:r>
        <w:rPr/>
        <w:t>Nacional</w:t>
      </w:r>
      <w:r>
        <w:rPr>
          <w:spacing w:val="-13"/>
        </w:rPr>
        <w:t> </w:t>
      </w:r>
      <w:r>
        <w:rPr/>
        <w:t>de</w:t>
      </w:r>
      <w:r>
        <w:rPr>
          <w:spacing w:val="-12"/>
        </w:rPr>
        <w:t> </w:t>
      </w:r>
      <w:r>
        <w:rPr/>
        <w:t>Gobierno,</w:t>
      </w:r>
      <w:r>
        <w:rPr>
          <w:spacing w:val="-11"/>
        </w:rPr>
        <w:t> </w:t>
      </w:r>
      <w:r>
        <w:rPr/>
        <w:t>Seguridad</w:t>
      </w:r>
      <w:r>
        <w:rPr>
          <w:spacing w:val="-12"/>
        </w:rPr>
        <w:t> </w:t>
      </w:r>
      <w:r>
        <w:rPr/>
        <w:t>Pública</w:t>
      </w:r>
      <w:r>
        <w:rPr>
          <w:spacing w:val="-12"/>
        </w:rPr>
        <w:t> </w:t>
      </w:r>
      <w:r>
        <w:rPr/>
        <w:t>y</w:t>
      </w:r>
      <w:r>
        <w:rPr>
          <w:spacing w:val="-12"/>
        </w:rPr>
        <w:t> </w:t>
      </w:r>
      <w:r>
        <w:rPr/>
        <w:t>Sistema Penitenciario Estatales (2020). Recuperado de: </w:t>
      </w:r>
      <w:r>
        <w:rPr>
          <w:color w:val="0000FF"/>
          <w:spacing w:val="-2"/>
          <w:u w:val="single" w:color="0000FF"/>
        </w:rPr>
        <w:t>https</w:t>
      </w:r>
      <w:hyperlink r:id="rId41">
        <w:r>
          <w:rPr>
            <w:color w:val="0000FF"/>
            <w:spacing w:val="-2"/>
            <w:u w:val="single" w:color="0000FF"/>
          </w:rPr>
          <w:t>://www.inegi.org.mx/app/glosario/default.html?p=CNGSPSPE2020.</w:t>
        </w:r>
      </w:hyperlink>
    </w:p>
    <w:p>
      <w:pPr>
        <w:pStyle w:val="BodyText"/>
        <w:spacing w:line="276" w:lineRule="auto" w:before="200"/>
        <w:ind w:left="393"/>
      </w:pPr>
      <w:r>
        <w:rPr>
          <w:position w:val="6"/>
          <w:sz w:val="13"/>
        </w:rPr>
        <w:t>334</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XXXI). Recuperado de: </w:t>
      </w:r>
      <w:hyperlink r:id="rId22">
        <w:r>
          <w:rPr>
            <w:color w:val="0000FF"/>
            <w:spacing w:val="-2"/>
            <w:u w:val="single" w:color="0000FF"/>
          </w:rPr>
          <w:t>http://dof.gob.mx/nota_detalle.php?codigo=5462755&amp;fecha=28/11/2016.</w:t>
        </w:r>
      </w:hyperlink>
    </w:p>
    <w:p>
      <w:pPr>
        <w:pStyle w:val="BodyText"/>
        <w:spacing w:line="276" w:lineRule="auto" w:before="200"/>
        <w:ind w:left="393" w:right="118"/>
        <w:jc w:val="both"/>
      </w:pPr>
      <w:r>
        <w:rPr>
          <w:position w:val="6"/>
          <w:sz w:val="13"/>
        </w:rPr>
        <w:t>335 </w:t>
      </w:r>
      <w:r>
        <w:rPr/>
        <w:t>Secretaría de Desarrollo Agrario, Territorial y Urbano. (2019) Anteproyecto de Norma Oficial Mexicana que establece</w:t>
      </w:r>
      <w:r>
        <w:rPr>
          <w:spacing w:val="-4"/>
        </w:rPr>
        <w:t> </w:t>
      </w:r>
      <w:r>
        <w:rPr/>
        <w:t>los</w:t>
      </w:r>
      <w:r>
        <w:rPr>
          <w:spacing w:val="-6"/>
        </w:rPr>
        <w:t> </w:t>
      </w:r>
      <w:r>
        <w:rPr/>
        <w:t>lineamientos</w:t>
      </w:r>
      <w:r>
        <w:rPr>
          <w:spacing w:val="-3"/>
        </w:rPr>
        <w:t> </w:t>
      </w:r>
      <w:r>
        <w:rPr/>
        <w:t>para</w:t>
      </w:r>
      <w:r>
        <w:rPr>
          <w:spacing w:val="-7"/>
        </w:rPr>
        <w:t> </w:t>
      </w:r>
      <w:r>
        <w:rPr/>
        <w:t>el</w:t>
      </w:r>
      <w:r>
        <w:rPr>
          <w:spacing w:val="-7"/>
        </w:rPr>
        <w:t> </w:t>
      </w:r>
      <w:r>
        <w:rPr/>
        <w:t>fortalecimiento</w:t>
      </w:r>
      <w:r>
        <w:rPr>
          <w:spacing w:val="-5"/>
        </w:rPr>
        <w:t> </w:t>
      </w:r>
      <w:r>
        <w:rPr/>
        <w:t>de</w:t>
      </w:r>
      <w:r>
        <w:rPr>
          <w:spacing w:val="-5"/>
        </w:rPr>
        <w:t> </w:t>
      </w:r>
      <w:r>
        <w:rPr/>
        <w:t>la</w:t>
      </w:r>
      <w:r>
        <w:rPr>
          <w:spacing w:val="-5"/>
        </w:rPr>
        <w:t> </w:t>
      </w:r>
      <w:r>
        <w:rPr/>
        <w:t>resiliencia</w:t>
      </w:r>
      <w:r>
        <w:rPr>
          <w:spacing w:val="-4"/>
        </w:rPr>
        <w:t> </w:t>
      </w:r>
      <w:r>
        <w:rPr/>
        <w:t>en</w:t>
      </w:r>
      <w:r>
        <w:rPr>
          <w:spacing w:val="-4"/>
        </w:rPr>
        <w:t> </w:t>
      </w:r>
      <w:r>
        <w:rPr/>
        <w:t>los</w:t>
      </w:r>
      <w:r>
        <w:rPr>
          <w:spacing w:val="-3"/>
        </w:rPr>
        <w:t> </w:t>
      </w:r>
      <w:r>
        <w:rPr/>
        <w:t>Asentamientos</w:t>
      </w:r>
      <w:r>
        <w:rPr>
          <w:spacing w:val="-6"/>
        </w:rPr>
        <w:t> </w:t>
      </w:r>
      <w:r>
        <w:rPr/>
        <w:t>Humanos</w:t>
      </w:r>
      <w:r>
        <w:rPr>
          <w:spacing w:val="-5"/>
        </w:rPr>
        <w:t> </w:t>
      </w:r>
      <w:r>
        <w:rPr/>
        <w:t>y</w:t>
      </w:r>
      <w:r>
        <w:rPr>
          <w:spacing w:val="-5"/>
        </w:rPr>
        <w:t> </w:t>
      </w:r>
      <w:r>
        <w:rPr/>
        <w:t>en</w:t>
      </w:r>
      <w:r>
        <w:rPr>
          <w:spacing w:val="-4"/>
        </w:rPr>
        <w:t> </w:t>
      </w:r>
      <w:r>
        <w:rPr/>
        <w:t>el</w:t>
      </w:r>
      <w:r>
        <w:rPr>
          <w:spacing w:val="-7"/>
        </w:rPr>
        <w:t> </w:t>
      </w:r>
      <w:r>
        <w:rPr/>
        <w:t>Territorio. (México). SEDATU.</w:t>
      </w:r>
    </w:p>
    <w:p>
      <w:pPr>
        <w:pStyle w:val="BodyText"/>
        <w:spacing w:line="276" w:lineRule="auto" w:before="201"/>
        <w:ind w:left="393"/>
      </w:pPr>
      <w:r>
        <w:rPr>
          <w:position w:val="6"/>
          <w:sz w:val="13"/>
        </w:rPr>
        <w:t>336</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393"/>
      </w:pPr>
      <w:hyperlink r:id="rId23">
        <w:r>
          <w:rPr>
            <w:color w:val="0000FF"/>
            <w:spacing w:val="-2"/>
            <w:u w:val="single" w:color="0000FF"/>
          </w:rPr>
          <w:t>https://www.inegi.org.mx/app/glosario/default.html?p=SCMA.</w:t>
        </w:r>
      </w:hyperlink>
    </w:p>
    <w:p>
      <w:pPr>
        <w:pStyle w:val="BodyText"/>
        <w:spacing w:before="46"/>
      </w:pPr>
    </w:p>
    <w:p>
      <w:pPr>
        <w:pStyle w:val="BodyText"/>
        <w:spacing w:line="276" w:lineRule="auto"/>
        <w:ind w:left="393"/>
      </w:pPr>
      <w:r>
        <w:rPr>
          <w:position w:val="6"/>
          <w:sz w:val="13"/>
        </w:rPr>
        <w:t>337</w:t>
      </w:r>
      <w:r>
        <w:rPr>
          <w:spacing w:val="40"/>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w:t>
      </w:r>
      <w:r>
        <w:rPr>
          <w:spacing w:val="40"/>
        </w:rPr>
        <w:t> </w:t>
      </w:r>
      <w:r>
        <w:rPr/>
        <w:t>Mejoramiento Urbano, para el ejercicio fiscal 2021. Diario Oficial de la Federación.</w:t>
      </w:r>
    </w:p>
    <w:p>
      <w:pPr>
        <w:pStyle w:val="BodyText"/>
        <w:spacing w:line="278" w:lineRule="auto" w:before="198"/>
        <w:ind w:left="393"/>
      </w:pPr>
      <w:r>
        <w:rPr>
          <w:position w:val="6"/>
          <w:sz w:val="13"/>
        </w:rPr>
        <w:t>338</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7"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5"/>
      </w:pPr>
    </w:p>
    <w:p>
      <w:pPr>
        <w:pStyle w:val="BodyText"/>
        <w:spacing w:line="276" w:lineRule="auto"/>
        <w:ind w:left="393"/>
      </w:pPr>
      <w:r>
        <w:rPr>
          <w:position w:val="6"/>
          <w:sz w:val="13"/>
        </w:rPr>
        <w:t>339 </w:t>
      </w:r>
      <w:r>
        <w:rPr/>
        <w:t>Definición elaborada con base en la consulta y análisis de documentos de interés en las temáticas de riesgos y </w:t>
      </w:r>
      <w:r>
        <w:rPr>
          <w:spacing w:val="-2"/>
        </w:rPr>
        <w:t>desastres.</w:t>
      </w:r>
    </w:p>
    <w:p>
      <w:pPr>
        <w:pStyle w:val="BodyText"/>
        <w:spacing w:before="105"/>
        <w:ind w:right="110"/>
        <w:jc w:val="right"/>
      </w:pPr>
      <w:r>
        <w:rPr>
          <w:spacing w:val="-5"/>
        </w:rPr>
        <w:t>109</w:t>
      </w:r>
    </w:p>
    <w:p>
      <w:pPr>
        <w:spacing w:after="0"/>
        <w:jc w:val="right"/>
        <w:sectPr>
          <w:pgSz w:w="12200" w:h="15600"/>
          <w:pgMar w:top="760" w:bottom="280" w:left="740" w:right="740"/>
        </w:sectPr>
      </w:pPr>
    </w:p>
    <w:p>
      <w:pPr>
        <w:pStyle w:val="BodyText"/>
        <w:spacing w:line="276" w:lineRule="auto" w:before="79"/>
        <w:ind w:left="112" w:right="401"/>
      </w:pPr>
      <w:r>
        <w:rPr/>
        <mc:AlternateContent>
          <mc:Choice Requires="wps">
            <w:drawing>
              <wp:anchor distT="0" distB="0" distL="0" distR="0" allowOverlap="1" layoutInCell="1" locked="0" behindDoc="0" simplePos="0" relativeHeight="15785472">
                <wp:simplePos x="0" y="0"/>
                <wp:positionH relativeFrom="page">
                  <wp:posOffset>167272</wp:posOffset>
                </wp:positionH>
                <wp:positionV relativeFrom="page">
                  <wp:posOffset>5088008</wp:posOffset>
                </wp:positionV>
                <wp:extent cx="153670" cy="446659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85472" type="#_x0000_t202" id="docshape13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340</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3"/>
      </w:pPr>
    </w:p>
    <w:p>
      <w:pPr>
        <w:pStyle w:val="BodyText"/>
        <w:spacing w:before="1"/>
        <w:ind w:left="112"/>
      </w:pPr>
      <w:r>
        <w:rPr>
          <w:position w:val="6"/>
          <w:sz w:val="13"/>
        </w:rPr>
        <w:t>341 </w:t>
      </w:r>
      <w:r>
        <w:rPr/>
        <w:t>Definición elaborada con base en la consulta y análisis de documentos de interés en las temáticas de riesgos y </w:t>
      </w:r>
      <w:r>
        <w:rPr>
          <w:spacing w:val="-2"/>
        </w:rPr>
        <w:t>desastres.</w:t>
      </w:r>
    </w:p>
    <w:p>
      <w:pPr>
        <w:pStyle w:val="BodyText"/>
        <w:spacing w:before="1"/>
      </w:pPr>
    </w:p>
    <w:p>
      <w:pPr>
        <w:pStyle w:val="BodyText"/>
        <w:spacing w:line="276" w:lineRule="auto"/>
        <w:ind w:left="112" w:right="3107"/>
      </w:pPr>
      <w:r>
        <w:rPr>
          <w:position w:val="6"/>
          <w:sz w:val="13"/>
        </w:rPr>
        <w:t>342</w:t>
      </w:r>
      <w:r>
        <w:rPr>
          <w:spacing w:val="-3"/>
          <w:position w:val="6"/>
          <w:sz w:val="13"/>
        </w:rPr>
        <w:t> </w:t>
      </w:r>
      <w:r>
        <w:rPr/>
        <w:t>Lifeder.</w:t>
      </w:r>
      <w:r>
        <w:rPr>
          <w:spacing w:val="-6"/>
        </w:rPr>
        <w:t> </w:t>
      </w:r>
      <w:r>
        <w:rPr/>
        <w:t>Riesgos</w:t>
      </w:r>
      <w:r>
        <w:rPr>
          <w:spacing w:val="-5"/>
        </w:rPr>
        <w:t> </w:t>
      </w:r>
      <w:r>
        <w:rPr/>
        <w:t>Hidrometeorológicos:</w:t>
      </w:r>
      <w:r>
        <w:rPr>
          <w:spacing w:val="-6"/>
        </w:rPr>
        <w:t> </w:t>
      </w:r>
      <w:r>
        <w:rPr/>
        <w:t>Causas</w:t>
      </w:r>
      <w:r>
        <w:rPr>
          <w:spacing w:val="-5"/>
        </w:rPr>
        <w:t> </w:t>
      </w:r>
      <w:r>
        <w:rPr/>
        <w:t>y</w:t>
      </w:r>
      <w:r>
        <w:rPr>
          <w:spacing w:val="-5"/>
        </w:rPr>
        <w:t> </w:t>
      </w:r>
      <w:r>
        <w:rPr/>
        <w:t>Consecuencias. Recuperado</w:t>
      </w:r>
      <w:r>
        <w:rPr>
          <w:spacing w:val="-4"/>
        </w:rPr>
        <w:t> </w:t>
      </w:r>
      <w:r>
        <w:rPr/>
        <w:t>de: </w:t>
      </w:r>
      <w:hyperlink r:id="rId90">
        <w:r>
          <w:rPr>
            <w:color w:val="0000FF"/>
            <w:spacing w:val="-2"/>
            <w:u w:val="single" w:color="0000FF"/>
          </w:rPr>
          <w:t>https://www.lifeder.com/riesgos-hidrometeorologicos/.</w:t>
        </w:r>
      </w:hyperlink>
    </w:p>
    <w:p>
      <w:pPr>
        <w:pStyle w:val="BodyText"/>
        <w:spacing w:line="278" w:lineRule="auto" w:before="198"/>
        <w:ind w:left="112"/>
      </w:pPr>
      <w:r>
        <w:rPr>
          <w:position w:val="6"/>
          <w:sz w:val="13"/>
        </w:rPr>
        <w:t>343</w:t>
      </w:r>
      <w:r>
        <w:rPr>
          <w:spacing w:val="-5"/>
          <w:position w:val="6"/>
          <w:sz w:val="13"/>
        </w:rPr>
        <w:t> </w:t>
      </w:r>
      <w:r>
        <w:rPr/>
        <w:t>Instituto</w:t>
      </w:r>
      <w:r>
        <w:rPr>
          <w:spacing w:val="-7"/>
        </w:rPr>
        <w:t> </w:t>
      </w:r>
      <w:r>
        <w:rPr/>
        <w:t>Nacional</w:t>
      </w:r>
      <w:r>
        <w:rPr>
          <w:spacing w:val="-10"/>
        </w:rPr>
        <w:t> </w:t>
      </w:r>
      <w:r>
        <w:rPr/>
        <w:t>de</w:t>
      </w:r>
      <w:r>
        <w:rPr>
          <w:spacing w:val="-9"/>
        </w:rPr>
        <w:t> </w:t>
      </w:r>
      <w:r>
        <w:rPr/>
        <w:t>Estadística</w:t>
      </w:r>
      <w:r>
        <w:rPr>
          <w:spacing w:val="-9"/>
        </w:rPr>
        <w:t> </w:t>
      </w:r>
      <w:r>
        <w:rPr/>
        <w:t>y</w:t>
      </w:r>
      <w:r>
        <w:rPr>
          <w:spacing w:val="-8"/>
        </w:rPr>
        <w:t> </w:t>
      </w:r>
      <w:r>
        <w:rPr/>
        <w:t>Geografía.</w:t>
      </w:r>
      <w:r>
        <w:rPr>
          <w:spacing w:val="-7"/>
        </w:rPr>
        <w:t> </w:t>
      </w:r>
      <w:r>
        <w:rPr/>
        <w:t>(2014).</w:t>
      </w:r>
      <w:r>
        <w:rPr>
          <w:spacing w:val="-9"/>
        </w:rPr>
        <w:t> </w:t>
      </w:r>
      <w:r>
        <w:rPr/>
        <w:t>Diccionario</w:t>
      </w:r>
      <w:r>
        <w:rPr>
          <w:spacing w:val="-7"/>
        </w:rPr>
        <w:t> </w:t>
      </w:r>
      <w:r>
        <w:rPr/>
        <w:t>de</w:t>
      </w:r>
      <w:r>
        <w:rPr>
          <w:spacing w:val="-7"/>
        </w:rPr>
        <w:t> </w:t>
      </w:r>
      <w:r>
        <w:rPr/>
        <w:t>Datos</w:t>
      </w:r>
      <w:r>
        <w:rPr>
          <w:spacing w:val="-8"/>
        </w:rPr>
        <w:t> </w:t>
      </w:r>
      <w:r>
        <w:rPr/>
        <w:t>de</w:t>
      </w:r>
      <w:r>
        <w:rPr>
          <w:spacing w:val="-5"/>
        </w:rPr>
        <w:t> </w:t>
      </w:r>
      <w:r>
        <w:rPr/>
        <w:t>Cuerpos</w:t>
      </w:r>
      <w:r>
        <w:rPr>
          <w:spacing w:val="-6"/>
        </w:rPr>
        <w:t> </w:t>
      </w:r>
      <w:r>
        <w:rPr/>
        <w:t>de</w:t>
      </w:r>
      <w:r>
        <w:rPr>
          <w:spacing w:val="-7"/>
        </w:rPr>
        <w:t> </w:t>
      </w:r>
      <w:r>
        <w:rPr/>
        <w:t>Agua</w:t>
      </w:r>
      <w:r>
        <w:rPr>
          <w:spacing w:val="-7"/>
        </w:rPr>
        <w:t> </w:t>
      </w:r>
      <w:r>
        <w:rPr/>
        <w:t>Escala</w:t>
      </w:r>
      <w:r>
        <w:rPr>
          <w:spacing w:val="-7"/>
        </w:rPr>
        <w:t> </w:t>
      </w:r>
      <w:r>
        <w:rPr/>
        <w:t>1:50</w:t>
      </w:r>
      <w:r>
        <w:rPr>
          <w:spacing w:val="-9"/>
        </w:rPr>
        <w:t> </w:t>
      </w:r>
      <w:r>
        <w:rPr/>
        <w:t>000. México: INEGI.</w:t>
      </w:r>
    </w:p>
    <w:p>
      <w:pPr>
        <w:pStyle w:val="BodyText"/>
        <w:spacing w:before="7"/>
      </w:pPr>
    </w:p>
    <w:p>
      <w:pPr>
        <w:pStyle w:val="BodyText"/>
        <w:spacing w:line="276" w:lineRule="auto"/>
        <w:ind w:left="112"/>
      </w:pPr>
      <w:r>
        <w:rPr>
          <w:position w:val="6"/>
          <w:sz w:val="13"/>
        </w:rPr>
        <w:t>344</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201"/>
        <w:ind w:left="112"/>
      </w:pPr>
      <w:r>
        <w:rPr>
          <w:position w:val="6"/>
          <w:sz w:val="13"/>
        </w:rPr>
        <w:t>345</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7"/>
      </w:pPr>
    </w:p>
    <w:p>
      <w:pPr>
        <w:pStyle w:val="BodyText"/>
        <w:ind w:left="112"/>
      </w:pPr>
      <w:r>
        <w:rPr>
          <w:spacing w:val="-5"/>
        </w:rPr>
        <w:t>110</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85984">
                <wp:simplePos x="0" y="0"/>
                <wp:positionH relativeFrom="page">
                  <wp:posOffset>7464482</wp:posOffset>
                </wp:positionH>
                <wp:positionV relativeFrom="page">
                  <wp:posOffset>2766186</wp:posOffset>
                </wp:positionV>
                <wp:extent cx="1018540" cy="61849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018540" cy="618490"/>
                        </a:xfrm>
                        <a:prstGeom prst="rect">
                          <a:avLst/>
                        </a:prstGeom>
                      </wps:spPr>
                      <wps:txbx>
                        <w:txbxContent>
                          <w:p>
                            <w:pPr>
                              <w:spacing w:line="1583" w:lineRule="exact" w:before="0"/>
                              <w:ind w:left="20" w:right="0" w:firstLine="0"/>
                              <w:jc w:val="left"/>
                              <w:rPr>
                                <w:b/>
                                <w:sz w:val="140"/>
                              </w:rPr>
                            </w:pPr>
                            <w:r>
                              <w:rPr>
                                <w:b/>
                                <w:spacing w:val="-10"/>
                                <w:sz w:val="140"/>
                              </w:rPr>
                              <w:t>S</w:t>
                            </w:r>
                          </w:p>
                        </w:txbxContent>
                      </wps:txbx>
                      <wps:bodyPr wrap="square" lIns="0" tIns="0" rIns="0" bIns="0" rtlCol="0" vert="vert">
                        <a:noAutofit/>
                      </wps:bodyPr>
                    </wps:wsp>
                  </a:graphicData>
                </a:graphic>
              </wp:anchor>
            </w:drawing>
          </mc:Choice>
          <mc:Fallback>
            <w:pict>
              <v:shape style="position:absolute;margin-left:587.754517pt;margin-top:217.809998pt;width:80.2pt;height:48.7pt;mso-position-horizontal-relative:page;mso-position-vertical-relative:page;z-index:15785984" type="#_x0000_t202" id="docshape133" filled="false" stroked="false">
                <v:textbox inset="0,0,0,0" style="layout-flow:vertical">
                  <w:txbxContent>
                    <w:p>
                      <w:pPr>
                        <w:spacing w:line="1583" w:lineRule="exact" w:before="0"/>
                        <w:ind w:left="20" w:right="0" w:firstLine="0"/>
                        <w:jc w:val="left"/>
                        <w:rPr>
                          <w:b/>
                          <w:sz w:val="140"/>
                        </w:rPr>
                      </w:pPr>
                      <w:r>
                        <w:rPr>
                          <w:b/>
                          <w:spacing w:val="-10"/>
                          <w:sz w:val="140"/>
                        </w:rPr>
                        <w:t>S</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S" w:id="48"/>
      <w:bookmarkEnd w:id="48"/>
      <w:r>
        <w:rPr/>
      </w:r>
      <w:bookmarkStart w:name="_bookmark22" w:id="49"/>
      <w:bookmarkEnd w:id="49"/>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6" w:lineRule="auto" w:before="63" w:after="0"/>
        <w:ind w:left="820" w:right="116" w:hanging="428"/>
        <w:jc w:val="both"/>
        <w:rPr>
          <w:sz w:val="13"/>
        </w:rPr>
      </w:pPr>
      <w:r>
        <w:rPr/>
        <mc:AlternateContent>
          <mc:Choice Requires="wps">
            <w:drawing>
              <wp:anchor distT="0" distB="0" distL="0" distR="0" allowOverlap="1" layoutInCell="1" locked="0" behindDoc="0" simplePos="0" relativeHeight="15786496">
                <wp:simplePos x="0" y="0"/>
                <wp:positionH relativeFrom="page">
                  <wp:posOffset>7419924</wp:posOffset>
                </wp:positionH>
                <wp:positionV relativeFrom="page">
                  <wp:posOffset>5088008</wp:posOffset>
                </wp:positionV>
                <wp:extent cx="153670" cy="446659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86496" type="#_x0000_t202" id="docshape13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Salud. </w:t>
      </w:r>
      <w:r>
        <w:rPr>
          <w:sz w:val="20"/>
        </w:rPr>
        <w:t>Definida por la Organización Mundial de la Salud (OMS) como el "estado de bienestar completo físico, mental</w:t>
      </w:r>
      <w:r>
        <w:rPr>
          <w:spacing w:val="-7"/>
          <w:sz w:val="20"/>
        </w:rPr>
        <w:t> </w:t>
      </w:r>
      <w:r>
        <w:rPr>
          <w:sz w:val="20"/>
        </w:rPr>
        <w:t>y</w:t>
      </w:r>
      <w:r>
        <w:rPr>
          <w:spacing w:val="-7"/>
          <w:sz w:val="20"/>
        </w:rPr>
        <w:t> </w:t>
      </w:r>
      <w:r>
        <w:rPr>
          <w:sz w:val="20"/>
        </w:rPr>
        <w:t>social,</w:t>
      </w:r>
      <w:r>
        <w:rPr>
          <w:spacing w:val="-6"/>
          <w:sz w:val="20"/>
        </w:rPr>
        <w:t> </w:t>
      </w:r>
      <w:r>
        <w:rPr>
          <w:sz w:val="20"/>
        </w:rPr>
        <w:t>y</w:t>
      </w:r>
      <w:r>
        <w:rPr>
          <w:spacing w:val="-7"/>
          <w:sz w:val="20"/>
        </w:rPr>
        <w:t> </w:t>
      </w:r>
      <w:r>
        <w:rPr>
          <w:sz w:val="20"/>
        </w:rPr>
        <w:t>no</w:t>
      </w:r>
      <w:r>
        <w:rPr>
          <w:spacing w:val="-3"/>
          <w:sz w:val="20"/>
        </w:rPr>
        <w:t> </w:t>
      </w:r>
      <w:r>
        <w:rPr>
          <w:sz w:val="20"/>
        </w:rPr>
        <w:t>únicamente</w:t>
      </w:r>
      <w:r>
        <w:rPr>
          <w:spacing w:val="-6"/>
          <w:sz w:val="20"/>
        </w:rPr>
        <w:t> </w:t>
      </w:r>
      <w:r>
        <w:rPr>
          <w:sz w:val="20"/>
        </w:rPr>
        <w:t>la</w:t>
      </w:r>
      <w:r>
        <w:rPr>
          <w:spacing w:val="-6"/>
          <w:sz w:val="20"/>
        </w:rPr>
        <w:t> </w:t>
      </w:r>
      <w:r>
        <w:rPr>
          <w:sz w:val="20"/>
        </w:rPr>
        <w:t>ausencia</w:t>
      </w:r>
      <w:r>
        <w:rPr>
          <w:spacing w:val="-6"/>
          <w:sz w:val="20"/>
        </w:rPr>
        <w:t> </w:t>
      </w:r>
      <w:r>
        <w:rPr>
          <w:sz w:val="20"/>
        </w:rPr>
        <w:t>de</w:t>
      </w:r>
      <w:r>
        <w:rPr>
          <w:spacing w:val="-8"/>
          <w:sz w:val="20"/>
        </w:rPr>
        <w:t> </w:t>
      </w:r>
      <w:r>
        <w:rPr>
          <w:sz w:val="20"/>
        </w:rPr>
        <w:t>una</w:t>
      </w:r>
      <w:r>
        <w:rPr>
          <w:spacing w:val="-6"/>
          <w:sz w:val="20"/>
        </w:rPr>
        <w:t> </w:t>
      </w:r>
      <w:r>
        <w:rPr>
          <w:sz w:val="20"/>
        </w:rPr>
        <w:t>enfermedad</w:t>
      </w:r>
      <w:r>
        <w:rPr>
          <w:spacing w:val="-6"/>
          <w:sz w:val="20"/>
        </w:rPr>
        <w:t> </w:t>
      </w:r>
      <w:r>
        <w:rPr>
          <w:sz w:val="20"/>
        </w:rPr>
        <w:t>y</w:t>
      </w:r>
      <w:r>
        <w:rPr>
          <w:spacing w:val="-4"/>
          <w:sz w:val="20"/>
        </w:rPr>
        <w:t> </w:t>
      </w:r>
      <w:r>
        <w:rPr>
          <w:sz w:val="20"/>
        </w:rPr>
        <w:t>dolencia".</w:t>
      </w:r>
      <w:r>
        <w:rPr>
          <w:spacing w:val="-8"/>
          <w:sz w:val="20"/>
        </w:rPr>
        <w:t> </w:t>
      </w:r>
      <w:r>
        <w:rPr>
          <w:sz w:val="20"/>
        </w:rPr>
        <w:t>La</w:t>
      </w:r>
      <w:r>
        <w:rPr>
          <w:spacing w:val="-6"/>
          <w:sz w:val="20"/>
        </w:rPr>
        <w:t> </w:t>
      </w:r>
      <w:r>
        <w:rPr>
          <w:sz w:val="20"/>
        </w:rPr>
        <w:t>metodología</w:t>
      </w:r>
      <w:r>
        <w:rPr>
          <w:spacing w:val="-6"/>
          <w:sz w:val="20"/>
        </w:rPr>
        <w:t> </w:t>
      </w:r>
      <w:r>
        <w:rPr>
          <w:sz w:val="20"/>
        </w:rPr>
        <w:t>de</w:t>
      </w:r>
      <w:r>
        <w:rPr>
          <w:spacing w:val="-6"/>
          <w:sz w:val="20"/>
        </w:rPr>
        <w:t> </w:t>
      </w:r>
      <w:r>
        <w:rPr>
          <w:sz w:val="20"/>
        </w:rPr>
        <w:t>evaluación</w:t>
      </w:r>
      <w:r>
        <w:rPr>
          <w:spacing w:val="-4"/>
          <w:sz w:val="20"/>
        </w:rPr>
        <w:t> </w:t>
      </w:r>
      <w:r>
        <w:rPr>
          <w:sz w:val="20"/>
        </w:rPr>
        <w:t>de la salud, según esta definición, ya no se emite y en la actualidad se presenta en términos de estadísticas de mortalidad y morbilidad.</w:t>
      </w:r>
      <w:r>
        <w:rPr>
          <w:position w:val="6"/>
          <w:sz w:val="13"/>
        </w:rPr>
        <w:t>346</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Santuarios.</w:t>
      </w:r>
      <w:r>
        <w:rPr>
          <w:b/>
          <w:spacing w:val="-6"/>
          <w:sz w:val="20"/>
        </w:rPr>
        <w:t> </w:t>
      </w:r>
      <w:r>
        <w:rPr>
          <w:sz w:val="20"/>
        </w:rPr>
        <w:t>Áreas</w:t>
      </w:r>
      <w:r>
        <w:rPr>
          <w:spacing w:val="-8"/>
          <w:sz w:val="20"/>
        </w:rPr>
        <w:t> </w:t>
      </w:r>
      <w:r>
        <w:rPr>
          <w:sz w:val="20"/>
        </w:rPr>
        <w:t>naturales</w:t>
      </w:r>
      <w:r>
        <w:rPr>
          <w:spacing w:val="-8"/>
          <w:sz w:val="20"/>
        </w:rPr>
        <w:t> </w:t>
      </w:r>
      <w:r>
        <w:rPr>
          <w:sz w:val="20"/>
        </w:rPr>
        <w:t>protegidas</w:t>
      </w:r>
      <w:r>
        <w:rPr>
          <w:spacing w:val="-8"/>
          <w:sz w:val="20"/>
        </w:rPr>
        <w:t> </w:t>
      </w:r>
      <w:r>
        <w:rPr>
          <w:sz w:val="20"/>
        </w:rPr>
        <w:t>establecidas</w:t>
      </w:r>
      <w:r>
        <w:rPr>
          <w:spacing w:val="-8"/>
          <w:sz w:val="20"/>
        </w:rPr>
        <w:t> </w:t>
      </w:r>
      <w:r>
        <w:rPr>
          <w:sz w:val="20"/>
        </w:rPr>
        <w:t>en</w:t>
      </w:r>
      <w:r>
        <w:rPr>
          <w:spacing w:val="-9"/>
          <w:sz w:val="20"/>
        </w:rPr>
        <w:t> </w:t>
      </w:r>
      <w:r>
        <w:rPr>
          <w:sz w:val="20"/>
        </w:rPr>
        <w:t>zonas</w:t>
      </w:r>
      <w:r>
        <w:rPr>
          <w:spacing w:val="-8"/>
          <w:sz w:val="20"/>
        </w:rPr>
        <w:t> </w:t>
      </w:r>
      <w:r>
        <w:rPr>
          <w:sz w:val="20"/>
        </w:rPr>
        <w:t>caracterizadas</w:t>
      </w:r>
      <w:r>
        <w:rPr>
          <w:spacing w:val="-8"/>
          <w:sz w:val="20"/>
        </w:rPr>
        <w:t> </w:t>
      </w:r>
      <w:r>
        <w:rPr>
          <w:sz w:val="20"/>
        </w:rPr>
        <w:t>por</w:t>
      </w:r>
      <w:r>
        <w:rPr>
          <w:spacing w:val="-6"/>
          <w:sz w:val="20"/>
        </w:rPr>
        <w:t> </w:t>
      </w:r>
      <w:r>
        <w:rPr>
          <w:sz w:val="20"/>
        </w:rPr>
        <w:t>una</w:t>
      </w:r>
      <w:r>
        <w:rPr>
          <w:spacing w:val="-9"/>
          <w:sz w:val="20"/>
        </w:rPr>
        <w:t> </w:t>
      </w:r>
      <w:r>
        <w:rPr>
          <w:sz w:val="20"/>
        </w:rPr>
        <w:t>considerable</w:t>
      </w:r>
      <w:r>
        <w:rPr>
          <w:spacing w:val="-9"/>
          <w:sz w:val="20"/>
        </w:rPr>
        <w:t> </w:t>
      </w:r>
      <w:r>
        <w:rPr>
          <w:sz w:val="20"/>
        </w:rPr>
        <w:t>riqueza</w:t>
      </w:r>
      <w:r>
        <w:rPr>
          <w:spacing w:val="-7"/>
          <w:sz w:val="20"/>
        </w:rPr>
        <w:t> </w:t>
      </w:r>
      <w:r>
        <w:rPr>
          <w:sz w:val="20"/>
        </w:rPr>
        <w:t>de flora y/o fauna o por la presencia de especies y subespecies o hábitats de distribución restringida. Abarcan cañadas, vegas, relictos, grutas, cavernas, cenotes, caletas u otras unidades topográficas o geográficas que requieran ser preservadas o protegidas.</w:t>
      </w:r>
      <w:r>
        <w:rPr>
          <w:position w:val="6"/>
          <w:sz w:val="13"/>
        </w:rPr>
        <w:t>347</w:t>
      </w:r>
    </w:p>
    <w:p>
      <w:pPr>
        <w:pStyle w:val="BodyText"/>
        <w:spacing w:before="35"/>
      </w:pPr>
    </w:p>
    <w:p>
      <w:pPr>
        <w:pStyle w:val="ListParagraph"/>
        <w:numPr>
          <w:ilvl w:val="0"/>
          <w:numId w:val="2"/>
        </w:numPr>
        <w:tabs>
          <w:tab w:pos="817" w:val="left" w:leader="none"/>
        </w:tabs>
        <w:spacing w:line="240" w:lineRule="auto" w:before="0" w:after="0"/>
        <w:ind w:left="817" w:right="0" w:hanging="424"/>
        <w:jc w:val="left"/>
        <w:rPr>
          <w:sz w:val="13"/>
        </w:rPr>
      </w:pPr>
      <w:r>
        <w:rPr>
          <w:b/>
          <w:sz w:val="20"/>
        </w:rPr>
        <w:t>Sector</w:t>
      </w:r>
      <w:r>
        <w:rPr>
          <w:b/>
          <w:spacing w:val="-8"/>
          <w:sz w:val="20"/>
        </w:rPr>
        <w:t> </w:t>
      </w:r>
      <w:r>
        <w:rPr>
          <w:b/>
          <w:sz w:val="20"/>
        </w:rPr>
        <w:t>primario.</w:t>
      </w:r>
      <w:r>
        <w:rPr>
          <w:b/>
          <w:spacing w:val="-8"/>
          <w:sz w:val="20"/>
        </w:rPr>
        <w:t> </w:t>
      </w:r>
      <w:r>
        <w:rPr>
          <w:sz w:val="20"/>
        </w:rPr>
        <w:t>Agrupa</w:t>
      </w:r>
      <w:r>
        <w:rPr>
          <w:spacing w:val="-9"/>
          <w:sz w:val="20"/>
        </w:rPr>
        <w:t> </w:t>
      </w:r>
      <w:r>
        <w:rPr>
          <w:sz w:val="20"/>
        </w:rPr>
        <w:t>las</w:t>
      </w:r>
      <w:r>
        <w:rPr>
          <w:spacing w:val="-9"/>
          <w:sz w:val="20"/>
        </w:rPr>
        <w:t> </w:t>
      </w:r>
      <w:r>
        <w:rPr>
          <w:sz w:val="20"/>
        </w:rPr>
        <w:t>actividades</w:t>
      </w:r>
      <w:r>
        <w:rPr>
          <w:spacing w:val="-9"/>
          <w:sz w:val="20"/>
        </w:rPr>
        <w:t> </w:t>
      </w:r>
      <w:r>
        <w:rPr>
          <w:sz w:val="20"/>
        </w:rPr>
        <w:t>agrícolas,</w:t>
      </w:r>
      <w:r>
        <w:rPr>
          <w:spacing w:val="-8"/>
          <w:sz w:val="20"/>
        </w:rPr>
        <w:t> </w:t>
      </w:r>
      <w:r>
        <w:rPr>
          <w:sz w:val="20"/>
        </w:rPr>
        <w:t>pecuarias,</w:t>
      </w:r>
      <w:r>
        <w:rPr>
          <w:spacing w:val="-9"/>
          <w:sz w:val="20"/>
        </w:rPr>
        <w:t> </w:t>
      </w:r>
      <w:r>
        <w:rPr>
          <w:sz w:val="20"/>
        </w:rPr>
        <w:t>forestales,</w:t>
      </w:r>
      <w:r>
        <w:rPr>
          <w:spacing w:val="-10"/>
          <w:sz w:val="20"/>
        </w:rPr>
        <w:t> </w:t>
      </w:r>
      <w:r>
        <w:rPr>
          <w:sz w:val="20"/>
        </w:rPr>
        <w:t>pesca</w:t>
      </w:r>
      <w:r>
        <w:rPr>
          <w:spacing w:val="-10"/>
          <w:sz w:val="20"/>
        </w:rPr>
        <w:t> </w:t>
      </w:r>
      <w:r>
        <w:rPr>
          <w:sz w:val="20"/>
        </w:rPr>
        <w:t>y</w:t>
      </w:r>
      <w:r>
        <w:rPr>
          <w:spacing w:val="-7"/>
          <w:sz w:val="20"/>
        </w:rPr>
        <w:t> </w:t>
      </w:r>
      <w:r>
        <w:rPr>
          <w:spacing w:val="-2"/>
          <w:sz w:val="20"/>
        </w:rPr>
        <w:t>caza.</w:t>
      </w:r>
      <w:r>
        <w:rPr>
          <w:spacing w:val="-2"/>
          <w:position w:val="6"/>
          <w:sz w:val="13"/>
        </w:rPr>
        <w:t>348</w:t>
      </w:r>
    </w:p>
    <w:p>
      <w:pPr>
        <w:pStyle w:val="BodyText"/>
        <w:spacing w:before="70"/>
      </w:pPr>
    </w:p>
    <w:p>
      <w:pPr>
        <w:pStyle w:val="ListParagraph"/>
        <w:numPr>
          <w:ilvl w:val="0"/>
          <w:numId w:val="2"/>
        </w:numPr>
        <w:tabs>
          <w:tab w:pos="816" w:val="left" w:leader="none"/>
          <w:tab w:pos="820" w:val="left" w:leader="none"/>
        </w:tabs>
        <w:spacing w:line="276" w:lineRule="auto" w:before="0" w:after="0"/>
        <w:ind w:left="820" w:right="111" w:hanging="428"/>
        <w:jc w:val="both"/>
        <w:rPr>
          <w:sz w:val="13"/>
        </w:rPr>
      </w:pPr>
      <w:r>
        <w:rPr>
          <w:b/>
          <w:sz w:val="20"/>
        </w:rPr>
        <w:t>Sector secundario. </w:t>
      </w:r>
      <w:r>
        <w:rPr>
          <w:sz w:val="20"/>
        </w:rPr>
        <w:t>Agrupa las actividades de minería, generación, transmisión y distribución de energía eléctrica, suministro de agua</w:t>
      </w:r>
      <w:r>
        <w:rPr>
          <w:spacing w:val="-1"/>
          <w:sz w:val="20"/>
        </w:rPr>
        <w:t> </w:t>
      </w:r>
      <w:r>
        <w:rPr>
          <w:sz w:val="20"/>
        </w:rPr>
        <w:t>y de gas por ductos al</w:t>
      </w:r>
      <w:r>
        <w:rPr>
          <w:spacing w:val="-2"/>
          <w:sz w:val="20"/>
        </w:rPr>
        <w:t> </w:t>
      </w:r>
      <w:r>
        <w:rPr>
          <w:sz w:val="20"/>
        </w:rPr>
        <w:t>consumidor final; construcción; industria manufacturera; y producción artesanal.</w:t>
      </w:r>
      <w:r>
        <w:rPr>
          <w:position w:val="6"/>
          <w:sz w:val="13"/>
        </w:rPr>
        <w:t>349</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08" w:hanging="428"/>
        <w:jc w:val="both"/>
        <w:rPr>
          <w:sz w:val="13"/>
        </w:rPr>
      </w:pPr>
      <w:r>
        <w:rPr>
          <w:b/>
          <w:sz w:val="20"/>
        </w:rPr>
        <w:t>Sector terciario. </w:t>
      </w:r>
      <w:r>
        <w:rPr>
          <w:sz w:val="20"/>
        </w:rPr>
        <w:t>Agrupa las actividades, así</w:t>
      </w:r>
      <w:r>
        <w:rPr>
          <w:spacing w:val="-1"/>
          <w:sz w:val="20"/>
        </w:rPr>
        <w:t> </w:t>
      </w:r>
      <w:r>
        <w:rPr>
          <w:sz w:val="20"/>
        </w:rPr>
        <w:t>como los servicios de:</w:t>
      </w:r>
      <w:r>
        <w:rPr>
          <w:spacing w:val="-1"/>
          <w:sz w:val="20"/>
        </w:rPr>
        <w:t> </w:t>
      </w:r>
      <w:r>
        <w:rPr>
          <w:sz w:val="20"/>
        </w:rPr>
        <w:t>transporte,</w:t>
      </w:r>
      <w:r>
        <w:rPr>
          <w:spacing w:val="-1"/>
          <w:sz w:val="20"/>
        </w:rPr>
        <w:t> </w:t>
      </w:r>
      <w:r>
        <w:rPr>
          <w:sz w:val="20"/>
        </w:rPr>
        <w:t>correos y almacenamiento; in- formación en medios masivos; financieros y seguros; inmobiliarios; profesionales, científicos y técnicos; cor- porativos y servicios de apoyo a los negocios; manejo de residuos y desechos; servicios de remediación; educación; salud y asistencia</w:t>
      </w:r>
      <w:r>
        <w:rPr>
          <w:spacing w:val="40"/>
          <w:sz w:val="20"/>
        </w:rPr>
        <w:t> </w:t>
      </w:r>
      <w:r>
        <w:rPr>
          <w:sz w:val="20"/>
        </w:rPr>
        <w:t>social, esparcimiento, culturales, deportivos y otros recreativos; alojamiento temporal y preparación de alimentos y bebidas; actividades legislativas, gubernamentales, de impartición de justicia, de organismos internacionales y extraterritoriales; y otros servicios no incluidos en los anteriores.</w:t>
      </w:r>
      <w:r>
        <w:rPr>
          <w:position w:val="6"/>
          <w:sz w:val="13"/>
        </w:rPr>
        <w:t>350</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Sequía.</w:t>
      </w:r>
      <w:r>
        <w:rPr>
          <w:b/>
          <w:spacing w:val="-1"/>
          <w:sz w:val="20"/>
        </w:rPr>
        <w:t> </w:t>
      </w:r>
      <w:r>
        <w:rPr>
          <w:sz w:val="20"/>
        </w:rPr>
        <w:t>Condición</w:t>
      </w:r>
      <w:r>
        <w:rPr>
          <w:spacing w:val="-1"/>
          <w:sz w:val="20"/>
        </w:rPr>
        <w:t> </w:t>
      </w:r>
      <w:r>
        <w:rPr>
          <w:sz w:val="20"/>
        </w:rPr>
        <w:t>del</w:t>
      </w:r>
      <w:r>
        <w:rPr>
          <w:spacing w:val="-2"/>
          <w:sz w:val="20"/>
        </w:rPr>
        <w:t> </w:t>
      </w:r>
      <w:r>
        <w:rPr>
          <w:sz w:val="20"/>
        </w:rPr>
        <w:t>medio</w:t>
      </w:r>
      <w:r>
        <w:rPr>
          <w:spacing w:val="-1"/>
          <w:sz w:val="20"/>
        </w:rPr>
        <w:t> </w:t>
      </w:r>
      <w:r>
        <w:rPr>
          <w:sz w:val="20"/>
        </w:rPr>
        <w:t>ambiente</w:t>
      </w:r>
      <w:r>
        <w:rPr>
          <w:spacing w:val="-2"/>
          <w:sz w:val="20"/>
        </w:rPr>
        <w:t> </w:t>
      </w:r>
      <w:r>
        <w:rPr>
          <w:sz w:val="20"/>
        </w:rPr>
        <w:t>en</w:t>
      </w:r>
      <w:r>
        <w:rPr>
          <w:spacing w:val="-2"/>
          <w:sz w:val="20"/>
        </w:rPr>
        <w:t> </w:t>
      </w:r>
      <w:r>
        <w:rPr>
          <w:sz w:val="20"/>
        </w:rPr>
        <w:t>la</w:t>
      </w:r>
      <w:r>
        <w:rPr>
          <w:spacing w:val="-1"/>
          <w:sz w:val="20"/>
        </w:rPr>
        <w:t> </w:t>
      </w:r>
      <w:r>
        <w:rPr>
          <w:sz w:val="20"/>
        </w:rPr>
        <w:t>que</w:t>
      </w:r>
      <w:r>
        <w:rPr>
          <w:spacing w:val="-3"/>
          <w:sz w:val="20"/>
        </w:rPr>
        <w:t> </w:t>
      </w:r>
      <w:r>
        <w:rPr>
          <w:sz w:val="20"/>
        </w:rPr>
        <w:t>se</w:t>
      </w:r>
      <w:r>
        <w:rPr>
          <w:spacing w:val="-3"/>
          <w:sz w:val="20"/>
        </w:rPr>
        <w:t> </w:t>
      </w:r>
      <w:r>
        <w:rPr>
          <w:sz w:val="20"/>
        </w:rPr>
        <w:t>registra</w:t>
      </w:r>
      <w:r>
        <w:rPr>
          <w:spacing w:val="-3"/>
          <w:sz w:val="20"/>
        </w:rPr>
        <w:t> </w:t>
      </w:r>
      <w:r>
        <w:rPr>
          <w:sz w:val="20"/>
        </w:rPr>
        <w:t>deficiencia</w:t>
      </w:r>
      <w:r>
        <w:rPr>
          <w:spacing w:val="-1"/>
          <w:sz w:val="20"/>
        </w:rPr>
        <w:t> </w:t>
      </w:r>
      <w:r>
        <w:rPr>
          <w:sz w:val="20"/>
        </w:rPr>
        <w:t>de</w:t>
      </w:r>
      <w:r>
        <w:rPr>
          <w:spacing w:val="-2"/>
          <w:sz w:val="20"/>
        </w:rPr>
        <w:t> </w:t>
      </w:r>
      <w:r>
        <w:rPr>
          <w:sz w:val="20"/>
        </w:rPr>
        <w:t>humedad,</w:t>
      </w:r>
      <w:r>
        <w:rPr>
          <w:spacing w:val="-1"/>
          <w:sz w:val="20"/>
        </w:rPr>
        <w:t> </w:t>
      </w:r>
      <w:r>
        <w:rPr>
          <w:sz w:val="20"/>
        </w:rPr>
        <w:t>debido</w:t>
      </w:r>
      <w:r>
        <w:rPr>
          <w:spacing w:val="-1"/>
          <w:sz w:val="20"/>
        </w:rPr>
        <w:t> </w:t>
      </w:r>
      <w:r>
        <w:rPr>
          <w:sz w:val="20"/>
        </w:rPr>
        <w:t>a</w:t>
      </w:r>
      <w:r>
        <w:rPr>
          <w:spacing w:val="-1"/>
          <w:sz w:val="20"/>
        </w:rPr>
        <w:t> </w:t>
      </w:r>
      <w:r>
        <w:rPr>
          <w:sz w:val="20"/>
        </w:rPr>
        <w:t>que</w:t>
      </w:r>
      <w:r>
        <w:rPr>
          <w:spacing w:val="-1"/>
          <w:sz w:val="20"/>
        </w:rPr>
        <w:t> </w:t>
      </w:r>
      <w:r>
        <w:rPr>
          <w:sz w:val="20"/>
        </w:rPr>
        <w:t>durante</w:t>
      </w:r>
      <w:r>
        <w:rPr>
          <w:spacing w:val="-1"/>
          <w:sz w:val="20"/>
        </w:rPr>
        <w:t> </w:t>
      </w:r>
      <w:r>
        <w:rPr>
          <w:sz w:val="20"/>
        </w:rPr>
        <w:t>un lapso más o menos prolongado, la precipitación pluvial es escasa. El ciclo hidrológico se desestabiliza al extremo de que el agua disponible llega a resultar insuficiente para satisfacer las necesidades de los ecosistemas, lo cual disminuye las alternativas de supervivencia e interrumpe o cancela múltiples actividades asociadas con el empleo del agua.</w:t>
      </w:r>
      <w:r>
        <w:rPr>
          <w:position w:val="6"/>
          <w:sz w:val="13"/>
        </w:rPr>
        <w:t>351</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20" w:hanging="428"/>
        <w:jc w:val="both"/>
        <w:rPr>
          <w:sz w:val="13"/>
        </w:rPr>
      </w:pPr>
      <w:r>
        <w:rPr>
          <w:b/>
          <w:sz w:val="20"/>
        </w:rPr>
        <w:t>Selva. </w:t>
      </w:r>
      <w:r>
        <w:rPr>
          <w:sz w:val="20"/>
        </w:rPr>
        <w:t>Formación forestal tropical, muy rica en especies, en la que es notable la estructura en varios estratos arbóreos y la presencia de lianas y epifitas (ONG Perú Ecológico 2009).</w:t>
      </w:r>
      <w:r>
        <w:rPr>
          <w:position w:val="6"/>
          <w:sz w:val="13"/>
        </w:rPr>
        <w:t>352</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Selva</w:t>
      </w:r>
      <w:r>
        <w:rPr>
          <w:b/>
          <w:spacing w:val="-10"/>
          <w:sz w:val="20"/>
        </w:rPr>
        <w:t> </w:t>
      </w:r>
      <w:r>
        <w:rPr>
          <w:b/>
          <w:sz w:val="20"/>
        </w:rPr>
        <w:t>alta</w:t>
      </w:r>
      <w:r>
        <w:rPr>
          <w:b/>
          <w:spacing w:val="-10"/>
          <w:sz w:val="20"/>
        </w:rPr>
        <w:t> </w:t>
      </w:r>
      <w:r>
        <w:rPr>
          <w:b/>
          <w:sz w:val="20"/>
        </w:rPr>
        <w:t>perennifolia.</w:t>
      </w:r>
      <w:r>
        <w:rPr>
          <w:b/>
          <w:spacing w:val="-10"/>
          <w:sz w:val="20"/>
        </w:rPr>
        <w:t> </w:t>
      </w:r>
      <w:r>
        <w:rPr>
          <w:sz w:val="20"/>
        </w:rPr>
        <w:t>Es</w:t>
      </w:r>
      <w:r>
        <w:rPr>
          <w:spacing w:val="-7"/>
          <w:sz w:val="20"/>
        </w:rPr>
        <w:t> </w:t>
      </w:r>
      <w:r>
        <w:rPr>
          <w:sz w:val="20"/>
        </w:rPr>
        <w:t>el</w:t>
      </w:r>
      <w:r>
        <w:rPr>
          <w:spacing w:val="-11"/>
          <w:sz w:val="20"/>
        </w:rPr>
        <w:t> </w:t>
      </w:r>
      <w:r>
        <w:rPr>
          <w:sz w:val="20"/>
        </w:rPr>
        <w:t>tipo</w:t>
      </w:r>
      <w:r>
        <w:rPr>
          <w:spacing w:val="-11"/>
          <w:sz w:val="20"/>
        </w:rPr>
        <w:t> </w:t>
      </w:r>
      <w:r>
        <w:rPr>
          <w:sz w:val="20"/>
        </w:rPr>
        <w:t>de</w:t>
      </w:r>
      <w:r>
        <w:rPr>
          <w:spacing w:val="-11"/>
          <w:sz w:val="20"/>
        </w:rPr>
        <w:t> </w:t>
      </w:r>
      <w:r>
        <w:rPr>
          <w:sz w:val="20"/>
        </w:rPr>
        <w:t>vegetación</w:t>
      </w:r>
      <w:r>
        <w:rPr>
          <w:spacing w:val="-8"/>
          <w:sz w:val="20"/>
        </w:rPr>
        <w:t> </w:t>
      </w:r>
      <w:r>
        <w:rPr>
          <w:sz w:val="20"/>
        </w:rPr>
        <w:t>más</w:t>
      </w:r>
      <w:r>
        <w:rPr>
          <w:spacing w:val="-9"/>
          <w:sz w:val="20"/>
        </w:rPr>
        <w:t> </w:t>
      </w:r>
      <w:r>
        <w:rPr>
          <w:sz w:val="20"/>
        </w:rPr>
        <w:t>exuberante</w:t>
      </w:r>
      <w:r>
        <w:rPr>
          <w:spacing w:val="-10"/>
          <w:sz w:val="20"/>
        </w:rPr>
        <w:t> </w:t>
      </w:r>
      <w:r>
        <w:rPr>
          <w:sz w:val="20"/>
        </w:rPr>
        <w:t>y</w:t>
      </w:r>
      <w:r>
        <w:rPr>
          <w:spacing w:val="-9"/>
          <w:sz w:val="20"/>
        </w:rPr>
        <w:t> </w:t>
      </w:r>
      <w:r>
        <w:rPr>
          <w:sz w:val="20"/>
        </w:rPr>
        <w:t>de</w:t>
      </w:r>
      <w:r>
        <w:rPr>
          <w:spacing w:val="-11"/>
          <w:sz w:val="20"/>
        </w:rPr>
        <w:t> </w:t>
      </w:r>
      <w:r>
        <w:rPr>
          <w:sz w:val="20"/>
        </w:rPr>
        <w:t>mayor</w:t>
      </w:r>
      <w:r>
        <w:rPr>
          <w:spacing w:val="-9"/>
          <w:sz w:val="20"/>
        </w:rPr>
        <w:t> </w:t>
      </w:r>
      <w:r>
        <w:rPr>
          <w:sz w:val="20"/>
        </w:rPr>
        <w:t>desarrollo</w:t>
      </w:r>
      <w:r>
        <w:rPr>
          <w:spacing w:val="-10"/>
          <w:sz w:val="20"/>
        </w:rPr>
        <w:t> </w:t>
      </w:r>
      <w:r>
        <w:rPr>
          <w:sz w:val="20"/>
        </w:rPr>
        <w:t>de</w:t>
      </w:r>
      <w:r>
        <w:rPr>
          <w:spacing w:val="-10"/>
          <w:sz w:val="20"/>
        </w:rPr>
        <w:t> </w:t>
      </w:r>
      <w:r>
        <w:rPr>
          <w:sz w:val="20"/>
        </w:rPr>
        <w:t>México,</w:t>
      </w:r>
      <w:r>
        <w:rPr>
          <w:spacing w:val="-11"/>
          <w:sz w:val="20"/>
        </w:rPr>
        <w:t> </w:t>
      </w:r>
      <w:r>
        <w:rPr>
          <w:sz w:val="20"/>
        </w:rPr>
        <w:t>sus</w:t>
      </w:r>
      <w:r>
        <w:rPr>
          <w:spacing w:val="-9"/>
          <w:sz w:val="20"/>
        </w:rPr>
        <w:t> </w:t>
      </w:r>
      <w:r>
        <w:rPr>
          <w:sz w:val="20"/>
        </w:rPr>
        <w:t>árboles dominantes sobrepasan los 30 m de altura y durante todo el año conservan el follaje.</w:t>
      </w:r>
      <w:r>
        <w:rPr>
          <w:spacing w:val="-6"/>
          <w:sz w:val="20"/>
        </w:rPr>
        <w:t> </w:t>
      </w:r>
      <w:r>
        <w:rPr>
          <w:position w:val="6"/>
          <w:sz w:val="13"/>
        </w:rPr>
        <w:t>353</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07" w:hanging="428"/>
        <w:jc w:val="both"/>
        <w:rPr>
          <w:sz w:val="13"/>
        </w:rPr>
      </w:pPr>
      <w:r>
        <w:rPr>
          <w:b/>
          <w:sz w:val="20"/>
        </w:rPr>
        <w:t>Selva</w:t>
      </w:r>
      <w:r>
        <w:rPr>
          <w:b/>
          <w:spacing w:val="-6"/>
          <w:sz w:val="20"/>
        </w:rPr>
        <w:t> </w:t>
      </w:r>
      <w:r>
        <w:rPr>
          <w:b/>
          <w:sz w:val="20"/>
        </w:rPr>
        <w:t>alta</w:t>
      </w:r>
      <w:r>
        <w:rPr>
          <w:b/>
          <w:spacing w:val="-3"/>
          <w:sz w:val="20"/>
        </w:rPr>
        <w:t> </w:t>
      </w:r>
      <w:r>
        <w:rPr>
          <w:b/>
          <w:sz w:val="20"/>
        </w:rPr>
        <w:t>subperennifolia.</w:t>
      </w:r>
      <w:r>
        <w:rPr>
          <w:b/>
          <w:spacing w:val="-5"/>
          <w:sz w:val="20"/>
        </w:rPr>
        <w:t> </w:t>
      </w:r>
      <w:r>
        <w:rPr>
          <w:sz w:val="20"/>
        </w:rPr>
        <w:t>Se</w:t>
      </w:r>
      <w:r>
        <w:rPr>
          <w:spacing w:val="-6"/>
          <w:sz w:val="20"/>
        </w:rPr>
        <w:t> </w:t>
      </w:r>
      <w:r>
        <w:rPr>
          <w:sz w:val="20"/>
        </w:rPr>
        <w:t>presenta</w:t>
      </w:r>
      <w:r>
        <w:rPr>
          <w:spacing w:val="-6"/>
          <w:sz w:val="20"/>
        </w:rPr>
        <w:t> </w:t>
      </w:r>
      <w:r>
        <w:rPr>
          <w:sz w:val="20"/>
        </w:rPr>
        <w:t>en</w:t>
      </w:r>
      <w:r>
        <w:rPr>
          <w:spacing w:val="-6"/>
          <w:sz w:val="20"/>
        </w:rPr>
        <w:t> </w:t>
      </w:r>
      <w:r>
        <w:rPr>
          <w:sz w:val="20"/>
        </w:rPr>
        <w:t>regiones</w:t>
      </w:r>
      <w:r>
        <w:rPr>
          <w:spacing w:val="-2"/>
          <w:sz w:val="20"/>
        </w:rPr>
        <w:t> </w:t>
      </w:r>
      <w:r>
        <w:rPr>
          <w:sz w:val="20"/>
        </w:rPr>
        <w:t>con</w:t>
      </w:r>
      <w:r>
        <w:rPr>
          <w:spacing w:val="-6"/>
          <w:sz w:val="20"/>
        </w:rPr>
        <w:t> </w:t>
      </w:r>
      <w:r>
        <w:rPr>
          <w:sz w:val="20"/>
        </w:rPr>
        <w:t>climas</w:t>
      </w:r>
      <w:r>
        <w:rPr>
          <w:spacing w:val="-4"/>
          <w:sz w:val="20"/>
        </w:rPr>
        <w:t> </w:t>
      </w:r>
      <w:r>
        <w:rPr>
          <w:sz w:val="20"/>
        </w:rPr>
        <w:t>cálidohúmedos,</w:t>
      </w:r>
      <w:r>
        <w:rPr>
          <w:spacing w:val="-5"/>
          <w:sz w:val="20"/>
        </w:rPr>
        <w:t> </w:t>
      </w:r>
      <w:r>
        <w:rPr>
          <w:sz w:val="20"/>
        </w:rPr>
        <w:t>con</w:t>
      </w:r>
      <w:r>
        <w:rPr>
          <w:spacing w:val="-6"/>
          <w:sz w:val="20"/>
        </w:rPr>
        <w:t> </w:t>
      </w:r>
      <w:r>
        <w:rPr>
          <w:sz w:val="20"/>
        </w:rPr>
        <w:t>precipitaciones</w:t>
      </w:r>
      <w:r>
        <w:rPr>
          <w:spacing w:val="-5"/>
          <w:sz w:val="20"/>
        </w:rPr>
        <w:t> </w:t>
      </w:r>
      <w:r>
        <w:rPr>
          <w:sz w:val="20"/>
        </w:rPr>
        <w:t>de</w:t>
      </w:r>
      <w:r>
        <w:rPr>
          <w:spacing w:val="-4"/>
          <w:sz w:val="20"/>
        </w:rPr>
        <w:t> </w:t>
      </w:r>
      <w:r>
        <w:rPr>
          <w:sz w:val="20"/>
        </w:rPr>
        <w:t>1 100 a</w:t>
      </w:r>
      <w:r>
        <w:rPr>
          <w:spacing w:val="-2"/>
          <w:sz w:val="20"/>
        </w:rPr>
        <w:t> </w:t>
      </w:r>
      <w:r>
        <w:rPr>
          <w:sz w:val="20"/>
        </w:rPr>
        <w:t>1 300 mm anuales,</w:t>
      </w:r>
      <w:r>
        <w:rPr>
          <w:spacing w:val="-2"/>
          <w:sz w:val="20"/>
        </w:rPr>
        <w:t> </w:t>
      </w:r>
      <w:r>
        <w:rPr>
          <w:sz w:val="20"/>
        </w:rPr>
        <w:t>con</w:t>
      </w:r>
      <w:r>
        <w:rPr>
          <w:spacing w:val="-2"/>
          <w:sz w:val="20"/>
        </w:rPr>
        <w:t> </w:t>
      </w:r>
      <w:r>
        <w:rPr>
          <w:sz w:val="20"/>
        </w:rPr>
        <w:t>una</w:t>
      </w:r>
      <w:r>
        <w:rPr>
          <w:spacing w:val="-3"/>
          <w:sz w:val="20"/>
        </w:rPr>
        <w:t> </w:t>
      </w:r>
      <w:r>
        <w:rPr>
          <w:sz w:val="20"/>
        </w:rPr>
        <w:t>época de</w:t>
      </w:r>
      <w:r>
        <w:rPr>
          <w:spacing w:val="-3"/>
          <w:sz w:val="20"/>
        </w:rPr>
        <w:t> </w:t>
      </w:r>
      <w:r>
        <w:rPr>
          <w:sz w:val="20"/>
        </w:rPr>
        <w:t>sequía</w:t>
      </w:r>
      <w:r>
        <w:rPr>
          <w:spacing w:val="-2"/>
          <w:sz w:val="20"/>
        </w:rPr>
        <w:t> </w:t>
      </w:r>
      <w:r>
        <w:rPr>
          <w:sz w:val="20"/>
        </w:rPr>
        <w:t>bien marcada</w:t>
      </w:r>
      <w:r>
        <w:rPr>
          <w:spacing w:val="-2"/>
          <w:sz w:val="20"/>
        </w:rPr>
        <w:t> </w:t>
      </w:r>
      <w:r>
        <w:rPr>
          <w:sz w:val="20"/>
        </w:rPr>
        <w:t>que</w:t>
      </w:r>
      <w:r>
        <w:rPr>
          <w:spacing w:val="-1"/>
          <w:sz w:val="20"/>
        </w:rPr>
        <w:t> </w:t>
      </w:r>
      <w:r>
        <w:rPr>
          <w:sz w:val="20"/>
        </w:rPr>
        <w:t>puede durar de tres a</w:t>
      </w:r>
      <w:r>
        <w:rPr>
          <w:spacing w:val="-3"/>
          <w:sz w:val="20"/>
        </w:rPr>
        <w:t> </w:t>
      </w:r>
      <w:r>
        <w:rPr>
          <w:sz w:val="20"/>
        </w:rPr>
        <w:t>cuatro</w:t>
      </w:r>
      <w:r>
        <w:rPr>
          <w:spacing w:val="-2"/>
          <w:sz w:val="20"/>
        </w:rPr>
        <w:t> </w:t>
      </w:r>
      <w:r>
        <w:rPr>
          <w:sz w:val="20"/>
        </w:rPr>
        <w:t>o incluso</w:t>
      </w:r>
      <w:r>
        <w:rPr>
          <w:spacing w:val="-2"/>
          <w:sz w:val="20"/>
        </w:rPr>
        <w:t> </w:t>
      </w:r>
      <w:r>
        <w:rPr>
          <w:sz w:val="20"/>
        </w:rPr>
        <w:t>cinco </w:t>
      </w:r>
      <w:r>
        <w:rPr>
          <w:spacing w:val="-2"/>
          <w:sz w:val="20"/>
        </w:rPr>
        <w:t>meses.</w:t>
      </w:r>
      <w:r>
        <w:rPr>
          <w:spacing w:val="-2"/>
          <w:position w:val="6"/>
          <w:sz w:val="13"/>
        </w:rPr>
        <w:t>354</w:t>
      </w:r>
    </w:p>
    <w:p>
      <w:pPr>
        <w:pStyle w:val="BodyText"/>
        <w:spacing w:before="201"/>
      </w:pPr>
    </w:p>
    <w:p>
      <w:pPr>
        <w:pStyle w:val="ListParagraph"/>
        <w:numPr>
          <w:ilvl w:val="0"/>
          <w:numId w:val="2"/>
        </w:numPr>
        <w:tabs>
          <w:tab w:pos="816" w:val="left" w:leader="none"/>
          <w:tab w:pos="820" w:val="left" w:leader="none"/>
        </w:tabs>
        <w:spacing w:line="276" w:lineRule="auto" w:before="0" w:after="0"/>
        <w:ind w:left="820" w:right="109" w:hanging="428"/>
        <w:jc w:val="both"/>
        <w:rPr>
          <w:sz w:val="13"/>
        </w:rPr>
      </w:pPr>
      <w:r>
        <w:rPr>
          <w:b/>
          <w:sz w:val="20"/>
        </w:rPr>
        <w:t>Selva media perennifolia. </w:t>
      </w:r>
      <w:r>
        <w:rPr>
          <w:sz w:val="20"/>
        </w:rPr>
        <w:t>Estas comunidades se desarrollan generalmente en donde la temperatura media anual</w:t>
      </w:r>
      <w:r>
        <w:rPr>
          <w:spacing w:val="-2"/>
          <w:sz w:val="20"/>
        </w:rPr>
        <w:t> </w:t>
      </w:r>
      <w:r>
        <w:rPr>
          <w:sz w:val="20"/>
        </w:rPr>
        <w:t>es inferior a</w:t>
      </w:r>
      <w:r>
        <w:rPr>
          <w:spacing w:val="-1"/>
          <w:sz w:val="20"/>
        </w:rPr>
        <w:t> </w:t>
      </w:r>
      <w:r>
        <w:rPr>
          <w:sz w:val="20"/>
        </w:rPr>
        <w:t>18</w:t>
      </w:r>
      <w:r>
        <w:rPr>
          <w:spacing w:val="-1"/>
          <w:sz w:val="20"/>
        </w:rPr>
        <w:t> </w:t>
      </w:r>
      <w:r>
        <w:rPr>
          <w:sz w:val="20"/>
        </w:rPr>
        <w:t>°C.</w:t>
      </w:r>
      <w:r>
        <w:rPr>
          <w:spacing w:val="-1"/>
          <w:sz w:val="20"/>
        </w:rPr>
        <w:t> </w:t>
      </w:r>
      <w:r>
        <w:rPr>
          <w:sz w:val="20"/>
        </w:rPr>
        <w:t>Los climas que</w:t>
      </w:r>
      <w:r>
        <w:rPr>
          <w:spacing w:val="-1"/>
          <w:sz w:val="20"/>
        </w:rPr>
        <w:t> </w:t>
      </w:r>
      <w:r>
        <w:rPr>
          <w:sz w:val="20"/>
        </w:rPr>
        <w:t>imperan en</w:t>
      </w:r>
      <w:r>
        <w:rPr>
          <w:spacing w:val="-2"/>
          <w:sz w:val="20"/>
        </w:rPr>
        <w:t> </w:t>
      </w:r>
      <w:r>
        <w:rPr>
          <w:sz w:val="20"/>
        </w:rPr>
        <w:t>sus áreas de</w:t>
      </w:r>
      <w:r>
        <w:rPr>
          <w:spacing w:val="-2"/>
          <w:sz w:val="20"/>
        </w:rPr>
        <w:t> </w:t>
      </w:r>
      <w:r>
        <w:rPr>
          <w:sz w:val="20"/>
        </w:rPr>
        <w:t>distribución</w:t>
      </w:r>
      <w:r>
        <w:rPr>
          <w:spacing w:val="-2"/>
          <w:sz w:val="20"/>
        </w:rPr>
        <w:t> </w:t>
      </w:r>
      <w:r>
        <w:rPr>
          <w:sz w:val="20"/>
        </w:rPr>
        <w:t>son</w:t>
      </w:r>
      <w:r>
        <w:rPr>
          <w:spacing w:val="-1"/>
          <w:sz w:val="20"/>
        </w:rPr>
        <w:t> </w:t>
      </w:r>
      <w:r>
        <w:rPr>
          <w:sz w:val="20"/>
        </w:rPr>
        <w:t>cálidos de</w:t>
      </w:r>
      <w:r>
        <w:rPr>
          <w:spacing w:val="-2"/>
          <w:sz w:val="20"/>
        </w:rPr>
        <w:t> </w:t>
      </w:r>
      <w:r>
        <w:rPr>
          <w:sz w:val="20"/>
        </w:rPr>
        <w:t>los tipos Af,</w:t>
      </w:r>
      <w:r>
        <w:rPr>
          <w:spacing w:val="-1"/>
          <w:sz w:val="20"/>
        </w:rPr>
        <w:t> </w:t>
      </w:r>
      <w:r>
        <w:rPr>
          <w:sz w:val="20"/>
        </w:rPr>
        <w:t>Am, Cfa y Cfb; se encuentra en altitudes entre los 1 000 y 2 500 m en regiones montañosas, tanto de la vertiente del Pacífico como la del Golfo.</w:t>
      </w:r>
      <w:r>
        <w:rPr>
          <w:position w:val="6"/>
          <w:sz w:val="13"/>
        </w:rPr>
        <w:t>355</w:t>
      </w:r>
    </w:p>
    <w:p>
      <w:pPr>
        <w:pStyle w:val="BodyText"/>
        <w:spacing w:before="200"/>
      </w:pPr>
    </w:p>
    <w:p>
      <w:pPr>
        <w:pStyle w:val="ListParagraph"/>
        <w:numPr>
          <w:ilvl w:val="0"/>
          <w:numId w:val="2"/>
        </w:numPr>
        <w:tabs>
          <w:tab w:pos="816" w:val="left" w:leader="none"/>
          <w:tab w:pos="820" w:val="left" w:leader="none"/>
        </w:tabs>
        <w:spacing w:line="276" w:lineRule="auto" w:before="1" w:after="0"/>
        <w:ind w:left="820" w:right="114" w:hanging="428"/>
        <w:jc w:val="both"/>
        <w:rPr>
          <w:sz w:val="13"/>
        </w:rPr>
      </w:pPr>
      <w:r>
        <w:rPr>
          <w:b/>
          <w:sz w:val="20"/>
        </w:rPr>
        <w:t>Selva</w:t>
      </w:r>
      <w:r>
        <w:rPr>
          <w:b/>
          <w:spacing w:val="-9"/>
          <w:sz w:val="20"/>
        </w:rPr>
        <w:t> </w:t>
      </w:r>
      <w:r>
        <w:rPr>
          <w:b/>
          <w:sz w:val="20"/>
        </w:rPr>
        <w:t>media</w:t>
      </w:r>
      <w:r>
        <w:rPr>
          <w:b/>
          <w:spacing w:val="-9"/>
          <w:sz w:val="20"/>
        </w:rPr>
        <w:t> </w:t>
      </w:r>
      <w:r>
        <w:rPr>
          <w:b/>
          <w:sz w:val="20"/>
        </w:rPr>
        <w:t>subperennifolia.</w:t>
      </w:r>
      <w:r>
        <w:rPr>
          <w:b/>
          <w:spacing w:val="-14"/>
          <w:sz w:val="20"/>
        </w:rPr>
        <w:t> </w:t>
      </w:r>
      <w:r>
        <w:rPr>
          <w:sz w:val="20"/>
        </w:rPr>
        <w:t>Los</w:t>
      </w:r>
      <w:r>
        <w:rPr>
          <w:spacing w:val="-8"/>
          <w:sz w:val="20"/>
        </w:rPr>
        <w:t> </w:t>
      </w:r>
      <w:r>
        <w:rPr>
          <w:sz w:val="20"/>
        </w:rPr>
        <w:t>componentes</w:t>
      </w:r>
      <w:r>
        <w:rPr>
          <w:spacing w:val="-8"/>
          <w:sz w:val="20"/>
        </w:rPr>
        <w:t> </w:t>
      </w:r>
      <w:r>
        <w:rPr>
          <w:sz w:val="20"/>
        </w:rPr>
        <w:t>arbóreos</w:t>
      </w:r>
      <w:r>
        <w:rPr>
          <w:spacing w:val="-8"/>
          <w:sz w:val="20"/>
        </w:rPr>
        <w:t> </w:t>
      </w:r>
      <w:r>
        <w:rPr>
          <w:sz w:val="20"/>
        </w:rPr>
        <w:t>de</w:t>
      </w:r>
      <w:r>
        <w:rPr>
          <w:spacing w:val="-9"/>
          <w:sz w:val="20"/>
        </w:rPr>
        <w:t> </w:t>
      </w:r>
      <w:r>
        <w:rPr>
          <w:sz w:val="20"/>
        </w:rPr>
        <w:t>este</w:t>
      </w:r>
      <w:r>
        <w:rPr>
          <w:spacing w:val="-7"/>
          <w:sz w:val="20"/>
        </w:rPr>
        <w:t> </w:t>
      </w:r>
      <w:r>
        <w:rPr>
          <w:sz w:val="20"/>
        </w:rPr>
        <w:t>tipo</w:t>
      </w:r>
      <w:r>
        <w:rPr>
          <w:spacing w:val="-9"/>
          <w:sz w:val="20"/>
        </w:rPr>
        <w:t> </w:t>
      </w:r>
      <w:r>
        <w:rPr>
          <w:sz w:val="20"/>
        </w:rPr>
        <w:t>vegetación</w:t>
      </w:r>
      <w:r>
        <w:rPr>
          <w:spacing w:val="-9"/>
          <w:sz w:val="20"/>
        </w:rPr>
        <w:t> </w:t>
      </w:r>
      <w:r>
        <w:rPr>
          <w:sz w:val="20"/>
        </w:rPr>
        <w:t>pierden</w:t>
      </w:r>
      <w:r>
        <w:rPr>
          <w:spacing w:val="-9"/>
          <w:sz w:val="20"/>
        </w:rPr>
        <w:t> </w:t>
      </w:r>
      <w:r>
        <w:rPr>
          <w:sz w:val="20"/>
        </w:rPr>
        <w:t>estacionalmente</w:t>
      </w:r>
      <w:r>
        <w:rPr>
          <w:spacing w:val="-7"/>
          <w:sz w:val="20"/>
        </w:rPr>
        <w:t> </w:t>
      </w:r>
      <w:r>
        <w:rPr>
          <w:sz w:val="20"/>
        </w:rPr>
        <w:t>su follaje en un 25 a 50 %, se desarrolla en lugares con climas cálido húmedos y subhúmedos, Aw para las porciones más secas, Am para las más húmedas y Cw en menor proporción.</w:t>
      </w:r>
      <w:r>
        <w:rPr>
          <w:position w:val="6"/>
          <w:sz w:val="13"/>
        </w:rPr>
        <w:t>356</w:t>
      </w:r>
    </w:p>
    <w:p>
      <w:pPr>
        <w:pStyle w:val="BodyText"/>
      </w:pPr>
    </w:p>
    <w:p>
      <w:pPr>
        <w:pStyle w:val="BodyText"/>
        <w:spacing w:before="14"/>
      </w:pPr>
    </w:p>
    <w:p>
      <w:pPr>
        <w:pStyle w:val="ListParagraph"/>
        <w:numPr>
          <w:ilvl w:val="0"/>
          <w:numId w:val="2"/>
        </w:numPr>
        <w:tabs>
          <w:tab w:pos="816" w:val="left" w:leader="none"/>
          <w:tab w:pos="820" w:val="left" w:leader="none"/>
        </w:tabs>
        <w:spacing w:line="276" w:lineRule="auto" w:before="0" w:after="0"/>
        <w:ind w:left="820" w:right="107" w:hanging="428"/>
        <w:jc w:val="right"/>
        <w:rPr>
          <w:i/>
          <w:sz w:val="20"/>
        </w:rPr>
      </w:pPr>
      <w:r>
        <w:rPr>
          <w:b/>
          <w:sz w:val="20"/>
        </w:rPr>
        <w:t>Selva</w:t>
      </w:r>
      <w:r>
        <w:rPr>
          <w:b/>
          <w:spacing w:val="-13"/>
          <w:sz w:val="20"/>
        </w:rPr>
        <w:t> </w:t>
      </w:r>
      <w:r>
        <w:rPr>
          <w:b/>
          <w:sz w:val="20"/>
        </w:rPr>
        <w:t>baja</w:t>
      </w:r>
      <w:r>
        <w:rPr>
          <w:b/>
          <w:spacing w:val="-13"/>
          <w:sz w:val="20"/>
        </w:rPr>
        <w:t> </w:t>
      </w:r>
      <w:r>
        <w:rPr>
          <w:b/>
          <w:sz w:val="20"/>
        </w:rPr>
        <w:t>perennifolia.</w:t>
      </w:r>
      <w:r>
        <w:rPr>
          <w:b/>
          <w:spacing w:val="-10"/>
          <w:sz w:val="20"/>
        </w:rPr>
        <w:t> </w:t>
      </w:r>
      <w:r>
        <w:rPr>
          <w:sz w:val="20"/>
        </w:rPr>
        <w:t>Se</w:t>
      </w:r>
      <w:r>
        <w:rPr>
          <w:spacing w:val="-13"/>
          <w:sz w:val="20"/>
        </w:rPr>
        <w:t> </w:t>
      </w:r>
      <w:r>
        <w:rPr>
          <w:sz w:val="20"/>
        </w:rPr>
        <w:t>describe</w:t>
      </w:r>
      <w:r>
        <w:rPr>
          <w:spacing w:val="-11"/>
          <w:sz w:val="20"/>
        </w:rPr>
        <w:t> </w:t>
      </w:r>
      <w:r>
        <w:rPr>
          <w:sz w:val="20"/>
        </w:rPr>
        <w:t>la</w:t>
      </w:r>
      <w:r>
        <w:rPr>
          <w:spacing w:val="-13"/>
          <w:sz w:val="20"/>
        </w:rPr>
        <w:t> </w:t>
      </w:r>
      <w:r>
        <w:rPr>
          <w:sz w:val="20"/>
        </w:rPr>
        <w:t>selva</w:t>
      </w:r>
      <w:r>
        <w:rPr>
          <w:spacing w:val="-13"/>
          <w:sz w:val="20"/>
        </w:rPr>
        <w:t> </w:t>
      </w:r>
      <w:r>
        <w:rPr>
          <w:sz w:val="20"/>
        </w:rPr>
        <w:t>baja</w:t>
      </w:r>
      <w:r>
        <w:rPr>
          <w:spacing w:val="-10"/>
          <w:sz w:val="20"/>
        </w:rPr>
        <w:t> </w:t>
      </w:r>
      <w:r>
        <w:rPr>
          <w:sz w:val="20"/>
        </w:rPr>
        <w:t>perennifolia</w:t>
      </w:r>
      <w:r>
        <w:rPr>
          <w:spacing w:val="-10"/>
          <w:sz w:val="20"/>
        </w:rPr>
        <w:t> </w:t>
      </w:r>
      <w:r>
        <w:rPr>
          <w:sz w:val="20"/>
        </w:rPr>
        <w:t>en</w:t>
      </w:r>
      <w:r>
        <w:rPr>
          <w:spacing w:val="-11"/>
          <w:sz w:val="20"/>
        </w:rPr>
        <w:t> </w:t>
      </w:r>
      <w:r>
        <w:rPr>
          <w:sz w:val="20"/>
        </w:rPr>
        <w:t>las</w:t>
      </w:r>
      <w:r>
        <w:rPr>
          <w:spacing w:val="-12"/>
          <w:sz w:val="20"/>
        </w:rPr>
        <w:t> </w:t>
      </w:r>
      <w:r>
        <w:rPr>
          <w:sz w:val="20"/>
        </w:rPr>
        <w:t>cimas</w:t>
      </w:r>
      <w:r>
        <w:rPr>
          <w:spacing w:val="-12"/>
          <w:sz w:val="20"/>
        </w:rPr>
        <w:t> </w:t>
      </w:r>
      <w:r>
        <w:rPr>
          <w:sz w:val="20"/>
        </w:rPr>
        <w:t>de</w:t>
      </w:r>
      <w:r>
        <w:rPr>
          <w:spacing w:val="-13"/>
          <w:sz w:val="20"/>
        </w:rPr>
        <w:t> </w:t>
      </w:r>
      <w:r>
        <w:rPr>
          <w:sz w:val="20"/>
        </w:rPr>
        <w:t>los</w:t>
      </w:r>
      <w:r>
        <w:rPr>
          <w:spacing w:val="-12"/>
          <w:sz w:val="20"/>
        </w:rPr>
        <w:t> </w:t>
      </w:r>
      <w:r>
        <w:rPr>
          <w:sz w:val="20"/>
        </w:rPr>
        <w:t>volcanes</w:t>
      </w:r>
      <w:r>
        <w:rPr>
          <w:spacing w:val="-12"/>
          <w:sz w:val="20"/>
        </w:rPr>
        <w:t> </w:t>
      </w:r>
      <w:r>
        <w:rPr>
          <w:sz w:val="20"/>
        </w:rPr>
        <w:t>San</w:t>
      </w:r>
      <w:r>
        <w:rPr>
          <w:spacing w:val="-11"/>
          <w:sz w:val="20"/>
        </w:rPr>
        <w:t> </w:t>
      </w:r>
      <w:r>
        <w:rPr>
          <w:sz w:val="20"/>
        </w:rPr>
        <w:t>Martín</w:t>
      </w:r>
      <w:r>
        <w:rPr>
          <w:spacing w:val="-13"/>
          <w:sz w:val="20"/>
        </w:rPr>
        <w:t> </w:t>
      </w:r>
      <w:r>
        <w:rPr>
          <w:sz w:val="20"/>
        </w:rPr>
        <w:t>y</w:t>
      </w:r>
      <w:r>
        <w:rPr>
          <w:spacing w:val="-9"/>
          <w:sz w:val="20"/>
        </w:rPr>
        <w:t> </w:t>
      </w:r>
      <w:r>
        <w:rPr>
          <w:sz w:val="20"/>
        </w:rPr>
        <w:t>Santa Martha</w:t>
      </w:r>
      <w:r>
        <w:rPr>
          <w:spacing w:val="10"/>
          <w:sz w:val="20"/>
        </w:rPr>
        <w:t> </w:t>
      </w:r>
      <w:r>
        <w:rPr>
          <w:sz w:val="20"/>
        </w:rPr>
        <w:t>en</w:t>
      </w:r>
      <w:r>
        <w:rPr>
          <w:spacing w:val="10"/>
          <w:sz w:val="20"/>
        </w:rPr>
        <w:t> </w:t>
      </w:r>
      <w:r>
        <w:rPr>
          <w:sz w:val="20"/>
        </w:rPr>
        <w:t>el</w:t>
      </w:r>
      <w:r>
        <w:rPr>
          <w:spacing w:val="9"/>
          <w:sz w:val="20"/>
        </w:rPr>
        <w:t> </w:t>
      </w:r>
      <w:r>
        <w:rPr>
          <w:sz w:val="20"/>
        </w:rPr>
        <w:t>Macizo</w:t>
      </w:r>
      <w:r>
        <w:rPr>
          <w:spacing w:val="8"/>
          <w:sz w:val="20"/>
        </w:rPr>
        <w:t> </w:t>
      </w:r>
      <w:r>
        <w:rPr>
          <w:sz w:val="20"/>
        </w:rPr>
        <w:t>de</w:t>
      </w:r>
      <w:r>
        <w:rPr>
          <w:spacing w:val="9"/>
          <w:sz w:val="20"/>
        </w:rPr>
        <w:t> </w:t>
      </w:r>
      <w:r>
        <w:rPr>
          <w:sz w:val="20"/>
        </w:rPr>
        <w:t>Los</w:t>
      </w:r>
      <w:r>
        <w:rPr>
          <w:spacing w:val="13"/>
          <w:sz w:val="20"/>
        </w:rPr>
        <w:t> </w:t>
      </w:r>
      <w:r>
        <w:rPr>
          <w:sz w:val="20"/>
        </w:rPr>
        <w:t>Tuxtlas,</w:t>
      </w:r>
      <w:r>
        <w:rPr>
          <w:spacing w:val="12"/>
          <w:sz w:val="20"/>
        </w:rPr>
        <w:t> </w:t>
      </w:r>
      <w:r>
        <w:rPr>
          <w:sz w:val="20"/>
        </w:rPr>
        <w:t>Veracruz,</w:t>
      </w:r>
      <w:r>
        <w:rPr>
          <w:spacing w:val="8"/>
          <w:sz w:val="20"/>
        </w:rPr>
        <w:t> </w:t>
      </w:r>
      <w:r>
        <w:rPr>
          <w:sz w:val="20"/>
        </w:rPr>
        <w:t>entre</w:t>
      </w:r>
      <w:r>
        <w:rPr>
          <w:spacing w:val="11"/>
          <w:sz w:val="20"/>
        </w:rPr>
        <w:t> </w:t>
      </w:r>
      <w:r>
        <w:rPr>
          <w:sz w:val="20"/>
        </w:rPr>
        <w:t>los</w:t>
      </w:r>
      <w:r>
        <w:rPr>
          <w:spacing w:val="9"/>
          <w:sz w:val="20"/>
        </w:rPr>
        <w:t> </w:t>
      </w:r>
      <w:r>
        <w:rPr>
          <w:sz w:val="20"/>
        </w:rPr>
        <w:t>1</w:t>
      </w:r>
      <w:r>
        <w:rPr>
          <w:spacing w:val="11"/>
          <w:sz w:val="20"/>
        </w:rPr>
        <w:t> </w:t>
      </w:r>
      <w:r>
        <w:rPr>
          <w:sz w:val="20"/>
        </w:rPr>
        <w:t>400</w:t>
      </w:r>
      <w:r>
        <w:rPr>
          <w:spacing w:val="8"/>
          <w:sz w:val="20"/>
        </w:rPr>
        <w:t> </w:t>
      </w:r>
      <w:r>
        <w:rPr>
          <w:sz w:val="20"/>
        </w:rPr>
        <w:t>y</w:t>
      </w:r>
      <w:r>
        <w:rPr>
          <w:spacing w:val="12"/>
          <w:sz w:val="20"/>
        </w:rPr>
        <w:t> </w:t>
      </w:r>
      <w:r>
        <w:rPr>
          <w:sz w:val="20"/>
        </w:rPr>
        <w:t>1</w:t>
      </w:r>
      <w:r>
        <w:rPr>
          <w:spacing w:val="9"/>
          <w:sz w:val="20"/>
        </w:rPr>
        <w:t> </w:t>
      </w:r>
      <w:r>
        <w:rPr>
          <w:sz w:val="20"/>
        </w:rPr>
        <w:t>700</w:t>
      </w:r>
      <w:r>
        <w:rPr>
          <w:spacing w:val="10"/>
          <w:sz w:val="20"/>
        </w:rPr>
        <w:t> </w:t>
      </w:r>
      <w:r>
        <w:rPr>
          <w:sz w:val="20"/>
        </w:rPr>
        <w:t>m.s.n.m.,</w:t>
      </w:r>
      <w:r>
        <w:rPr>
          <w:spacing w:val="10"/>
          <w:sz w:val="20"/>
        </w:rPr>
        <w:t> </w:t>
      </w:r>
      <w:r>
        <w:rPr>
          <w:sz w:val="20"/>
        </w:rPr>
        <w:t>compuesta</w:t>
      </w:r>
      <w:r>
        <w:rPr>
          <w:spacing w:val="10"/>
          <w:sz w:val="20"/>
        </w:rPr>
        <w:t> </w:t>
      </w:r>
      <w:r>
        <w:rPr>
          <w:sz w:val="20"/>
        </w:rPr>
        <w:t>por</w:t>
      </w:r>
      <w:r>
        <w:rPr>
          <w:spacing w:val="11"/>
          <w:sz w:val="20"/>
        </w:rPr>
        <w:t> </w:t>
      </w:r>
      <w:r>
        <w:rPr>
          <w:i/>
          <w:spacing w:val="-2"/>
          <w:sz w:val="20"/>
        </w:rPr>
        <w:t>Oreopanax</w:t>
      </w:r>
    </w:p>
    <w:p>
      <w:pPr>
        <w:pStyle w:val="BodyText"/>
        <w:spacing w:before="54"/>
        <w:ind w:right="110"/>
        <w:jc w:val="right"/>
      </w:pPr>
      <w:r>
        <w:rPr>
          <w:spacing w:val="-5"/>
        </w:rPr>
        <w:t>113</w:t>
      </w:r>
    </w:p>
    <w:p>
      <w:pPr>
        <w:spacing w:after="0"/>
        <w:jc w:val="right"/>
        <w:sectPr>
          <w:pgSz w:w="12200" w:h="15600"/>
          <w:pgMar w:top="900" w:bottom="280" w:left="740" w:right="740"/>
        </w:sectPr>
      </w:pPr>
    </w:p>
    <w:p>
      <w:pPr>
        <w:spacing w:line="276" w:lineRule="auto" w:before="79"/>
        <w:ind w:left="539" w:right="390" w:firstLine="0"/>
        <w:jc w:val="both"/>
        <w:rPr>
          <w:sz w:val="13"/>
        </w:rPr>
      </w:pPr>
      <w:r>
        <w:rPr/>
        <mc:AlternateContent>
          <mc:Choice Requires="wps">
            <w:drawing>
              <wp:anchor distT="0" distB="0" distL="0" distR="0" allowOverlap="1" layoutInCell="1" locked="0" behindDoc="0" simplePos="0" relativeHeight="15787008">
                <wp:simplePos x="0" y="0"/>
                <wp:positionH relativeFrom="page">
                  <wp:posOffset>167272</wp:posOffset>
                </wp:positionH>
                <wp:positionV relativeFrom="page">
                  <wp:posOffset>5088008</wp:posOffset>
                </wp:positionV>
                <wp:extent cx="153670" cy="446659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87008" type="#_x0000_t202" id="docshape13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i/>
          <w:sz w:val="20"/>
        </w:rPr>
        <w:t>xalapensis, Clusia salvinii, Morelia cerífera, Rapanea juergensenii, Alfaroa costaricensis, Alsophila salvinii,</w:t>
      </w:r>
      <w:r>
        <w:rPr>
          <w:i/>
          <w:sz w:val="20"/>
        </w:rPr>
        <w:t> Hesdyosmum</w:t>
      </w:r>
      <w:r>
        <w:rPr>
          <w:i/>
          <w:spacing w:val="-5"/>
          <w:sz w:val="20"/>
        </w:rPr>
        <w:t> </w:t>
      </w:r>
      <w:r>
        <w:rPr>
          <w:i/>
          <w:sz w:val="20"/>
        </w:rPr>
        <w:t>mexicanum,</w:t>
      </w:r>
      <w:r>
        <w:rPr>
          <w:i/>
          <w:spacing w:val="-5"/>
          <w:sz w:val="20"/>
        </w:rPr>
        <w:t> </w:t>
      </w:r>
      <w:r>
        <w:rPr>
          <w:i/>
          <w:sz w:val="20"/>
        </w:rPr>
        <w:t>Matayba</w:t>
      </w:r>
      <w:r>
        <w:rPr>
          <w:i/>
          <w:spacing w:val="-8"/>
          <w:sz w:val="20"/>
        </w:rPr>
        <w:t> </w:t>
      </w:r>
      <w:r>
        <w:rPr>
          <w:i/>
          <w:sz w:val="20"/>
        </w:rPr>
        <w:t>oppositifolia,</w:t>
      </w:r>
      <w:r>
        <w:rPr>
          <w:i/>
          <w:spacing w:val="-10"/>
          <w:sz w:val="20"/>
        </w:rPr>
        <w:t> </w:t>
      </w:r>
      <w:r>
        <w:rPr>
          <w:i/>
          <w:sz w:val="20"/>
        </w:rPr>
        <w:t>Ocotea</w:t>
      </w:r>
      <w:r>
        <w:rPr>
          <w:i/>
          <w:spacing w:val="-8"/>
          <w:sz w:val="20"/>
        </w:rPr>
        <w:t> </w:t>
      </w:r>
      <w:r>
        <w:rPr>
          <w:i/>
          <w:sz w:val="20"/>
        </w:rPr>
        <w:t>effusa,</w:t>
      </w:r>
      <w:r>
        <w:rPr>
          <w:i/>
          <w:spacing w:val="-10"/>
          <w:sz w:val="20"/>
        </w:rPr>
        <w:t> </w:t>
      </w:r>
      <w:r>
        <w:rPr>
          <w:i/>
          <w:sz w:val="20"/>
        </w:rPr>
        <w:t>Roupala</w:t>
      </w:r>
      <w:r>
        <w:rPr>
          <w:i/>
          <w:spacing w:val="-8"/>
          <w:sz w:val="20"/>
        </w:rPr>
        <w:t> </w:t>
      </w:r>
      <w:r>
        <w:rPr>
          <w:i/>
          <w:sz w:val="20"/>
        </w:rPr>
        <w:t>montaña,</w:t>
      </w:r>
      <w:r>
        <w:rPr>
          <w:i/>
          <w:spacing w:val="-8"/>
          <w:sz w:val="20"/>
        </w:rPr>
        <w:t> </w:t>
      </w:r>
      <w:r>
        <w:rPr>
          <w:i/>
          <w:sz w:val="20"/>
        </w:rPr>
        <w:t>Weinmannia</w:t>
      </w:r>
      <w:r>
        <w:rPr>
          <w:i/>
          <w:spacing w:val="-8"/>
          <w:sz w:val="20"/>
        </w:rPr>
        <w:t> </w:t>
      </w:r>
      <w:r>
        <w:rPr>
          <w:i/>
          <w:sz w:val="20"/>
        </w:rPr>
        <w:t>pinnata </w:t>
      </w:r>
      <w:r>
        <w:rPr>
          <w:sz w:val="20"/>
        </w:rPr>
        <w:t>como las más abundantes en este tipo de selva.</w:t>
      </w:r>
      <w:r>
        <w:rPr>
          <w:position w:val="6"/>
          <w:sz w:val="13"/>
        </w:rPr>
        <w:t>357</w:t>
      </w:r>
    </w:p>
    <w:p>
      <w:pPr>
        <w:pStyle w:val="BodyText"/>
        <w:spacing w:before="198"/>
      </w:pPr>
    </w:p>
    <w:p>
      <w:pPr>
        <w:pStyle w:val="ListParagraph"/>
        <w:numPr>
          <w:ilvl w:val="0"/>
          <w:numId w:val="2"/>
        </w:numPr>
        <w:tabs>
          <w:tab w:pos="536" w:val="left" w:leader="none"/>
          <w:tab w:pos="539" w:val="left" w:leader="none"/>
        </w:tabs>
        <w:spacing w:line="276" w:lineRule="auto" w:before="0" w:after="0"/>
        <w:ind w:left="539" w:right="390" w:hanging="428"/>
        <w:jc w:val="both"/>
        <w:rPr>
          <w:sz w:val="13"/>
        </w:rPr>
      </w:pPr>
      <w:r>
        <w:rPr>
          <w:b/>
          <w:sz w:val="20"/>
        </w:rPr>
        <w:t>Selva baja subperennifolia. </w:t>
      </w:r>
      <w:r>
        <w:rPr>
          <w:sz w:val="20"/>
        </w:rPr>
        <w:t>Comunidad vegetal que se encuentra en las mismas regiones de la Selva Alta perennifolia,</w:t>
      </w:r>
      <w:r>
        <w:rPr>
          <w:spacing w:val="-6"/>
          <w:sz w:val="20"/>
        </w:rPr>
        <w:t> </w:t>
      </w:r>
      <w:r>
        <w:rPr>
          <w:sz w:val="20"/>
        </w:rPr>
        <w:t>alta</w:t>
      </w:r>
      <w:r>
        <w:rPr>
          <w:spacing w:val="-8"/>
          <w:sz w:val="20"/>
        </w:rPr>
        <w:t> </w:t>
      </w:r>
      <w:r>
        <w:rPr>
          <w:sz w:val="20"/>
        </w:rPr>
        <w:t>y</w:t>
      </w:r>
      <w:r>
        <w:rPr>
          <w:spacing w:val="-4"/>
          <w:sz w:val="20"/>
        </w:rPr>
        <w:t> </w:t>
      </w:r>
      <w:r>
        <w:rPr>
          <w:sz w:val="20"/>
        </w:rPr>
        <w:t>mediana</w:t>
      </w:r>
      <w:r>
        <w:rPr>
          <w:spacing w:val="-6"/>
          <w:sz w:val="20"/>
        </w:rPr>
        <w:t> </w:t>
      </w:r>
      <w:r>
        <w:rPr>
          <w:sz w:val="20"/>
        </w:rPr>
        <w:t>subperennifolia,</w:t>
      </w:r>
      <w:r>
        <w:rPr>
          <w:spacing w:val="-8"/>
          <w:sz w:val="20"/>
        </w:rPr>
        <w:t> </w:t>
      </w:r>
      <w:r>
        <w:rPr>
          <w:sz w:val="20"/>
        </w:rPr>
        <w:t>se</w:t>
      </w:r>
      <w:r>
        <w:rPr>
          <w:spacing w:val="-6"/>
          <w:sz w:val="20"/>
        </w:rPr>
        <w:t> </w:t>
      </w:r>
      <w:r>
        <w:rPr>
          <w:sz w:val="20"/>
        </w:rPr>
        <w:t>distribuye</w:t>
      </w:r>
      <w:r>
        <w:rPr>
          <w:spacing w:val="-8"/>
          <w:sz w:val="20"/>
        </w:rPr>
        <w:t> </w:t>
      </w:r>
      <w:r>
        <w:rPr>
          <w:sz w:val="20"/>
        </w:rPr>
        <w:t>prácticamente</w:t>
      </w:r>
      <w:r>
        <w:rPr>
          <w:spacing w:val="-6"/>
          <w:sz w:val="20"/>
        </w:rPr>
        <w:t> </w:t>
      </w:r>
      <w:r>
        <w:rPr>
          <w:sz w:val="20"/>
        </w:rPr>
        <w:t>en</w:t>
      </w:r>
      <w:r>
        <w:rPr>
          <w:spacing w:val="-6"/>
          <w:sz w:val="20"/>
        </w:rPr>
        <w:t> </w:t>
      </w:r>
      <w:r>
        <w:rPr>
          <w:sz w:val="20"/>
        </w:rPr>
        <w:t>la</w:t>
      </w:r>
      <w:r>
        <w:rPr>
          <w:spacing w:val="-6"/>
          <w:sz w:val="20"/>
        </w:rPr>
        <w:t> </w:t>
      </w:r>
      <w:r>
        <w:rPr>
          <w:sz w:val="20"/>
        </w:rPr>
        <w:t>península</w:t>
      </w:r>
      <w:r>
        <w:rPr>
          <w:spacing w:val="-6"/>
          <w:sz w:val="20"/>
        </w:rPr>
        <w:t> </w:t>
      </w:r>
      <w:r>
        <w:rPr>
          <w:sz w:val="20"/>
        </w:rPr>
        <w:t>de</w:t>
      </w:r>
      <w:r>
        <w:rPr>
          <w:spacing w:val="-6"/>
          <w:sz w:val="20"/>
        </w:rPr>
        <w:t> </w:t>
      </w:r>
      <w:r>
        <w:rPr>
          <w:sz w:val="20"/>
        </w:rPr>
        <w:t>Yucatán,</w:t>
      </w:r>
      <w:r>
        <w:rPr>
          <w:spacing w:val="-8"/>
          <w:sz w:val="20"/>
        </w:rPr>
        <w:t> </w:t>
      </w:r>
      <w:r>
        <w:rPr>
          <w:sz w:val="20"/>
        </w:rPr>
        <w:t>en</w:t>
      </w:r>
      <w:r>
        <w:rPr>
          <w:spacing w:val="-8"/>
          <w:sz w:val="20"/>
        </w:rPr>
        <w:t> </w:t>
      </w:r>
      <w:r>
        <w:rPr>
          <w:sz w:val="20"/>
        </w:rPr>
        <w:t>climas cálidos húmedos y subhúmedos con temperaturas de 24 a 36 °C y precipitaciones entre los 1 300 y 2 000 </w:t>
      </w:r>
      <w:r>
        <w:rPr>
          <w:spacing w:val="-2"/>
          <w:position w:val="-5"/>
          <w:sz w:val="20"/>
        </w:rPr>
        <w:t>mm.</w:t>
      </w:r>
      <w:r>
        <w:rPr>
          <w:spacing w:val="-2"/>
          <w:sz w:val="13"/>
        </w:rPr>
        <w:t>358</w:t>
      </w:r>
    </w:p>
    <w:p>
      <w:pPr>
        <w:pStyle w:val="BodyText"/>
        <w:spacing w:before="34"/>
      </w:pPr>
    </w:p>
    <w:p>
      <w:pPr>
        <w:pStyle w:val="ListParagraph"/>
        <w:numPr>
          <w:ilvl w:val="0"/>
          <w:numId w:val="2"/>
        </w:numPr>
        <w:tabs>
          <w:tab w:pos="536" w:val="left" w:leader="none"/>
          <w:tab w:pos="539" w:val="left" w:leader="none"/>
        </w:tabs>
        <w:spacing w:line="278" w:lineRule="auto" w:before="1" w:after="0"/>
        <w:ind w:left="539" w:right="394" w:hanging="428"/>
        <w:jc w:val="both"/>
        <w:rPr>
          <w:sz w:val="13"/>
        </w:rPr>
      </w:pPr>
      <w:r>
        <w:rPr>
          <w:b/>
          <w:sz w:val="20"/>
        </w:rPr>
        <w:t>Servicios</w:t>
      </w:r>
      <w:r>
        <w:rPr>
          <w:b/>
          <w:spacing w:val="-6"/>
          <w:sz w:val="20"/>
        </w:rPr>
        <w:t> </w:t>
      </w:r>
      <w:r>
        <w:rPr>
          <w:b/>
          <w:sz w:val="20"/>
        </w:rPr>
        <w:t>públicos</w:t>
      </w:r>
      <w:r>
        <w:rPr>
          <w:b/>
          <w:spacing w:val="-6"/>
          <w:sz w:val="20"/>
        </w:rPr>
        <w:t> </w:t>
      </w:r>
      <w:r>
        <w:rPr>
          <w:b/>
          <w:sz w:val="20"/>
        </w:rPr>
        <w:t>básicos.</w:t>
      </w:r>
      <w:r>
        <w:rPr>
          <w:b/>
          <w:spacing w:val="-3"/>
          <w:sz w:val="20"/>
        </w:rPr>
        <w:t> </w:t>
      </w:r>
      <w:r>
        <w:rPr>
          <w:sz w:val="20"/>
        </w:rPr>
        <w:t>Son</w:t>
      </w:r>
      <w:r>
        <w:rPr>
          <w:spacing w:val="-4"/>
          <w:sz w:val="20"/>
        </w:rPr>
        <w:t> </w:t>
      </w:r>
      <w:r>
        <w:rPr>
          <w:sz w:val="20"/>
        </w:rPr>
        <w:t>aquellos</w:t>
      </w:r>
      <w:r>
        <w:rPr>
          <w:spacing w:val="-2"/>
          <w:sz w:val="20"/>
        </w:rPr>
        <w:t> </w:t>
      </w:r>
      <w:r>
        <w:rPr>
          <w:sz w:val="20"/>
        </w:rPr>
        <w:t>que</w:t>
      </w:r>
      <w:r>
        <w:rPr>
          <w:spacing w:val="-6"/>
          <w:sz w:val="20"/>
        </w:rPr>
        <w:t> </w:t>
      </w:r>
      <w:r>
        <w:rPr>
          <w:sz w:val="20"/>
        </w:rPr>
        <w:t>el</w:t>
      </w:r>
      <w:r>
        <w:rPr>
          <w:spacing w:val="-4"/>
          <w:sz w:val="20"/>
        </w:rPr>
        <w:t> </w:t>
      </w:r>
      <w:r>
        <w:rPr>
          <w:sz w:val="20"/>
        </w:rPr>
        <w:t>Estado</w:t>
      </w:r>
      <w:r>
        <w:rPr>
          <w:spacing w:val="-4"/>
          <w:sz w:val="20"/>
        </w:rPr>
        <w:t> </w:t>
      </w:r>
      <w:r>
        <w:rPr>
          <w:sz w:val="20"/>
        </w:rPr>
        <w:t>provee</w:t>
      </w:r>
      <w:r>
        <w:rPr>
          <w:spacing w:val="-6"/>
          <w:sz w:val="20"/>
        </w:rPr>
        <w:t> </w:t>
      </w:r>
      <w:r>
        <w:rPr>
          <w:sz w:val="20"/>
        </w:rPr>
        <w:t>sin</w:t>
      </w:r>
      <w:r>
        <w:rPr>
          <w:spacing w:val="-3"/>
          <w:sz w:val="20"/>
        </w:rPr>
        <w:t> </w:t>
      </w:r>
      <w:r>
        <w:rPr>
          <w:sz w:val="20"/>
        </w:rPr>
        <w:t>necesidad</w:t>
      </w:r>
      <w:r>
        <w:rPr>
          <w:spacing w:val="-4"/>
          <w:sz w:val="20"/>
        </w:rPr>
        <w:t> </w:t>
      </w:r>
      <w:r>
        <w:rPr>
          <w:sz w:val="20"/>
        </w:rPr>
        <w:t>de</w:t>
      </w:r>
      <w:r>
        <w:rPr>
          <w:spacing w:val="-4"/>
          <w:sz w:val="20"/>
        </w:rPr>
        <w:t> </w:t>
      </w:r>
      <w:r>
        <w:rPr>
          <w:sz w:val="20"/>
        </w:rPr>
        <w:t>que</w:t>
      </w:r>
      <w:r>
        <w:rPr>
          <w:spacing w:val="-6"/>
          <w:sz w:val="20"/>
        </w:rPr>
        <w:t> </w:t>
      </w:r>
      <w:r>
        <w:rPr>
          <w:sz w:val="20"/>
        </w:rPr>
        <w:t>el</w:t>
      </w:r>
      <w:r>
        <w:rPr>
          <w:spacing w:val="-6"/>
          <w:sz w:val="20"/>
        </w:rPr>
        <w:t> </w:t>
      </w:r>
      <w:r>
        <w:rPr>
          <w:sz w:val="20"/>
        </w:rPr>
        <w:t>ciudadano</w:t>
      </w:r>
      <w:r>
        <w:rPr>
          <w:spacing w:val="-4"/>
          <w:sz w:val="20"/>
        </w:rPr>
        <w:t> </w:t>
      </w:r>
      <w:r>
        <w:rPr>
          <w:sz w:val="20"/>
        </w:rPr>
        <w:t>haga</w:t>
      </w:r>
      <w:r>
        <w:rPr>
          <w:spacing w:val="-3"/>
          <w:sz w:val="20"/>
        </w:rPr>
        <w:t> </w:t>
      </w:r>
      <w:r>
        <w:rPr>
          <w:sz w:val="20"/>
        </w:rPr>
        <w:t>una petición o lleve a cabo un trámite para obtenerlos cada vez que requiera de ellos.</w:t>
      </w:r>
      <w:r>
        <w:rPr>
          <w:position w:val="6"/>
          <w:sz w:val="13"/>
        </w:rPr>
        <w:t>359</w:t>
      </w:r>
    </w:p>
    <w:p>
      <w:pPr>
        <w:pStyle w:val="BodyText"/>
        <w:spacing w:before="30"/>
      </w:pPr>
    </w:p>
    <w:p>
      <w:pPr>
        <w:pStyle w:val="ListParagraph"/>
        <w:numPr>
          <w:ilvl w:val="0"/>
          <w:numId w:val="2"/>
        </w:numPr>
        <w:tabs>
          <w:tab w:pos="536" w:val="left" w:leader="none"/>
          <w:tab w:pos="539" w:val="left" w:leader="none"/>
        </w:tabs>
        <w:spacing w:line="276" w:lineRule="auto" w:before="0" w:after="0"/>
        <w:ind w:left="539" w:right="399" w:hanging="428"/>
        <w:jc w:val="both"/>
        <w:rPr>
          <w:sz w:val="13"/>
        </w:rPr>
      </w:pPr>
      <w:r>
        <w:rPr>
          <w:b/>
          <w:sz w:val="20"/>
        </w:rPr>
        <w:t>Servicios urbanos. </w:t>
      </w:r>
      <w:r>
        <w:rPr>
          <w:sz w:val="20"/>
        </w:rPr>
        <w:t>Las actividades operativas y servicios públicos prestadas directamente por la autoridad competente o concesionada para satisfacer necesidades colectivas en los Centros de Población.</w:t>
      </w:r>
      <w:r>
        <w:rPr>
          <w:position w:val="6"/>
          <w:sz w:val="13"/>
        </w:rPr>
        <w:t>360</w:t>
      </w:r>
    </w:p>
    <w:p>
      <w:pPr>
        <w:pStyle w:val="BodyText"/>
        <w:spacing w:before="36"/>
      </w:pPr>
    </w:p>
    <w:p>
      <w:pPr>
        <w:pStyle w:val="ListParagraph"/>
        <w:numPr>
          <w:ilvl w:val="0"/>
          <w:numId w:val="2"/>
        </w:numPr>
        <w:tabs>
          <w:tab w:pos="536" w:val="left" w:leader="none"/>
          <w:tab w:pos="539" w:val="left" w:leader="none"/>
        </w:tabs>
        <w:spacing w:line="276" w:lineRule="auto" w:before="1" w:after="0"/>
        <w:ind w:left="539" w:right="399" w:hanging="428"/>
        <w:jc w:val="both"/>
        <w:rPr>
          <w:sz w:val="13"/>
        </w:rPr>
      </w:pPr>
      <w:r>
        <w:rPr>
          <w:b/>
          <w:sz w:val="20"/>
        </w:rPr>
        <w:t>Sierra. </w:t>
      </w:r>
      <w:r>
        <w:rPr>
          <w:sz w:val="20"/>
        </w:rPr>
        <w:t>Sucesión de montañas que abarcan grandes extensiones de terreno, como las sierras Madre Occidental, Oriental y del Sur o la Cordillera Centroamericana.</w:t>
      </w:r>
      <w:r>
        <w:rPr>
          <w:position w:val="6"/>
          <w:sz w:val="13"/>
        </w:rPr>
        <w:t>361</w:t>
      </w:r>
    </w:p>
    <w:p>
      <w:pPr>
        <w:pStyle w:val="BodyText"/>
        <w:spacing w:before="32"/>
      </w:pPr>
    </w:p>
    <w:p>
      <w:pPr>
        <w:pStyle w:val="ListParagraph"/>
        <w:numPr>
          <w:ilvl w:val="0"/>
          <w:numId w:val="2"/>
        </w:numPr>
        <w:tabs>
          <w:tab w:pos="536" w:val="left" w:leader="none"/>
          <w:tab w:pos="539" w:val="left" w:leader="none"/>
        </w:tabs>
        <w:spacing w:line="276" w:lineRule="auto" w:before="1" w:after="0"/>
        <w:ind w:left="539" w:right="398" w:hanging="428"/>
        <w:jc w:val="both"/>
        <w:rPr>
          <w:sz w:val="13"/>
        </w:rPr>
      </w:pPr>
      <w:r>
        <w:rPr>
          <w:b/>
          <w:sz w:val="20"/>
        </w:rPr>
        <w:t>Sistema de ciudades. </w:t>
      </w:r>
      <w:r>
        <w:rPr>
          <w:sz w:val="20"/>
        </w:rPr>
        <w:t>Es la identificación y jerarquización de los asentamientos urbanos, con relaciones de dependencias dinámicas de naturaleza económica, política, cultural, administrativa o religiosa.</w:t>
      </w:r>
      <w:r>
        <w:rPr>
          <w:position w:val="6"/>
          <w:sz w:val="13"/>
        </w:rPr>
        <w:t>362</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5" w:hanging="428"/>
        <w:jc w:val="both"/>
        <w:rPr>
          <w:sz w:val="13"/>
        </w:rPr>
      </w:pPr>
      <w:r>
        <w:rPr>
          <w:b/>
          <w:sz w:val="20"/>
        </w:rPr>
        <w:t>Sistema de Información Geográfica. </w:t>
      </w:r>
      <w:r>
        <w:rPr>
          <w:sz w:val="20"/>
        </w:rPr>
        <w:t>Conjunto de herramientas informáticas que integran y relacionan diversos componentes que permiten la organización, almacenamiento, manipulación, análisis y modelización de grandes cantidades de datos con referencia geográfica que conducen a la toma de decisiones.</w:t>
      </w:r>
      <w:r>
        <w:rPr>
          <w:position w:val="6"/>
          <w:sz w:val="13"/>
        </w:rPr>
        <w:t>363</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400" w:hanging="428"/>
        <w:jc w:val="both"/>
        <w:rPr>
          <w:sz w:val="13"/>
        </w:rPr>
      </w:pPr>
      <w:r>
        <w:rPr>
          <w:b/>
          <w:sz w:val="20"/>
        </w:rPr>
        <w:t>Sistema Nacional Territorial. </w:t>
      </w:r>
      <w:r>
        <w:rPr>
          <w:sz w:val="20"/>
        </w:rPr>
        <w:t>Delimita las regiones y Sistemas Urbano Rurales que las integran y establece la jerarquización y caracterización de las zonas metropolitanas, Conurbaciones y Centros de Población, así como sus interrelaciones funcionales.</w:t>
      </w:r>
      <w:r>
        <w:rPr>
          <w:position w:val="6"/>
          <w:sz w:val="13"/>
        </w:rPr>
        <w:t>364</w:t>
      </w:r>
    </w:p>
    <w:p>
      <w:pPr>
        <w:pStyle w:val="BodyText"/>
        <w:spacing w:before="33"/>
      </w:pPr>
    </w:p>
    <w:p>
      <w:pPr>
        <w:pStyle w:val="ListParagraph"/>
        <w:numPr>
          <w:ilvl w:val="0"/>
          <w:numId w:val="2"/>
        </w:numPr>
        <w:tabs>
          <w:tab w:pos="536" w:val="left" w:leader="none"/>
          <w:tab w:pos="539" w:val="left" w:leader="none"/>
        </w:tabs>
        <w:spacing w:line="276" w:lineRule="auto" w:before="0" w:after="0"/>
        <w:ind w:left="539" w:right="388" w:hanging="428"/>
        <w:jc w:val="both"/>
        <w:rPr>
          <w:sz w:val="13"/>
        </w:rPr>
      </w:pPr>
      <w:r>
        <w:rPr>
          <w:b/>
          <w:sz w:val="20"/>
        </w:rPr>
        <w:t>Sistema</w:t>
      </w:r>
      <w:r>
        <w:rPr>
          <w:b/>
          <w:spacing w:val="-3"/>
          <w:sz w:val="20"/>
        </w:rPr>
        <w:t> </w:t>
      </w:r>
      <w:r>
        <w:rPr>
          <w:b/>
          <w:sz w:val="20"/>
        </w:rPr>
        <w:t>Urbano</w:t>
      </w:r>
      <w:r>
        <w:rPr>
          <w:b/>
          <w:spacing w:val="-2"/>
          <w:sz w:val="20"/>
        </w:rPr>
        <w:t> </w:t>
      </w:r>
      <w:r>
        <w:rPr>
          <w:b/>
          <w:sz w:val="20"/>
        </w:rPr>
        <w:t>Nacional.</w:t>
      </w:r>
      <w:r>
        <w:rPr>
          <w:b/>
          <w:spacing w:val="-3"/>
          <w:sz w:val="20"/>
        </w:rPr>
        <w:t> </w:t>
      </w:r>
      <w:r>
        <w:rPr>
          <w:sz w:val="20"/>
        </w:rPr>
        <w:t>Conjunto</w:t>
      </w:r>
      <w:r>
        <w:rPr>
          <w:spacing w:val="-3"/>
          <w:sz w:val="20"/>
        </w:rPr>
        <w:t> </w:t>
      </w:r>
      <w:r>
        <w:rPr>
          <w:sz w:val="20"/>
        </w:rPr>
        <w:t>de</w:t>
      </w:r>
      <w:r>
        <w:rPr>
          <w:spacing w:val="-3"/>
          <w:sz w:val="20"/>
        </w:rPr>
        <w:t> </w:t>
      </w:r>
      <w:r>
        <w:rPr>
          <w:sz w:val="20"/>
        </w:rPr>
        <w:t>ciudades</w:t>
      </w:r>
      <w:r>
        <w:rPr>
          <w:spacing w:val="-2"/>
          <w:sz w:val="20"/>
        </w:rPr>
        <w:t> </w:t>
      </w:r>
      <w:r>
        <w:rPr>
          <w:sz w:val="20"/>
        </w:rPr>
        <w:t>de</w:t>
      </w:r>
      <w:r>
        <w:rPr>
          <w:spacing w:val="-2"/>
          <w:sz w:val="20"/>
        </w:rPr>
        <w:t> </w:t>
      </w:r>
      <w:r>
        <w:rPr>
          <w:sz w:val="20"/>
        </w:rPr>
        <w:t>15</w:t>
      </w:r>
      <w:r>
        <w:rPr>
          <w:spacing w:val="-4"/>
          <w:sz w:val="20"/>
        </w:rPr>
        <w:t> </w:t>
      </w:r>
      <w:r>
        <w:rPr>
          <w:sz w:val="20"/>
        </w:rPr>
        <w:t>mil</w:t>
      </w:r>
      <w:r>
        <w:rPr>
          <w:spacing w:val="-4"/>
          <w:sz w:val="20"/>
        </w:rPr>
        <w:t> </w:t>
      </w:r>
      <w:r>
        <w:rPr>
          <w:sz w:val="20"/>
        </w:rPr>
        <w:t>y</w:t>
      </w:r>
      <w:r>
        <w:rPr>
          <w:spacing w:val="-2"/>
          <w:sz w:val="20"/>
        </w:rPr>
        <w:t> </w:t>
      </w:r>
      <w:r>
        <w:rPr>
          <w:sz w:val="20"/>
        </w:rPr>
        <w:t>más</w:t>
      </w:r>
      <w:r>
        <w:rPr>
          <w:spacing w:val="-2"/>
          <w:sz w:val="20"/>
        </w:rPr>
        <w:t> </w:t>
      </w:r>
      <w:r>
        <w:rPr>
          <w:sz w:val="20"/>
        </w:rPr>
        <w:t>habitantes</w:t>
      </w:r>
      <w:r>
        <w:rPr>
          <w:spacing w:val="-2"/>
          <w:sz w:val="20"/>
        </w:rPr>
        <w:t> </w:t>
      </w:r>
      <w:r>
        <w:rPr>
          <w:sz w:val="20"/>
        </w:rPr>
        <w:t>que</w:t>
      </w:r>
      <w:r>
        <w:rPr>
          <w:spacing w:val="-3"/>
          <w:sz w:val="20"/>
        </w:rPr>
        <w:t> </w:t>
      </w:r>
      <w:r>
        <w:rPr>
          <w:sz w:val="20"/>
        </w:rPr>
        <w:t>se</w:t>
      </w:r>
      <w:r>
        <w:rPr>
          <w:spacing w:val="-3"/>
          <w:sz w:val="20"/>
        </w:rPr>
        <w:t> </w:t>
      </w:r>
      <w:r>
        <w:rPr>
          <w:sz w:val="20"/>
        </w:rPr>
        <w:t>encuentran</w:t>
      </w:r>
      <w:r>
        <w:rPr>
          <w:spacing w:val="-4"/>
          <w:sz w:val="20"/>
        </w:rPr>
        <w:t> </w:t>
      </w:r>
      <w:r>
        <w:rPr>
          <w:sz w:val="20"/>
        </w:rPr>
        <w:t>relacionadas funcionalmente, y cualquier cambio significativo en alguna de ellas propicia en mayor o menor medida, alteraciones</w:t>
      </w:r>
      <w:r>
        <w:rPr>
          <w:spacing w:val="-9"/>
          <w:sz w:val="20"/>
        </w:rPr>
        <w:t> </w:t>
      </w:r>
      <w:r>
        <w:rPr>
          <w:sz w:val="20"/>
        </w:rPr>
        <w:t>en</w:t>
      </w:r>
      <w:r>
        <w:rPr>
          <w:spacing w:val="-9"/>
          <w:sz w:val="20"/>
        </w:rPr>
        <w:t> </w:t>
      </w:r>
      <w:r>
        <w:rPr>
          <w:sz w:val="20"/>
        </w:rPr>
        <w:t>las</w:t>
      </w:r>
      <w:r>
        <w:rPr>
          <w:spacing w:val="-9"/>
          <w:sz w:val="20"/>
        </w:rPr>
        <w:t> </w:t>
      </w:r>
      <w:r>
        <w:rPr>
          <w:sz w:val="20"/>
        </w:rPr>
        <w:t>otras.</w:t>
      </w:r>
      <w:r>
        <w:rPr>
          <w:spacing w:val="-8"/>
          <w:sz w:val="20"/>
        </w:rPr>
        <w:t> </w:t>
      </w:r>
      <w:r>
        <w:rPr>
          <w:sz w:val="20"/>
        </w:rPr>
        <w:t>El</w:t>
      </w:r>
      <w:r>
        <w:rPr>
          <w:spacing w:val="-9"/>
          <w:sz w:val="20"/>
        </w:rPr>
        <w:t> </w:t>
      </w:r>
      <w:r>
        <w:rPr>
          <w:sz w:val="20"/>
        </w:rPr>
        <w:t>SUN</w:t>
      </w:r>
      <w:r>
        <w:rPr>
          <w:spacing w:val="-7"/>
          <w:sz w:val="20"/>
        </w:rPr>
        <w:t> </w:t>
      </w:r>
      <w:r>
        <w:rPr>
          <w:sz w:val="20"/>
        </w:rPr>
        <w:t>2018,</w:t>
      </w:r>
      <w:r>
        <w:rPr>
          <w:spacing w:val="-8"/>
          <w:sz w:val="20"/>
        </w:rPr>
        <w:t> </w:t>
      </w:r>
      <w:r>
        <w:rPr>
          <w:sz w:val="20"/>
        </w:rPr>
        <w:t>se</w:t>
      </w:r>
      <w:r>
        <w:rPr>
          <w:spacing w:val="-7"/>
          <w:sz w:val="20"/>
        </w:rPr>
        <w:t> </w:t>
      </w:r>
      <w:r>
        <w:rPr>
          <w:sz w:val="20"/>
        </w:rPr>
        <w:t>integra</w:t>
      </w:r>
      <w:r>
        <w:rPr>
          <w:spacing w:val="-10"/>
          <w:sz w:val="20"/>
        </w:rPr>
        <w:t> </w:t>
      </w:r>
      <w:r>
        <w:rPr>
          <w:sz w:val="20"/>
        </w:rPr>
        <w:t>por</w:t>
      </w:r>
      <w:r>
        <w:rPr>
          <w:spacing w:val="-9"/>
          <w:sz w:val="20"/>
        </w:rPr>
        <w:t> </w:t>
      </w:r>
      <w:r>
        <w:rPr>
          <w:sz w:val="20"/>
        </w:rPr>
        <w:t>401</w:t>
      </w:r>
      <w:r>
        <w:rPr>
          <w:spacing w:val="-11"/>
          <w:sz w:val="20"/>
        </w:rPr>
        <w:t> </w:t>
      </w:r>
      <w:r>
        <w:rPr>
          <w:sz w:val="20"/>
        </w:rPr>
        <w:t>ciudades</w:t>
      </w:r>
      <w:r>
        <w:rPr>
          <w:spacing w:val="-9"/>
          <w:sz w:val="20"/>
        </w:rPr>
        <w:t> </w:t>
      </w:r>
      <w:r>
        <w:rPr>
          <w:sz w:val="20"/>
        </w:rPr>
        <w:t>que</w:t>
      </w:r>
      <w:r>
        <w:rPr>
          <w:spacing w:val="-11"/>
          <w:sz w:val="20"/>
        </w:rPr>
        <w:t> </w:t>
      </w:r>
      <w:r>
        <w:rPr>
          <w:sz w:val="20"/>
        </w:rPr>
        <w:t>se</w:t>
      </w:r>
      <w:r>
        <w:rPr>
          <w:spacing w:val="-8"/>
          <w:sz w:val="20"/>
        </w:rPr>
        <w:t> </w:t>
      </w:r>
      <w:r>
        <w:rPr>
          <w:sz w:val="20"/>
        </w:rPr>
        <w:t>clasifican</w:t>
      </w:r>
      <w:r>
        <w:rPr>
          <w:spacing w:val="-11"/>
          <w:sz w:val="20"/>
        </w:rPr>
        <w:t> </w:t>
      </w:r>
      <w:r>
        <w:rPr>
          <w:sz w:val="20"/>
        </w:rPr>
        <w:t>en:</w:t>
      </w:r>
      <w:r>
        <w:rPr>
          <w:spacing w:val="-11"/>
          <w:sz w:val="20"/>
        </w:rPr>
        <w:t> </w:t>
      </w:r>
      <w:r>
        <w:rPr>
          <w:sz w:val="20"/>
        </w:rPr>
        <w:t>zonas</w:t>
      </w:r>
      <w:r>
        <w:rPr>
          <w:spacing w:val="-9"/>
          <w:sz w:val="20"/>
        </w:rPr>
        <w:t> </w:t>
      </w:r>
      <w:r>
        <w:rPr>
          <w:sz w:val="20"/>
        </w:rPr>
        <w:t>metropolitanas, conurbaciones</w:t>
      </w:r>
      <w:r>
        <w:rPr>
          <w:spacing w:val="-3"/>
          <w:sz w:val="20"/>
        </w:rPr>
        <w:t> </w:t>
      </w:r>
      <w:r>
        <w:rPr>
          <w:sz w:val="20"/>
        </w:rPr>
        <w:t>y</w:t>
      </w:r>
      <w:r>
        <w:rPr>
          <w:spacing w:val="-3"/>
          <w:sz w:val="20"/>
        </w:rPr>
        <w:t> </w:t>
      </w:r>
      <w:r>
        <w:rPr>
          <w:sz w:val="20"/>
        </w:rPr>
        <w:t>centros</w:t>
      </w:r>
      <w:r>
        <w:rPr>
          <w:spacing w:val="-3"/>
          <w:sz w:val="20"/>
        </w:rPr>
        <w:t> </w:t>
      </w:r>
      <w:r>
        <w:rPr>
          <w:sz w:val="20"/>
        </w:rPr>
        <w:t>urbanos,</w:t>
      </w:r>
      <w:r>
        <w:rPr>
          <w:spacing w:val="-2"/>
          <w:sz w:val="20"/>
        </w:rPr>
        <w:t> </w:t>
      </w:r>
      <w:r>
        <w:rPr>
          <w:sz w:val="20"/>
        </w:rPr>
        <w:t>identificados</w:t>
      </w:r>
      <w:r>
        <w:rPr>
          <w:spacing w:val="-3"/>
          <w:sz w:val="20"/>
        </w:rPr>
        <w:t> </w:t>
      </w:r>
      <w:r>
        <w:rPr>
          <w:sz w:val="20"/>
        </w:rPr>
        <w:t>y</w:t>
      </w:r>
      <w:r>
        <w:rPr>
          <w:spacing w:val="-3"/>
          <w:sz w:val="20"/>
        </w:rPr>
        <w:t> </w:t>
      </w:r>
      <w:r>
        <w:rPr>
          <w:sz w:val="20"/>
        </w:rPr>
        <w:t>definidos</w:t>
      </w:r>
      <w:r>
        <w:rPr>
          <w:spacing w:val="-3"/>
          <w:sz w:val="20"/>
        </w:rPr>
        <w:t> </w:t>
      </w:r>
      <w:r>
        <w:rPr>
          <w:sz w:val="20"/>
        </w:rPr>
        <w:t>a</w:t>
      </w:r>
      <w:r>
        <w:rPr>
          <w:spacing w:val="-5"/>
          <w:sz w:val="20"/>
        </w:rPr>
        <w:t> </w:t>
      </w:r>
      <w:r>
        <w:rPr>
          <w:sz w:val="20"/>
        </w:rPr>
        <w:t>partir</w:t>
      </w:r>
      <w:r>
        <w:rPr>
          <w:spacing w:val="-3"/>
          <w:sz w:val="20"/>
        </w:rPr>
        <w:t> </w:t>
      </w:r>
      <w:r>
        <w:rPr>
          <w:sz w:val="20"/>
        </w:rPr>
        <w:t>del</w:t>
      </w:r>
      <w:r>
        <w:rPr>
          <w:spacing w:val="-3"/>
          <w:sz w:val="20"/>
        </w:rPr>
        <w:t> </w:t>
      </w:r>
      <w:r>
        <w:rPr>
          <w:sz w:val="20"/>
        </w:rPr>
        <w:t>Marco</w:t>
      </w:r>
      <w:r>
        <w:rPr>
          <w:spacing w:val="-4"/>
          <w:sz w:val="20"/>
        </w:rPr>
        <w:t> </w:t>
      </w:r>
      <w:r>
        <w:rPr>
          <w:sz w:val="20"/>
        </w:rPr>
        <w:t>Geoestadístico</w:t>
      </w:r>
      <w:r>
        <w:rPr>
          <w:spacing w:val="-4"/>
          <w:sz w:val="20"/>
        </w:rPr>
        <w:t> </w:t>
      </w:r>
      <w:r>
        <w:rPr>
          <w:sz w:val="20"/>
        </w:rPr>
        <w:t>Nacional</w:t>
      </w:r>
      <w:r>
        <w:rPr>
          <w:spacing w:val="-5"/>
          <w:sz w:val="20"/>
        </w:rPr>
        <w:t> </w:t>
      </w:r>
      <w:r>
        <w:rPr>
          <w:sz w:val="20"/>
        </w:rPr>
        <w:t>2017.</w:t>
      </w:r>
      <w:r>
        <w:rPr>
          <w:position w:val="6"/>
          <w:sz w:val="13"/>
        </w:rPr>
        <w:t>365</w:t>
      </w:r>
    </w:p>
    <w:p>
      <w:pPr>
        <w:pStyle w:val="BodyText"/>
        <w:spacing w:before="34"/>
      </w:pPr>
    </w:p>
    <w:p>
      <w:pPr>
        <w:pStyle w:val="ListParagraph"/>
        <w:numPr>
          <w:ilvl w:val="0"/>
          <w:numId w:val="2"/>
        </w:numPr>
        <w:tabs>
          <w:tab w:pos="536" w:val="left" w:leader="none"/>
          <w:tab w:pos="539" w:val="left" w:leader="none"/>
        </w:tabs>
        <w:spacing w:line="278" w:lineRule="auto" w:before="1" w:after="0"/>
        <w:ind w:left="539" w:right="394" w:hanging="428"/>
        <w:jc w:val="both"/>
        <w:rPr>
          <w:sz w:val="13"/>
        </w:rPr>
      </w:pPr>
      <w:r>
        <w:rPr>
          <w:b/>
          <w:sz w:val="20"/>
        </w:rPr>
        <w:t>Sistemas</w:t>
      </w:r>
      <w:r>
        <w:rPr>
          <w:b/>
          <w:spacing w:val="-4"/>
          <w:sz w:val="20"/>
        </w:rPr>
        <w:t> </w:t>
      </w:r>
      <w:r>
        <w:rPr>
          <w:b/>
          <w:sz w:val="20"/>
        </w:rPr>
        <w:t>Urbano</w:t>
      </w:r>
      <w:r>
        <w:rPr>
          <w:b/>
          <w:spacing w:val="-3"/>
          <w:sz w:val="20"/>
        </w:rPr>
        <w:t> </w:t>
      </w:r>
      <w:r>
        <w:rPr>
          <w:b/>
          <w:sz w:val="20"/>
        </w:rPr>
        <w:t>Rurales.</w:t>
      </w:r>
      <w:r>
        <w:rPr>
          <w:b/>
          <w:spacing w:val="-4"/>
          <w:sz w:val="20"/>
        </w:rPr>
        <w:t> </w:t>
      </w:r>
      <w:r>
        <w:rPr>
          <w:sz w:val="20"/>
        </w:rPr>
        <w:t>Unidades</w:t>
      </w:r>
      <w:r>
        <w:rPr>
          <w:spacing w:val="-3"/>
          <w:sz w:val="20"/>
        </w:rPr>
        <w:t> </w:t>
      </w:r>
      <w:r>
        <w:rPr>
          <w:sz w:val="20"/>
        </w:rPr>
        <w:t>espaciales</w:t>
      </w:r>
      <w:r>
        <w:rPr>
          <w:spacing w:val="-1"/>
          <w:sz w:val="20"/>
        </w:rPr>
        <w:t> </w:t>
      </w:r>
      <w:r>
        <w:rPr>
          <w:sz w:val="20"/>
        </w:rPr>
        <w:t>básicas</w:t>
      </w:r>
      <w:r>
        <w:rPr>
          <w:spacing w:val="-3"/>
          <w:sz w:val="20"/>
        </w:rPr>
        <w:t> </w:t>
      </w:r>
      <w:r>
        <w:rPr>
          <w:sz w:val="20"/>
        </w:rPr>
        <w:t>del</w:t>
      </w:r>
      <w:r>
        <w:rPr>
          <w:spacing w:val="-4"/>
          <w:sz w:val="20"/>
        </w:rPr>
        <w:t> </w:t>
      </w:r>
      <w:r>
        <w:rPr>
          <w:sz w:val="20"/>
        </w:rPr>
        <w:t>ordenamiento</w:t>
      </w:r>
      <w:r>
        <w:rPr>
          <w:spacing w:val="-4"/>
          <w:sz w:val="20"/>
        </w:rPr>
        <w:t> </w:t>
      </w:r>
      <w:r>
        <w:rPr>
          <w:sz w:val="20"/>
        </w:rPr>
        <w:t>territorial,</w:t>
      </w:r>
      <w:r>
        <w:rPr>
          <w:spacing w:val="-4"/>
          <w:sz w:val="20"/>
        </w:rPr>
        <w:t> </w:t>
      </w:r>
      <w:r>
        <w:rPr>
          <w:sz w:val="20"/>
        </w:rPr>
        <w:t>que</w:t>
      </w:r>
      <w:r>
        <w:rPr>
          <w:spacing w:val="-4"/>
          <w:sz w:val="20"/>
        </w:rPr>
        <w:t> </w:t>
      </w:r>
      <w:r>
        <w:rPr>
          <w:sz w:val="20"/>
        </w:rPr>
        <w:t>agrupan</w:t>
      </w:r>
      <w:r>
        <w:rPr>
          <w:spacing w:val="-4"/>
          <w:sz w:val="20"/>
        </w:rPr>
        <w:t> </w:t>
      </w:r>
      <w:r>
        <w:rPr>
          <w:sz w:val="20"/>
        </w:rPr>
        <w:t>a</w:t>
      </w:r>
      <w:r>
        <w:rPr>
          <w:spacing w:val="-4"/>
          <w:sz w:val="20"/>
        </w:rPr>
        <w:t> </w:t>
      </w:r>
      <w:r>
        <w:rPr>
          <w:sz w:val="20"/>
        </w:rPr>
        <w:t>áreas</w:t>
      </w:r>
      <w:r>
        <w:rPr>
          <w:spacing w:val="-1"/>
          <w:sz w:val="20"/>
        </w:rPr>
        <w:t> </w:t>
      </w:r>
      <w:r>
        <w:rPr>
          <w:sz w:val="20"/>
        </w:rPr>
        <w:t>no urbanizadas, centros urbanos y asentamientos rurales vinculados funcionalmente.</w:t>
      </w:r>
      <w:r>
        <w:rPr>
          <w:position w:val="6"/>
          <w:sz w:val="13"/>
        </w:rPr>
        <w:t>366</w:t>
      </w:r>
    </w:p>
    <w:p>
      <w:pPr>
        <w:pStyle w:val="BodyText"/>
        <w:spacing w:before="84"/>
      </w:pPr>
    </w:p>
    <w:p>
      <w:pPr>
        <w:pStyle w:val="ListParagraph"/>
        <w:numPr>
          <w:ilvl w:val="0"/>
          <w:numId w:val="2"/>
        </w:numPr>
        <w:tabs>
          <w:tab w:pos="536" w:val="left" w:leader="none"/>
          <w:tab w:pos="539" w:val="left" w:leader="none"/>
        </w:tabs>
        <w:spacing w:line="276" w:lineRule="auto" w:before="0" w:after="0"/>
        <w:ind w:left="539" w:right="393" w:hanging="428"/>
        <w:jc w:val="both"/>
        <w:rPr>
          <w:sz w:val="13"/>
        </w:rPr>
      </w:pPr>
      <w:r>
        <w:rPr>
          <w:b/>
          <w:sz w:val="20"/>
        </w:rPr>
        <w:t>Sostenibilidad.</w:t>
      </w:r>
      <w:r>
        <w:rPr>
          <w:b/>
          <w:spacing w:val="-10"/>
          <w:sz w:val="20"/>
        </w:rPr>
        <w:t> </w:t>
      </w:r>
      <w:r>
        <w:rPr>
          <w:sz w:val="20"/>
        </w:rPr>
        <w:t>Visión</w:t>
      </w:r>
      <w:r>
        <w:rPr>
          <w:spacing w:val="-9"/>
          <w:sz w:val="20"/>
        </w:rPr>
        <w:t> </w:t>
      </w:r>
      <w:r>
        <w:rPr>
          <w:sz w:val="20"/>
        </w:rPr>
        <w:t>compartida,</w:t>
      </w:r>
      <w:r>
        <w:rPr>
          <w:spacing w:val="-11"/>
          <w:sz w:val="20"/>
        </w:rPr>
        <w:t> </w:t>
      </w:r>
      <w:r>
        <w:rPr>
          <w:sz w:val="20"/>
        </w:rPr>
        <w:t>holística</w:t>
      </w:r>
      <w:r>
        <w:rPr>
          <w:spacing w:val="-10"/>
          <w:sz w:val="20"/>
        </w:rPr>
        <w:t> </w:t>
      </w:r>
      <w:r>
        <w:rPr>
          <w:sz w:val="20"/>
        </w:rPr>
        <w:t>y</w:t>
      </w:r>
      <w:r>
        <w:rPr>
          <w:spacing w:val="-9"/>
          <w:sz w:val="20"/>
        </w:rPr>
        <w:t> </w:t>
      </w:r>
      <w:r>
        <w:rPr>
          <w:sz w:val="20"/>
        </w:rPr>
        <w:t>a</w:t>
      </w:r>
      <w:r>
        <w:rPr>
          <w:spacing w:val="-10"/>
          <w:sz w:val="20"/>
        </w:rPr>
        <w:t> </w:t>
      </w:r>
      <w:r>
        <w:rPr>
          <w:sz w:val="20"/>
        </w:rPr>
        <w:t>largo</w:t>
      </w:r>
      <w:r>
        <w:rPr>
          <w:spacing w:val="-10"/>
          <w:sz w:val="20"/>
        </w:rPr>
        <w:t> </w:t>
      </w:r>
      <w:r>
        <w:rPr>
          <w:sz w:val="20"/>
        </w:rPr>
        <w:t>plazo</w:t>
      </w:r>
      <w:r>
        <w:rPr>
          <w:spacing w:val="-10"/>
          <w:sz w:val="20"/>
        </w:rPr>
        <w:t> </w:t>
      </w:r>
      <w:r>
        <w:rPr>
          <w:sz w:val="20"/>
        </w:rPr>
        <w:t>que</w:t>
      </w:r>
      <w:r>
        <w:rPr>
          <w:spacing w:val="-8"/>
          <w:sz w:val="20"/>
        </w:rPr>
        <w:t> </w:t>
      </w:r>
      <w:r>
        <w:rPr>
          <w:sz w:val="20"/>
        </w:rPr>
        <w:t>los</w:t>
      </w:r>
      <w:r>
        <w:rPr>
          <w:spacing w:val="-9"/>
          <w:sz w:val="20"/>
        </w:rPr>
        <w:t> </w:t>
      </w:r>
      <w:r>
        <w:rPr>
          <w:sz w:val="20"/>
        </w:rPr>
        <w:t>países</w:t>
      </w:r>
      <w:r>
        <w:rPr>
          <w:spacing w:val="-9"/>
          <w:sz w:val="20"/>
        </w:rPr>
        <w:t> </w:t>
      </w:r>
      <w:r>
        <w:rPr>
          <w:sz w:val="20"/>
        </w:rPr>
        <w:t>han</w:t>
      </w:r>
      <w:r>
        <w:rPr>
          <w:spacing w:val="-10"/>
          <w:sz w:val="20"/>
        </w:rPr>
        <w:t> </w:t>
      </w:r>
      <w:r>
        <w:rPr>
          <w:sz w:val="20"/>
        </w:rPr>
        <w:t>acordado</w:t>
      </w:r>
      <w:r>
        <w:rPr>
          <w:spacing w:val="-11"/>
          <w:sz w:val="20"/>
        </w:rPr>
        <w:t> </w:t>
      </w:r>
      <w:r>
        <w:rPr>
          <w:sz w:val="20"/>
        </w:rPr>
        <w:t>como</w:t>
      </w:r>
      <w:r>
        <w:rPr>
          <w:spacing w:val="-11"/>
          <w:sz w:val="20"/>
        </w:rPr>
        <w:t> </w:t>
      </w:r>
      <w:r>
        <w:rPr>
          <w:sz w:val="20"/>
        </w:rPr>
        <w:t>el</w:t>
      </w:r>
      <w:r>
        <w:rPr>
          <w:spacing w:val="-11"/>
          <w:sz w:val="20"/>
        </w:rPr>
        <w:t> </w:t>
      </w:r>
      <w:r>
        <w:rPr>
          <w:sz w:val="20"/>
        </w:rPr>
        <w:t>mejor</w:t>
      </w:r>
      <w:r>
        <w:rPr>
          <w:spacing w:val="-9"/>
          <w:sz w:val="20"/>
        </w:rPr>
        <w:t> </w:t>
      </w:r>
      <w:r>
        <w:rPr>
          <w:sz w:val="20"/>
        </w:rPr>
        <w:t>camino para</w:t>
      </w:r>
      <w:r>
        <w:rPr>
          <w:spacing w:val="-1"/>
          <w:sz w:val="20"/>
        </w:rPr>
        <w:t> </w:t>
      </w:r>
      <w:r>
        <w:rPr>
          <w:sz w:val="20"/>
        </w:rPr>
        <w:t>mejorar la</w:t>
      </w:r>
      <w:r>
        <w:rPr>
          <w:spacing w:val="-1"/>
          <w:sz w:val="20"/>
        </w:rPr>
        <w:t> </w:t>
      </w:r>
      <w:r>
        <w:rPr>
          <w:sz w:val="20"/>
        </w:rPr>
        <w:t>vida</w:t>
      </w:r>
      <w:r>
        <w:rPr>
          <w:spacing w:val="-1"/>
          <w:sz w:val="20"/>
        </w:rPr>
        <w:t> </w:t>
      </w:r>
      <w:r>
        <w:rPr>
          <w:sz w:val="20"/>
        </w:rPr>
        <w:t>de las personas en</w:t>
      </w:r>
      <w:r>
        <w:rPr>
          <w:spacing w:val="-2"/>
          <w:sz w:val="20"/>
        </w:rPr>
        <w:t> </w:t>
      </w:r>
      <w:r>
        <w:rPr>
          <w:sz w:val="20"/>
        </w:rPr>
        <w:t>todo el</w:t>
      </w:r>
      <w:r>
        <w:rPr>
          <w:spacing w:val="-2"/>
          <w:sz w:val="20"/>
        </w:rPr>
        <w:t> </w:t>
      </w:r>
      <w:r>
        <w:rPr>
          <w:sz w:val="20"/>
        </w:rPr>
        <w:t>mundo.</w:t>
      </w:r>
      <w:r>
        <w:rPr>
          <w:spacing w:val="-1"/>
          <w:sz w:val="20"/>
        </w:rPr>
        <w:t> </w:t>
      </w:r>
      <w:r>
        <w:rPr>
          <w:sz w:val="20"/>
        </w:rPr>
        <w:t>El</w:t>
      </w:r>
      <w:r>
        <w:rPr>
          <w:spacing w:val="-2"/>
          <w:sz w:val="20"/>
        </w:rPr>
        <w:t> </w:t>
      </w:r>
      <w:r>
        <w:rPr>
          <w:sz w:val="20"/>
        </w:rPr>
        <w:t>desarrollo</w:t>
      </w:r>
      <w:r>
        <w:rPr>
          <w:spacing w:val="-1"/>
          <w:sz w:val="20"/>
        </w:rPr>
        <w:t> </w:t>
      </w:r>
      <w:r>
        <w:rPr>
          <w:sz w:val="20"/>
        </w:rPr>
        <w:t>sostenible</w:t>
      </w:r>
      <w:r>
        <w:rPr>
          <w:spacing w:val="-1"/>
          <w:sz w:val="20"/>
        </w:rPr>
        <w:t> </w:t>
      </w:r>
      <w:r>
        <w:rPr>
          <w:sz w:val="20"/>
        </w:rPr>
        <w:t>promueve la</w:t>
      </w:r>
      <w:r>
        <w:rPr>
          <w:spacing w:val="-1"/>
          <w:sz w:val="20"/>
        </w:rPr>
        <w:t> </w:t>
      </w:r>
      <w:r>
        <w:rPr>
          <w:sz w:val="20"/>
        </w:rPr>
        <w:t>prosperidad</w:t>
      </w:r>
      <w:r>
        <w:rPr>
          <w:spacing w:val="-2"/>
          <w:sz w:val="20"/>
        </w:rPr>
        <w:t> </w:t>
      </w:r>
      <w:r>
        <w:rPr>
          <w:sz w:val="20"/>
        </w:rPr>
        <w:t>y las oportunidades económicas, un mayor bienestar social y la protección del medio ambiente, transformándonos en una sociedad más justa y equitativa, con el objetivo de prosperar en el presente,</w:t>
      </w:r>
      <w:r>
        <w:rPr>
          <w:spacing w:val="-1"/>
          <w:sz w:val="20"/>
        </w:rPr>
        <w:t> </w:t>
      </w:r>
      <w:r>
        <w:rPr>
          <w:sz w:val="20"/>
        </w:rPr>
        <w:t>pero sin comprometer los recursos del futuro.</w:t>
      </w:r>
      <w:r>
        <w:rPr>
          <w:position w:val="6"/>
          <w:sz w:val="13"/>
        </w:rPr>
        <w:t>367</w:t>
      </w:r>
    </w:p>
    <w:p>
      <w:pPr>
        <w:pStyle w:val="BodyText"/>
        <w:spacing w:before="34"/>
      </w:pPr>
    </w:p>
    <w:p>
      <w:pPr>
        <w:pStyle w:val="ListParagraph"/>
        <w:numPr>
          <w:ilvl w:val="0"/>
          <w:numId w:val="2"/>
        </w:numPr>
        <w:tabs>
          <w:tab w:pos="537" w:val="left" w:leader="none"/>
        </w:tabs>
        <w:spacing w:line="240" w:lineRule="auto" w:before="0" w:after="0"/>
        <w:ind w:left="537" w:right="0" w:hanging="425"/>
        <w:jc w:val="left"/>
        <w:rPr>
          <w:sz w:val="13"/>
        </w:rPr>
      </w:pPr>
      <w:r>
        <w:rPr>
          <w:b/>
          <w:sz w:val="20"/>
        </w:rPr>
        <w:t>Suelo.</w:t>
      </w:r>
      <w:r>
        <w:rPr>
          <w:b/>
          <w:spacing w:val="-6"/>
          <w:sz w:val="20"/>
        </w:rPr>
        <w:t> </w:t>
      </w:r>
      <w:r>
        <w:rPr>
          <w:sz w:val="20"/>
        </w:rPr>
        <w:t>Acumulación</w:t>
      </w:r>
      <w:r>
        <w:rPr>
          <w:spacing w:val="-9"/>
          <w:sz w:val="20"/>
        </w:rPr>
        <w:t> </w:t>
      </w:r>
      <w:r>
        <w:rPr>
          <w:sz w:val="20"/>
        </w:rPr>
        <w:t>de</w:t>
      </w:r>
      <w:r>
        <w:rPr>
          <w:spacing w:val="-8"/>
          <w:sz w:val="20"/>
        </w:rPr>
        <w:t> </w:t>
      </w:r>
      <w:r>
        <w:rPr>
          <w:sz w:val="20"/>
        </w:rPr>
        <w:t>material</w:t>
      </w:r>
      <w:r>
        <w:rPr>
          <w:spacing w:val="-8"/>
          <w:sz w:val="20"/>
        </w:rPr>
        <w:t> </w:t>
      </w:r>
      <w:r>
        <w:rPr>
          <w:sz w:val="20"/>
        </w:rPr>
        <w:t>granular</w:t>
      </w:r>
      <w:r>
        <w:rPr>
          <w:spacing w:val="-8"/>
          <w:sz w:val="20"/>
        </w:rPr>
        <w:t> </w:t>
      </w:r>
      <w:r>
        <w:rPr>
          <w:sz w:val="20"/>
        </w:rPr>
        <w:t>suelto,</w:t>
      </w:r>
      <w:r>
        <w:rPr>
          <w:spacing w:val="-7"/>
          <w:sz w:val="20"/>
        </w:rPr>
        <w:t> </w:t>
      </w:r>
      <w:r>
        <w:rPr>
          <w:sz w:val="20"/>
        </w:rPr>
        <w:t>como</w:t>
      </w:r>
      <w:r>
        <w:rPr>
          <w:spacing w:val="-6"/>
          <w:sz w:val="20"/>
        </w:rPr>
        <w:t> </w:t>
      </w:r>
      <w:r>
        <w:rPr>
          <w:sz w:val="20"/>
        </w:rPr>
        <w:t>producto</w:t>
      </w:r>
      <w:r>
        <w:rPr>
          <w:spacing w:val="-9"/>
          <w:sz w:val="20"/>
        </w:rPr>
        <w:t> </w:t>
      </w:r>
      <w:r>
        <w:rPr>
          <w:sz w:val="20"/>
        </w:rPr>
        <w:t>de</w:t>
      </w:r>
      <w:r>
        <w:rPr>
          <w:spacing w:val="-8"/>
          <w:sz w:val="20"/>
        </w:rPr>
        <w:t> </w:t>
      </w:r>
      <w:r>
        <w:rPr>
          <w:sz w:val="20"/>
        </w:rPr>
        <w:t>los</w:t>
      </w:r>
      <w:r>
        <w:rPr>
          <w:spacing w:val="-6"/>
          <w:sz w:val="20"/>
        </w:rPr>
        <w:t> </w:t>
      </w:r>
      <w:r>
        <w:rPr>
          <w:sz w:val="20"/>
        </w:rPr>
        <w:t>procesos</w:t>
      </w:r>
      <w:r>
        <w:rPr>
          <w:spacing w:val="-7"/>
          <w:sz w:val="20"/>
        </w:rPr>
        <w:t> </w:t>
      </w:r>
      <w:r>
        <w:rPr>
          <w:sz w:val="20"/>
        </w:rPr>
        <w:t>de</w:t>
      </w:r>
      <w:r>
        <w:rPr>
          <w:spacing w:val="-8"/>
          <w:sz w:val="20"/>
        </w:rPr>
        <w:t> </w:t>
      </w:r>
      <w:r>
        <w:rPr>
          <w:sz w:val="20"/>
        </w:rPr>
        <w:t>intemperismo</w:t>
      </w:r>
      <w:r>
        <w:rPr>
          <w:spacing w:val="-8"/>
          <w:sz w:val="20"/>
        </w:rPr>
        <w:t> </w:t>
      </w:r>
      <w:r>
        <w:rPr>
          <w:sz w:val="20"/>
        </w:rPr>
        <w:t>y</w:t>
      </w:r>
      <w:r>
        <w:rPr>
          <w:spacing w:val="-6"/>
          <w:sz w:val="20"/>
        </w:rPr>
        <w:t> </w:t>
      </w:r>
      <w:r>
        <w:rPr>
          <w:spacing w:val="-2"/>
          <w:sz w:val="20"/>
        </w:rPr>
        <w:t>erosión.</w:t>
      </w:r>
      <w:r>
        <w:rPr>
          <w:spacing w:val="-2"/>
          <w:position w:val="6"/>
          <w:sz w:val="13"/>
        </w:rPr>
        <w:t>368</w:t>
      </w:r>
    </w:p>
    <w:p>
      <w:pPr>
        <w:pStyle w:val="BodyText"/>
        <w:spacing w:before="120"/>
      </w:pPr>
    </w:p>
    <w:p>
      <w:pPr>
        <w:pStyle w:val="ListParagraph"/>
        <w:numPr>
          <w:ilvl w:val="0"/>
          <w:numId w:val="2"/>
        </w:numPr>
        <w:tabs>
          <w:tab w:pos="536" w:val="left" w:leader="none"/>
          <w:tab w:pos="539" w:val="left" w:leader="none"/>
        </w:tabs>
        <w:spacing w:line="276" w:lineRule="auto" w:before="1" w:after="0"/>
        <w:ind w:left="539" w:right="398" w:hanging="428"/>
        <w:jc w:val="both"/>
        <w:rPr>
          <w:sz w:val="13"/>
        </w:rPr>
      </w:pPr>
      <w:r>
        <w:rPr>
          <w:b/>
          <w:sz w:val="20"/>
        </w:rPr>
        <w:t>Suelo andosol. </w:t>
      </w:r>
      <w:r>
        <w:rPr>
          <w:sz w:val="20"/>
        </w:rPr>
        <w:t>Suelos originados a partir de vidrio volcánico bajo casi cualquier clima; pueden desarrollarse en otros materiales ricos en silicatos bajo meteorización ácida en climas húmedos.</w:t>
      </w:r>
      <w:r>
        <w:rPr>
          <w:position w:val="6"/>
          <w:sz w:val="13"/>
        </w:rPr>
        <w:t>369</w:t>
      </w:r>
    </w:p>
    <w:p>
      <w:pPr>
        <w:pStyle w:val="BodyText"/>
        <w:spacing w:before="32"/>
      </w:pPr>
    </w:p>
    <w:p>
      <w:pPr>
        <w:pStyle w:val="ListParagraph"/>
        <w:numPr>
          <w:ilvl w:val="0"/>
          <w:numId w:val="2"/>
        </w:numPr>
        <w:tabs>
          <w:tab w:pos="536" w:val="left" w:leader="none"/>
          <w:tab w:pos="539" w:val="left" w:leader="none"/>
        </w:tabs>
        <w:spacing w:line="240" w:lineRule="auto" w:before="1" w:after="0"/>
        <w:ind w:left="539" w:right="388" w:hanging="428"/>
        <w:jc w:val="both"/>
        <w:rPr>
          <w:sz w:val="13"/>
        </w:rPr>
      </w:pPr>
      <w:r>
        <w:rPr>
          <w:b/>
          <w:sz w:val="20"/>
        </w:rPr>
        <w:t>Suelo feozem.</w:t>
      </w:r>
      <w:r>
        <w:rPr>
          <w:b/>
          <w:spacing w:val="-5"/>
          <w:sz w:val="20"/>
        </w:rPr>
        <w:t> </w:t>
      </w:r>
      <w:r>
        <w:rPr>
          <w:sz w:val="20"/>
        </w:rPr>
        <w:t>(Del</w:t>
      </w:r>
      <w:r>
        <w:rPr>
          <w:spacing w:val="-2"/>
          <w:sz w:val="20"/>
        </w:rPr>
        <w:t> </w:t>
      </w:r>
      <w:r>
        <w:rPr>
          <w:sz w:val="20"/>
        </w:rPr>
        <w:t>griego </w:t>
      </w:r>
      <w:r>
        <w:rPr>
          <w:i/>
          <w:sz w:val="20"/>
        </w:rPr>
        <w:t>phaios</w:t>
      </w:r>
      <w:r>
        <w:rPr>
          <w:sz w:val="20"/>
        </w:rPr>
        <w:t>,</w:t>
      </w:r>
      <w:r>
        <w:rPr>
          <w:spacing w:val="-1"/>
          <w:sz w:val="20"/>
        </w:rPr>
        <w:t> </w:t>
      </w:r>
      <w:r>
        <w:rPr>
          <w:sz w:val="20"/>
        </w:rPr>
        <w:t>obscuro</w:t>
      </w:r>
      <w:r>
        <w:rPr>
          <w:spacing w:val="-1"/>
          <w:sz w:val="20"/>
        </w:rPr>
        <w:t> </w:t>
      </w:r>
      <w:r>
        <w:rPr>
          <w:sz w:val="20"/>
        </w:rPr>
        <w:t>y del</w:t>
      </w:r>
      <w:r>
        <w:rPr>
          <w:spacing w:val="-2"/>
          <w:sz w:val="20"/>
        </w:rPr>
        <w:t> </w:t>
      </w:r>
      <w:r>
        <w:rPr>
          <w:sz w:val="20"/>
        </w:rPr>
        <w:t>ruso </w:t>
      </w:r>
      <w:r>
        <w:rPr>
          <w:i/>
          <w:sz w:val="20"/>
        </w:rPr>
        <w:t>zemlja</w:t>
      </w:r>
      <w:r>
        <w:rPr>
          <w:sz w:val="20"/>
        </w:rPr>
        <w:t>,</w:t>
      </w:r>
      <w:r>
        <w:rPr>
          <w:spacing w:val="-1"/>
          <w:sz w:val="20"/>
        </w:rPr>
        <w:t> </w:t>
      </w:r>
      <w:r>
        <w:rPr>
          <w:sz w:val="20"/>
        </w:rPr>
        <w:t>suelo) son</w:t>
      </w:r>
      <w:r>
        <w:rPr>
          <w:spacing w:val="-2"/>
          <w:sz w:val="20"/>
        </w:rPr>
        <w:t> </w:t>
      </w:r>
      <w:r>
        <w:rPr>
          <w:sz w:val="20"/>
        </w:rPr>
        <w:t>muy fértiles y aptos para</w:t>
      </w:r>
      <w:r>
        <w:rPr>
          <w:spacing w:val="-1"/>
          <w:sz w:val="20"/>
        </w:rPr>
        <w:t> </w:t>
      </w:r>
      <w:r>
        <w:rPr>
          <w:sz w:val="20"/>
        </w:rPr>
        <w:t>el</w:t>
      </w:r>
      <w:r>
        <w:rPr>
          <w:spacing w:val="-2"/>
          <w:sz w:val="20"/>
        </w:rPr>
        <w:t> </w:t>
      </w:r>
      <w:r>
        <w:rPr>
          <w:sz w:val="20"/>
        </w:rPr>
        <w:t>cultivo,</w:t>
      </w:r>
      <w:r>
        <w:rPr>
          <w:spacing w:val="-1"/>
          <w:sz w:val="20"/>
        </w:rPr>
        <w:t> </w:t>
      </w:r>
      <w:r>
        <w:rPr>
          <w:sz w:val="20"/>
        </w:rPr>
        <w:t>si bien son sumamente proclives a la erosión. Con frecuencia son suelos profundos y ricos en materia orgánica. Se desarrollan sobre todo en climas templados y húmedos, por lo que se encuentran recubriendo el Eje Neovolcánico Transversal y porciones de la Sierra Madre Occidental.</w:t>
      </w:r>
      <w:r>
        <w:rPr>
          <w:position w:val="6"/>
          <w:sz w:val="13"/>
        </w:rPr>
        <w:t>370</w:t>
      </w:r>
    </w:p>
    <w:p>
      <w:pPr>
        <w:pStyle w:val="BodyText"/>
        <w:spacing w:before="62"/>
        <w:ind w:left="112"/>
      </w:pPr>
      <w:r>
        <w:rPr>
          <w:spacing w:val="-5"/>
        </w:rPr>
        <w:t>114</w:t>
      </w:r>
    </w:p>
    <w:p>
      <w:pPr>
        <w:spacing w:after="0"/>
        <w:sectPr>
          <w:pgSz w:w="12200" w:h="15600"/>
          <w:pgMar w:top="760" w:bottom="280" w:left="740" w:right="740"/>
        </w:sectPr>
      </w:pPr>
    </w:p>
    <w:p>
      <w:pPr>
        <w:pStyle w:val="ListParagraph"/>
        <w:numPr>
          <w:ilvl w:val="0"/>
          <w:numId w:val="2"/>
        </w:numPr>
        <w:tabs>
          <w:tab w:pos="817" w:val="left" w:leader="none"/>
        </w:tabs>
        <w:spacing w:line="240" w:lineRule="auto" w:before="63" w:after="0"/>
        <w:ind w:left="817" w:right="0" w:hanging="424"/>
        <w:jc w:val="left"/>
        <w:rPr>
          <w:sz w:val="13"/>
        </w:rPr>
      </w:pPr>
      <w:r>
        <w:rPr/>
        <mc:AlternateContent>
          <mc:Choice Requires="wps">
            <w:drawing>
              <wp:anchor distT="0" distB="0" distL="0" distR="0" allowOverlap="1" layoutInCell="1" locked="0" behindDoc="0" simplePos="0" relativeHeight="15787520">
                <wp:simplePos x="0" y="0"/>
                <wp:positionH relativeFrom="page">
                  <wp:posOffset>7419924</wp:posOffset>
                </wp:positionH>
                <wp:positionV relativeFrom="page">
                  <wp:posOffset>5088008</wp:posOffset>
                </wp:positionV>
                <wp:extent cx="153670" cy="446659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87520" type="#_x0000_t202" id="docshape13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Suelo</w:t>
      </w:r>
      <w:r>
        <w:rPr>
          <w:b/>
          <w:spacing w:val="-8"/>
          <w:sz w:val="20"/>
        </w:rPr>
        <w:t> </w:t>
      </w:r>
      <w:r>
        <w:rPr>
          <w:b/>
          <w:sz w:val="20"/>
        </w:rPr>
        <w:t>regosol.</w:t>
      </w:r>
      <w:r>
        <w:rPr>
          <w:b/>
          <w:spacing w:val="-9"/>
          <w:sz w:val="20"/>
        </w:rPr>
        <w:t> </w:t>
      </w:r>
      <w:r>
        <w:rPr>
          <w:sz w:val="20"/>
        </w:rPr>
        <w:t>Suelo</w:t>
      </w:r>
      <w:r>
        <w:rPr>
          <w:spacing w:val="-6"/>
          <w:sz w:val="20"/>
        </w:rPr>
        <w:t> </w:t>
      </w:r>
      <w:r>
        <w:rPr>
          <w:sz w:val="20"/>
        </w:rPr>
        <w:t>muy</w:t>
      </w:r>
      <w:r>
        <w:rPr>
          <w:spacing w:val="-4"/>
          <w:sz w:val="20"/>
        </w:rPr>
        <w:t> </w:t>
      </w:r>
      <w:r>
        <w:rPr>
          <w:sz w:val="20"/>
        </w:rPr>
        <w:t>poco</w:t>
      </w:r>
      <w:r>
        <w:rPr>
          <w:spacing w:val="-8"/>
          <w:sz w:val="20"/>
        </w:rPr>
        <w:t> </w:t>
      </w:r>
      <w:r>
        <w:rPr>
          <w:sz w:val="20"/>
        </w:rPr>
        <w:t>desarrollado,</w:t>
      </w:r>
      <w:r>
        <w:rPr>
          <w:spacing w:val="-7"/>
          <w:sz w:val="20"/>
        </w:rPr>
        <w:t> </w:t>
      </w:r>
      <w:r>
        <w:rPr>
          <w:sz w:val="20"/>
        </w:rPr>
        <w:t>muy</w:t>
      </w:r>
      <w:r>
        <w:rPr>
          <w:spacing w:val="-6"/>
          <w:sz w:val="20"/>
        </w:rPr>
        <w:t> </w:t>
      </w:r>
      <w:r>
        <w:rPr>
          <w:sz w:val="20"/>
        </w:rPr>
        <w:t>parecido</w:t>
      </w:r>
      <w:r>
        <w:rPr>
          <w:spacing w:val="-7"/>
          <w:sz w:val="20"/>
        </w:rPr>
        <w:t> </w:t>
      </w:r>
      <w:r>
        <w:rPr>
          <w:sz w:val="20"/>
        </w:rPr>
        <w:t>al</w:t>
      </w:r>
      <w:r>
        <w:rPr>
          <w:spacing w:val="-6"/>
          <w:sz w:val="20"/>
        </w:rPr>
        <w:t> </w:t>
      </w:r>
      <w:r>
        <w:rPr>
          <w:sz w:val="20"/>
        </w:rPr>
        <w:t>material</w:t>
      </w:r>
      <w:r>
        <w:rPr>
          <w:spacing w:val="-9"/>
          <w:sz w:val="20"/>
        </w:rPr>
        <w:t> </w:t>
      </w:r>
      <w:r>
        <w:rPr>
          <w:sz w:val="20"/>
        </w:rPr>
        <w:t>de</w:t>
      </w:r>
      <w:r>
        <w:rPr>
          <w:spacing w:val="-7"/>
          <w:sz w:val="20"/>
        </w:rPr>
        <w:t> </w:t>
      </w:r>
      <w:r>
        <w:rPr>
          <w:spacing w:val="-2"/>
          <w:sz w:val="20"/>
        </w:rPr>
        <w:t>origen.</w:t>
      </w:r>
      <w:r>
        <w:rPr>
          <w:spacing w:val="-2"/>
          <w:position w:val="6"/>
          <w:sz w:val="13"/>
        </w:rPr>
        <w:t>371</w:t>
      </w:r>
    </w:p>
    <w:p>
      <w:pPr>
        <w:pStyle w:val="BodyText"/>
        <w:spacing w:before="68"/>
      </w:pPr>
    </w:p>
    <w:p>
      <w:pPr>
        <w:pStyle w:val="ListParagraph"/>
        <w:numPr>
          <w:ilvl w:val="0"/>
          <w:numId w:val="2"/>
        </w:numPr>
        <w:tabs>
          <w:tab w:pos="816" w:val="left" w:leader="none"/>
          <w:tab w:pos="820" w:val="left" w:leader="none"/>
        </w:tabs>
        <w:spacing w:line="276" w:lineRule="auto" w:before="0" w:after="0"/>
        <w:ind w:left="820" w:right="119" w:hanging="428"/>
        <w:jc w:val="both"/>
        <w:rPr>
          <w:sz w:val="13"/>
        </w:rPr>
      </w:pPr>
      <w:r>
        <w:rPr>
          <w:b/>
          <w:sz w:val="20"/>
        </w:rPr>
        <w:t>Suelo</w:t>
      </w:r>
      <w:r>
        <w:rPr>
          <w:b/>
          <w:spacing w:val="-5"/>
          <w:sz w:val="20"/>
        </w:rPr>
        <w:t> </w:t>
      </w:r>
      <w:r>
        <w:rPr>
          <w:b/>
          <w:sz w:val="20"/>
        </w:rPr>
        <w:t>rural.</w:t>
      </w:r>
      <w:r>
        <w:rPr>
          <w:b/>
          <w:spacing w:val="-8"/>
          <w:sz w:val="20"/>
        </w:rPr>
        <w:t> </w:t>
      </w:r>
      <w:r>
        <w:rPr>
          <w:sz w:val="20"/>
        </w:rPr>
        <w:t>Los</w:t>
      </w:r>
      <w:r>
        <w:rPr>
          <w:spacing w:val="-7"/>
          <w:sz w:val="20"/>
        </w:rPr>
        <w:t> </w:t>
      </w:r>
      <w:r>
        <w:rPr>
          <w:sz w:val="20"/>
        </w:rPr>
        <w:t>terrenos</w:t>
      </w:r>
      <w:r>
        <w:rPr>
          <w:spacing w:val="-7"/>
          <w:sz w:val="20"/>
        </w:rPr>
        <w:t> </w:t>
      </w:r>
      <w:r>
        <w:rPr>
          <w:sz w:val="20"/>
        </w:rPr>
        <w:t>no</w:t>
      </w:r>
      <w:r>
        <w:rPr>
          <w:spacing w:val="-8"/>
          <w:sz w:val="20"/>
        </w:rPr>
        <w:t> </w:t>
      </w:r>
      <w:r>
        <w:rPr>
          <w:sz w:val="20"/>
        </w:rPr>
        <w:t>aptos</w:t>
      </w:r>
      <w:r>
        <w:rPr>
          <w:spacing w:val="-7"/>
          <w:sz w:val="20"/>
        </w:rPr>
        <w:t> </w:t>
      </w:r>
      <w:r>
        <w:rPr>
          <w:sz w:val="20"/>
        </w:rPr>
        <w:t>para</w:t>
      </w:r>
      <w:r>
        <w:rPr>
          <w:spacing w:val="-7"/>
          <w:sz w:val="20"/>
        </w:rPr>
        <w:t> </w:t>
      </w:r>
      <w:r>
        <w:rPr>
          <w:sz w:val="20"/>
        </w:rPr>
        <w:t>el</w:t>
      </w:r>
      <w:r>
        <w:rPr>
          <w:spacing w:val="-6"/>
          <w:sz w:val="20"/>
        </w:rPr>
        <w:t> </w:t>
      </w:r>
      <w:r>
        <w:rPr>
          <w:sz w:val="20"/>
        </w:rPr>
        <w:t>uso</w:t>
      </w:r>
      <w:r>
        <w:rPr>
          <w:spacing w:val="-8"/>
          <w:sz w:val="20"/>
        </w:rPr>
        <w:t> </w:t>
      </w:r>
      <w:r>
        <w:rPr>
          <w:sz w:val="20"/>
        </w:rPr>
        <w:t>urbano,</w:t>
      </w:r>
      <w:r>
        <w:rPr>
          <w:spacing w:val="-6"/>
          <w:sz w:val="20"/>
        </w:rPr>
        <w:t> </w:t>
      </w:r>
      <w:r>
        <w:rPr>
          <w:sz w:val="20"/>
        </w:rPr>
        <w:t>por</w:t>
      </w:r>
      <w:r>
        <w:rPr>
          <w:spacing w:val="-7"/>
          <w:sz w:val="20"/>
        </w:rPr>
        <w:t> </w:t>
      </w:r>
      <w:r>
        <w:rPr>
          <w:sz w:val="20"/>
        </w:rPr>
        <w:t>razones</w:t>
      </w:r>
      <w:r>
        <w:rPr>
          <w:spacing w:val="-7"/>
          <w:sz w:val="20"/>
        </w:rPr>
        <w:t> </w:t>
      </w:r>
      <w:r>
        <w:rPr>
          <w:sz w:val="20"/>
        </w:rPr>
        <w:t>de</w:t>
      </w:r>
      <w:r>
        <w:rPr>
          <w:spacing w:val="-8"/>
          <w:sz w:val="20"/>
        </w:rPr>
        <w:t> </w:t>
      </w:r>
      <w:r>
        <w:rPr>
          <w:sz w:val="20"/>
        </w:rPr>
        <w:t>oportunidad</w:t>
      </w:r>
      <w:r>
        <w:rPr>
          <w:spacing w:val="-8"/>
          <w:sz w:val="20"/>
        </w:rPr>
        <w:t> </w:t>
      </w:r>
      <w:r>
        <w:rPr>
          <w:sz w:val="20"/>
        </w:rPr>
        <w:t>o</w:t>
      </w:r>
      <w:r>
        <w:rPr>
          <w:spacing w:val="-6"/>
          <w:sz w:val="20"/>
        </w:rPr>
        <w:t> </w:t>
      </w:r>
      <w:r>
        <w:rPr>
          <w:sz w:val="20"/>
        </w:rPr>
        <w:t>por</w:t>
      </w:r>
      <w:r>
        <w:rPr>
          <w:spacing w:val="-7"/>
          <w:sz w:val="20"/>
        </w:rPr>
        <w:t> </w:t>
      </w:r>
      <w:r>
        <w:rPr>
          <w:sz w:val="20"/>
        </w:rPr>
        <w:t>su</w:t>
      </w:r>
      <w:r>
        <w:rPr>
          <w:spacing w:val="-6"/>
          <w:sz w:val="20"/>
        </w:rPr>
        <w:t> </w:t>
      </w:r>
      <w:r>
        <w:rPr>
          <w:sz w:val="20"/>
        </w:rPr>
        <w:t>destinación</w:t>
      </w:r>
      <w:r>
        <w:rPr>
          <w:spacing w:val="-6"/>
          <w:sz w:val="20"/>
        </w:rPr>
        <w:t> </w:t>
      </w:r>
      <w:r>
        <w:rPr>
          <w:sz w:val="20"/>
        </w:rPr>
        <w:t>a</w:t>
      </w:r>
      <w:r>
        <w:rPr>
          <w:spacing w:val="-6"/>
          <w:sz w:val="20"/>
        </w:rPr>
        <w:t> </w:t>
      </w:r>
      <w:r>
        <w:rPr>
          <w:sz w:val="20"/>
        </w:rPr>
        <w:t>usos agrícolas, ganaderos, forestales, de explotación de recursos naturales y actividades análogas.</w:t>
      </w:r>
      <w:r>
        <w:rPr>
          <w:position w:val="6"/>
          <w:sz w:val="13"/>
        </w:rPr>
        <w:t>372</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0" w:hanging="428"/>
        <w:jc w:val="both"/>
        <w:rPr>
          <w:sz w:val="13"/>
        </w:rPr>
      </w:pPr>
      <w:r>
        <w:rPr>
          <w:b/>
          <w:sz w:val="20"/>
        </w:rPr>
        <w:t>Suelo vertisol. </w:t>
      </w:r>
      <w:r>
        <w:rPr>
          <w:sz w:val="20"/>
        </w:rPr>
        <w:t>Suelo arcilloso que forman grietas debido a la expansión y contracción de las arcillas, forman facetas de fricción presión, generalmente de color obscuro.</w:t>
      </w:r>
      <w:r>
        <w:rPr>
          <w:position w:val="6"/>
          <w:sz w:val="13"/>
        </w:rPr>
        <w:t>373</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Suelo</w:t>
      </w:r>
      <w:r>
        <w:rPr>
          <w:b/>
          <w:spacing w:val="-7"/>
          <w:sz w:val="20"/>
        </w:rPr>
        <w:t> </w:t>
      </w:r>
      <w:r>
        <w:rPr>
          <w:b/>
          <w:sz w:val="20"/>
        </w:rPr>
        <w:t>urbano.</w:t>
      </w:r>
      <w:r>
        <w:rPr>
          <w:b/>
          <w:spacing w:val="-8"/>
          <w:sz w:val="20"/>
        </w:rPr>
        <w:t> </w:t>
      </w:r>
      <w:r>
        <w:rPr>
          <w:sz w:val="20"/>
        </w:rPr>
        <w:t>Constituyen</w:t>
      </w:r>
      <w:r>
        <w:rPr>
          <w:spacing w:val="-6"/>
          <w:sz w:val="20"/>
        </w:rPr>
        <w:t> </w:t>
      </w:r>
      <w:r>
        <w:rPr>
          <w:sz w:val="20"/>
        </w:rPr>
        <w:t>el</w:t>
      </w:r>
      <w:r>
        <w:rPr>
          <w:spacing w:val="-9"/>
          <w:sz w:val="20"/>
        </w:rPr>
        <w:t> </w:t>
      </w:r>
      <w:r>
        <w:rPr>
          <w:sz w:val="20"/>
        </w:rPr>
        <w:t>suelo</w:t>
      </w:r>
      <w:r>
        <w:rPr>
          <w:spacing w:val="-6"/>
          <w:sz w:val="20"/>
        </w:rPr>
        <w:t> </w:t>
      </w:r>
      <w:r>
        <w:rPr>
          <w:sz w:val="20"/>
        </w:rPr>
        <w:t>urbano</w:t>
      </w:r>
      <w:r>
        <w:rPr>
          <w:spacing w:val="-6"/>
          <w:sz w:val="20"/>
        </w:rPr>
        <w:t> </w:t>
      </w:r>
      <w:r>
        <w:rPr>
          <w:sz w:val="20"/>
        </w:rPr>
        <w:t>las</w:t>
      </w:r>
      <w:r>
        <w:rPr>
          <w:spacing w:val="-7"/>
          <w:sz w:val="20"/>
        </w:rPr>
        <w:t> </w:t>
      </w:r>
      <w:r>
        <w:rPr>
          <w:sz w:val="20"/>
        </w:rPr>
        <w:t>zonas</w:t>
      </w:r>
      <w:r>
        <w:rPr>
          <w:spacing w:val="-5"/>
          <w:sz w:val="20"/>
        </w:rPr>
        <w:t> </w:t>
      </w:r>
      <w:r>
        <w:rPr>
          <w:sz w:val="20"/>
        </w:rPr>
        <w:t>a</w:t>
      </w:r>
      <w:r>
        <w:rPr>
          <w:spacing w:val="-8"/>
          <w:sz w:val="20"/>
        </w:rPr>
        <w:t> </w:t>
      </w:r>
      <w:r>
        <w:rPr>
          <w:sz w:val="20"/>
        </w:rPr>
        <w:t>las</w:t>
      </w:r>
      <w:r>
        <w:rPr>
          <w:spacing w:val="-5"/>
          <w:sz w:val="20"/>
        </w:rPr>
        <w:t> </w:t>
      </w:r>
      <w:r>
        <w:rPr>
          <w:sz w:val="20"/>
        </w:rPr>
        <w:t>que</w:t>
      </w:r>
      <w:r>
        <w:rPr>
          <w:spacing w:val="-6"/>
          <w:sz w:val="20"/>
        </w:rPr>
        <w:t> </w:t>
      </w:r>
      <w:r>
        <w:rPr>
          <w:sz w:val="20"/>
        </w:rPr>
        <w:t>el</w:t>
      </w:r>
      <w:r>
        <w:rPr>
          <w:spacing w:val="-7"/>
          <w:sz w:val="20"/>
        </w:rPr>
        <w:t> </w:t>
      </w:r>
      <w:r>
        <w:rPr>
          <w:sz w:val="20"/>
        </w:rPr>
        <w:t>Programa</w:t>
      </w:r>
      <w:r>
        <w:rPr>
          <w:spacing w:val="-6"/>
          <w:sz w:val="20"/>
        </w:rPr>
        <w:t> </w:t>
      </w:r>
      <w:r>
        <w:rPr>
          <w:sz w:val="20"/>
        </w:rPr>
        <w:t>General</w:t>
      </w:r>
      <w:r>
        <w:rPr>
          <w:spacing w:val="-8"/>
          <w:sz w:val="20"/>
        </w:rPr>
        <w:t> </w:t>
      </w:r>
      <w:r>
        <w:rPr>
          <w:sz w:val="20"/>
        </w:rPr>
        <w:t>clasifique</w:t>
      </w:r>
      <w:r>
        <w:rPr>
          <w:spacing w:val="-8"/>
          <w:sz w:val="20"/>
        </w:rPr>
        <w:t> </w:t>
      </w:r>
      <w:r>
        <w:rPr>
          <w:sz w:val="20"/>
        </w:rPr>
        <w:t>como</w:t>
      </w:r>
      <w:r>
        <w:rPr>
          <w:spacing w:val="-8"/>
          <w:sz w:val="20"/>
        </w:rPr>
        <w:t> </w:t>
      </w:r>
      <w:r>
        <w:rPr>
          <w:sz w:val="20"/>
        </w:rPr>
        <w:t>tales,</w:t>
      </w:r>
      <w:r>
        <w:rPr>
          <w:spacing w:val="-8"/>
          <w:sz w:val="20"/>
        </w:rPr>
        <w:t> </w:t>
      </w:r>
      <w:r>
        <w:rPr>
          <w:sz w:val="20"/>
        </w:rPr>
        <w:t>por contar con infraestructura, equipamiento y servicios y por estar comprendidas fuera de las poligonales que determine el Programa General para el suelo de conservación (LDUDF).</w:t>
      </w:r>
      <w:r>
        <w:rPr>
          <w:position w:val="6"/>
          <w:sz w:val="13"/>
        </w:rPr>
        <w:t>374</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1" w:hanging="428"/>
        <w:jc w:val="both"/>
        <w:rPr>
          <w:sz w:val="13"/>
        </w:rPr>
      </w:pPr>
      <w:r>
        <w:rPr>
          <w:b/>
          <w:sz w:val="20"/>
        </w:rPr>
        <w:t>Suministro de energía eléctrica. </w:t>
      </w:r>
      <w:r>
        <w:rPr>
          <w:sz w:val="20"/>
        </w:rPr>
        <w:t>Aquella actividad técnica destinada a satisfacer la necesidad de carácter general consistente en generar, conducir, transformar, distribuir y abastecer de energía eléctrica, cuyo cumplimiento,</w:t>
      </w:r>
      <w:r>
        <w:rPr>
          <w:spacing w:val="-2"/>
          <w:sz w:val="20"/>
        </w:rPr>
        <w:t> </w:t>
      </w:r>
      <w:r>
        <w:rPr>
          <w:sz w:val="20"/>
        </w:rPr>
        <w:t>uniforme</w:t>
      </w:r>
      <w:r>
        <w:rPr>
          <w:spacing w:val="-2"/>
          <w:sz w:val="20"/>
        </w:rPr>
        <w:t> </w:t>
      </w:r>
      <w:r>
        <w:rPr>
          <w:sz w:val="20"/>
        </w:rPr>
        <w:t>y</w:t>
      </w:r>
      <w:r>
        <w:rPr>
          <w:spacing w:val="-1"/>
          <w:sz w:val="20"/>
        </w:rPr>
        <w:t> </w:t>
      </w:r>
      <w:r>
        <w:rPr>
          <w:sz w:val="20"/>
        </w:rPr>
        <w:t>continuo,</w:t>
      </w:r>
      <w:r>
        <w:rPr>
          <w:spacing w:val="-2"/>
          <w:sz w:val="20"/>
        </w:rPr>
        <w:t> </w:t>
      </w:r>
      <w:r>
        <w:rPr>
          <w:sz w:val="20"/>
        </w:rPr>
        <w:t>debe</w:t>
      </w:r>
      <w:r>
        <w:rPr>
          <w:spacing w:val="-2"/>
          <w:sz w:val="20"/>
        </w:rPr>
        <w:t> </w:t>
      </w:r>
      <w:r>
        <w:rPr>
          <w:sz w:val="20"/>
        </w:rPr>
        <w:t>ser</w:t>
      </w:r>
      <w:r>
        <w:rPr>
          <w:spacing w:val="-1"/>
          <w:sz w:val="20"/>
        </w:rPr>
        <w:t> </w:t>
      </w:r>
      <w:r>
        <w:rPr>
          <w:sz w:val="20"/>
        </w:rPr>
        <w:t>permanentemente asegurado,</w:t>
      </w:r>
      <w:r>
        <w:rPr>
          <w:spacing w:val="-2"/>
          <w:sz w:val="20"/>
        </w:rPr>
        <w:t> </w:t>
      </w:r>
      <w:r>
        <w:rPr>
          <w:sz w:val="20"/>
        </w:rPr>
        <w:t>regulado</w:t>
      </w:r>
      <w:r>
        <w:rPr>
          <w:spacing w:val="-2"/>
          <w:sz w:val="20"/>
        </w:rPr>
        <w:t> </w:t>
      </w:r>
      <w:r>
        <w:rPr>
          <w:sz w:val="20"/>
        </w:rPr>
        <w:t>y</w:t>
      </w:r>
      <w:r>
        <w:rPr>
          <w:spacing w:val="-1"/>
          <w:sz w:val="20"/>
        </w:rPr>
        <w:t> </w:t>
      </w:r>
      <w:r>
        <w:rPr>
          <w:sz w:val="20"/>
        </w:rPr>
        <w:t>controlado por</w:t>
      </w:r>
      <w:r>
        <w:rPr>
          <w:spacing w:val="-1"/>
          <w:sz w:val="20"/>
        </w:rPr>
        <w:t> </w:t>
      </w:r>
      <w:r>
        <w:rPr>
          <w:sz w:val="20"/>
        </w:rPr>
        <w:t>el</w:t>
      </w:r>
      <w:r>
        <w:rPr>
          <w:spacing w:val="-3"/>
          <w:sz w:val="20"/>
        </w:rPr>
        <w:t> </w:t>
      </w:r>
      <w:r>
        <w:rPr>
          <w:sz w:val="20"/>
        </w:rPr>
        <w:t>poder público, con sujeción a un régimen de derecho público, para aprovechamiento indiscriminado de toda </w:t>
      </w:r>
      <w:r>
        <w:rPr>
          <w:spacing w:val="-2"/>
          <w:sz w:val="20"/>
        </w:rPr>
        <w:t>persona.</w:t>
      </w:r>
      <w:r>
        <w:rPr>
          <w:spacing w:val="-2"/>
          <w:position w:val="6"/>
          <w:sz w:val="13"/>
        </w:rPr>
        <w:t>375</w:t>
      </w:r>
    </w:p>
    <w:p>
      <w:pPr>
        <w:pStyle w:val="BodyText"/>
        <w:spacing w:before="35"/>
      </w:pPr>
    </w:p>
    <w:p>
      <w:pPr>
        <w:pStyle w:val="ListParagraph"/>
        <w:numPr>
          <w:ilvl w:val="0"/>
          <w:numId w:val="2"/>
        </w:numPr>
        <w:tabs>
          <w:tab w:pos="816" w:val="left" w:leader="none"/>
          <w:tab w:pos="820" w:val="left" w:leader="none"/>
        </w:tabs>
        <w:spacing w:line="278" w:lineRule="auto" w:before="0" w:after="0"/>
        <w:ind w:left="820" w:right="116" w:hanging="428"/>
        <w:jc w:val="both"/>
        <w:rPr>
          <w:sz w:val="13"/>
        </w:rPr>
      </w:pPr>
      <w:r>
        <w:rPr>
          <w:b/>
          <w:sz w:val="20"/>
        </w:rPr>
        <w:t>Superficie estatal. </w:t>
      </w:r>
      <w:r>
        <w:rPr>
          <w:sz w:val="20"/>
        </w:rPr>
        <w:t>Es la expansión territorial que tiene una organización política que cuenta con poder administrativo y soberano sobre una determinada zona geográfica.</w:t>
      </w:r>
      <w:r>
        <w:rPr>
          <w:position w:val="6"/>
          <w:sz w:val="13"/>
        </w:rPr>
        <w:t>376</w:t>
      </w:r>
    </w:p>
    <w:p>
      <w:pPr>
        <w:pStyle w:val="BodyText"/>
        <w:spacing w:before="31"/>
      </w:pPr>
    </w:p>
    <w:p>
      <w:pPr>
        <w:pStyle w:val="ListParagraph"/>
        <w:numPr>
          <w:ilvl w:val="0"/>
          <w:numId w:val="2"/>
        </w:numPr>
        <w:tabs>
          <w:tab w:pos="816" w:val="left" w:leader="none"/>
          <w:tab w:pos="820" w:val="left" w:leader="none"/>
        </w:tabs>
        <w:spacing w:line="276" w:lineRule="auto" w:before="0" w:after="0"/>
        <w:ind w:left="820" w:right="109" w:hanging="428"/>
        <w:jc w:val="both"/>
        <w:rPr>
          <w:sz w:val="13"/>
        </w:rPr>
      </w:pPr>
      <w:r>
        <w:rPr>
          <w:b/>
          <w:sz w:val="20"/>
        </w:rPr>
        <w:t>Superficie</w:t>
      </w:r>
      <w:r>
        <w:rPr>
          <w:b/>
          <w:spacing w:val="-6"/>
          <w:sz w:val="20"/>
        </w:rPr>
        <w:t> </w:t>
      </w:r>
      <w:r>
        <w:rPr>
          <w:b/>
          <w:sz w:val="20"/>
        </w:rPr>
        <w:t>parcelada</w:t>
      </w:r>
      <w:r>
        <w:rPr>
          <w:sz w:val="20"/>
        </w:rPr>
        <w:t>.</w:t>
      </w:r>
      <w:r>
        <w:rPr>
          <w:spacing w:val="-3"/>
          <w:sz w:val="20"/>
        </w:rPr>
        <w:t> </w:t>
      </w:r>
      <w:r>
        <w:rPr>
          <w:sz w:val="20"/>
        </w:rPr>
        <w:t>Son</w:t>
      </w:r>
      <w:r>
        <w:rPr>
          <w:spacing w:val="-4"/>
          <w:sz w:val="20"/>
        </w:rPr>
        <w:t> </w:t>
      </w:r>
      <w:r>
        <w:rPr>
          <w:sz w:val="20"/>
        </w:rPr>
        <w:t>las</w:t>
      </w:r>
      <w:r>
        <w:rPr>
          <w:spacing w:val="-2"/>
          <w:sz w:val="20"/>
        </w:rPr>
        <w:t> </w:t>
      </w:r>
      <w:r>
        <w:rPr>
          <w:sz w:val="20"/>
        </w:rPr>
        <w:t>tierras</w:t>
      </w:r>
      <w:r>
        <w:rPr>
          <w:spacing w:val="-5"/>
          <w:sz w:val="20"/>
        </w:rPr>
        <w:t> </w:t>
      </w:r>
      <w:r>
        <w:rPr>
          <w:sz w:val="20"/>
        </w:rPr>
        <w:t>del</w:t>
      </w:r>
      <w:r>
        <w:rPr>
          <w:spacing w:val="-4"/>
          <w:sz w:val="20"/>
        </w:rPr>
        <w:t> </w:t>
      </w:r>
      <w:r>
        <w:rPr>
          <w:sz w:val="20"/>
        </w:rPr>
        <w:t>ejido</w:t>
      </w:r>
      <w:r>
        <w:rPr>
          <w:spacing w:val="-4"/>
          <w:sz w:val="20"/>
        </w:rPr>
        <w:t> </w:t>
      </w:r>
      <w:r>
        <w:rPr>
          <w:sz w:val="20"/>
        </w:rPr>
        <w:t>o</w:t>
      </w:r>
      <w:r>
        <w:rPr>
          <w:spacing w:val="-4"/>
          <w:sz w:val="20"/>
        </w:rPr>
        <w:t> </w:t>
      </w:r>
      <w:r>
        <w:rPr>
          <w:sz w:val="20"/>
        </w:rPr>
        <w:t>comunidad</w:t>
      </w:r>
      <w:r>
        <w:rPr>
          <w:spacing w:val="-4"/>
          <w:sz w:val="20"/>
        </w:rPr>
        <w:t> </w:t>
      </w:r>
      <w:r>
        <w:rPr>
          <w:sz w:val="20"/>
        </w:rPr>
        <w:t>agraria</w:t>
      </w:r>
      <w:r>
        <w:rPr>
          <w:spacing w:val="-3"/>
          <w:sz w:val="20"/>
        </w:rPr>
        <w:t> </w:t>
      </w:r>
      <w:r>
        <w:rPr>
          <w:sz w:val="20"/>
        </w:rPr>
        <w:t>que</w:t>
      </w:r>
      <w:r>
        <w:rPr>
          <w:spacing w:val="-4"/>
          <w:sz w:val="20"/>
        </w:rPr>
        <w:t> </w:t>
      </w:r>
      <w:r>
        <w:rPr>
          <w:sz w:val="20"/>
        </w:rPr>
        <w:t>han</w:t>
      </w:r>
      <w:r>
        <w:rPr>
          <w:spacing w:val="-6"/>
          <w:sz w:val="20"/>
        </w:rPr>
        <w:t> </w:t>
      </w:r>
      <w:r>
        <w:rPr>
          <w:sz w:val="20"/>
        </w:rPr>
        <w:t>sido</w:t>
      </w:r>
      <w:r>
        <w:rPr>
          <w:spacing w:val="-1"/>
          <w:sz w:val="20"/>
        </w:rPr>
        <w:t> </w:t>
      </w:r>
      <w:r>
        <w:rPr>
          <w:sz w:val="20"/>
        </w:rPr>
        <w:t>fraccionadas</w:t>
      </w:r>
      <w:r>
        <w:rPr>
          <w:spacing w:val="-4"/>
          <w:sz w:val="20"/>
        </w:rPr>
        <w:t> </w:t>
      </w:r>
      <w:r>
        <w:rPr>
          <w:sz w:val="20"/>
        </w:rPr>
        <w:t>y</w:t>
      </w:r>
      <w:r>
        <w:rPr>
          <w:spacing w:val="-2"/>
          <w:sz w:val="20"/>
        </w:rPr>
        <w:t> </w:t>
      </w:r>
      <w:r>
        <w:rPr>
          <w:sz w:val="20"/>
        </w:rPr>
        <w:t>distribuidas</w:t>
      </w:r>
      <w:r>
        <w:rPr>
          <w:spacing w:val="-2"/>
          <w:sz w:val="20"/>
        </w:rPr>
        <w:t> </w:t>
      </w:r>
      <w:r>
        <w:rPr>
          <w:sz w:val="20"/>
        </w:rPr>
        <w:t>o asignadas individualmente entre</w:t>
      </w:r>
      <w:r>
        <w:rPr>
          <w:spacing w:val="-2"/>
          <w:sz w:val="20"/>
        </w:rPr>
        <w:t> </w:t>
      </w:r>
      <w:r>
        <w:rPr>
          <w:sz w:val="20"/>
        </w:rPr>
        <w:t>sus integrantes</w:t>
      </w:r>
      <w:r>
        <w:rPr>
          <w:spacing w:val="-1"/>
          <w:sz w:val="20"/>
        </w:rPr>
        <w:t> </w:t>
      </w:r>
      <w:r>
        <w:rPr>
          <w:sz w:val="20"/>
        </w:rPr>
        <w:t>para su</w:t>
      </w:r>
      <w:r>
        <w:rPr>
          <w:spacing w:val="-2"/>
          <w:sz w:val="20"/>
        </w:rPr>
        <w:t> </w:t>
      </w:r>
      <w:r>
        <w:rPr>
          <w:sz w:val="20"/>
        </w:rPr>
        <w:t>explotación,</w:t>
      </w:r>
      <w:r>
        <w:rPr>
          <w:spacing w:val="-2"/>
          <w:sz w:val="20"/>
        </w:rPr>
        <w:t> </w:t>
      </w:r>
      <w:r>
        <w:rPr>
          <w:sz w:val="20"/>
        </w:rPr>
        <w:t>sea esta</w:t>
      </w:r>
      <w:r>
        <w:rPr>
          <w:spacing w:val="-2"/>
          <w:sz w:val="20"/>
        </w:rPr>
        <w:t> </w:t>
      </w:r>
      <w:r>
        <w:rPr>
          <w:sz w:val="20"/>
        </w:rPr>
        <w:t>en forma individual, en grupo o </w:t>
      </w:r>
      <w:r>
        <w:rPr>
          <w:spacing w:val="-2"/>
          <w:sz w:val="20"/>
        </w:rPr>
        <w:t>colectivamente.</w:t>
      </w:r>
      <w:r>
        <w:rPr>
          <w:spacing w:val="-2"/>
          <w:position w:val="6"/>
          <w:sz w:val="13"/>
        </w:rPr>
        <w:t>377</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Superficie</w:t>
      </w:r>
      <w:r>
        <w:rPr>
          <w:b/>
          <w:spacing w:val="-4"/>
          <w:sz w:val="20"/>
        </w:rPr>
        <w:t> </w:t>
      </w:r>
      <w:r>
        <w:rPr>
          <w:b/>
          <w:sz w:val="20"/>
        </w:rPr>
        <w:t>de</w:t>
      </w:r>
      <w:r>
        <w:rPr>
          <w:b/>
          <w:spacing w:val="-3"/>
          <w:sz w:val="20"/>
        </w:rPr>
        <w:t> </w:t>
      </w:r>
      <w:r>
        <w:rPr>
          <w:b/>
          <w:sz w:val="20"/>
        </w:rPr>
        <w:t>uso</w:t>
      </w:r>
      <w:r>
        <w:rPr>
          <w:b/>
          <w:spacing w:val="-3"/>
          <w:sz w:val="20"/>
        </w:rPr>
        <w:t> </w:t>
      </w:r>
      <w:r>
        <w:rPr>
          <w:b/>
          <w:sz w:val="20"/>
        </w:rPr>
        <w:t>común.</w:t>
      </w:r>
      <w:r>
        <w:rPr>
          <w:b/>
          <w:spacing w:val="-1"/>
          <w:sz w:val="20"/>
        </w:rPr>
        <w:t> </w:t>
      </w:r>
      <w:r>
        <w:rPr>
          <w:sz w:val="20"/>
        </w:rPr>
        <w:t>Son</w:t>
      </w:r>
      <w:r>
        <w:rPr>
          <w:spacing w:val="-4"/>
          <w:sz w:val="20"/>
        </w:rPr>
        <w:t> </w:t>
      </w:r>
      <w:r>
        <w:rPr>
          <w:sz w:val="20"/>
        </w:rPr>
        <w:t>las</w:t>
      </w:r>
      <w:r>
        <w:rPr>
          <w:spacing w:val="-2"/>
          <w:sz w:val="20"/>
        </w:rPr>
        <w:t> </w:t>
      </w:r>
      <w:r>
        <w:rPr>
          <w:sz w:val="20"/>
        </w:rPr>
        <w:t>tierras</w:t>
      </w:r>
      <w:r>
        <w:rPr>
          <w:spacing w:val="-2"/>
          <w:sz w:val="20"/>
        </w:rPr>
        <w:t> </w:t>
      </w:r>
      <w:r>
        <w:rPr>
          <w:sz w:val="20"/>
        </w:rPr>
        <w:t>ejidales</w:t>
      </w:r>
      <w:r>
        <w:rPr>
          <w:spacing w:val="-2"/>
          <w:sz w:val="20"/>
        </w:rPr>
        <w:t> </w:t>
      </w:r>
      <w:r>
        <w:rPr>
          <w:sz w:val="20"/>
        </w:rPr>
        <w:t>o</w:t>
      </w:r>
      <w:r>
        <w:rPr>
          <w:spacing w:val="-4"/>
          <w:sz w:val="20"/>
        </w:rPr>
        <w:t> </w:t>
      </w:r>
      <w:r>
        <w:rPr>
          <w:sz w:val="20"/>
        </w:rPr>
        <w:t>comunales</w:t>
      </w:r>
      <w:r>
        <w:rPr>
          <w:spacing w:val="-2"/>
          <w:sz w:val="20"/>
        </w:rPr>
        <w:t> </w:t>
      </w:r>
      <w:r>
        <w:rPr>
          <w:sz w:val="20"/>
        </w:rPr>
        <w:t>que</w:t>
      </w:r>
      <w:r>
        <w:rPr>
          <w:spacing w:val="-3"/>
          <w:sz w:val="20"/>
        </w:rPr>
        <w:t> </w:t>
      </w:r>
      <w:r>
        <w:rPr>
          <w:sz w:val="20"/>
        </w:rPr>
        <w:t>no</w:t>
      </w:r>
      <w:r>
        <w:rPr>
          <w:spacing w:val="-3"/>
          <w:sz w:val="20"/>
        </w:rPr>
        <w:t> </w:t>
      </w:r>
      <w:r>
        <w:rPr>
          <w:sz w:val="20"/>
        </w:rPr>
        <w:t>se</w:t>
      </w:r>
      <w:r>
        <w:rPr>
          <w:spacing w:val="-3"/>
          <w:sz w:val="20"/>
        </w:rPr>
        <w:t> </w:t>
      </w:r>
      <w:r>
        <w:rPr>
          <w:sz w:val="20"/>
        </w:rPr>
        <w:t>han</w:t>
      </w:r>
      <w:r>
        <w:rPr>
          <w:spacing w:val="-4"/>
          <w:sz w:val="20"/>
        </w:rPr>
        <w:t> </w:t>
      </w:r>
      <w:r>
        <w:rPr>
          <w:sz w:val="20"/>
        </w:rPr>
        <w:t>fraccionado</w:t>
      </w:r>
      <w:r>
        <w:rPr>
          <w:spacing w:val="-4"/>
          <w:sz w:val="20"/>
        </w:rPr>
        <w:t> </w:t>
      </w:r>
      <w:r>
        <w:rPr>
          <w:sz w:val="20"/>
        </w:rPr>
        <w:t>ni</w:t>
      </w:r>
      <w:r>
        <w:rPr>
          <w:spacing w:val="-4"/>
          <w:sz w:val="20"/>
        </w:rPr>
        <w:t> </w:t>
      </w:r>
      <w:r>
        <w:rPr>
          <w:sz w:val="20"/>
        </w:rPr>
        <w:t>distribuido</w:t>
      </w:r>
      <w:r>
        <w:rPr>
          <w:spacing w:val="-4"/>
          <w:sz w:val="20"/>
        </w:rPr>
        <w:t> </w:t>
      </w:r>
      <w:r>
        <w:rPr>
          <w:sz w:val="20"/>
        </w:rPr>
        <w:t>entre sus</w:t>
      </w:r>
      <w:r>
        <w:rPr>
          <w:spacing w:val="-1"/>
          <w:sz w:val="20"/>
        </w:rPr>
        <w:t> </w:t>
      </w:r>
      <w:r>
        <w:rPr>
          <w:sz w:val="20"/>
        </w:rPr>
        <w:t>integrantes. Los</w:t>
      </w:r>
      <w:r>
        <w:rPr>
          <w:spacing w:val="-1"/>
          <w:sz w:val="20"/>
        </w:rPr>
        <w:t> </w:t>
      </w:r>
      <w:r>
        <w:rPr>
          <w:sz w:val="20"/>
        </w:rPr>
        <w:t>derechos</w:t>
      </w:r>
      <w:r>
        <w:rPr>
          <w:spacing w:val="-1"/>
          <w:sz w:val="20"/>
        </w:rPr>
        <w:t> </w:t>
      </w:r>
      <w:r>
        <w:rPr>
          <w:sz w:val="20"/>
        </w:rPr>
        <w:t>para</w:t>
      </w:r>
      <w:r>
        <w:rPr>
          <w:spacing w:val="-2"/>
          <w:sz w:val="20"/>
        </w:rPr>
        <w:t> </w:t>
      </w:r>
      <w:r>
        <w:rPr>
          <w:sz w:val="20"/>
        </w:rPr>
        <w:t>el</w:t>
      </w:r>
      <w:r>
        <w:rPr>
          <w:spacing w:val="-3"/>
          <w:sz w:val="20"/>
        </w:rPr>
        <w:t> </w:t>
      </w:r>
      <w:r>
        <w:rPr>
          <w:sz w:val="20"/>
        </w:rPr>
        <w:t>aprovechamiento</w:t>
      </w:r>
      <w:r>
        <w:rPr>
          <w:spacing w:val="-2"/>
          <w:sz w:val="20"/>
        </w:rPr>
        <w:t> </w:t>
      </w:r>
      <w:r>
        <w:rPr>
          <w:sz w:val="20"/>
        </w:rPr>
        <w:t>de estas</w:t>
      </w:r>
      <w:r>
        <w:rPr>
          <w:spacing w:val="-1"/>
          <w:sz w:val="20"/>
        </w:rPr>
        <w:t> </w:t>
      </w:r>
      <w:r>
        <w:rPr>
          <w:sz w:val="20"/>
        </w:rPr>
        <w:t>tierras</w:t>
      </w:r>
      <w:r>
        <w:rPr>
          <w:spacing w:val="-1"/>
          <w:sz w:val="20"/>
        </w:rPr>
        <w:t> </w:t>
      </w:r>
      <w:r>
        <w:rPr>
          <w:sz w:val="20"/>
        </w:rPr>
        <w:t>pueden ser</w:t>
      </w:r>
      <w:r>
        <w:rPr>
          <w:spacing w:val="-1"/>
          <w:sz w:val="20"/>
        </w:rPr>
        <w:t> </w:t>
      </w:r>
      <w:r>
        <w:rPr>
          <w:sz w:val="20"/>
        </w:rPr>
        <w:t>compartidos</w:t>
      </w:r>
      <w:r>
        <w:rPr>
          <w:spacing w:val="-1"/>
          <w:sz w:val="20"/>
        </w:rPr>
        <w:t> </w:t>
      </w:r>
      <w:r>
        <w:rPr>
          <w:sz w:val="20"/>
        </w:rPr>
        <w:t>por</w:t>
      </w:r>
      <w:r>
        <w:rPr>
          <w:spacing w:val="-1"/>
          <w:sz w:val="20"/>
        </w:rPr>
        <w:t> </w:t>
      </w:r>
      <w:r>
        <w:rPr>
          <w:sz w:val="20"/>
        </w:rPr>
        <w:t>todos</w:t>
      </w:r>
      <w:r>
        <w:rPr>
          <w:spacing w:val="-1"/>
          <w:sz w:val="20"/>
        </w:rPr>
        <w:t> </w:t>
      </w:r>
      <w:r>
        <w:rPr>
          <w:sz w:val="20"/>
        </w:rPr>
        <w:t>los integrantes del ejido o por parte de ellos, de acuerdo con las normas establecidas por Asamblea.</w:t>
      </w:r>
      <w:r>
        <w:rPr>
          <w:position w:val="6"/>
          <w:sz w:val="13"/>
        </w:rPr>
        <w:t>378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Superficie para la reserva de crecimiento. </w:t>
      </w:r>
      <w:r>
        <w:rPr>
          <w:color w:val="333333"/>
          <w:sz w:val="20"/>
        </w:rPr>
        <w:t>Son las tierras que, con anticipación, se reservaron para ampliar el</w:t>
      </w:r>
      <w:r>
        <w:rPr>
          <w:color w:val="333333"/>
          <w:spacing w:val="-8"/>
          <w:sz w:val="20"/>
        </w:rPr>
        <w:t> </w:t>
      </w:r>
      <w:r>
        <w:rPr>
          <w:color w:val="333333"/>
          <w:sz w:val="20"/>
        </w:rPr>
        <w:t>área</w:t>
      </w:r>
      <w:r>
        <w:rPr>
          <w:color w:val="333333"/>
          <w:spacing w:val="-4"/>
          <w:sz w:val="20"/>
        </w:rPr>
        <w:t> </w:t>
      </w:r>
      <w:r>
        <w:rPr>
          <w:color w:val="333333"/>
          <w:sz w:val="20"/>
        </w:rPr>
        <w:t>de</w:t>
      </w:r>
      <w:r>
        <w:rPr>
          <w:color w:val="333333"/>
          <w:spacing w:val="-7"/>
          <w:sz w:val="20"/>
        </w:rPr>
        <w:t> </w:t>
      </w:r>
      <w:r>
        <w:rPr>
          <w:color w:val="333333"/>
          <w:sz w:val="20"/>
        </w:rPr>
        <w:t>uso</w:t>
      </w:r>
      <w:r>
        <w:rPr>
          <w:color w:val="333333"/>
          <w:spacing w:val="-7"/>
          <w:sz w:val="20"/>
        </w:rPr>
        <w:t> </w:t>
      </w:r>
      <w:r>
        <w:rPr>
          <w:color w:val="333333"/>
          <w:sz w:val="20"/>
        </w:rPr>
        <w:t>habitacional.</w:t>
      </w:r>
      <w:r>
        <w:rPr>
          <w:color w:val="333333"/>
          <w:spacing w:val="-4"/>
          <w:sz w:val="20"/>
        </w:rPr>
        <w:t> </w:t>
      </w:r>
      <w:r>
        <w:rPr>
          <w:color w:val="333333"/>
          <w:sz w:val="20"/>
        </w:rPr>
        <w:t>Generalmente</w:t>
      </w:r>
      <w:r>
        <w:rPr>
          <w:color w:val="333333"/>
          <w:spacing w:val="-7"/>
          <w:sz w:val="20"/>
        </w:rPr>
        <w:t> </w:t>
      </w:r>
      <w:r>
        <w:rPr>
          <w:color w:val="333333"/>
          <w:sz w:val="20"/>
        </w:rPr>
        <w:t>forman</w:t>
      </w:r>
      <w:r>
        <w:rPr>
          <w:color w:val="333333"/>
          <w:spacing w:val="-7"/>
          <w:sz w:val="20"/>
        </w:rPr>
        <w:t> </w:t>
      </w:r>
      <w:r>
        <w:rPr>
          <w:color w:val="333333"/>
          <w:sz w:val="20"/>
        </w:rPr>
        <w:t>parte</w:t>
      </w:r>
      <w:r>
        <w:rPr>
          <w:color w:val="333333"/>
          <w:spacing w:val="-7"/>
          <w:sz w:val="20"/>
        </w:rPr>
        <w:t> </w:t>
      </w:r>
      <w:r>
        <w:rPr>
          <w:color w:val="333333"/>
          <w:sz w:val="20"/>
        </w:rPr>
        <w:t>del</w:t>
      </w:r>
      <w:r>
        <w:rPr>
          <w:color w:val="333333"/>
          <w:spacing w:val="-5"/>
          <w:sz w:val="20"/>
        </w:rPr>
        <w:t> </w:t>
      </w:r>
      <w:r>
        <w:rPr>
          <w:color w:val="333333"/>
          <w:sz w:val="20"/>
        </w:rPr>
        <w:t>área</w:t>
      </w:r>
      <w:r>
        <w:rPr>
          <w:color w:val="333333"/>
          <w:spacing w:val="-7"/>
          <w:sz w:val="20"/>
        </w:rPr>
        <w:t> </w:t>
      </w:r>
      <w:r>
        <w:rPr>
          <w:color w:val="333333"/>
          <w:sz w:val="20"/>
        </w:rPr>
        <w:t>del</w:t>
      </w:r>
      <w:r>
        <w:rPr>
          <w:color w:val="333333"/>
          <w:spacing w:val="-7"/>
          <w:sz w:val="20"/>
        </w:rPr>
        <w:t> </w:t>
      </w:r>
      <w:r>
        <w:rPr>
          <w:color w:val="333333"/>
          <w:sz w:val="20"/>
        </w:rPr>
        <w:t>asentamiento</w:t>
      </w:r>
      <w:r>
        <w:rPr>
          <w:color w:val="333333"/>
          <w:spacing w:val="-5"/>
          <w:sz w:val="20"/>
        </w:rPr>
        <w:t> </w:t>
      </w:r>
      <w:r>
        <w:rPr>
          <w:color w:val="333333"/>
          <w:sz w:val="20"/>
        </w:rPr>
        <w:t>humano,</w:t>
      </w:r>
      <w:r>
        <w:rPr>
          <w:color w:val="333333"/>
          <w:spacing w:val="-6"/>
          <w:sz w:val="20"/>
        </w:rPr>
        <w:t> </w:t>
      </w:r>
      <w:r>
        <w:rPr>
          <w:color w:val="333333"/>
          <w:sz w:val="20"/>
        </w:rPr>
        <w:t>pero</w:t>
      </w:r>
      <w:r>
        <w:rPr>
          <w:color w:val="333333"/>
          <w:spacing w:val="-6"/>
          <w:sz w:val="20"/>
        </w:rPr>
        <w:t> </w:t>
      </w:r>
      <w:r>
        <w:rPr>
          <w:color w:val="333333"/>
          <w:sz w:val="20"/>
        </w:rPr>
        <w:t>pueden</w:t>
      </w:r>
      <w:r>
        <w:rPr>
          <w:color w:val="333333"/>
          <w:spacing w:val="-7"/>
          <w:sz w:val="20"/>
        </w:rPr>
        <w:t> </w:t>
      </w:r>
      <w:r>
        <w:rPr>
          <w:color w:val="333333"/>
          <w:sz w:val="20"/>
        </w:rPr>
        <w:t>estar separadas de ella</w:t>
      </w:r>
      <w:r>
        <w:rPr>
          <w:sz w:val="20"/>
        </w:rPr>
        <w:t>.</w:t>
      </w:r>
      <w:r>
        <w:rPr>
          <w:position w:val="6"/>
          <w:sz w:val="13"/>
        </w:rPr>
        <w:t>379</w:t>
      </w:r>
    </w:p>
    <w:p>
      <w:pPr>
        <w:pStyle w:val="BodyText"/>
        <w:spacing w:before="86"/>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Superficie sembrada.</w:t>
      </w:r>
      <w:r>
        <w:rPr>
          <w:b/>
          <w:spacing w:val="-5"/>
          <w:sz w:val="20"/>
        </w:rPr>
        <w:t> </w:t>
      </w:r>
      <w:r>
        <w:rPr>
          <w:sz w:val="20"/>
        </w:rPr>
        <w:t>Es la superficie agrícola en la cual se deposita la semilla de cualquier cultivo, previa preparación</w:t>
      </w:r>
      <w:r>
        <w:rPr>
          <w:spacing w:val="-2"/>
          <w:sz w:val="20"/>
        </w:rPr>
        <w:t> </w:t>
      </w:r>
      <w:r>
        <w:rPr>
          <w:sz w:val="20"/>
        </w:rPr>
        <w:t>del</w:t>
      </w:r>
      <w:r>
        <w:rPr>
          <w:spacing w:val="-4"/>
          <w:sz w:val="20"/>
        </w:rPr>
        <w:t> </w:t>
      </w:r>
      <w:r>
        <w:rPr>
          <w:sz w:val="20"/>
        </w:rPr>
        <w:t>suelo</w:t>
      </w:r>
      <w:r>
        <w:rPr>
          <w:spacing w:val="-1"/>
          <w:sz w:val="20"/>
        </w:rPr>
        <w:t> </w:t>
      </w:r>
      <w:r>
        <w:rPr>
          <w:sz w:val="20"/>
        </w:rPr>
        <w:t>y</w:t>
      </w:r>
      <w:r>
        <w:rPr>
          <w:spacing w:val="-2"/>
          <w:sz w:val="20"/>
        </w:rPr>
        <w:t> </w:t>
      </w:r>
      <w:r>
        <w:rPr>
          <w:sz w:val="20"/>
        </w:rPr>
        <w:t>de</w:t>
      </w:r>
      <w:r>
        <w:rPr>
          <w:spacing w:val="-1"/>
          <w:sz w:val="20"/>
        </w:rPr>
        <w:t> </w:t>
      </w:r>
      <w:r>
        <w:rPr>
          <w:sz w:val="20"/>
        </w:rPr>
        <w:t>la</w:t>
      </w:r>
      <w:r>
        <w:rPr>
          <w:spacing w:val="-3"/>
          <w:sz w:val="20"/>
        </w:rPr>
        <w:t> </w:t>
      </w:r>
      <w:r>
        <w:rPr>
          <w:sz w:val="20"/>
        </w:rPr>
        <w:t>cual</w:t>
      </w:r>
      <w:r>
        <w:rPr>
          <w:spacing w:val="-4"/>
          <w:sz w:val="20"/>
        </w:rPr>
        <w:t> </w:t>
      </w:r>
      <w:r>
        <w:rPr>
          <w:sz w:val="20"/>
        </w:rPr>
        <w:t>se</w:t>
      </w:r>
      <w:r>
        <w:rPr>
          <w:spacing w:val="-1"/>
          <w:sz w:val="20"/>
        </w:rPr>
        <w:t> </w:t>
      </w:r>
      <w:r>
        <w:rPr>
          <w:sz w:val="20"/>
        </w:rPr>
        <w:t>lleva</w:t>
      </w:r>
      <w:r>
        <w:rPr>
          <w:spacing w:val="-3"/>
          <w:sz w:val="20"/>
        </w:rPr>
        <w:t> </w:t>
      </w:r>
      <w:r>
        <w:rPr>
          <w:sz w:val="20"/>
        </w:rPr>
        <w:t>el</w:t>
      </w:r>
      <w:r>
        <w:rPr>
          <w:spacing w:val="-4"/>
          <w:sz w:val="20"/>
        </w:rPr>
        <w:t> </w:t>
      </w:r>
      <w:r>
        <w:rPr>
          <w:sz w:val="20"/>
        </w:rPr>
        <w:t>seguimiento</w:t>
      </w:r>
      <w:r>
        <w:rPr>
          <w:spacing w:val="-4"/>
          <w:sz w:val="20"/>
        </w:rPr>
        <w:t> </w:t>
      </w:r>
      <w:r>
        <w:rPr>
          <w:sz w:val="20"/>
        </w:rPr>
        <w:t>estadístico,</w:t>
      </w:r>
      <w:r>
        <w:rPr>
          <w:spacing w:val="-1"/>
          <w:sz w:val="20"/>
        </w:rPr>
        <w:t> </w:t>
      </w:r>
      <w:r>
        <w:rPr>
          <w:sz w:val="20"/>
        </w:rPr>
        <w:t>es la</w:t>
      </w:r>
      <w:r>
        <w:rPr>
          <w:spacing w:val="-3"/>
          <w:sz w:val="20"/>
        </w:rPr>
        <w:t> </w:t>
      </w:r>
      <w:r>
        <w:rPr>
          <w:sz w:val="20"/>
        </w:rPr>
        <w:t>variable</w:t>
      </w:r>
      <w:r>
        <w:rPr>
          <w:spacing w:val="-3"/>
          <w:sz w:val="20"/>
        </w:rPr>
        <w:t> </w:t>
      </w:r>
      <w:r>
        <w:rPr>
          <w:sz w:val="20"/>
        </w:rPr>
        <w:t>más importante</w:t>
      </w:r>
      <w:r>
        <w:rPr>
          <w:spacing w:val="-1"/>
          <w:sz w:val="20"/>
        </w:rPr>
        <w:t> </w:t>
      </w:r>
      <w:r>
        <w:rPr>
          <w:sz w:val="20"/>
        </w:rPr>
        <w:t>de</w:t>
      </w:r>
      <w:r>
        <w:rPr>
          <w:spacing w:val="-1"/>
          <w:sz w:val="20"/>
        </w:rPr>
        <w:t> </w:t>
      </w:r>
      <w:r>
        <w:rPr>
          <w:sz w:val="20"/>
        </w:rPr>
        <w:t>las que genera la actividad agrícola.</w:t>
      </w:r>
      <w:r>
        <w:rPr>
          <w:position w:val="6"/>
          <w:sz w:val="13"/>
        </w:rPr>
        <w:t>380</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2" w:hanging="428"/>
        <w:jc w:val="both"/>
        <w:rPr>
          <w:sz w:val="13"/>
        </w:rPr>
      </w:pPr>
      <w:r>
        <w:rPr>
          <w:b/>
          <w:sz w:val="20"/>
        </w:rPr>
        <w:t>Superficie siniestrada. </w:t>
      </w:r>
      <w:r>
        <w:rPr>
          <w:sz w:val="20"/>
        </w:rPr>
        <w:t>Es el área sembrada que en el ciclo agrícola registra pérdida total por afectación de fenómenos climáticos o por plagas y enfermedades. En el caso de perennes, se reconoce la pérdida total por siniestros con afectación sólo para la producción del año agrícola de que se trate, considerando que la plantación queda en posibilidad de ser cosechada en el año siguiente.</w:t>
      </w:r>
      <w:r>
        <w:rPr>
          <w:position w:val="6"/>
          <w:sz w:val="13"/>
        </w:rPr>
        <w:t>381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5"/>
      </w:pPr>
    </w:p>
    <w:p>
      <w:pPr>
        <w:pStyle w:val="BodyText"/>
        <w:ind w:right="110"/>
        <w:jc w:val="right"/>
      </w:pPr>
      <w:r>
        <w:rPr>
          <w:spacing w:val="-5"/>
        </w:rPr>
        <w:t>115</w:t>
      </w:r>
    </w:p>
    <w:p>
      <w:pPr>
        <w:spacing w:after="0"/>
        <w:jc w:val="right"/>
        <w:sectPr>
          <w:pgSz w:w="12200" w:h="15600"/>
          <w:pgMar w:top="1040" w:bottom="280" w:left="740" w:right="740"/>
        </w:sectPr>
      </w:pPr>
    </w:p>
    <w:p>
      <w:pPr>
        <w:pStyle w:val="Heading2"/>
        <w:ind w:left="112"/>
      </w:pPr>
      <w:r>
        <w:rPr/>
        <mc:AlternateContent>
          <mc:Choice Requires="wps">
            <w:drawing>
              <wp:anchor distT="0" distB="0" distL="0" distR="0" allowOverlap="1" layoutInCell="1" locked="0" behindDoc="0" simplePos="0" relativeHeight="15788032">
                <wp:simplePos x="0" y="0"/>
                <wp:positionH relativeFrom="page">
                  <wp:posOffset>167272</wp:posOffset>
                </wp:positionH>
                <wp:positionV relativeFrom="page">
                  <wp:posOffset>5088008</wp:posOffset>
                </wp:positionV>
                <wp:extent cx="153670" cy="446659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88032" type="#_x0000_t202" id="docshape13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w w:val="90"/>
        </w:rPr>
        <w:t>Bibliografía</w:t>
      </w:r>
    </w:p>
    <w:p>
      <w:pPr>
        <w:pStyle w:val="BodyText"/>
        <w:spacing w:before="5"/>
        <w:rPr>
          <w:b/>
          <w:sz w:val="24"/>
        </w:rPr>
      </w:pPr>
    </w:p>
    <w:p>
      <w:pPr>
        <w:pStyle w:val="BodyText"/>
        <w:spacing w:line="276" w:lineRule="auto"/>
        <w:ind w:left="112" w:right="401"/>
      </w:pPr>
      <w:r>
        <w:rPr>
          <w:position w:val="6"/>
          <w:sz w:val="13"/>
        </w:rPr>
        <w:t>346</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112" w:right="401"/>
      </w:pPr>
      <w:r>
        <w:rPr>
          <w:position w:val="6"/>
          <w:sz w:val="13"/>
        </w:rPr>
        <w:t>347</w:t>
      </w:r>
      <w:r>
        <w:rPr>
          <w:spacing w:val="-2"/>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before="1"/>
        <w:ind w:left="112"/>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112" w:right="402"/>
        <w:jc w:val="both"/>
      </w:pPr>
      <w:r>
        <w:rPr>
          <w:position w:val="6"/>
          <w:sz w:val="13"/>
        </w:rPr>
        <w:t>348</w:t>
      </w:r>
      <w:r>
        <w:rPr>
          <w:spacing w:val="-8"/>
          <w:position w:val="6"/>
          <w:sz w:val="13"/>
        </w:rPr>
        <w:t> </w:t>
      </w:r>
      <w:r>
        <w:rPr/>
        <w:t>Instituto</w:t>
      </w:r>
      <w:r>
        <w:rPr>
          <w:spacing w:val="-10"/>
        </w:rPr>
        <w:t> </w:t>
      </w:r>
      <w:r>
        <w:rPr/>
        <w:t>Nacional</w:t>
      </w:r>
      <w:r>
        <w:rPr>
          <w:spacing w:val="-11"/>
        </w:rPr>
        <w:t> </w:t>
      </w:r>
      <w:r>
        <w:rPr/>
        <w:t>de</w:t>
      </w:r>
      <w:r>
        <w:rPr>
          <w:spacing w:val="-11"/>
        </w:rPr>
        <w:t> </w:t>
      </w:r>
      <w:r>
        <w:rPr/>
        <w:t>Estadística</w:t>
      </w:r>
      <w:r>
        <w:rPr>
          <w:spacing w:val="-10"/>
        </w:rPr>
        <w:t> </w:t>
      </w:r>
      <w:r>
        <w:rPr/>
        <w:t>y</w:t>
      </w:r>
      <w:r>
        <w:rPr>
          <w:spacing w:val="-11"/>
        </w:rPr>
        <w:t> </w:t>
      </w:r>
      <w:r>
        <w:rPr/>
        <w:t>Geografía</w:t>
      </w:r>
      <w:r>
        <w:rPr>
          <w:spacing w:val="-10"/>
        </w:rPr>
        <w:t> </w:t>
      </w:r>
      <w:r>
        <w:rPr/>
        <w:t>(INEGI).</w:t>
      </w:r>
      <w:r>
        <w:rPr>
          <w:spacing w:val="-12"/>
        </w:rPr>
        <w:t> </w:t>
      </w:r>
      <w:r>
        <w:rPr/>
        <w:t>Glosario</w:t>
      </w:r>
      <w:r>
        <w:rPr>
          <w:spacing w:val="-12"/>
        </w:rPr>
        <w:t> </w:t>
      </w:r>
      <w:r>
        <w:rPr/>
        <w:t>de</w:t>
      </w:r>
      <w:r>
        <w:rPr>
          <w:spacing w:val="-10"/>
        </w:rPr>
        <w:t> </w:t>
      </w:r>
      <w:r>
        <w:rPr/>
        <w:t>Estadísticas</w:t>
      </w:r>
      <w:r>
        <w:rPr>
          <w:spacing w:val="-9"/>
        </w:rPr>
        <w:t> </w:t>
      </w:r>
      <w:r>
        <w:rPr/>
        <w:t>Sociodemográficas:</w:t>
      </w:r>
      <w:r>
        <w:rPr>
          <w:spacing w:val="-12"/>
        </w:rPr>
        <w:t> </w:t>
      </w:r>
      <w:r>
        <w:rPr/>
        <w:t>Otros</w:t>
      </w:r>
      <w:r>
        <w:rPr>
          <w:spacing w:val="-9"/>
        </w:rPr>
        <w:t> </w:t>
      </w:r>
      <w:r>
        <w:rPr/>
        <w:t>Censos y Encuestas; Características de las localidades y del entorno urbano 2014, Glosario de las características de las localidades. Recuperado de:</w:t>
      </w:r>
    </w:p>
    <w:p>
      <w:pPr>
        <w:pStyle w:val="BodyText"/>
        <w:spacing w:line="229" w:lineRule="exact"/>
        <w:ind w:left="112"/>
      </w:pPr>
      <w:r>
        <w:rPr>
          <w:color w:val="0000FF"/>
          <w:spacing w:val="-2"/>
          <w:u w:val="single" w:color="0000FF"/>
        </w:rPr>
        <w:t>https</w:t>
      </w:r>
      <w:hyperlink r:id="rId91">
        <w:r>
          <w:rPr>
            <w:color w:val="0000FF"/>
            <w:spacing w:val="-2"/>
            <w:u w:val="single" w:color="0000FF"/>
          </w:rPr>
          <w:t>://www.inegi.org.mx/app/glosario/default.html?p=localidades.</w:t>
        </w:r>
      </w:hyperlink>
    </w:p>
    <w:p>
      <w:pPr>
        <w:pStyle w:val="BodyText"/>
        <w:spacing w:before="6"/>
      </w:pPr>
    </w:p>
    <w:p>
      <w:pPr>
        <w:pStyle w:val="BodyText"/>
        <w:spacing w:line="276" w:lineRule="auto" w:before="1"/>
        <w:ind w:left="112" w:right="402"/>
        <w:jc w:val="both"/>
      </w:pPr>
      <w:r>
        <w:rPr>
          <w:position w:val="6"/>
          <w:sz w:val="13"/>
        </w:rPr>
        <w:t>349</w:t>
      </w:r>
      <w:r>
        <w:rPr>
          <w:spacing w:val="-8"/>
          <w:position w:val="6"/>
          <w:sz w:val="13"/>
        </w:rPr>
        <w:t> </w:t>
      </w:r>
      <w:r>
        <w:rPr/>
        <w:t>Instituto</w:t>
      </w:r>
      <w:r>
        <w:rPr>
          <w:spacing w:val="-10"/>
        </w:rPr>
        <w:t> </w:t>
      </w:r>
      <w:r>
        <w:rPr/>
        <w:t>Nacional</w:t>
      </w:r>
      <w:r>
        <w:rPr>
          <w:spacing w:val="-11"/>
        </w:rPr>
        <w:t> </w:t>
      </w:r>
      <w:r>
        <w:rPr/>
        <w:t>de</w:t>
      </w:r>
      <w:r>
        <w:rPr>
          <w:spacing w:val="-11"/>
        </w:rPr>
        <w:t> </w:t>
      </w:r>
      <w:r>
        <w:rPr/>
        <w:t>Estadística</w:t>
      </w:r>
      <w:r>
        <w:rPr>
          <w:spacing w:val="-10"/>
        </w:rPr>
        <w:t> </w:t>
      </w:r>
      <w:r>
        <w:rPr/>
        <w:t>y</w:t>
      </w:r>
      <w:r>
        <w:rPr>
          <w:spacing w:val="-11"/>
        </w:rPr>
        <w:t> </w:t>
      </w:r>
      <w:r>
        <w:rPr/>
        <w:t>Geografía</w:t>
      </w:r>
      <w:r>
        <w:rPr>
          <w:spacing w:val="-10"/>
        </w:rPr>
        <w:t> </w:t>
      </w:r>
      <w:r>
        <w:rPr/>
        <w:t>(INEGI).</w:t>
      </w:r>
      <w:r>
        <w:rPr>
          <w:spacing w:val="-12"/>
        </w:rPr>
        <w:t> </w:t>
      </w:r>
      <w:r>
        <w:rPr/>
        <w:t>Glosario</w:t>
      </w:r>
      <w:r>
        <w:rPr>
          <w:spacing w:val="-12"/>
        </w:rPr>
        <w:t> </w:t>
      </w:r>
      <w:r>
        <w:rPr/>
        <w:t>de</w:t>
      </w:r>
      <w:r>
        <w:rPr>
          <w:spacing w:val="-10"/>
        </w:rPr>
        <w:t> </w:t>
      </w:r>
      <w:r>
        <w:rPr/>
        <w:t>Estadísticas</w:t>
      </w:r>
      <w:r>
        <w:rPr>
          <w:spacing w:val="-9"/>
        </w:rPr>
        <w:t> </w:t>
      </w:r>
      <w:r>
        <w:rPr/>
        <w:t>Sociodemográficas:</w:t>
      </w:r>
      <w:r>
        <w:rPr>
          <w:spacing w:val="-12"/>
        </w:rPr>
        <w:t> </w:t>
      </w:r>
      <w:r>
        <w:rPr/>
        <w:t>Otros</w:t>
      </w:r>
      <w:r>
        <w:rPr>
          <w:spacing w:val="-9"/>
        </w:rPr>
        <w:t> </w:t>
      </w:r>
      <w:r>
        <w:rPr/>
        <w:t>Censos y Encuestas; Características de las localidades y del entorno urbano 2014, Glosario de las características de las localidades. Recuperado de:</w:t>
      </w:r>
    </w:p>
    <w:p>
      <w:pPr>
        <w:pStyle w:val="BodyText"/>
        <w:spacing w:line="229" w:lineRule="exact"/>
        <w:ind w:left="112"/>
      </w:pPr>
      <w:r>
        <w:rPr>
          <w:color w:val="0000FF"/>
          <w:spacing w:val="-2"/>
          <w:u w:val="single" w:color="0000FF"/>
        </w:rPr>
        <w:t>https</w:t>
      </w:r>
      <w:hyperlink r:id="rId91">
        <w:r>
          <w:rPr>
            <w:color w:val="0000FF"/>
            <w:spacing w:val="-2"/>
            <w:u w:val="single" w:color="0000FF"/>
          </w:rPr>
          <w:t>://www.inegi.org.mx/app/glosario/default.html?p=localidades.</w:t>
        </w:r>
      </w:hyperlink>
    </w:p>
    <w:p>
      <w:pPr>
        <w:pStyle w:val="BodyText"/>
        <w:spacing w:before="5"/>
      </w:pPr>
    </w:p>
    <w:p>
      <w:pPr>
        <w:pStyle w:val="BodyText"/>
        <w:spacing w:line="276" w:lineRule="auto"/>
        <w:ind w:left="112" w:right="402"/>
        <w:jc w:val="both"/>
      </w:pPr>
      <w:r>
        <w:rPr>
          <w:position w:val="6"/>
          <w:sz w:val="13"/>
        </w:rPr>
        <w:t>350</w:t>
      </w:r>
      <w:r>
        <w:rPr>
          <w:spacing w:val="-8"/>
          <w:position w:val="6"/>
          <w:sz w:val="13"/>
        </w:rPr>
        <w:t> </w:t>
      </w:r>
      <w:r>
        <w:rPr/>
        <w:t>Instituto</w:t>
      </w:r>
      <w:r>
        <w:rPr>
          <w:spacing w:val="-10"/>
        </w:rPr>
        <w:t> </w:t>
      </w:r>
      <w:r>
        <w:rPr/>
        <w:t>Nacional</w:t>
      </w:r>
      <w:r>
        <w:rPr>
          <w:spacing w:val="-11"/>
        </w:rPr>
        <w:t> </w:t>
      </w:r>
      <w:r>
        <w:rPr/>
        <w:t>de</w:t>
      </w:r>
      <w:r>
        <w:rPr>
          <w:spacing w:val="-11"/>
        </w:rPr>
        <w:t> </w:t>
      </w:r>
      <w:r>
        <w:rPr/>
        <w:t>Estadística</w:t>
      </w:r>
      <w:r>
        <w:rPr>
          <w:spacing w:val="-10"/>
        </w:rPr>
        <w:t> </w:t>
      </w:r>
      <w:r>
        <w:rPr/>
        <w:t>y</w:t>
      </w:r>
      <w:r>
        <w:rPr>
          <w:spacing w:val="-11"/>
        </w:rPr>
        <w:t> </w:t>
      </w:r>
      <w:r>
        <w:rPr/>
        <w:t>Geografía</w:t>
      </w:r>
      <w:r>
        <w:rPr>
          <w:spacing w:val="-10"/>
        </w:rPr>
        <w:t> </w:t>
      </w:r>
      <w:r>
        <w:rPr/>
        <w:t>(INEGI).</w:t>
      </w:r>
      <w:r>
        <w:rPr>
          <w:spacing w:val="-12"/>
        </w:rPr>
        <w:t> </w:t>
      </w:r>
      <w:r>
        <w:rPr/>
        <w:t>Glosario</w:t>
      </w:r>
      <w:r>
        <w:rPr>
          <w:spacing w:val="-12"/>
        </w:rPr>
        <w:t> </w:t>
      </w:r>
      <w:r>
        <w:rPr/>
        <w:t>de</w:t>
      </w:r>
      <w:r>
        <w:rPr>
          <w:spacing w:val="-10"/>
        </w:rPr>
        <w:t> </w:t>
      </w:r>
      <w:r>
        <w:rPr/>
        <w:t>Estadísticas</w:t>
      </w:r>
      <w:r>
        <w:rPr>
          <w:spacing w:val="-9"/>
        </w:rPr>
        <w:t> </w:t>
      </w:r>
      <w:r>
        <w:rPr/>
        <w:t>Sociodemográficas:</w:t>
      </w:r>
      <w:r>
        <w:rPr>
          <w:spacing w:val="-12"/>
        </w:rPr>
        <w:t> </w:t>
      </w:r>
      <w:r>
        <w:rPr/>
        <w:t>Otros</w:t>
      </w:r>
      <w:r>
        <w:rPr>
          <w:spacing w:val="-9"/>
        </w:rPr>
        <w:t> </w:t>
      </w:r>
      <w:r>
        <w:rPr/>
        <w:t>Censos y Encuestas; Características de las localidades y del entorno urbano 2014, Glosario de las características de las localidades. Recuperado de:</w:t>
      </w:r>
    </w:p>
    <w:p>
      <w:pPr>
        <w:pStyle w:val="BodyText"/>
        <w:spacing w:before="1"/>
        <w:ind w:left="112"/>
      </w:pPr>
      <w:r>
        <w:rPr>
          <w:color w:val="0000FF"/>
          <w:spacing w:val="-2"/>
          <w:u w:val="single" w:color="0000FF"/>
        </w:rPr>
        <w:t>https</w:t>
      </w:r>
      <w:hyperlink r:id="rId91">
        <w:r>
          <w:rPr>
            <w:color w:val="0000FF"/>
            <w:spacing w:val="-2"/>
            <w:u w:val="single" w:color="0000FF"/>
          </w:rPr>
          <w:t>://www.inegi.org.mx/app/glosario/default.html?p=localidades.</w:t>
        </w:r>
      </w:hyperlink>
    </w:p>
    <w:p>
      <w:pPr>
        <w:pStyle w:val="BodyText"/>
        <w:spacing w:before="3"/>
      </w:pPr>
    </w:p>
    <w:p>
      <w:pPr>
        <w:pStyle w:val="BodyText"/>
        <w:spacing w:line="276" w:lineRule="auto"/>
        <w:ind w:left="112"/>
      </w:pPr>
      <w:r>
        <w:rPr>
          <w:position w:val="6"/>
          <w:sz w:val="13"/>
        </w:rPr>
        <w:t>351 </w:t>
      </w:r>
      <w:r>
        <w:rPr/>
        <w:t>Protección civil. Glosario de términos. Recuperado de: </w:t>
      </w:r>
      <w:hyperlink r:id="rId92">
        <w:r>
          <w:rPr>
            <w:color w:val="0000FF"/>
            <w:spacing w:val="-2"/>
            <w:u w:val="single" w:color="0000FF"/>
          </w:rPr>
          <w:t>http://www.proteccioncivil.net/Glosario%20T%C3%A9rminos%20S.htm.</w:t>
        </w:r>
      </w:hyperlink>
    </w:p>
    <w:p>
      <w:pPr>
        <w:pStyle w:val="BodyText"/>
        <w:spacing w:line="276" w:lineRule="auto" w:before="201"/>
        <w:ind w:left="112"/>
      </w:pPr>
      <w:r>
        <w:rPr>
          <w:position w:val="6"/>
          <w:sz w:val="13"/>
        </w:rPr>
        <w:t>352 </w:t>
      </w:r>
      <w:r>
        <w:rPr/>
        <w:t>Inventario Nacional de Humedales de México. (2012). Glosario General de Términos del Desarrollo de la Base Metodológica para el Inventario Nacional de Humedales de México. México: SD.</w:t>
      </w:r>
    </w:p>
    <w:p>
      <w:pPr>
        <w:pStyle w:val="BodyText"/>
        <w:spacing w:line="276" w:lineRule="auto" w:before="201"/>
        <w:ind w:left="112"/>
      </w:pPr>
      <w:r>
        <w:rPr>
          <w:position w:val="6"/>
          <w:sz w:val="13"/>
        </w:rPr>
        <w:t>353 </w:t>
      </w:r>
      <w:r>
        <w:rPr/>
        <w:t>Instituto Nacional de Estadística y Geografía. (2017). Guía para la interpretación de cartografía Uso del Suelo y Vegetación escala 1:250 000, serie VI. (México). INEGI.</w:t>
      </w:r>
    </w:p>
    <w:p>
      <w:pPr>
        <w:pStyle w:val="BodyText"/>
        <w:spacing w:line="278" w:lineRule="auto" w:before="198"/>
        <w:ind w:left="112"/>
      </w:pPr>
      <w:r>
        <w:rPr>
          <w:position w:val="6"/>
          <w:sz w:val="13"/>
        </w:rPr>
        <w:t>354 </w:t>
      </w:r>
      <w:r>
        <w:rPr/>
        <w:t>Instituto Nacional de Estadística y Geografía. (2017). Guía para la interpretación de cartografía Uso del Suelo y Vegetación escala 1:250 000, serie VI. (México). INEGI.</w:t>
      </w:r>
    </w:p>
    <w:p>
      <w:pPr>
        <w:pStyle w:val="BodyText"/>
        <w:spacing w:line="276" w:lineRule="auto" w:before="196"/>
        <w:ind w:left="112"/>
      </w:pPr>
      <w:r>
        <w:rPr>
          <w:position w:val="6"/>
          <w:sz w:val="13"/>
        </w:rPr>
        <w:t>355 </w:t>
      </w:r>
      <w:r>
        <w:rPr/>
        <w:t>Instituto Nacional de Estadística y Geografía. (2017). Guía para la interpretación de cartografía Uso del Suelo y Vegetación escala 1:250 000, serie VI. (México). INEGI.</w:t>
      </w:r>
    </w:p>
    <w:p>
      <w:pPr>
        <w:pStyle w:val="BodyText"/>
        <w:spacing w:line="276" w:lineRule="auto" w:before="202"/>
        <w:ind w:left="112"/>
      </w:pPr>
      <w:r>
        <w:rPr>
          <w:position w:val="6"/>
          <w:sz w:val="13"/>
        </w:rPr>
        <w:t>356 </w:t>
      </w:r>
      <w:r>
        <w:rPr/>
        <w:t>Instituto Nacional de Estadística y Geografía. (2017). Guía para la interpretación de cartografía Uso del Suelo y Vegetación escala 1:250 000, serie VI. (México). INEGI.</w:t>
      </w:r>
    </w:p>
    <w:p>
      <w:pPr>
        <w:pStyle w:val="BodyText"/>
        <w:spacing w:line="276" w:lineRule="auto" w:before="200"/>
        <w:ind w:left="112"/>
      </w:pPr>
      <w:r>
        <w:rPr>
          <w:position w:val="6"/>
          <w:sz w:val="13"/>
        </w:rPr>
        <w:t>357 </w:t>
      </w:r>
      <w:r>
        <w:rPr/>
        <w:t>Instituto Nacional de Estadística y Geografía. (2017). Guía para la interpretación de cartografía Uso del Suelo y Vegetación escala 1:250 000, serie VI. (México). INEGI.</w:t>
      </w:r>
    </w:p>
    <w:p>
      <w:pPr>
        <w:pStyle w:val="BodyText"/>
        <w:spacing w:line="276" w:lineRule="auto" w:before="198"/>
        <w:ind w:left="112"/>
      </w:pPr>
      <w:r>
        <w:rPr>
          <w:position w:val="6"/>
          <w:sz w:val="13"/>
        </w:rPr>
        <w:t>358 </w:t>
      </w:r>
      <w:r>
        <w:rPr/>
        <w:t>Instituto Nacional de Estadística y Geografía. (2017). Guía para la interpretación de cartografía Uso del Suelo y Vegetación escala 1:250 000, serie VI. (México). INEGI.</w:t>
      </w:r>
    </w:p>
    <w:p>
      <w:pPr>
        <w:pStyle w:val="BodyText"/>
        <w:spacing w:line="276" w:lineRule="auto" w:before="201"/>
        <w:ind w:left="112" w:right="399"/>
        <w:jc w:val="both"/>
      </w:pPr>
      <w:r>
        <w:rPr>
          <w:position w:val="6"/>
          <w:sz w:val="13"/>
        </w:rPr>
        <w:t>359 </w:t>
      </w:r>
      <w:r>
        <w:rPr/>
        <w:t>Instituto Nacional de Estadística y Geografía (INEGI). Glosario de Estadísticas Económicas: Encuestas en establecimientos; Encuesta nacional de calidad regulatoria e impacto gubernamental en empresas. (2016). Recuperado de:</w:t>
      </w:r>
    </w:p>
    <w:p>
      <w:pPr>
        <w:pStyle w:val="BodyText"/>
        <w:spacing w:before="1"/>
        <w:ind w:left="112"/>
      </w:pPr>
      <w:hyperlink r:id="rId67">
        <w:r>
          <w:rPr>
            <w:color w:val="0000FF"/>
            <w:spacing w:val="-2"/>
            <w:u w:val="single" w:color="0000FF"/>
          </w:rPr>
          <w:t>https://www.inegi.org.mx/app/glosario/default.html?p=encrige_2016.</w:t>
        </w:r>
      </w:hyperlink>
    </w:p>
    <w:p>
      <w:pPr>
        <w:pStyle w:val="BodyText"/>
      </w:pPr>
    </w:p>
    <w:p>
      <w:pPr>
        <w:pStyle w:val="BodyText"/>
      </w:pPr>
    </w:p>
    <w:p>
      <w:pPr>
        <w:pStyle w:val="BodyText"/>
        <w:spacing w:before="2"/>
      </w:pPr>
    </w:p>
    <w:p>
      <w:pPr>
        <w:pStyle w:val="BodyText"/>
        <w:ind w:left="112"/>
      </w:pPr>
      <w:r>
        <w:rPr>
          <w:spacing w:val="-5"/>
        </w:rPr>
        <w:t>116</w:t>
      </w:r>
    </w:p>
    <w:p>
      <w:pPr>
        <w:spacing w:after="0"/>
        <w:sectPr>
          <w:pgSz w:w="12200" w:h="15600"/>
          <w:pgMar w:top="760" w:bottom="280" w:left="740" w:right="740"/>
        </w:sectPr>
      </w:pPr>
    </w:p>
    <w:p>
      <w:pPr>
        <w:pStyle w:val="BodyText"/>
        <w:spacing w:line="276" w:lineRule="auto" w:before="79"/>
        <w:ind w:left="393"/>
      </w:pPr>
      <w:r>
        <w:rPr/>
        <mc:AlternateContent>
          <mc:Choice Requires="wps">
            <w:drawing>
              <wp:anchor distT="0" distB="0" distL="0" distR="0" allowOverlap="1" layoutInCell="1" locked="0" behindDoc="0" simplePos="0" relativeHeight="15788544">
                <wp:simplePos x="0" y="0"/>
                <wp:positionH relativeFrom="page">
                  <wp:posOffset>7419924</wp:posOffset>
                </wp:positionH>
                <wp:positionV relativeFrom="page">
                  <wp:posOffset>5088008</wp:posOffset>
                </wp:positionV>
                <wp:extent cx="153670" cy="446659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88544" type="#_x0000_t202" id="docshape13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360</w:t>
      </w:r>
      <w:r>
        <w:rPr>
          <w:spacing w:val="40"/>
          <w:position w:val="6"/>
          <w:sz w:val="13"/>
        </w:rPr>
        <w:t> </w:t>
      </w:r>
      <w:r>
        <w:rPr/>
        <w:t>Cámara</w:t>
      </w:r>
      <w:r>
        <w:rPr>
          <w:spacing w:val="40"/>
        </w:rPr>
        <w:t> </w:t>
      </w:r>
      <w:r>
        <w:rPr/>
        <w:t>de</w:t>
      </w:r>
      <w:r>
        <w:rPr>
          <w:spacing w:val="62"/>
        </w:rPr>
        <w:t> </w:t>
      </w:r>
      <w:r>
        <w:rPr/>
        <w:t>diputados</w:t>
      </w:r>
      <w:r>
        <w:rPr>
          <w:spacing w:val="64"/>
        </w:rPr>
        <w:t> </w:t>
      </w:r>
      <w:r>
        <w:rPr/>
        <w:t>del</w:t>
      </w:r>
      <w:r>
        <w:rPr>
          <w:spacing w:val="62"/>
        </w:rPr>
        <w:t> </w:t>
      </w:r>
      <w:r>
        <w:rPr/>
        <w:t>H.</w:t>
      </w:r>
      <w:r>
        <w:rPr>
          <w:spacing w:val="40"/>
        </w:rPr>
        <w:t> </w:t>
      </w:r>
      <w:r>
        <w:rPr/>
        <w:t>Congreso</w:t>
      </w:r>
      <w:r>
        <w:rPr>
          <w:spacing w:val="63"/>
        </w:rPr>
        <w:t> </w:t>
      </w:r>
      <w:r>
        <w:rPr/>
        <w:t>de</w:t>
      </w:r>
      <w:r>
        <w:rPr>
          <w:spacing w:val="40"/>
        </w:rPr>
        <w:t> </w:t>
      </w:r>
      <w:r>
        <w:rPr/>
        <w:t>la</w:t>
      </w:r>
      <w:r>
        <w:rPr>
          <w:spacing w:val="63"/>
        </w:rPr>
        <w:t> </w:t>
      </w:r>
      <w:r>
        <w:rPr/>
        <w:t>Unión.</w:t>
      </w:r>
      <w:r>
        <w:rPr>
          <w:spacing w:val="40"/>
        </w:rPr>
        <w:t> </w:t>
      </w:r>
      <w:r>
        <w:rPr/>
        <w:t>(2016).</w:t>
      </w:r>
      <w:r>
        <w:rPr>
          <w:spacing w:val="40"/>
        </w:rPr>
        <w:t> </w:t>
      </w:r>
      <w:r>
        <w:rPr/>
        <w:t>Ley</w:t>
      </w:r>
      <w:r>
        <w:rPr>
          <w:spacing w:val="62"/>
        </w:rPr>
        <w:t> </w:t>
      </w:r>
      <w:r>
        <w:rPr/>
        <w:t>General</w:t>
      </w:r>
      <w:r>
        <w:rPr>
          <w:spacing w:val="40"/>
        </w:rPr>
        <w:t> </w:t>
      </w:r>
      <w:r>
        <w:rPr/>
        <w:t>de</w:t>
      </w:r>
      <w:r>
        <w:rPr>
          <w:spacing w:val="40"/>
        </w:rPr>
        <w:t> </w:t>
      </w:r>
      <w:r>
        <w:rPr/>
        <w:t>Asentamientos</w:t>
      </w:r>
      <w:r>
        <w:rPr>
          <w:spacing w:val="62"/>
        </w:rPr>
        <w:t> </w:t>
      </w:r>
      <w:r>
        <w:rPr/>
        <w:t>Humanos, Ordenamiento Territorial y Desarrollo Urbano. (Art. 3. Frac. XXXIII). Recuperado de: </w:t>
      </w:r>
      <w:hyperlink r:id="rId22">
        <w:r>
          <w:rPr>
            <w:color w:val="0000FF"/>
            <w:spacing w:val="-2"/>
            <w:u w:val="single" w:color="0000FF"/>
          </w:rPr>
          <w:t>http://dof.gob.mx/nota_detalle.php?codigo=5462755&amp;fecha=28/11/2016.</w:t>
        </w:r>
      </w:hyperlink>
    </w:p>
    <w:p>
      <w:pPr>
        <w:pStyle w:val="BodyText"/>
        <w:spacing w:line="276" w:lineRule="auto" w:before="200"/>
        <w:ind w:left="393"/>
      </w:pPr>
      <w:r>
        <w:rPr>
          <w:position w:val="6"/>
          <w:sz w:val="13"/>
        </w:rPr>
        <w:t>361</w:t>
      </w:r>
      <w:r>
        <w:rPr>
          <w:spacing w:val="-3"/>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line="276" w:lineRule="auto" w:before="198"/>
        <w:ind w:left="393"/>
      </w:pPr>
      <w:r>
        <w:rPr>
          <w:position w:val="6"/>
          <w:sz w:val="13"/>
        </w:rPr>
        <w:t>362</w:t>
      </w:r>
      <w:r>
        <w:rPr>
          <w:spacing w:val="-3"/>
          <w:position w:val="6"/>
          <w:sz w:val="13"/>
        </w:rPr>
        <w:t> </w:t>
      </w:r>
      <w:r>
        <w:rPr/>
        <w:t>Definición</w:t>
      </w:r>
      <w:r>
        <w:rPr>
          <w:spacing w:val="-2"/>
        </w:rPr>
        <w:t> </w:t>
      </w:r>
      <w:r>
        <w:rPr/>
        <w:t>elaborada</w:t>
      </w:r>
      <w:r>
        <w:rPr>
          <w:spacing w:val="-2"/>
        </w:rPr>
        <w:t> </w:t>
      </w:r>
      <w:r>
        <w:rPr/>
        <w:t>con</w:t>
      </w:r>
      <w:r>
        <w:rPr>
          <w:spacing w:val="-2"/>
        </w:rPr>
        <w:t> </w:t>
      </w:r>
      <w:r>
        <w:rPr/>
        <w:t>base</w:t>
      </w:r>
      <w:r>
        <w:rPr>
          <w:spacing w:val="-2"/>
        </w:rPr>
        <w:t> </w:t>
      </w:r>
      <w:r>
        <w:rPr/>
        <w:t>en la</w:t>
      </w:r>
      <w:r>
        <w:rPr>
          <w:spacing w:val="-2"/>
        </w:rPr>
        <w:t> </w:t>
      </w:r>
      <w:r>
        <w:rPr/>
        <w:t>consulta</w:t>
      </w:r>
      <w:r>
        <w:rPr>
          <w:spacing w:val="-2"/>
        </w:rPr>
        <w:t> </w:t>
      </w:r>
      <w:r>
        <w:rPr/>
        <w:t>y análisis</w:t>
      </w:r>
      <w:r>
        <w:rPr>
          <w:spacing w:val="-1"/>
        </w:rPr>
        <w:t> </w:t>
      </w:r>
      <w:r>
        <w:rPr/>
        <w:t>de</w:t>
      </w:r>
      <w:r>
        <w:rPr>
          <w:spacing w:val="-3"/>
        </w:rPr>
        <w:t> </w:t>
      </w:r>
      <w:r>
        <w:rPr/>
        <w:t>documentos</w:t>
      </w:r>
      <w:r>
        <w:rPr>
          <w:spacing w:val="-1"/>
        </w:rPr>
        <w:t> </w:t>
      </w:r>
      <w:r>
        <w:rPr/>
        <w:t>de</w:t>
      </w:r>
      <w:r>
        <w:rPr>
          <w:spacing w:val="-2"/>
        </w:rPr>
        <w:t> </w:t>
      </w:r>
      <w:r>
        <w:rPr/>
        <w:t>interés</w:t>
      </w:r>
      <w:r>
        <w:rPr>
          <w:spacing w:val="-1"/>
        </w:rPr>
        <w:t> </w:t>
      </w:r>
      <w:r>
        <w:rPr/>
        <w:t>en</w:t>
      </w:r>
      <w:r>
        <w:rPr>
          <w:spacing w:val="-3"/>
        </w:rPr>
        <w:t> </w:t>
      </w:r>
      <w:r>
        <w:rPr/>
        <w:t>las</w:t>
      </w:r>
      <w:r>
        <w:rPr>
          <w:spacing w:val="-1"/>
        </w:rPr>
        <w:t> </w:t>
      </w:r>
      <w:r>
        <w:rPr/>
        <w:t>temáticas</w:t>
      </w:r>
      <w:r>
        <w:rPr>
          <w:spacing w:val="-1"/>
        </w:rPr>
        <w:t> </w:t>
      </w:r>
      <w:r>
        <w:rPr/>
        <w:t>de</w:t>
      </w:r>
      <w:r>
        <w:rPr>
          <w:spacing w:val="-3"/>
        </w:rPr>
        <w:t> </w:t>
      </w:r>
      <w:r>
        <w:rPr/>
        <w:t>desarrollo </w:t>
      </w:r>
      <w:r>
        <w:rPr>
          <w:spacing w:val="-2"/>
        </w:rPr>
        <w:t>urbano.</w:t>
      </w:r>
    </w:p>
    <w:p>
      <w:pPr>
        <w:pStyle w:val="BodyText"/>
        <w:spacing w:line="276" w:lineRule="auto" w:before="201"/>
        <w:ind w:left="393"/>
      </w:pPr>
      <w:r>
        <w:rPr>
          <w:position w:val="6"/>
          <w:sz w:val="13"/>
        </w:rPr>
        <w:t>363</w:t>
      </w:r>
      <w:r>
        <w:rPr>
          <w:spacing w:val="-10"/>
          <w:position w:val="6"/>
          <w:sz w:val="13"/>
        </w:rPr>
        <w:t> </w:t>
      </w:r>
      <w:r>
        <w:rPr/>
        <w:t>Cámara</w:t>
      </w:r>
      <w:r>
        <w:rPr>
          <w:spacing w:val="-13"/>
        </w:rPr>
        <w:t> </w:t>
      </w:r>
      <w:r>
        <w:rPr/>
        <w:t>de</w:t>
      </w:r>
      <w:r>
        <w:rPr>
          <w:spacing w:val="-14"/>
        </w:rPr>
        <w:t> </w:t>
      </w:r>
      <w:r>
        <w:rPr/>
        <w:t>diputados</w:t>
      </w:r>
      <w:r>
        <w:rPr>
          <w:spacing w:val="-14"/>
        </w:rPr>
        <w:t> </w:t>
      </w:r>
      <w:r>
        <w:rPr/>
        <w:t>del</w:t>
      </w:r>
      <w:r>
        <w:rPr>
          <w:spacing w:val="-14"/>
        </w:rPr>
        <w:t> </w:t>
      </w:r>
      <w:r>
        <w:rPr/>
        <w:t>H.</w:t>
      </w:r>
      <w:r>
        <w:rPr>
          <w:spacing w:val="-14"/>
        </w:rPr>
        <w:t> </w:t>
      </w:r>
      <w:r>
        <w:rPr/>
        <w:t>Congreso</w:t>
      </w:r>
      <w:r>
        <w:rPr>
          <w:spacing w:val="-14"/>
        </w:rPr>
        <w:t> </w:t>
      </w:r>
      <w:r>
        <w:rPr/>
        <w:t>de</w:t>
      </w:r>
      <w:r>
        <w:rPr>
          <w:spacing w:val="-14"/>
        </w:rPr>
        <w:t> </w:t>
      </w:r>
      <w:r>
        <w:rPr/>
        <w:t>la</w:t>
      </w:r>
      <w:r>
        <w:rPr>
          <w:spacing w:val="-14"/>
        </w:rPr>
        <w:t> </w:t>
      </w:r>
      <w:r>
        <w:rPr/>
        <w:t>Unión.</w:t>
      </w:r>
      <w:r>
        <w:rPr>
          <w:spacing w:val="-14"/>
        </w:rPr>
        <w:t> </w:t>
      </w:r>
      <w:r>
        <w:rPr/>
        <w:t>(2021).</w:t>
      </w:r>
      <w:r>
        <w:rPr>
          <w:spacing w:val="-13"/>
        </w:rPr>
        <w:t> </w:t>
      </w:r>
      <w:r>
        <w:rPr/>
        <w:t>REGLAS</w:t>
      </w:r>
      <w:r>
        <w:rPr>
          <w:spacing w:val="-14"/>
        </w:rPr>
        <w:t> </w:t>
      </w:r>
      <w:r>
        <w:rPr/>
        <w:t>de</w:t>
      </w:r>
      <w:r>
        <w:rPr>
          <w:spacing w:val="-14"/>
        </w:rPr>
        <w:t> </w:t>
      </w:r>
      <w:r>
        <w:rPr/>
        <w:t>Operación</w:t>
      </w:r>
      <w:r>
        <w:rPr>
          <w:spacing w:val="-14"/>
        </w:rPr>
        <w:t> </w:t>
      </w:r>
      <w:r>
        <w:rPr/>
        <w:t>del</w:t>
      </w:r>
      <w:r>
        <w:rPr>
          <w:spacing w:val="-14"/>
        </w:rPr>
        <w:t> </w:t>
      </w:r>
      <w:r>
        <w:rPr/>
        <w:t>Programa</w:t>
      </w:r>
      <w:r>
        <w:rPr>
          <w:spacing w:val="-14"/>
        </w:rPr>
        <w:t> </w:t>
      </w:r>
      <w:r>
        <w:rPr/>
        <w:t>de</w:t>
      </w:r>
      <w:r>
        <w:rPr>
          <w:spacing w:val="-14"/>
        </w:rPr>
        <w:t> </w:t>
      </w:r>
      <w:r>
        <w:rPr/>
        <w:t>Mejoramiento Urbano, para el ejercicio fiscal 2022. (México). Diario Oficial de la Federación.</w:t>
      </w:r>
    </w:p>
    <w:p>
      <w:pPr>
        <w:pStyle w:val="BodyText"/>
        <w:spacing w:line="276" w:lineRule="auto" w:before="201"/>
        <w:ind w:left="393"/>
      </w:pPr>
      <w:r>
        <w:rPr>
          <w:position w:val="6"/>
          <w:sz w:val="13"/>
        </w:rPr>
        <w:t>364</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XXXIV). Recuperado de: </w:t>
      </w:r>
      <w:hyperlink r:id="rId22">
        <w:r>
          <w:rPr>
            <w:color w:val="0000FF"/>
            <w:spacing w:val="-2"/>
            <w:u w:val="single" w:color="0000FF"/>
          </w:rPr>
          <w:t>http://dof.gob.mx/nota_detalle.php?codigo=5462755&amp;fecha=28/11/2016.</w:t>
        </w:r>
      </w:hyperlink>
    </w:p>
    <w:p>
      <w:pPr>
        <w:pStyle w:val="BodyText"/>
        <w:spacing w:line="276" w:lineRule="auto" w:before="200"/>
        <w:ind w:left="393"/>
      </w:pPr>
      <w:r>
        <w:rPr>
          <w:position w:val="6"/>
          <w:sz w:val="13"/>
        </w:rPr>
        <w:t>365</w:t>
      </w:r>
      <w:r>
        <w:rPr>
          <w:spacing w:val="40"/>
          <w:position w:val="6"/>
          <w:sz w:val="13"/>
        </w:rPr>
        <w:t> </w:t>
      </w:r>
      <w:r>
        <w:rPr/>
        <w:t>Secretaría</w:t>
      </w:r>
      <w:r>
        <w:rPr>
          <w:spacing w:val="40"/>
        </w:rPr>
        <w:t> </w:t>
      </w:r>
      <w:r>
        <w:rPr/>
        <w:t>de</w:t>
      </w:r>
      <w:r>
        <w:rPr>
          <w:spacing w:val="40"/>
        </w:rPr>
        <w:t> </w:t>
      </w:r>
      <w:r>
        <w:rPr/>
        <w:t>Desarrollo</w:t>
      </w:r>
      <w:r>
        <w:rPr>
          <w:spacing w:val="40"/>
        </w:rPr>
        <w:t> </w:t>
      </w:r>
      <w:r>
        <w:rPr/>
        <w:t>Agrario,</w:t>
      </w:r>
      <w:r>
        <w:rPr>
          <w:spacing w:val="40"/>
        </w:rPr>
        <w:t> </w:t>
      </w:r>
      <w:r>
        <w:rPr/>
        <w:t>Territorial</w:t>
      </w:r>
      <w:r>
        <w:rPr>
          <w:spacing w:val="40"/>
        </w:rPr>
        <w:t> </w:t>
      </w:r>
      <w:r>
        <w:rPr/>
        <w:t>y</w:t>
      </w:r>
      <w:r>
        <w:rPr>
          <w:spacing w:val="40"/>
        </w:rPr>
        <w:t> </w:t>
      </w:r>
      <w:r>
        <w:rPr/>
        <w:t>Urbano.</w:t>
      </w:r>
      <w:r>
        <w:rPr>
          <w:spacing w:val="40"/>
        </w:rPr>
        <w:t> </w:t>
      </w:r>
      <w:r>
        <w:rPr/>
        <w:t>(2020).</w:t>
      </w:r>
      <w:r>
        <w:rPr>
          <w:spacing w:val="40"/>
        </w:rPr>
        <w:t> </w:t>
      </w:r>
      <w:r>
        <w:rPr/>
        <w:t>REGLAS</w:t>
      </w:r>
      <w:r>
        <w:rPr>
          <w:spacing w:val="40"/>
        </w:rPr>
        <w:t> </w:t>
      </w:r>
      <w:r>
        <w:rPr/>
        <w:t>de</w:t>
      </w:r>
      <w:r>
        <w:rPr>
          <w:spacing w:val="40"/>
        </w:rPr>
        <w:t> </w:t>
      </w:r>
      <w:r>
        <w:rPr/>
        <w:t>Operación</w:t>
      </w:r>
      <w:r>
        <w:rPr>
          <w:spacing w:val="40"/>
        </w:rPr>
        <w:t> </w:t>
      </w:r>
      <w:r>
        <w:rPr/>
        <w:t>del</w:t>
      </w:r>
      <w:r>
        <w:rPr>
          <w:spacing w:val="40"/>
        </w:rPr>
        <w:t> </w:t>
      </w:r>
      <w:r>
        <w:rPr/>
        <w:t>Programa</w:t>
      </w:r>
      <w:r>
        <w:rPr>
          <w:spacing w:val="40"/>
        </w:rPr>
        <w:t> </w:t>
      </w:r>
      <w:r>
        <w:rPr/>
        <w:t>de</w:t>
      </w:r>
      <w:r>
        <w:rPr>
          <w:spacing w:val="40"/>
        </w:rPr>
        <w:t> </w:t>
      </w:r>
      <w:r>
        <w:rPr/>
        <w:t>Mejoramiento Urbano, para el ejercicio fiscal 2021. Diario Oficial de la Federación.</w:t>
      </w:r>
    </w:p>
    <w:p>
      <w:pPr>
        <w:pStyle w:val="BodyText"/>
        <w:spacing w:line="276" w:lineRule="auto" w:before="199"/>
        <w:ind w:left="393"/>
      </w:pPr>
      <w:r>
        <w:rPr>
          <w:position w:val="6"/>
          <w:sz w:val="13"/>
        </w:rPr>
        <w:t>366</w:t>
      </w:r>
      <w:r>
        <w:rPr>
          <w:spacing w:val="21"/>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XXXV). Recuperado de: </w:t>
      </w:r>
      <w:hyperlink r:id="rId22">
        <w:r>
          <w:rPr>
            <w:color w:val="0000FF"/>
            <w:spacing w:val="-2"/>
            <w:u w:val="single" w:color="0000FF"/>
          </w:rPr>
          <w:t>http://dof.gob.mx/nota_detalle.php?codigo=5462755&amp;fecha=28/11/2016.</w:t>
        </w:r>
      </w:hyperlink>
    </w:p>
    <w:p>
      <w:pPr>
        <w:pStyle w:val="BodyText"/>
        <w:spacing w:line="276" w:lineRule="auto" w:before="200"/>
        <w:ind w:left="393"/>
      </w:pPr>
      <w:r>
        <w:rPr>
          <w:position w:val="6"/>
          <w:sz w:val="13"/>
        </w:rPr>
        <w:t>367 </w:t>
      </w:r>
      <w:r>
        <w:rPr/>
        <w:t>Secretaría de Desarrollo Agrario, Territorial</w:t>
      </w:r>
      <w:r>
        <w:rPr>
          <w:spacing w:val="-1"/>
        </w:rPr>
        <w:t> </w:t>
      </w:r>
      <w:r>
        <w:rPr/>
        <w:t>y Urbano. (2020). SOMOS CIUDADES Alineando la planeación a la Agenda Global de Desarrollo. (México). SEDATU.</w:t>
      </w:r>
    </w:p>
    <w:p>
      <w:pPr>
        <w:pStyle w:val="BodyText"/>
        <w:spacing w:line="276" w:lineRule="auto" w:before="200"/>
        <w:ind w:left="393"/>
      </w:pPr>
      <w:r>
        <w:rPr>
          <w:position w:val="6"/>
          <w:sz w:val="13"/>
        </w:rPr>
        <w:t>368</w:t>
      </w:r>
      <w:r>
        <w:rPr>
          <w:spacing w:val="-3"/>
          <w:position w:val="6"/>
          <w:sz w:val="13"/>
        </w:rPr>
        <w:t> </w:t>
      </w:r>
      <w:r>
        <w:rPr/>
        <w:t>Instituto</w:t>
      </w:r>
      <w:r>
        <w:rPr>
          <w:spacing w:val="-5"/>
        </w:rPr>
        <w:t> </w:t>
      </w:r>
      <w:r>
        <w:rPr/>
        <w:t>Nacional</w:t>
      </w:r>
      <w:r>
        <w:rPr>
          <w:spacing w:val="-3"/>
        </w:rPr>
        <w:t> </w:t>
      </w:r>
      <w:r>
        <w:rPr/>
        <w:t>de</w:t>
      </w:r>
      <w:r>
        <w:rPr>
          <w:spacing w:val="-5"/>
        </w:rPr>
        <w:t> </w:t>
      </w:r>
      <w:r>
        <w:rPr/>
        <w:t>Estadística</w:t>
      </w:r>
      <w:r>
        <w:rPr>
          <w:spacing w:val="-4"/>
        </w:rPr>
        <w:t> </w:t>
      </w:r>
      <w:r>
        <w:rPr/>
        <w:t>y</w:t>
      </w:r>
      <w:r>
        <w:rPr>
          <w:spacing w:val="-3"/>
        </w:rPr>
        <w:t> </w:t>
      </w:r>
      <w:r>
        <w:rPr/>
        <w:t>Geografía.</w:t>
      </w:r>
      <w:r>
        <w:rPr>
          <w:spacing w:val="-4"/>
        </w:rPr>
        <w:t> </w:t>
      </w:r>
      <w:r>
        <w:rPr/>
        <w:t>(1998).</w:t>
      </w:r>
      <w:r>
        <w:rPr>
          <w:spacing w:val="-4"/>
        </w:rPr>
        <w:t> </w:t>
      </w:r>
      <w:r>
        <w:rPr/>
        <w:t>Diccionario</w:t>
      </w:r>
      <w:r>
        <w:rPr>
          <w:spacing w:val="-4"/>
        </w:rPr>
        <w:t> </w:t>
      </w:r>
      <w:r>
        <w:rPr/>
        <w:t>de</w:t>
      </w:r>
      <w:r>
        <w:rPr>
          <w:spacing w:val="-4"/>
        </w:rPr>
        <w:t> </w:t>
      </w:r>
      <w:r>
        <w:rPr/>
        <w:t>Datos</w:t>
      </w:r>
      <w:r>
        <w:rPr>
          <w:spacing w:val="-3"/>
        </w:rPr>
        <w:t> </w:t>
      </w:r>
      <w:r>
        <w:rPr/>
        <w:t>Hidrológicos</w:t>
      </w:r>
      <w:r>
        <w:rPr>
          <w:spacing w:val="-3"/>
        </w:rPr>
        <w:t> </w:t>
      </w:r>
      <w:r>
        <w:rPr/>
        <w:t>de</w:t>
      </w:r>
      <w:r>
        <w:rPr>
          <w:spacing w:val="-3"/>
        </w:rPr>
        <w:t> </w:t>
      </w:r>
      <w:r>
        <w:rPr/>
        <w:t>Aguas</w:t>
      </w:r>
      <w:r>
        <w:rPr>
          <w:spacing w:val="-3"/>
        </w:rPr>
        <w:t> </w:t>
      </w:r>
      <w:r>
        <w:rPr/>
        <w:t>Subterráneas: vectorial escala 1: 250 000. México. INEGI.</w:t>
      </w:r>
    </w:p>
    <w:p>
      <w:pPr>
        <w:pStyle w:val="BodyText"/>
        <w:spacing w:line="276" w:lineRule="auto" w:before="201"/>
        <w:ind w:left="393"/>
      </w:pPr>
      <w:r>
        <w:rPr>
          <w:position w:val="6"/>
          <w:sz w:val="13"/>
        </w:rPr>
        <w:t>369</w:t>
      </w:r>
      <w:r>
        <w:rPr>
          <w:spacing w:val="24"/>
          <w:position w:val="6"/>
          <w:sz w:val="13"/>
        </w:rPr>
        <w:t> </w:t>
      </w:r>
      <w:r>
        <w:rPr/>
        <w:t>Instituto</w:t>
      </w:r>
      <w:r>
        <w:rPr>
          <w:spacing w:val="34"/>
        </w:rPr>
        <w:t> </w:t>
      </w:r>
      <w:r>
        <w:rPr/>
        <w:t>Nacional</w:t>
      </w:r>
      <w:r>
        <w:rPr>
          <w:spacing w:val="33"/>
        </w:rPr>
        <w:t> </w:t>
      </w:r>
      <w:r>
        <w:rPr/>
        <w:t>de</w:t>
      </w:r>
      <w:r>
        <w:rPr>
          <w:spacing w:val="34"/>
        </w:rPr>
        <w:t> </w:t>
      </w:r>
      <w:r>
        <w:rPr/>
        <w:t>Estadística</w:t>
      </w:r>
      <w:r>
        <w:rPr>
          <w:spacing w:val="32"/>
        </w:rPr>
        <w:t> </w:t>
      </w:r>
      <w:r>
        <w:rPr/>
        <w:t>y</w:t>
      </w:r>
      <w:r>
        <w:rPr>
          <w:spacing w:val="36"/>
        </w:rPr>
        <w:t> </w:t>
      </w:r>
      <w:r>
        <w:rPr/>
        <w:t>Geografía.</w:t>
      </w:r>
      <w:r>
        <w:rPr>
          <w:spacing w:val="34"/>
        </w:rPr>
        <w:t> </w:t>
      </w:r>
      <w:r>
        <w:rPr/>
        <w:t>(2016).</w:t>
      </w:r>
      <w:r>
        <w:rPr>
          <w:spacing w:val="32"/>
        </w:rPr>
        <w:t> </w:t>
      </w:r>
      <w:r>
        <w:rPr/>
        <w:t>Diccionario</w:t>
      </w:r>
      <w:r>
        <w:rPr>
          <w:spacing w:val="34"/>
        </w:rPr>
        <w:t> </w:t>
      </w:r>
      <w:r>
        <w:rPr/>
        <w:t>de</w:t>
      </w:r>
      <w:r>
        <w:rPr>
          <w:spacing w:val="34"/>
        </w:rPr>
        <w:t> </w:t>
      </w:r>
      <w:r>
        <w:rPr/>
        <w:t>Datos</w:t>
      </w:r>
      <w:r>
        <w:rPr>
          <w:spacing w:val="35"/>
        </w:rPr>
        <w:t> </w:t>
      </w:r>
      <w:r>
        <w:rPr/>
        <w:t>Edafológicos.</w:t>
      </w:r>
      <w:r>
        <w:rPr>
          <w:spacing w:val="32"/>
        </w:rPr>
        <w:t> </w:t>
      </w:r>
      <w:r>
        <w:rPr/>
        <w:t>Escala</w:t>
      </w:r>
      <w:r>
        <w:rPr>
          <w:spacing w:val="34"/>
        </w:rPr>
        <w:t> </w:t>
      </w:r>
      <w:r>
        <w:rPr/>
        <w:t>1:250</w:t>
      </w:r>
      <w:r>
        <w:rPr>
          <w:spacing w:val="32"/>
        </w:rPr>
        <w:t> </w:t>
      </w:r>
      <w:r>
        <w:rPr/>
        <w:t>000 (versión 4). México. INEGI.</w:t>
      </w:r>
    </w:p>
    <w:p>
      <w:pPr>
        <w:pStyle w:val="BodyText"/>
        <w:spacing w:line="276" w:lineRule="auto" w:before="199"/>
        <w:ind w:left="393" w:right="525"/>
      </w:pPr>
      <w:r>
        <w:rPr>
          <w:position w:val="6"/>
          <w:sz w:val="13"/>
        </w:rPr>
        <w:t>370</w:t>
      </w:r>
      <w:r>
        <w:rPr>
          <w:spacing w:val="-3"/>
          <w:position w:val="6"/>
          <w:sz w:val="13"/>
        </w:rPr>
        <w:t> </w:t>
      </w:r>
      <w:r>
        <w:rPr/>
        <w:t>Secretaría</w:t>
      </w:r>
      <w:r>
        <w:rPr>
          <w:spacing w:val="-4"/>
        </w:rPr>
        <w:t> </w:t>
      </w:r>
      <w:r>
        <w:rPr/>
        <w:t>de</w:t>
      </w:r>
      <w:r>
        <w:rPr>
          <w:spacing w:val="-4"/>
        </w:rPr>
        <w:t> </w:t>
      </w:r>
      <w:r>
        <w:rPr/>
        <w:t>Medio</w:t>
      </w:r>
      <w:r>
        <w:rPr>
          <w:spacing w:val="-2"/>
        </w:rPr>
        <w:t> </w:t>
      </w:r>
      <w:r>
        <w:rPr/>
        <w:t>Ambiente</w:t>
      </w:r>
      <w:r>
        <w:rPr>
          <w:spacing w:val="-5"/>
        </w:rPr>
        <w:t> </w:t>
      </w:r>
      <w:r>
        <w:rPr/>
        <w:t>y</w:t>
      </w:r>
      <w:r>
        <w:rPr>
          <w:spacing w:val="-3"/>
        </w:rPr>
        <w:t> </w:t>
      </w:r>
      <w:r>
        <w:rPr/>
        <w:t>Recursos</w:t>
      </w:r>
      <w:r>
        <w:rPr>
          <w:spacing w:val="-3"/>
        </w:rPr>
        <w:t> </w:t>
      </w:r>
      <w:r>
        <w:rPr/>
        <w:t>Naturales</w:t>
      </w:r>
      <w:r>
        <w:rPr>
          <w:spacing w:val="-3"/>
        </w:rPr>
        <w:t> </w:t>
      </w:r>
      <w:r>
        <w:rPr/>
        <w:t>(SEMARNAT).</w:t>
      </w:r>
      <w:r>
        <w:rPr>
          <w:spacing w:val="-4"/>
        </w:rPr>
        <w:t> </w:t>
      </w:r>
      <w:r>
        <w:rPr/>
        <w:t>Los</w:t>
      </w:r>
      <w:r>
        <w:rPr>
          <w:spacing w:val="-3"/>
        </w:rPr>
        <w:t> </w:t>
      </w:r>
      <w:r>
        <w:rPr/>
        <w:t>suelos</w:t>
      </w:r>
      <w:r>
        <w:rPr>
          <w:spacing w:val="-3"/>
        </w:rPr>
        <w:t> </w:t>
      </w:r>
      <w:r>
        <w:rPr/>
        <w:t>de</w:t>
      </w:r>
      <w:r>
        <w:rPr>
          <w:spacing w:val="-5"/>
        </w:rPr>
        <w:t> </w:t>
      </w:r>
      <w:r>
        <w:rPr/>
        <w:t>México. Recuperado</w:t>
      </w:r>
      <w:r>
        <w:rPr>
          <w:spacing w:val="-3"/>
        </w:rPr>
        <w:t> </w:t>
      </w:r>
      <w:r>
        <w:rPr/>
        <w:t>de: </w:t>
      </w:r>
      <w:hyperlink r:id="rId93">
        <w:r>
          <w:rPr>
            <w:color w:val="0000FF"/>
            <w:spacing w:val="-2"/>
            <w:u w:val="single" w:color="0000FF"/>
          </w:rPr>
          <w:t>http://www.paot.org.mx/centro/ine-</w:t>
        </w:r>
      </w:hyperlink>
      <w:r>
        <w:rPr>
          <w:color w:val="0000FF"/>
          <w:spacing w:val="-2"/>
          <w:u w:val="none"/>
        </w:rPr>
        <w:t> </w:t>
      </w:r>
      <w:hyperlink r:id="rId93">
        <w:r>
          <w:rPr>
            <w:color w:val="0000FF"/>
            <w:spacing w:val="-2"/>
            <w:u w:val="single" w:color="0000FF"/>
          </w:rPr>
          <w:t>semarnat/informe02/estadisticas_2000/informe_2000/03_Suelos/3.1_Suelos/index.htm.</w:t>
        </w:r>
      </w:hyperlink>
    </w:p>
    <w:p>
      <w:pPr>
        <w:pStyle w:val="BodyText"/>
        <w:spacing w:line="278" w:lineRule="auto" w:before="200"/>
        <w:ind w:left="393"/>
      </w:pPr>
      <w:r>
        <w:rPr>
          <w:position w:val="6"/>
          <w:sz w:val="13"/>
        </w:rPr>
        <w:t>371</w:t>
      </w:r>
      <w:r>
        <w:rPr>
          <w:spacing w:val="24"/>
          <w:position w:val="6"/>
          <w:sz w:val="13"/>
        </w:rPr>
        <w:t> </w:t>
      </w:r>
      <w:r>
        <w:rPr/>
        <w:t>Instituto</w:t>
      </w:r>
      <w:r>
        <w:rPr>
          <w:spacing w:val="34"/>
        </w:rPr>
        <w:t> </w:t>
      </w:r>
      <w:r>
        <w:rPr/>
        <w:t>Nacional</w:t>
      </w:r>
      <w:r>
        <w:rPr>
          <w:spacing w:val="33"/>
        </w:rPr>
        <w:t> </w:t>
      </w:r>
      <w:r>
        <w:rPr/>
        <w:t>de</w:t>
      </w:r>
      <w:r>
        <w:rPr>
          <w:spacing w:val="34"/>
        </w:rPr>
        <w:t> </w:t>
      </w:r>
      <w:r>
        <w:rPr/>
        <w:t>Estadística</w:t>
      </w:r>
      <w:r>
        <w:rPr>
          <w:spacing w:val="32"/>
        </w:rPr>
        <w:t> </w:t>
      </w:r>
      <w:r>
        <w:rPr/>
        <w:t>y</w:t>
      </w:r>
      <w:r>
        <w:rPr>
          <w:spacing w:val="36"/>
        </w:rPr>
        <w:t> </w:t>
      </w:r>
      <w:r>
        <w:rPr/>
        <w:t>Geografía.</w:t>
      </w:r>
      <w:r>
        <w:rPr>
          <w:spacing w:val="34"/>
        </w:rPr>
        <w:t> </w:t>
      </w:r>
      <w:r>
        <w:rPr/>
        <w:t>(2016).</w:t>
      </w:r>
      <w:r>
        <w:rPr>
          <w:spacing w:val="32"/>
        </w:rPr>
        <w:t> </w:t>
      </w:r>
      <w:r>
        <w:rPr/>
        <w:t>Diccionario</w:t>
      </w:r>
      <w:r>
        <w:rPr>
          <w:spacing w:val="34"/>
        </w:rPr>
        <w:t> </w:t>
      </w:r>
      <w:r>
        <w:rPr/>
        <w:t>de</w:t>
      </w:r>
      <w:r>
        <w:rPr>
          <w:spacing w:val="34"/>
        </w:rPr>
        <w:t> </w:t>
      </w:r>
      <w:r>
        <w:rPr/>
        <w:t>Datos</w:t>
      </w:r>
      <w:r>
        <w:rPr>
          <w:spacing w:val="35"/>
        </w:rPr>
        <w:t> </w:t>
      </w:r>
      <w:r>
        <w:rPr/>
        <w:t>Edafológicos.</w:t>
      </w:r>
      <w:r>
        <w:rPr>
          <w:spacing w:val="32"/>
        </w:rPr>
        <w:t> </w:t>
      </w:r>
      <w:r>
        <w:rPr/>
        <w:t>Escala</w:t>
      </w:r>
      <w:r>
        <w:rPr>
          <w:spacing w:val="34"/>
        </w:rPr>
        <w:t> </w:t>
      </w:r>
      <w:r>
        <w:rPr/>
        <w:t>1:250</w:t>
      </w:r>
      <w:r>
        <w:rPr>
          <w:spacing w:val="32"/>
        </w:rPr>
        <w:t> </w:t>
      </w:r>
      <w:r>
        <w:rPr/>
        <w:t>000 (versión 4). México. INEGI.</w:t>
      </w:r>
    </w:p>
    <w:p>
      <w:pPr>
        <w:pStyle w:val="BodyText"/>
        <w:spacing w:line="276" w:lineRule="auto" w:before="196"/>
        <w:ind w:left="393"/>
      </w:pPr>
      <w:r>
        <w:rPr>
          <w:position w:val="6"/>
          <w:sz w:val="13"/>
        </w:rPr>
        <w:t>372 </w:t>
      </w:r>
      <w:r>
        <w:rPr/>
        <w:t>Consultorio catastral, Geocities. Recuperado de: </w:t>
      </w:r>
      <w:hyperlink r:id="rId94">
        <w:r>
          <w:rPr>
            <w:color w:val="0000FF"/>
            <w:spacing w:val="-2"/>
            <w:u w:val="single" w:color="0000FF"/>
          </w:rPr>
          <w:t>http://www.geocities.ws/consultoriocatastral/documentos/usosplusvalia.pdf.</w:t>
        </w:r>
      </w:hyperlink>
    </w:p>
    <w:p>
      <w:pPr>
        <w:pStyle w:val="BodyText"/>
        <w:spacing w:line="276" w:lineRule="auto" w:before="201"/>
        <w:ind w:left="393"/>
      </w:pPr>
      <w:r>
        <w:rPr>
          <w:position w:val="6"/>
          <w:sz w:val="13"/>
        </w:rPr>
        <w:t>373</w:t>
      </w:r>
      <w:r>
        <w:rPr>
          <w:spacing w:val="24"/>
          <w:position w:val="6"/>
          <w:sz w:val="13"/>
        </w:rPr>
        <w:t> </w:t>
      </w:r>
      <w:r>
        <w:rPr/>
        <w:t>Instituto</w:t>
      </w:r>
      <w:r>
        <w:rPr>
          <w:spacing w:val="34"/>
        </w:rPr>
        <w:t> </w:t>
      </w:r>
      <w:r>
        <w:rPr/>
        <w:t>Nacional</w:t>
      </w:r>
      <w:r>
        <w:rPr>
          <w:spacing w:val="33"/>
        </w:rPr>
        <w:t> </w:t>
      </w:r>
      <w:r>
        <w:rPr/>
        <w:t>de</w:t>
      </w:r>
      <w:r>
        <w:rPr>
          <w:spacing w:val="37"/>
        </w:rPr>
        <w:t> </w:t>
      </w:r>
      <w:r>
        <w:rPr/>
        <w:t>Estadística</w:t>
      </w:r>
      <w:r>
        <w:rPr>
          <w:spacing w:val="32"/>
        </w:rPr>
        <w:t> </w:t>
      </w:r>
      <w:r>
        <w:rPr/>
        <w:t>y</w:t>
      </w:r>
      <w:r>
        <w:rPr>
          <w:spacing w:val="36"/>
        </w:rPr>
        <w:t> </w:t>
      </w:r>
      <w:r>
        <w:rPr/>
        <w:t>Geografía.</w:t>
      </w:r>
      <w:r>
        <w:rPr>
          <w:spacing w:val="34"/>
        </w:rPr>
        <w:t> </w:t>
      </w:r>
      <w:r>
        <w:rPr/>
        <w:t>(2016).</w:t>
      </w:r>
      <w:r>
        <w:rPr>
          <w:spacing w:val="32"/>
        </w:rPr>
        <w:t> </w:t>
      </w:r>
      <w:r>
        <w:rPr/>
        <w:t>Diccionario</w:t>
      </w:r>
      <w:r>
        <w:rPr>
          <w:spacing w:val="34"/>
        </w:rPr>
        <w:t> </w:t>
      </w:r>
      <w:r>
        <w:rPr/>
        <w:t>de</w:t>
      </w:r>
      <w:r>
        <w:rPr>
          <w:spacing w:val="34"/>
        </w:rPr>
        <w:t> </w:t>
      </w:r>
      <w:r>
        <w:rPr/>
        <w:t>Datos</w:t>
      </w:r>
      <w:r>
        <w:rPr>
          <w:spacing w:val="35"/>
        </w:rPr>
        <w:t> </w:t>
      </w:r>
      <w:r>
        <w:rPr/>
        <w:t>Edafológicos.</w:t>
      </w:r>
      <w:r>
        <w:rPr>
          <w:spacing w:val="32"/>
        </w:rPr>
        <w:t> </w:t>
      </w:r>
      <w:r>
        <w:rPr/>
        <w:t>Escala</w:t>
      </w:r>
      <w:r>
        <w:rPr>
          <w:spacing w:val="34"/>
        </w:rPr>
        <w:t> </w:t>
      </w:r>
      <w:r>
        <w:rPr/>
        <w:t>1:250</w:t>
      </w:r>
      <w:r>
        <w:rPr>
          <w:spacing w:val="32"/>
        </w:rPr>
        <w:t> </w:t>
      </w:r>
      <w:r>
        <w:rPr/>
        <w:t>000 (versión 4). México. INEGI.</w:t>
      </w:r>
    </w:p>
    <w:p>
      <w:pPr>
        <w:pStyle w:val="BodyText"/>
        <w:spacing w:line="276" w:lineRule="auto" w:before="201"/>
        <w:ind w:left="393"/>
      </w:pPr>
      <w:r>
        <w:rPr>
          <w:position w:val="6"/>
          <w:sz w:val="13"/>
        </w:rPr>
        <w:t>374</w:t>
      </w:r>
      <w:r>
        <w:rPr>
          <w:spacing w:val="-3"/>
          <w:position w:val="6"/>
          <w:sz w:val="13"/>
        </w:rPr>
        <w:t> </w:t>
      </w:r>
      <w:r>
        <w:rPr/>
        <w:t>Instituto</w:t>
      </w:r>
      <w:r>
        <w:rPr>
          <w:spacing w:val="-2"/>
        </w:rPr>
        <w:t> </w:t>
      </w:r>
      <w:r>
        <w:rPr/>
        <w:t>Nacional</w:t>
      </w:r>
      <w:r>
        <w:rPr>
          <w:spacing w:val="-3"/>
        </w:rPr>
        <w:t> </w:t>
      </w:r>
      <w:r>
        <w:rPr/>
        <w:t>de</w:t>
      </w:r>
      <w:r>
        <w:rPr>
          <w:spacing w:val="-3"/>
        </w:rPr>
        <w:t> </w:t>
      </w:r>
      <w:r>
        <w:rPr/>
        <w:t>Estadística</w:t>
      </w:r>
      <w:r>
        <w:rPr>
          <w:spacing w:val="-4"/>
        </w:rPr>
        <w:t> </w:t>
      </w:r>
      <w:r>
        <w:rPr/>
        <w:t>y</w:t>
      </w:r>
      <w:r>
        <w:rPr>
          <w:spacing w:val="-3"/>
        </w:rPr>
        <w:t> </w:t>
      </w:r>
      <w:r>
        <w:rPr/>
        <w:t>Geografía</w:t>
      </w:r>
      <w:r>
        <w:rPr>
          <w:spacing w:val="-5"/>
        </w:rPr>
        <w:t> </w:t>
      </w:r>
      <w:r>
        <w:rPr/>
        <w:t>(INEGI).</w:t>
      </w:r>
      <w:r>
        <w:rPr>
          <w:spacing w:val="-4"/>
        </w:rPr>
        <w:t> </w:t>
      </w:r>
      <w:r>
        <w:rPr/>
        <w:t>Glosario</w:t>
      </w:r>
      <w:r>
        <w:rPr>
          <w:spacing w:val="-4"/>
        </w:rPr>
        <w:t> </w:t>
      </w:r>
      <w:r>
        <w:rPr/>
        <w:t>de</w:t>
      </w:r>
      <w:r>
        <w:rPr>
          <w:spacing w:val="-4"/>
        </w:rPr>
        <w:t> </w:t>
      </w:r>
      <w:r>
        <w:rPr/>
        <w:t>Estadísticas</w:t>
      </w:r>
      <w:r>
        <w:rPr>
          <w:spacing w:val="-3"/>
        </w:rPr>
        <w:t> </w:t>
      </w:r>
      <w:r>
        <w:rPr/>
        <w:t>del</w:t>
      </w:r>
      <w:r>
        <w:rPr>
          <w:spacing w:val="-3"/>
        </w:rPr>
        <w:t> </w:t>
      </w:r>
      <w:r>
        <w:rPr/>
        <w:t>medio</w:t>
      </w:r>
      <w:r>
        <w:rPr>
          <w:spacing w:val="-2"/>
        </w:rPr>
        <w:t> </w:t>
      </w:r>
      <w:r>
        <w:rPr/>
        <w:t>ambiente. Recuperado </w:t>
      </w:r>
      <w:r>
        <w:rPr>
          <w:spacing w:val="-4"/>
        </w:rPr>
        <w:t>de:</w:t>
      </w:r>
    </w:p>
    <w:p>
      <w:pPr>
        <w:pStyle w:val="BodyText"/>
        <w:spacing w:line="229" w:lineRule="exact"/>
        <w:ind w:left="393"/>
      </w:pPr>
      <w:r>
        <w:rPr>
          <w:color w:val="0000FF"/>
          <w:spacing w:val="-2"/>
          <w:u w:val="single" w:color="0000FF"/>
        </w:rPr>
        <w:t>https</w:t>
      </w:r>
      <w:hyperlink r:id="rId26">
        <w:r>
          <w:rPr>
            <w:color w:val="0000FF"/>
            <w:spacing w:val="-2"/>
            <w:u w:val="single" w:color="0000FF"/>
          </w:rPr>
          <w:t>://www.inegi.org.mx/app/glosario/default.html?p=SCMA.</w:t>
        </w:r>
      </w:hyperlink>
    </w:p>
    <w:p>
      <w:pPr>
        <w:pStyle w:val="BodyText"/>
        <w:spacing w:before="44"/>
      </w:pPr>
    </w:p>
    <w:p>
      <w:pPr>
        <w:pStyle w:val="BodyText"/>
        <w:spacing w:line="276" w:lineRule="auto"/>
        <w:ind w:left="393"/>
      </w:pPr>
      <w:r>
        <w:rPr>
          <w:position w:val="6"/>
          <w:sz w:val="13"/>
        </w:rPr>
        <w:t>375</w:t>
      </w:r>
      <w:r>
        <w:rPr>
          <w:spacing w:val="-7"/>
          <w:position w:val="6"/>
          <w:sz w:val="13"/>
        </w:rPr>
        <w:t> </w:t>
      </w:r>
      <w:r>
        <w:rPr/>
        <w:t>Otero</w:t>
      </w:r>
      <w:r>
        <w:rPr>
          <w:spacing w:val="-8"/>
        </w:rPr>
        <w:t> </w:t>
      </w:r>
      <w:r>
        <w:rPr/>
        <w:t>Salas,</w:t>
      </w:r>
      <w:r>
        <w:rPr>
          <w:spacing w:val="-10"/>
        </w:rPr>
        <w:t> </w:t>
      </w:r>
      <w:r>
        <w:rPr/>
        <w:t>F.</w:t>
      </w:r>
      <w:r>
        <w:rPr>
          <w:spacing w:val="-8"/>
        </w:rPr>
        <w:t> </w:t>
      </w:r>
      <w:r>
        <w:rPr/>
        <w:t>(2005).</w:t>
      </w:r>
      <w:r>
        <w:rPr>
          <w:spacing w:val="-8"/>
        </w:rPr>
        <w:t> </w:t>
      </w:r>
      <w:r>
        <w:rPr/>
        <w:t>El</w:t>
      </w:r>
      <w:r>
        <w:rPr>
          <w:spacing w:val="-11"/>
        </w:rPr>
        <w:t> </w:t>
      </w:r>
      <w:r>
        <w:rPr/>
        <w:t>servicio</w:t>
      </w:r>
      <w:r>
        <w:rPr>
          <w:spacing w:val="-8"/>
        </w:rPr>
        <w:t> </w:t>
      </w:r>
      <w:r>
        <w:rPr/>
        <w:t>público</w:t>
      </w:r>
      <w:r>
        <w:rPr>
          <w:spacing w:val="-8"/>
        </w:rPr>
        <w:t> </w:t>
      </w:r>
      <w:r>
        <w:rPr/>
        <w:t>de</w:t>
      </w:r>
      <w:r>
        <w:rPr>
          <w:spacing w:val="-8"/>
        </w:rPr>
        <w:t> </w:t>
      </w:r>
      <w:r>
        <w:rPr/>
        <w:t>energía</w:t>
      </w:r>
      <w:r>
        <w:rPr>
          <w:spacing w:val="-8"/>
        </w:rPr>
        <w:t> </w:t>
      </w:r>
      <w:r>
        <w:rPr/>
        <w:t>eléctrica</w:t>
      </w:r>
      <w:r>
        <w:rPr>
          <w:spacing w:val="-8"/>
        </w:rPr>
        <w:t> </w:t>
      </w:r>
      <w:r>
        <w:rPr/>
        <w:t>en</w:t>
      </w:r>
      <w:r>
        <w:rPr>
          <w:spacing w:val="-9"/>
        </w:rPr>
        <w:t> </w:t>
      </w:r>
      <w:r>
        <w:rPr/>
        <w:t>México</w:t>
      </w:r>
      <w:r>
        <w:rPr>
          <w:spacing w:val="-10"/>
        </w:rPr>
        <w:t> </w:t>
      </w:r>
      <w:r>
        <w:rPr/>
        <w:t>y</w:t>
      </w:r>
      <w:r>
        <w:rPr>
          <w:spacing w:val="-8"/>
        </w:rPr>
        <w:t> </w:t>
      </w:r>
      <w:r>
        <w:rPr/>
        <w:t>las</w:t>
      </w:r>
      <w:r>
        <w:rPr>
          <w:spacing w:val="-9"/>
        </w:rPr>
        <w:t> </w:t>
      </w:r>
      <w:r>
        <w:rPr/>
        <w:t>actividades</w:t>
      </w:r>
      <w:r>
        <w:rPr>
          <w:spacing w:val="-8"/>
        </w:rPr>
        <w:t> </w:t>
      </w:r>
      <w:r>
        <w:rPr/>
        <w:t>no</w:t>
      </w:r>
      <w:r>
        <w:rPr>
          <w:spacing w:val="-9"/>
        </w:rPr>
        <w:t> </w:t>
      </w:r>
      <w:r>
        <w:rPr/>
        <w:t>consideradas</w:t>
      </w:r>
      <w:r>
        <w:rPr>
          <w:spacing w:val="-8"/>
        </w:rPr>
        <w:t> </w:t>
      </w:r>
      <w:r>
        <w:rPr/>
        <w:t>como tal. Instituto de Investigaciones Jurídicas de la UNAM.</w:t>
      </w:r>
    </w:p>
    <w:p>
      <w:pPr>
        <w:pStyle w:val="BodyText"/>
        <w:spacing w:before="201"/>
        <w:ind w:left="393"/>
      </w:pPr>
      <w:r>
        <w:rPr>
          <w:position w:val="6"/>
          <w:sz w:val="13"/>
        </w:rPr>
        <w:t>376</w:t>
      </w:r>
      <w:r>
        <w:rPr>
          <w:spacing w:val="-5"/>
          <w:position w:val="6"/>
          <w:sz w:val="13"/>
        </w:rPr>
        <w:t> </w:t>
      </w:r>
      <w:r>
        <w:rPr/>
        <w:t>Definición</w:t>
      </w:r>
      <w:r>
        <w:rPr>
          <w:spacing w:val="-5"/>
        </w:rPr>
        <w:t> </w:t>
      </w:r>
      <w:r>
        <w:rPr/>
        <w:t>elaborada</w:t>
      </w:r>
      <w:r>
        <w:rPr>
          <w:spacing w:val="-7"/>
        </w:rPr>
        <w:t> </w:t>
      </w:r>
      <w:r>
        <w:rPr/>
        <w:t>con</w:t>
      </w:r>
      <w:r>
        <w:rPr>
          <w:spacing w:val="-5"/>
        </w:rPr>
        <w:t> </w:t>
      </w:r>
      <w:r>
        <w:rPr/>
        <w:t>base</w:t>
      </w:r>
      <w:r>
        <w:rPr>
          <w:spacing w:val="-7"/>
        </w:rPr>
        <w:t> </w:t>
      </w:r>
      <w:r>
        <w:rPr/>
        <w:t>en</w:t>
      </w:r>
      <w:r>
        <w:rPr>
          <w:spacing w:val="-7"/>
        </w:rPr>
        <w:t> </w:t>
      </w:r>
      <w:r>
        <w:rPr/>
        <w:t>la</w:t>
      </w:r>
      <w:r>
        <w:rPr>
          <w:spacing w:val="-7"/>
        </w:rPr>
        <w:t> </w:t>
      </w:r>
      <w:r>
        <w:rPr/>
        <w:t>consulta</w:t>
      </w:r>
      <w:r>
        <w:rPr>
          <w:spacing w:val="-8"/>
        </w:rPr>
        <w:t> </w:t>
      </w:r>
      <w:r>
        <w:rPr/>
        <w:t>y</w:t>
      </w:r>
      <w:r>
        <w:rPr>
          <w:spacing w:val="-4"/>
        </w:rPr>
        <w:t> </w:t>
      </w:r>
      <w:r>
        <w:rPr/>
        <w:t>análisis</w:t>
      </w:r>
      <w:r>
        <w:rPr>
          <w:spacing w:val="-6"/>
        </w:rPr>
        <w:t> </w:t>
      </w:r>
      <w:r>
        <w:rPr/>
        <w:t>de</w:t>
      </w:r>
      <w:r>
        <w:rPr>
          <w:spacing w:val="-8"/>
        </w:rPr>
        <w:t> </w:t>
      </w:r>
      <w:r>
        <w:rPr/>
        <w:t>documentos</w:t>
      </w:r>
      <w:r>
        <w:rPr>
          <w:spacing w:val="-6"/>
        </w:rPr>
        <w:t> </w:t>
      </w:r>
      <w:r>
        <w:rPr/>
        <w:t>de</w:t>
      </w:r>
      <w:r>
        <w:rPr>
          <w:spacing w:val="-7"/>
        </w:rPr>
        <w:t> </w:t>
      </w:r>
      <w:r>
        <w:rPr/>
        <w:t>interés</w:t>
      </w:r>
      <w:r>
        <w:rPr>
          <w:spacing w:val="-6"/>
        </w:rPr>
        <w:t> </w:t>
      </w:r>
      <w:r>
        <w:rPr/>
        <w:t>en</w:t>
      </w:r>
      <w:r>
        <w:rPr>
          <w:spacing w:val="-6"/>
        </w:rPr>
        <w:t> </w:t>
      </w:r>
      <w:r>
        <w:rPr/>
        <w:t>las</w:t>
      </w:r>
      <w:r>
        <w:rPr>
          <w:spacing w:val="-6"/>
        </w:rPr>
        <w:t> </w:t>
      </w:r>
      <w:r>
        <w:rPr/>
        <w:t>temáticas</w:t>
      </w:r>
      <w:r>
        <w:rPr>
          <w:spacing w:val="-6"/>
        </w:rPr>
        <w:t> </w:t>
      </w:r>
      <w:r>
        <w:rPr/>
        <w:t>de</w:t>
      </w:r>
      <w:r>
        <w:rPr>
          <w:spacing w:val="-6"/>
        </w:rPr>
        <w:t> </w:t>
      </w:r>
      <w:r>
        <w:rPr>
          <w:spacing w:val="-2"/>
        </w:rPr>
        <w:t>geografía.</w:t>
      </w:r>
    </w:p>
    <w:p>
      <w:pPr>
        <w:pStyle w:val="BodyText"/>
      </w:pPr>
    </w:p>
    <w:p>
      <w:pPr>
        <w:pStyle w:val="BodyText"/>
        <w:spacing w:before="229"/>
      </w:pPr>
    </w:p>
    <w:p>
      <w:pPr>
        <w:pStyle w:val="BodyText"/>
        <w:ind w:right="110"/>
        <w:jc w:val="right"/>
      </w:pPr>
      <w:r>
        <w:rPr>
          <w:spacing w:val="-5"/>
        </w:rPr>
        <w:t>117</w:t>
      </w:r>
    </w:p>
    <w:p>
      <w:pPr>
        <w:spacing w:after="0"/>
        <w:jc w:val="right"/>
        <w:sectPr>
          <w:pgSz w:w="12200" w:h="15600"/>
          <w:pgMar w:top="760" w:bottom="280" w:left="740" w:right="740"/>
        </w:sectPr>
      </w:pPr>
    </w:p>
    <w:p>
      <w:pPr>
        <w:pStyle w:val="BodyText"/>
        <w:spacing w:line="276" w:lineRule="auto" w:before="79"/>
        <w:ind w:left="112"/>
      </w:pPr>
      <w:r>
        <w:rPr/>
        <mc:AlternateContent>
          <mc:Choice Requires="wps">
            <w:drawing>
              <wp:anchor distT="0" distB="0" distL="0" distR="0" allowOverlap="1" layoutInCell="1" locked="0" behindDoc="0" simplePos="0" relativeHeight="15789056">
                <wp:simplePos x="0" y="0"/>
                <wp:positionH relativeFrom="page">
                  <wp:posOffset>167272</wp:posOffset>
                </wp:positionH>
                <wp:positionV relativeFrom="page">
                  <wp:posOffset>5088008</wp:posOffset>
                </wp:positionV>
                <wp:extent cx="153670" cy="446659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hyperlink r:id="rId55">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hyperlink>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89056" type="#_x0000_t202" id="docshape13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hyperlink r:id="rId55">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hyperlink>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377 </w:t>
      </w:r>
      <w:r>
        <w:rPr/>
        <w:t>Instituto Nacional de Estadística y Geografía (INEGI). Glosario: Estadísticas Económicas; Censo Ejidal 2007.</w:t>
      </w:r>
      <w:r>
        <w:rPr>
          <w:spacing w:val="40"/>
        </w:rPr>
        <w:t> </w:t>
      </w:r>
      <w:r>
        <w:rPr/>
        <w:t>Recuperado de:</w:t>
      </w:r>
    </w:p>
    <w:p>
      <w:pPr>
        <w:pStyle w:val="BodyText"/>
        <w:spacing w:line="229" w:lineRule="exact"/>
        <w:ind w:left="112"/>
      </w:pPr>
      <w:hyperlink r:id="rId55">
        <w:r>
          <w:rPr>
            <w:color w:val="0000FF"/>
            <w:spacing w:val="-2"/>
            <w:u w:val="single" w:color="0000FF"/>
          </w:rPr>
          <w:t>https://www.inegi.org.mx/app/glosario/default.html?p=CAE2007.</w:t>
        </w:r>
      </w:hyperlink>
    </w:p>
    <w:p>
      <w:pPr>
        <w:pStyle w:val="BodyText"/>
        <w:spacing w:before="43"/>
      </w:pPr>
    </w:p>
    <w:p>
      <w:pPr>
        <w:pStyle w:val="BodyText"/>
        <w:spacing w:line="276" w:lineRule="auto" w:before="1"/>
        <w:ind w:left="112"/>
      </w:pPr>
      <w:r>
        <w:rPr>
          <w:position w:val="6"/>
          <w:sz w:val="13"/>
        </w:rPr>
        <w:t>378 </w:t>
      </w:r>
      <w:r>
        <w:rPr/>
        <w:t>Instituto Nacional de Estadística y Geografía (INEGI). Glosario: Estadísticas Económicas; Censo Ejidal 2007.</w:t>
      </w:r>
      <w:r>
        <w:rPr>
          <w:spacing w:val="40"/>
        </w:rPr>
        <w:t> </w:t>
      </w:r>
      <w:r>
        <w:rPr/>
        <w:t>Recuperado de:</w:t>
      </w:r>
    </w:p>
    <w:p>
      <w:pPr>
        <w:pStyle w:val="BodyText"/>
        <w:spacing w:before="1"/>
        <w:ind w:left="112"/>
      </w:pPr>
      <w:hyperlink r:id="rId55">
        <w:r>
          <w:rPr>
            <w:color w:val="0000FF"/>
            <w:spacing w:val="-2"/>
            <w:u w:val="single" w:color="0000FF"/>
          </w:rPr>
          <w:t>https://www.inegi.org.mx/app/glosario/default.html?p=CAE2007.</w:t>
        </w:r>
      </w:hyperlink>
    </w:p>
    <w:p>
      <w:pPr>
        <w:pStyle w:val="BodyText"/>
        <w:spacing w:before="44"/>
      </w:pPr>
    </w:p>
    <w:p>
      <w:pPr>
        <w:pStyle w:val="BodyText"/>
        <w:spacing w:line="276" w:lineRule="auto"/>
        <w:ind w:left="112"/>
      </w:pPr>
      <w:r>
        <w:rPr>
          <w:position w:val="6"/>
          <w:sz w:val="13"/>
        </w:rPr>
        <w:t>379 </w:t>
      </w:r>
      <w:r>
        <w:rPr/>
        <w:t>Instituto Nacional de Estadística y Geografía (INEGI). Glosario: Estadísticas Económicas; Censo Ejidal 2007.</w:t>
      </w:r>
      <w:r>
        <w:rPr>
          <w:spacing w:val="40"/>
        </w:rPr>
        <w:t> </w:t>
      </w:r>
      <w:r>
        <w:rPr/>
        <w:t>Recuperado de:</w:t>
      </w:r>
    </w:p>
    <w:p>
      <w:pPr>
        <w:pStyle w:val="BodyText"/>
        <w:spacing w:line="229" w:lineRule="exact"/>
        <w:ind w:left="112"/>
      </w:pPr>
      <w:hyperlink r:id="rId55">
        <w:r>
          <w:rPr>
            <w:color w:val="0000FF"/>
            <w:spacing w:val="-2"/>
            <w:u w:val="single" w:color="0000FF"/>
          </w:rPr>
          <w:t>https://www.inegi.org.mx/app/glosario/default.html?p=CAE2007.</w:t>
        </w:r>
      </w:hyperlink>
    </w:p>
    <w:p>
      <w:pPr>
        <w:pStyle w:val="BodyText"/>
        <w:spacing w:before="44"/>
      </w:pPr>
    </w:p>
    <w:p>
      <w:pPr>
        <w:pStyle w:val="BodyText"/>
        <w:spacing w:line="276" w:lineRule="auto"/>
        <w:ind w:left="112" w:right="115"/>
      </w:pPr>
      <w:r>
        <w:rPr>
          <w:position w:val="6"/>
          <w:sz w:val="13"/>
        </w:rPr>
        <w:t>380 </w:t>
      </w:r>
      <w:r>
        <w:rPr/>
        <w:t>Servicio de Información Agroalimentaria y Pesquera (SIAP). Características de la información. Recuperado de: </w:t>
      </w:r>
      <w:hyperlink r:id="rId95">
        <w:r>
          <w:rPr>
            <w:color w:val="0000FF"/>
            <w:spacing w:val="-2"/>
            <w:u w:val="single" w:color="0000FF"/>
          </w:rPr>
          <w:t>http://www.campomexicano.gob.mx/portal_siap/Integracion/EstadisticaBasica/Agricola/Normatividad/caracteristicas</w:t>
        </w:r>
      </w:hyperlink>
      <w:r>
        <w:rPr>
          <w:color w:val="0000FF"/>
          <w:spacing w:val="-2"/>
          <w:u w:val="none"/>
        </w:rPr>
        <w:t> </w:t>
      </w:r>
      <w:hyperlink r:id="rId95">
        <w:r>
          <w:rPr>
            <w:color w:val="0000FF"/>
            <w:spacing w:val="-2"/>
            <w:u w:val="single" w:color="0000FF"/>
          </w:rPr>
          <w:t>N.htm.</w:t>
        </w:r>
      </w:hyperlink>
    </w:p>
    <w:p>
      <w:pPr>
        <w:pStyle w:val="BodyText"/>
        <w:spacing w:line="276" w:lineRule="auto" w:before="201"/>
        <w:ind w:left="112" w:right="115"/>
      </w:pPr>
      <w:r>
        <w:rPr>
          <w:position w:val="6"/>
          <w:sz w:val="13"/>
        </w:rPr>
        <w:t>381 </w:t>
      </w:r>
      <w:r>
        <w:rPr/>
        <w:t>Servicio de Información Agroalimentaria y Pesquera (SIAP). Características de la información. Recuperado de: </w:t>
      </w:r>
      <w:hyperlink r:id="rId95">
        <w:r>
          <w:rPr>
            <w:color w:val="0000FF"/>
            <w:spacing w:val="-2"/>
            <w:u w:val="single" w:color="0000FF"/>
          </w:rPr>
          <w:t>http://www.campomexicano.gob.mx/portal_siap/Integracion/EstadisticaBasica/Agricola/Normatividad/caracteristicas</w:t>
        </w:r>
      </w:hyperlink>
      <w:r>
        <w:rPr>
          <w:color w:val="0000FF"/>
          <w:spacing w:val="-2"/>
          <w:u w:val="none"/>
        </w:rPr>
        <w:t> </w:t>
      </w:r>
      <w:hyperlink r:id="rId95">
        <w:r>
          <w:rPr>
            <w:color w:val="0000FF"/>
            <w:spacing w:val="-2"/>
            <w:u w:val="single" w:color="0000FF"/>
          </w:rPr>
          <w:t>N.htm.</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0"/>
      </w:pPr>
    </w:p>
    <w:p>
      <w:pPr>
        <w:pStyle w:val="BodyText"/>
        <w:spacing w:before="1"/>
        <w:ind w:left="112"/>
      </w:pPr>
      <w:r>
        <w:rPr>
          <w:spacing w:val="-5"/>
        </w:rPr>
        <w:t>118</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89568">
                <wp:simplePos x="0" y="0"/>
                <wp:positionH relativeFrom="page">
                  <wp:posOffset>7464482</wp:posOffset>
                </wp:positionH>
                <wp:positionV relativeFrom="page">
                  <wp:posOffset>2764663</wp:posOffset>
                </wp:positionV>
                <wp:extent cx="1018540" cy="568325"/>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1018540" cy="568325"/>
                        </a:xfrm>
                        <a:prstGeom prst="rect">
                          <a:avLst/>
                        </a:prstGeom>
                      </wps:spPr>
                      <wps:txbx>
                        <w:txbxContent>
                          <w:p>
                            <w:pPr>
                              <w:spacing w:line="1583" w:lineRule="exact" w:before="0"/>
                              <w:ind w:left="20" w:right="0" w:firstLine="0"/>
                              <w:jc w:val="left"/>
                              <w:rPr>
                                <w:b/>
                                <w:sz w:val="140"/>
                              </w:rPr>
                            </w:pPr>
                            <w:r>
                              <w:rPr>
                                <w:b/>
                                <w:spacing w:val="-10"/>
                                <w:sz w:val="140"/>
                              </w:rPr>
                              <w:t>T</w:t>
                            </w:r>
                          </w:p>
                        </w:txbxContent>
                      </wps:txbx>
                      <wps:bodyPr wrap="square" lIns="0" tIns="0" rIns="0" bIns="0" rtlCol="0" vert="vert">
                        <a:noAutofit/>
                      </wps:bodyPr>
                    </wps:wsp>
                  </a:graphicData>
                </a:graphic>
              </wp:anchor>
            </w:drawing>
          </mc:Choice>
          <mc:Fallback>
            <w:pict>
              <v:shape style="position:absolute;margin-left:587.754517pt;margin-top:217.690002pt;width:80.2pt;height:44.75pt;mso-position-horizontal-relative:page;mso-position-vertical-relative:page;z-index:15789568" type="#_x0000_t202" id="docshape140" filled="false" stroked="false">
                <v:textbox inset="0,0,0,0" style="layout-flow:vertical">
                  <w:txbxContent>
                    <w:p>
                      <w:pPr>
                        <w:spacing w:line="1583" w:lineRule="exact" w:before="0"/>
                        <w:ind w:left="20" w:right="0" w:firstLine="0"/>
                        <w:jc w:val="left"/>
                        <w:rPr>
                          <w:b/>
                          <w:sz w:val="140"/>
                        </w:rPr>
                      </w:pPr>
                      <w:r>
                        <w:rPr>
                          <w:b/>
                          <w:spacing w:val="-10"/>
                          <w:sz w:val="140"/>
                        </w:rPr>
                        <w:t>T</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T" w:id="50"/>
      <w:bookmarkEnd w:id="50"/>
      <w:r>
        <w:rPr/>
      </w:r>
      <w:bookmarkStart w:name="_bookmark23" w:id="51"/>
      <w:bookmarkEnd w:id="51"/>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8" w:lineRule="auto" w:before="63" w:after="0"/>
        <w:ind w:left="820" w:right="116" w:hanging="428"/>
        <w:jc w:val="both"/>
        <w:rPr>
          <w:sz w:val="13"/>
        </w:rPr>
      </w:pPr>
      <w:r>
        <w:rPr/>
        <mc:AlternateContent>
          <mc:Choice Requires="wps">
            <w:drawing>
              <wp:anchor distT="0" distB="0" distL="0" distR="0" allowOverlap="1" layoutInCell="1" locked="0" behindDoc="0" simplePos="0" relativeHeight="15790080">
                <wp:simplePos x="0" y="0"/>
                <wp:positionH relativeFrom="page">
                  <wp:posOffset>7419924</wp:posOffset>
                </wp:positionH>
                <wp:positionV relativeFrom="page">
                  <wp:posOffset>5088008</wp:posOffset>
                </wp:positionV>
                <wp:extent cx="153670" cy="446659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90080" type="#_x0000_t202" id="docshape14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Tasa de crecimiento. </w:t>
      </w:r>
      <w:r>
        <w:rPr>
          <w:sz w:val="20"/>
        </w:rPr>
        <w:t>Aumento o disminución de una población (por los factores de nacimientos, muertes y migración) en un determinado periodo (normalmente se calcula por año).</w:t>
      </w:r>
      <w:r>
        <w:rPr>
          <w:position w:val="6"/>
          <w:sz w:val="13"/>
        </w:rPr>
        <w:t>382</w:t>
      </w:r>
    </w:p>
    <w:p>
      <w:pPr>
        <w:pStyle w:val="BodyText"/>
        <w:spacing w:before="31"/>
      </w:pPr>
    </w:p>
    <w:p>
      <w:pPr>
        <w:pStyle w:val="ListParagraph"/>
        <w:numPr>
          <w:ilvl w:val="0"/>
          <w:numId w:val="2"/>
        </w:numPr>
        <w:tabs>
          <w:tab w:pos="816" w:val="left" w:leader="none"/>
          <w:tab w:pos="820" w:val="left" w:leader="none"/>
        </w:tabs>
        <w:spacing w:line="276" w:lineRule="auto" w:before="1" w:after="0"/>
        <w:ind w:left="820" w:right="114" w:hanging="428"/>
        <w:jc w:val="both"/>
        <w:rPr>
          <w:sz w:val="13"/>
        </w:rPr>
      </w:pPr>
      <w:r>
        <w:rPr>
          <w:b/>
          <w:sz w:val="20"/>
        </w:rPr>
        <w:t>Tasa</w:t>
      </w:r>
      <w:r>
        <w:rPr>
          <w:b/>
          <w:spacing w:val="-7"/>
          <w:sz w:val="20"/>
        </w:rPr>
        <w:t> </w:t>
      </w:r>
      <w:r>
        <w:rPr>
          <w:b/>
          <w:sz w:val="20"/>
        </w:rPr>
        <w:t>de</w:t>
      </w:r>
      <w:r>
        <w:rPr>
          <w:b/>
          <w:spacing w:val="-7"/>
          <w:sz w:val="20"/>
        </w:rPr>
        <w:t> </w:t>
      </w:r>
      <w:r>
        <w:rPr>
          <w:b/>
          <w:sz w:val="20"/>
        </w:rPr>
        <w:t>desocupación.</w:t>
      </w:r>
      <w:r>
        <w:rPr>
          <w:b/>
          <w:spacing w:val="-4"/>
          <w:sz w:val="20"/>
        </w:rPr>
        <w:t> </w:t>
      </w:r>
      <w:r>
        <w:rPr>
          <w:sz w:val="20"/>
        </w:rPr>
        <w:t>Porcentaje</w:t>
      </w:r>
      <w:r>
        <w:rPr>
          <w:spacing w:val="-7"/>
          <w:sz w:val="20"/>
        </w:rPr>
        <w:t> </w:t>
      </w:r>
      <w:r>
        <w:rPr>
          <w:sz w:val="20"/>
        </w:rPr>
        <w:t>de</w:t>
      </w:r>
      <w:r>
        <w:rPr>
          <w:spacing w:val="-7"/>
          <w:sz w:val="20"/>
        </w:rPr>
        <w:t> </w:t>
      </w:r>
      <w:r>
        <w:rPr>
          <w:sz w:val="20"/>
        </w:rPr>
        <w:t>personas</w:t>
      </w:r>
      <w:r>
        <w:rPr>
          <w:spacing w:val="-6"/>
          <w:sz w:val="20"/>
        </w:rPr>
        <w:t> </w:t>
      </w:r>
      <w:r>
        <w:rPr>
          <w:sz w:val="20"/>
        </w:rPr>
        <w:t>económicas</w:t>
      </w:r>
      <w:r>
        <w:rPr>
          <w:spacing w:val="-6"/>
          <w:sz w:val="20"/>
        </w:rPr>
        <w:t> </w:t>
      </w:r>
      <w:r>
        <w:rPr>
          <w:sz w:val="20"/>
        </w:rPr>
        <w:t>activas</w:t>
      </w:r>
      <w:r>
        <w:rPr>
          <w:spacing w:val="-6"/>
          <w:sz w:val="20"/>
        </w:rPr>
        <w:t> </w:t>
      </w:r>
      <w:r>
        <w:rPr>
          <w:sz w:val="20"/>
        </w:rPr>
        <w:t>que</w:t>
      </w:r>
      <w:r>
        <w:rPr>
          <w:spacing w:val="-7"/>
          <w:sz w:val="20"/>
        </w:rPr>
        <w:t> </w:t>
      </w:r>
      <w:r>
        <w:rPr>
          <w:sz w:val="20"/>
        </w:rPr>
        <w:t>se</w:t>
      </w:r>
      <w:r>
        <w:rPr>
          <w:spacing w:val="-7"/>
          <w:sz w:val="20"/>
        </w:rPr>
        <w:t> </w:t>
      </w:r>
      <w:r>
        <w:rPr>
          <w:sz w:val="20"/>
        </w:rPr>
        <w:t>encuentran</w:t>
      </w:r>
      <w:r>
        <w:rPr>
          <w:spacing w:val="-7"/>
          <w:sz w:val="20"/>
        </w:rPr>
        <w:t> </w:t>
      </w:r>
      <w:r>
        <w:rPr>
          <w:sz w:val="20"/>
        </w:rPr>
        <w:t>sin</w:t>
      </w:r>
      <w:r>
        <w:rPr>
          <w:spacing w:val="-7"/>
          <w:sz w:val="20"/>
        </w:rPr>
        <w:t> </w:t>
      </w:r>
      <w:r>
        <w:rPr>
          <w:sz w:val="20"/>
        </w:rPr>
        <w:t>trabajar,</w:t>
      </w:r>
      <w:r>
        <w:rPr>
          <w:spacing w:val="-6"/>
          <w:sz w:val="20"/>
        </w:rPr>
        <w:t> </w:t>
      </w:r>
      <w:r>
        <w:rPr>
          <w:sz w:val="20"/>
        </w:rPr>
        <w:t>pero</w:t>
      </w:r>
      <w:r>
        <w:rPr>
          <w:spacing w:val="-7"/>
          <w:sz w:val="20"/>
        </w:rPr>
        <w:t> </w:t>
      </w:r>
      <w:r>
        <w:rPr>
          <w:sz w:val="20"/>
        </w:rPr>
        <w:t>que están buscando trabajo.</w:t>
      </w:r>
      <w:r>
        <w:rPr>
          <w:position w:val="6"/>
          <w:sz w:val="13"/>
        </w:rPr>
        <w:t>383</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02" w:hanging="428"/>
        <w:jc w:val="both"/>
        <w:rPr>
          <w:sz w:val="13"/>
        </w:rPr>
      </w:pPr>
      <w:r>
        <w:rPr>
          <w:b/>
          <w:sz w:val="20"/>
        </w:rPr>
        <w:t>Tenencia de la tierra. </w:t>
      </w:r>
      <w:r>
        <w:rPr>
          <w:sz w:val="20"/>
        </w:rPr>
        <w:t>Formas de propiedad, reconocidas por la ley, en las que una persona o grupo de personas</w:t>
      </w:r>
      <w:r>
        <w:rPr>
          <w:spacing w:val="-14"/>
          <w:sz w:val="20"/>
        </w:rPr>
        <w:t> </w:t>
      </w:r>
      <w:r>
        <w:rPr>
          <w:sz w:val="20"/>
        </w:rPr>
        <w:t>posee</w:t>
      </w:r>
      <w:r>
        <w:rPr>
          <w:spacing w:val="-14"/>
          <w:sz w:val="20"/>
        </w:rPr>
        <w:t> </w:t>
      </w:r>
      <w:r>
        <w:rPr>
          <w:sz w:val="20"/>
        </w:rPr>
        <w:t>la</w:t>
      </w:r>
      <w:r>
        <w:rPr>
          <w:spacing w:val="-12"/>
          <w:sz w:val="20"/>
        </w:rPr>
        <w:t> </w:t>
      </w:r>
      <w:r>
        <w:rPr>
          <w:sz w:val="20"/>
        </w:rPr>
        <w:t>tierra</w:t>
      </w:r>
      <w:r>
        <w:rPr>
          <w:spacing w:val="-14"/>
          <w:sz w:val="20"/>
        </w:rPr>
        <w:t> </w:t>
      </w:r>
      <w:r>
        <w:rPr>
          <w:sz w:val="20"/>
        </w:rPr>
        <w:t>o</w:t>
      </w:r>
      <w:r>
        <w:rPr>
          <w:spacing w:val="-12"/>
          <w:sz w:val="20"/>
        </w:rPr>
        <w:t> </w:t>
      </w:r>
      <w:r>
        <w:rPr>
          <w:sz w:val="20"/>
        </w:rPr>
        <w:t>dispone</w:t>
      </w:r>
      <w:r>
        <w:rPr>
          <w:spacing w:val="-14"/>
          <w:sz w:val="20"/>
        </w:rPr>
        <w:t> </w:t>
      </w:r>
      <w:r>
        <w:rPr>
          <w:sz w:val="20"/>
        </w:rPr>
        <w:t>de</w:t>
      </w:r>
      <w:r>
        <w:rPr>
          <w:spacing w:val="-14"/>
          <w:sz w:val="20"/>
        </w:rPr>
        <w:t> </w:t>
      </w:r>
      <w:r>
        <w:rPr>
          <w:sz w:val="20"/>
        </w:rPr>
        <w:t>ella.</w:t>
      </w:r>
      <w:r>
        <w:rPr>
          <w:spacing w:val="-12"/>
          <w:sz w:val="20"/>
        </w:rPr>
        <w:t> </w:t>
      </w:r>
      <w:r>
        <w:rPr>
          <w:sz w:val="20"/>
        </w:rPr>
        <w:t>Puede</w:t>
      </w:r>
      <w:r>
        <w:rPr>
          <w:spacing w:val="-14"/>
          <w:sz w:val="20"/>
        </w:rPr>
        <w:t> </w:t>
      </w:r>
      <w:r>
        <w:rPr>
          <w:sz w:val="20"/>
        </w:rPr>
        <w:t>ser</w:t>
      </w:r>
      <w:r>
        <w:rPr>
          <w:spacing w:val="-12"/>
          <w:sz w:val="20"/>
        </w:rPr>
        <w:t> </w:t>
      </w:r>
      <w:r>
        <w:rPr>
          <w:sz w:val="20"/>
        </w:rPr>
        <w:t>ejidal,</w:t>
      </w:r>
      <w:r>
        <w:rPr>
          <w:spacing w:val="-12"/>
          <w:sz w:val="20"/>
        </w:rPr>
        <w:t> </w:t>
      </w:r>
      <w:r>
        <w:rPr>
          <w:sz w:val="20"/>
        </w:rPr>
        <w:t>comunal,</w:t>
      </w:r>
      <w:r>
        <w:rPr>
          <w:spacing w:val="-14"/>
          <w:sz w:val="20"/>
        </w:rPr>
        <w:t> </w:t>
      </w:r>
      <w:r>
        <w:rPr>
          <w:sz w:val="20"/>
        </w:rPr>
        <w:t>propiedad</w:t>
      </w:r>
      <w:r>
        <w:rPr>
          <w:spacing w:val="-14"/>
          <w:sz w:val="20"/>
        </w:rPr>
        <w:t> </w:t>
      </w:r>
      <w:r>
        <w:rPr>
          <w:sz w:val="20"/>
        </w:rPr>
        <w:t>privada,</w:t>
      </w:r>
      <w:r>
        <w:rPr>
          <w:spacing w:val="-12"/>
          <w:sz w:val="20"/>
        </w:rPr>
        <w:t> </w:t>
      </w:r>
      <w:r>
        <w:rPr>
          <w:sz w:val="20"/>
        </w:rPr>
        <w:t>de</w:t>
      </w:r>
      <w:r>
        <w:rPr>
          <w:spacing w:val="-14"/>
          <w:sz w:val="20"/>
        </w:rPr>
        <w:t> </w:t>
      </w:r>
      <w:r>
        <w:rPr>
          <w:sz w:val="20"/>
        </w:rPr>
        <w:t>colonia</w:t>
      </w:r>
      <w:r>
        <w:rPr>
          <w:spacing w:val="-13"/>
          <w:sz w:val="20"/>
        </w:rPr>
        <w:t> </w:t>
      </w:r>
      <w:r>
        <w:rPr>
          <w:sz w:val="20"/>
        </w:rPr>
        <w:t>y</w:t>
      </w:r>
      <w:r>
        <w:rPr>
          <w:spacing w:val="-13"/>
          <w:sz w:val="20"/>
        </w:rPr>
        <w:t> </w:t>
      </w:r>
      <w:r>
        <w:rPr>
          <w:sz w:val="20"/>
        </w:rPr>
        <w:t>pública.</w:t>
      </w:r>
      <w:r>
        <w:rPr>
          <w:position w:val="6"/>
          <w:sz w:val="13"/>
        </w:rPr>
        <w:t>384</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8" w:hanging="428"/>
        <w:jc w:val="both"/>
        <w:rPr>
          <w:sz w:val="13"/>
        </w:rPr>
      </w:pPr>
      <w:r>
        <w:rPr>
          <w:b/>
          <w:sz w:val="20"/>
        </w:rPr>
        <w:t>Terracería</w:t>
      </w:r>
      <w:r>
        <w:rPr>
          <w:sz w:val="20"/>
        </w:rPr>
        <w:t>. Camino acondicionado por el hombre, normalmente en áreas rurales, para la circulación de cualquier clase de vehículos de transporte terrestre. El piso está aplanado y carece de algún tipo de revestimiento (arena, grava, asfalto o cemento), es decir, sólo es de tierra.</w:t>
      </w:r>
      <w:r>
        <w:rPr>
          <w:position w:val="6"/>
          <w:sz w:val="13"/>
        </w:rPr>
        <w:t>385</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7" w:hanging="428"/>
        <w:jc w:val="both"/>
        <w:rPr>
          <w:sz w:val="13"/>
        </w:rPr>
      </w:pPr>
      <w:r>
        <w:rPr>
          <w:b/>
          <w:sz w:val="20"/>
        </w:rPr>
        <w:t>Terreno. </w:t>
      </w:r>
      <w:r>
        <w:rPr>
          <w:sz w:val="20"/>
        </w:rPr>
        <w:t>Superficie continua de tierra, con límites reconocidos por el productor o responsable del terreno, perteneciente</w:t>
      </w:r>
      <w:r>
        <w:rPr>
          <w:spacing w:val="-2"/>
          <w:sz w:val="20"/>
        </w:rPr>
        <w:t> </w:t>
      </w:r>
      <w:r>
        <w:rPr>
          <w:sz w:val="20"/>
        </w:rPr>
        <w:t>a un</w:t>
      </w:r>
      <w:r>
        <w:rPr>
          <w:spacing w:val="-2"/>
          <w:sz w:val="20"/>
        </w:rPr>
        <w:t> </w:t>
      </w:r>
      <w:r>
        <w:rPr>
          <w:sz w:val="20"/>
        </w:rPr>
        <w:t>solo</w:t>
      </w:r>
      <w:r>
        <w:rPr>
          <w:spacing w:val="-1"/>
          <w:sz w:val="20"/>
        </w:rPr>
        <w:t> </w:t>
      </w:r>
      <w:r>
        <w:rPr>
          <w:sz w:val="20"/>
        </w:rPr>
        <w:t>régimen</w:t>
      </w:r>
      <w:r>
        <w:rPr>
          <w:spacing w:val="-1"/>
          <w:sz w:val="20"/>
        </w:rPr>
        <w:t> </w:t>
      </w:r>
      <w:r>
        <w:rPr>
          <w:sz w:val="20"/>
        </w:rPr>
        <w:t>de tenencia</w:t>
      </w:r>
      <w:r>
        <w:rPr>
          <w:spacing w:val="-1"/>
          <w:sz w:val="20"/>
        </w:rPr>
        <w:t> </w:t>
      </w:r>
      <w:r>
        <w:rPr>
          <w:sz w:val="20"/>
        </w:rPr>
        <w:t>y un mismo</w:t>
      </w:r>
      <w:r>
        <w:rPr>
          <w:spacing w:val="-1"/>
          <w:sz w:val="20"/>
        </w:rPr>
        <w:t> </w:t>
      </w:r>
      <w:r>
        <w:rPr>
          <w:sz w:val="20"/>
        </w:rPr>
        <w:t>tipo de</w:t>
      </w:r>
      <w:r>
        <w:rPr>
          <w:spacing w:val="-2"/>
          <w:sz w:val="20"/>
        </w:rPr>
        <w:t> </w:t>
      </w:r>
      <w:r>
        <w:rPr>
          <w:sz w:val="20"/>
        </w:rPr>
        <w:t>derechos. Para fines de</w:t>
      </w:r>
      <w:r>
        <w:rPr>
          <w:spacing w:val="-1"/>
          <w:sz w:val="20"/>
        </w:rPr>
        <w:t> </w:t>
      </w:r>
      <w:r>
        <w:rPr>
          <w:sz w:val="20"/>
        </w:rPr>
        <w:t>este evento:</w:t>
      </w:r>
      <w:r>
        <w:rPr>
          <w:spacing w:val="-1"/>
          <w:sz w:val="20"/>
        </w:rPr>
        <w:t> </w:t>
      </w:r>
      <w:r>
        <w:rPr>
          <w:sz w:val="20"/>
        </w:rPr>
        <w:t>terreno, predio, parcela, lote y predio rústico se consideran como sinónimos.</w:t>
      </w:r>
      <w:r>
        <w:rPr>
          <w:position w:val="6"/>
          <w:sz w:val="13"/>
        </w:rPr>
        <w:t>386</w:t>
      </w:r>
    </w:p>
    <w:p>
      <w:pPr>
        <w:pStyle w:val="BodyText"/>
        <w:spacing w:before="34"/>
      </w:pPr>
    </w:p>
    <w:p>
      <w:pPr>
        <w:pStyle w:val="ListParagraph"/>
        <w:numPr>
          <w:ilvl w:val="0"/>
          <w:numId w:val="2"/>
        </w:numPr>
        <w:tabs>
          <w:tab w:pos="817" w:val="left" w:leader="none"/>
        </w:tabs>
        <w:spacing w:line="240" w:lineRule="auto" w:before="1" w:after="0"/>
        <w:ind w:left="817" w:right="0" w:hanging="424"/>
        <w:jc w:val="left"/>
        <w:rPr>
          <w:sz w:val="13"/>
        </w:rPr>
      </w:pPr>
      <w:r>
        <w:rPr>
          <w:b/>
          <w:sz w:val="20"/>
        </w:rPr>
        <w:t>Territorio.</w:t>
      </w:r>
      <w:r>
        <w:rPr>
          <w:b/>
          <w:spacing w:val="-9"/>
          <w:sz w:val="20"/>
        </w:rPr>
        <w:t> </w:t>
      </w:r>
      <w:r>
        <w:rPr>
          <w:sz w:val="20"/>
        </w:rPr>
        <w:t>Porción</w:t>
      </w:r>
      <w:r>
        <w:rPr>
          <w:spacing w:val="-7"/>
          <w:sz w:val="20"/>
        </w:rPr>
        <w:t> </w:t>
      </w:r>
      <w:r>
        <w:rPr>
          <w:sz w:val="20"/>
        </w:rPr>
        <w:t>de</w:t>
      </w:r>
      <w:r>
        <w:rPr>
          <w:spacing w:val="-9"/>
          <w:sz w:val="20"/>
        </w:rPr>
        <w:t> </w:t>
      </w:r>
      <w:r>
        <w:rPr>
          <w:sz w:val="20"/>
        </w:rPr>
        <w:t>tierra</w:t>
      </w:r>
      <w:r>
        <w:rPr>
          <w:spacing w:val="-8"/>
          <w:sz w:val="20"/>
        </w:rPr>
        <w:t> </w:t>
      </w:r>
      <w:r>
        <w:rPr>
          <w:sz w:val="20"/>
        </w:rPr>
        <w:t>delimitada</w:t>
      </w:r>
      <w:r>
        <w:rPr>
          <w:spacing w:val="-7"/>
          <w:sz w:val="20"/>
        </w:rPr>
        <w:t> </w:t>
      </w:r>
      <w:r>
        <w:rPr>
          <w:sz w:val="20"/>
        </w:rPr>
        <w:t>geográfica</w:t>
      </w:r>
      <w:r>
        <w:rPr>
          <w:spacing w:val="-8"/>
          <w:sz w:val="20"/>
        </w:rPr>
        <w:t> </w:t>
      </w:r>
      <w:r>
        <w:rPr>
          <w:sz w:val="20"/>
        </w:rPr>
        <w:t>o</w:t>
      </w:r>
      <w:r>
        <w:rPr>
          <w:spacing w:val="-7"/>
          <w:sz w:val="20"/>
        </w:rPr>
        <w:t> </w:t>
      </w:r>
      <w:r>
        <w:rPr>
          <w:spacing w:val="-2"/>
          <w:sz w:val="20"/>
        </w:rPr>
        <w:t>administrativamente.</w:t>
      </w:r>
      <w:r>
        <w:rPr>
          <w:spacing w:val="-2"/>
          <w:position w:val="6"/>
          <w:sz w:val="13"/>
        </w:rPr>
        <w:t>387</w:t>
      </w:r>
    </w:p>
    <w:p>
      <w:pPr>
        <w:pStyle w:val="BodyText"/>
        <w:spacing w:before="68"/>
      </w:pPr>
    </w:p>
    <w:p>
      <w:pPr>
        <w:pStyle w:val="ListParagraph"/>
        <w:numPr>
          <w:ilvl w:val="0"/>
          <w:numId w:val="2"/>
        </w:numPr>
        <w:tabs>
          <w:tab w:pos="816" w:val="left" w:leader="none"/>
          <w:tab w:pos="820" w:val="left" w:leader="none"/>
        </w:tabs>
        <w:spacing w:line="276" w:lineRule="auto" w:before="0" w:after="0"/>
        <w:ind w:left="820" w:right="122" w:hanging="428"/>
        <w:jc w:val="both"/>
        <w:rPr>
          <w:sz w:val="13"/>
        </w:rPr>
      </w:pPr>
      <w:r>
        <w:rPr>
          <w:b/>
          <w:sz w:val="20"/>
        </w:rPr>
        <w:t>Topografía. </w:t>
      </w:r>
      <w:r>
        <w:rPr>
          <w:sz w:val="20"/>
        </w:rPr>
        <w:t>Estudia y mide las posiciones de puntos sobre la superficie de la tierra. Su aplicación sirve para describir y delinear con detalle el área de un terreno en mapas o planos, impresos o en formato digital.</w:t>
      </w:r>
      <w:r>
        <w:rPr>
          <w:position w:val="6"/>
          <w:sz w:val="13"/>
        </w:rPr>
        <w:t>388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3" w:hanging="428"/>
        <w:jc w:val="both"/>
        <w:rPr>
          <w:sz w:val="13"/>
        </w:rPr>
      </w:pPr>
      <w:r>
        <w:rPr>
          <w:b/>
          <w:sz w:val="20"/>
        </w:rPr>
        <w:t>Transporte público colectivo. </w:t>
      </w:r>
      <w:r>
        <w:rPr>
          <w:sz w:val="20"/>
        </w:rPr>
        <w:t>Servicio público que, mediante vehículos como autobuses, microbuses, automóviles,</w:t>
      </w:r>
      <w:r>
        <w:rPr>
          <w:spacing w:val="-8"/>
          <w:sz w:val="20"/>
        </w:rPr>
        <w:t> </w:t>
      </w:r>
      <w:r>
        <w:rPr>
          <w:sz w:val="20"/>
        </w:rPr>
        <w:t>camionetas</w:t>
      </w:r>
      <w:r>
        <w:rPr>
          <w:spacing w:val="-7"/>
          <w:sz w:val="20"/>
        </w:rPr>
        <w:t> </w:t>
      </w:r>
      <w:r>
        <w:rPr>
          <w:sz w:val="20"/>
        </w:rPr>
        <w:t>y</w:t>
      </w:r>
      <w:r>
        <w:rPr>
          <w:spacing w:val="-7"/>
          <w:sz w:val="20"/>
        </w:rPr>
        <w:t> </w:t>
      </w:r>
      <w:r>
        <w:rPr>
          <w:sz w:val="20"/>
        </w:rPr>
        <w:t>trenes,</w:t>
      </w:r>
      <w:r>
        <w:rPr>
          <w:spacing w:val="-8"/>
          <w:sz w:val="20"/>
        </w:rPr>
        <w:t> </w:t>
      </w:r>
      <w:r>
        <w:rPr>
          <w:sz w:val="20"/>
        </w:rPr>
        <w:t>entre</w:t>
      </w:r>
      <w:r>
        <w:rPr>
          <w:spacing w:val="-8"/>
          <w:sz w:val="20"/>
        </w:rPr>
        <w:t> </w:t>
      </w:r>
      <w:r>
        <w:rPr>
          <w:sz w:val="20"/>
        </w:rPr>
        <w:t>otros,</w:t>
      </w:r>
      <w:r>
        <w:rPr>
          <w:spacing w:val="-8"/>
          <w:sz w:val="20"/>
        </w:rPr>
        <w:t> </w:t>
      </w:r>
      <w:r>
        <w:rPr>
          <w:sz w:val="20"/>
        </w:rPr>
        <w:t>transporta</w:t>
      </w:r>
      <w:r>
        <w:rPr>
          <w:spacing w:val="-8"/>
          <w:sz w:val="20"/>
        </w:rPr>
        <w:t> </w:t>
      </w:r>
      <w:r>
        <w:rPr>
          <w:sz w:val="20"/>
        </w:rPr>
        <w:t>a</w:t>
      </w:r>
      <w:r>
        <w:rPr>
          <w:spacing w:val="-8"/>
          <w:sz w:val="20"/>
        </w:rPr>
        <w:t> </w:t>
      </w:r>
      <w:r>
        <w:rPr>
          <w:sz w:val="20"/>
        </w:rPr>
        <w:t>grupos</w:t>
      </w:r>
      <w:r>
        <w:rPr>
          <w:spacing w:val="-7"/>
          <w:sz w:val="20"/>
        </w:rPr>
        <w:t> </w:t>
      </w:r>
      <w:r>
        <w:rPr>
          <w:sz w:val="20"/>
        </w:rPr>
        <w:t>de</w:t>
      </w:r>
      <w:r>
        <w:rPr>
          <w:spacing w:val="-6"/>
          <w:sz w:val="20"/>
        </w:rPr>
        <w:t> </w:t>
      </w:r>
      <w:r>
        <w:rPr>
          <w:sz w:val="20"/>
        </w:rPr>
        <w:t>personas</w:t>
      </w:r>
      <w:r>
        <w:rPr>
          <w:spacing w:val="-7"/>
          <w:sz w:val="20"/>
        </w:rPr>
        <w:t> </w:t>
      </w:r>
      <w:r>
        <w:rPr>
          <w:sz w:val="20"/>
        </w:rPr>
        <w:t>a</w:t>
      </w:r>
      <w:r>
        <w:rPr>
          <w:spacing w:val="-8"/>
          <w:sz w:val="20"/>
        </w:rPr>
        <w:t> </w:t>
      </w:r>
      <w:r>
        <w:rPr>
          <w:sz w:val="20"/>
        </w:rPr>
        <w:t>lo</w:t>
      </w:r>
      <w:r>
        <w:rPr>
          <w:spacing w:val="-6"/>
          <w:sz w:val="20"/>
        </w:rPr>
        <w:t> </w:t>
      </w:r>
      <w:r>
        <w:rPr>
          <w:sz w:val="20"/>
        </w:rPr>
        <w:t>largo</w:t>
      </w:r>
      <w:r>
        <w:rPr>
          <w:spacing w:val="-5"/>
          <w:sz w:val="20"/>
        </w:rPr>
        <w:t> </w:t>
      </w:r>
      <w:r>
        <w:rPr>
          <w:sz w:val="20"/>
        </w:rPr>
        <w:t>de</w:t>
      </w:r>
      <w:r>
        <w:rPr>
          <w:spacing w:val="-8"/>
          <w:sz w:val="20"/>
        </w:rPr>
        <w:t> </w:t>
      </w:r>
      <w:r>
        <w:rPr>
          <w:sz w:val="20"/>
        </w:rPr>
        <w:t>rutas</w:t>
      </w:r>
      <w:r>
        <w:rPr>
          <w:spacing w:val="-7"/>
          <w:sz w:val="20"/>
        </w:rPr>
        <w:t> </w:t>
      </w:r>
      <w:r>
        <w:rPr>
          <w:sz w:val="20"/>
        </w:rPr>
        <w:t>establecidas y</w:t>
      </w:r>
      <w:r>
        <w:rPr>
          <w:spacing w:val="-6"/>
          <w:sz w:val="20"/>
        </w:rPr>
        <w:t> </w:t>
      </w:r>
      <w:r>
        <w:rPr>
          <w:sz w:val="20"/>
        </w:rPr>
        <w:t>con</w:t>
      </w:r>
      <w:r>
        <w:rPr>
          <w:spacing w:val="-7"/>
          <w:sz w:val="20"/>
        </w:rPr>
        <w:t> </w:t>
      </w:r>
      <w:r>
        <w:rPr>
          <w:sz w:val="20"/>
        </w:rPr>
        <w:t>paradas</w:t>
      </w:r>
      <w:r>
        <w:rPr>
          <w:spacing w:val="-6"/>
          <w:sz w:val="20"/>
        </w:rPr>
        <w:t> </w:t>
      </w:r>
      <w:r>
        <w:rPr>
          <w:sz w:val="20"/>
        </w:rPr>
        <w:t>para</w:t>
      </w:r>
      <w:r>
        <w:rPr>
          <w:spacing w:val="-4"/>
          <w:sz w:val="20"/>
        </w:rPr>
        <w:t> </w:t>
      </w:r>
      <w:r>
        <w:rPr>
          <w:sz w:val="20"/>
        </w:rPr>
        <w:t>el</w:t>
      </w:r>
      <w:r>
        <w:rPr>
          <w:spacing w:val="-6"/>
          <w:sz w:val="20"/>
        </w:rPr>
        <w:t> </w:t>
      </w:r>
      <w:r>
        <w:rPr>
          <w:sz w:val="20"/>
        </w:rPr>
        <w:t>ascenso</w:t>
      </w:r>
      <w:r>
        <w:rPr>
          <w:spacing w:val="-7"/>
          <w:sz w:val="20"/>
        </w:rPr>
        <w:t> </w:t>
      </w:r>
      <w:r>
        <w:rPr>
          <w:sz w:val="20"/>
        </w:rPr>
        <w:t>y</w:t>
      </w:r>
      <w:r>
        <w:rPr>
          <w:spacing w:val="-6"/>
          <w:sz w:val="20"/>
        </w:rPr>
        <w:t> </w:t>
      </w:r>
      <w:r>
        <w:rPr>
          <w:sz w:val="20"/>
        </w:rPr>
        <w:t>descenso</w:t>
      </w:r>
      <w:r>
        <w:rPr>
          <w:spacing w:val="-5"/>
          <w:sz w:val="20"/>
        </w:rPr>
        <w:t> </w:t>
      </w:r>
      <w:r>
        <w:rPr>
          <w:sz w:val="20"/>
        </w:rPr>
        <w:t>de</w:t>
      </w:r>
      <w:r>
        <w:rPr>
          <w:spacing w:val="-5"/>
          <w:sz w:val="20"/>
        </w:rPr>
        <w:t> </w:t>
      </w:r>
      <w:r>
        <w:rPr>
          <w:sz w:val="20"/>
        </w:rPr>
        <w:t>los</w:t>
      </w:r>
      <w:r>
        <w:rPr>
          <w:spacing w:val="-6"/>
          <w:sz w:val="20"/>
        </w:rPr>
        <w:t> </w:t>
      </w:r>
      <w:r>
        <w:rPr>
          <w:sz w:val="20"/>
        </w:rPr>
        <w:t>viajeros.</w:t>
      </w:r>
      <w:r>
        <w:rPr>
          <w:spacing w:val="-7"/>
          <w:sz w:val="20"/>
        </w:rPr>
        <w:t> </w:t>
      </w:r>
      <w:r>
        <w:rPr>
          <w:sz w:val="20"/>
        </w:rPr>
        <w:t>Incluye</w:t>
      </w:r>
      <w:r>
        <w:rPr>
          <w:spacing w:val="-5"/>
          <w:sz w:val="20"/>
        </w:rPr>
        <w:t> </w:t>
      </w:r>
      <w:r>
        <w:rPr>
          <w:sz w:val="20"/>
        </w:rPr>
        <w:t>los</w:t>
      </w:r>
      <w:r>
        <w:rPr>
          <w:spacing w:val="-6"/>
          <w:sz w:val="20"/>
        </w:rPr>
        <w:t> </w:t>
      </w:r>
      <w:r>
        <w:rPr>
          <w:sz w:val="20"/>
        </w:rPr>
        <w:t>sistemas</w:t>
      </w:r>
      <w:r>
        <w:rPr>
          <w:spacing w:val="-4"/>
          <w:sz w:val="20"/>
        </w:rPr>
        <w:t> </w:t>
      </w:r>
      <w:r>
        <w:rPr>
          <w:sz w:val="20"/>
        </w:rPr>
        <w:t>de</w:t>
      </w:r>
      <w:r>
        <w:rPr>
          <w:spacing w:val="-5"/>
          <w:sz w:val="20"/>
        </w:rPr>
        <w:t> </w:t>
      </w:r>
      <w:r>
        <w:rPr>
          <w:sz w:val="20"/>
        </w:rPr>
        <w:t>transporte</w:t>
      </w:r>
      <w:r>
        <w:rPr>
          <w:spacing w:val="-7"/>
          <w:sz w:val="20"/>
        </w:rPr>
        <w:t> </w:t>
      </w:r>
      <w:r>
        <w:rPr>
          <w:sz w:val="20"/>
        </w:rPr>
        <w:t>colectivo</w:t>
      </w:r>
      <w:r>
        <w:rPr>
          <w:spacing w:val="-7"/>
          <w:sz w:val="20"/>
        </w:rPr>
        <w:t> </w:t>
      </w:r>
      <w:r>
        <w:rPr>
          <w:sz w:val="20"/>
        </w:rPr>
        <w:t>como</w:t>
      </w:r>
      <w:r>
        <w:rPr>
          <w:spacing w:val="-5"/>
          <w:sz w:val="20"/>
        </w:rPr>
        <w:t> </w:t>
      </w:r>
      <w:r>
        <w:rPr>
          <w:sz w:val="20"/>
        </w:rPr>
        <w:t>el Metro, Metrobús, Tren Suburbano, Tren Ligero y equivalentes.</w:t>
      </w:r>
      <w:r>
        <w:rPr>
          <w:position w:val="6"/>
          <w:sz w:val="13"/>
        </w:rPr>
        <w:t>389</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Tular. </w:t>
      </w:r>
      <w:r>
        <w:rPr>
          <w:sz w:val="20"/>
        </w:rPr>
        <w:t>Es una comunidad de plantas acuáticas, distribuida principalmente en altiplanicies y llanuras costeras, en sitios con climas desde cálidos hasta templados, con amplios rangos de temperatura, precipitación y </w:t>
      </w:r>
      <w:r>
        <w:rPr>
          <w:spacing w:val="-2"/>
          <w:sz w:val="20"/>
        </w:rPr>
        <w:t>altitud.</w:t>
      </w:r>
      <w:r>
        <w:rPr>
          <w:spacing w:val="-2"/>
          <w:position w:val="6"/>
          <w:sz w:val="13"/>
        </w:rPr>
        <w:t>390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5"/>
      </w:pPr>
    </w:p>
    <w:p>
      <w:pPr>
        <w:pStyle w:val="BodyText"/>
        <w:ind w:right="110"/>
        <w:jc w:val="right"/>
      </w:pPr>
      <w:r>
        <w:rPr>
          <w:spacing w:val="-5"/>
        </w:rPr>
        <w:t>121</w:t>
      </w:r>
    </w:p>
    <w:p>
      <w:pPr>
        <w:spacing w:after="0"/>
        <w:jc w:val="right"/>
        <w:sectPr>
          <w:pgSz w:w="12200" w:h="15600"/>
          <w:pgMar w:top="900" w:bottom="280" w:left="740" w:right="740"/>
        </w:sectPr>
      </w:pPr>
    </w:p>
    <w:p>
      <w:pPr>
        <w:pStyle w:val="Heading2"/>
        <w:ind w:left="112"/>
      </w:pPr>
      <w:r>
        <w:rPr/>
        <mc:AlternateContent>
          <mc:Choice Requires="wps">
            <w:drawing>
              <wp:anchor distT="0" distB="0" distL="0" distR="0" allowOverlap="1" layoutInCell="1" locked="0" behindDoc="0" simplePos="0" relativeHeight="15790592">
                <wp:simplePos x="0" y="0"/>
                <wp:positionH relativeFrom="page">
                  <wp:posOffset>167272</wp:posOffset>
                </wp:positionH>
                <wp:positionV relativeFrom="page">
                  <wp:posOffset>5088008</wp:posOffset>
                </wp:positionV>
                <wp:extent cx="153670" cy="446659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hyperlink r:id="rId79">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hyperlink>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90592" type="#_x0000_t202" id="docshape14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hyperlink r:id="rId79">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hyperlink>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112"/>
      </w:pPr>
      <w:r>
        <w:rPr>
          <w:position w:val="6"/>
          <w:sz w:val="13"/>
        </w:rPr>
        <w:t>382</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200"/>
        <w:ind w:left="112"/>
      </w:pPr>
      <w:r>
        <w:rPr>
          <w:position w:val="6"/>
          <w:sz w:val="13"/>
        </w:rPr>
        <w:t>383 </w:t>
      </w:r>
      <w:r>
        <w:rPr/>
        <w:t>Instituto Nacional de Estadística y Geografía. (2017). Metodología de Indicadores de la Serie Histórica Censal. México. INEGI.</w:t>
      </w:r>
    </w:p>
    <w:p>
      <w:pPr>
        <w:pStyle w:val="BodyText"/>
        <w:spacing w:line="276" w:lineRule="auto" w:before="199"/>
        <w:ind w:left="112" w:right="401"/>
      </w:pPr>
      <w:r>
        <w:rPr>
          <w:position w:val="6"/>
          <w:sz w:val="13"/>
        </w:rPr>
        <w:t>384 </w:t>
      </w:r>
      <w:r>
        <w:rPr/>
        <w:t>Instituto Nacional de Estadística y Geografía (INEGI). Glosario: Actualización del Marco Censal Agropecuario 2016. Recuperado de:</w:t>
      </w:r>
    </w:p>
    <w:p>
      <w:pPr>
        <w:pStyle w:val="BodyText"/>
        <w:spacing w:before="1"/>
        <w:ind w:left="112"/>
      </w:pPr>
      <w:hyperlink r:id="rId79">
        <w:r>
          <w:rPr>
            <w:color w:val="0000FF"/>
            <w:spacing w:val="-2"/>
            <w:u w:val="single" w:color="0000FF"/>
          </w:rPr>
          <w:t>https://www.inegi.org.mx/app/glosario/default.html?p=amcag2016.</w:t>
        </w:r>
      </w:hyperlink>
    </w:p>
    <w:p>
      <w:pPr>
        <w:pStyle w:val="BodyText"/>
        <w:spacing w:before="3"/>
      </w:pPr>
    </w:p>
    <w:p>
      <w:pPr>
        <w:pStyle w:val="BodyText"/>
        <w:spacing w:line="276" w:lineRule="auto"/>
        <w:ind w:left="112"/>
      </w:pPr>
      <w:r>
        <w:rPr>
          <w:position w:val="6"/>
          <w:sz w:val="13"/>
        </w:rPr>
        <w:t>385</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202"/>
        <w:ind w:left="112" w:right="401"/>
      </w:pPr>
      <w:r>
        <w:rPr>
          <w:position w:val="6"/>
          <w:sz w:val="13"/>
        </w:rPr>
        <w:t>386 </w:t>
      </w:r>
      <w:r>
        <w:rPr/>
        <w:t>Instituto Nacional de Estadística y Geografía (INEGI). Glosario: Actualización del Marco Censal Agropecuario 2016. Recuperado de:</w:t>
      </w:r>
    </w:p>
    <w:p>
      <w:pPr>
        <w:pStyle w:val="BodyText"/>
        <w:spacing w:line="229" w:lineRule="exact"/>
        <w:ind w:left="112"/>
      </w:pPr>
      <w:hyperlink r:id="rId79">
        <w:r>
          <w:rPr>
            <w:color w:val="0000FF"/>
            <w:spacing w:val="-2"/>
            <w:u w:val="single" w:color="0000FF"/>
          </w:rPr>
          <w:t>https://www.inegi.org.mx/app/glosario/default.html?p=amcag2016.</w:t>
        </w:r>
      </w:hyperlink>
    </w:p>
    <w:p>
      <w:pPr>
        <w:pStyle w:val="BodyText"/>
        <w:spacing w:before="5"/>
      </w:pPr>
    </w:p>
    <w:p>
      <w:pPr>
        <w:pStyle w:val="BodyText"/>
        <w:spacing w:line="276" w:lineRule="auto"/>
        <w:ind w:left="112"/>
      </w:pPr>
      <w:r>
        <w:rPr>
          <w:position w:val="6"/>
          <w:sz w:val="13"/>
        </w:rPr>
        <w:t>387</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201"/>
        <w:ind w:left="112"/>
      </w:pPr>
      <w:r>
        <w:rPr>
          <w:position w:val="6"/>
          <w:sz w:val="13"/>
        </w:rPr>
        <w:t>388</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198"/>
        <w:ind w:left="112" w:right="115"/>
      </w:pPr>
      <w:r>
        <w:rPr>
          <w:position w:val="6"/>
          <w:sz w:val="13"/>
        </w:rPr>
        <w:t>389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11"/>
      </w:pPr>
    </w:p>
    <w:p>
      <w:pPr>
        <w:pStyle w:val="BodyText"/>
        <w:spacing w:line="276" w:lineRule="auto"/>
        <w:ind w:left="112"/>
      </w:pPr>
      <w:r>
        <w:rPr>
          <w:position w:val="6"/>
          <w:sz w:val="13"/>
        </w:rPr>
        <w:t>390 </w:t>
      </w:r>
      <w:r>
        <w:rPr/>
        <w:t>Instituto Nacional de Estadística y Geografía. (2017). Guía para la interpretación de cartografía Uso del Suelo y Vegetación escala 1:250 000, serie VI. (México). INEGI.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5"/>
      </w:pPr>
    </w:p>
    <w:p>
      <w:pPr>
        <w:pStyle w:val="BodyText"/>
        <w:ind w:left="112"/>
      </w:pPr>
      <w:r>
        <w:rPr>
          <w:spacing w:val="-5"/>
        </w:rPr>
        <w:t>122</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91104">
                <wp:simplePos x="0" y="0"/>
                <wp:positionH relativeFrom="page">
                  <wp:posOffset>7466006</wp:posOffset>
                </wp:positionH>
                <wp:positionV relativeFrom="page">
                  <wp:posOffset>2766186</wp:posOffset>
                </wp:positionV>
                <wp:extent cx="1018540" cy="667385"/>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018540" cy="667385"/>
                        </a:xfrm>
                        <a:prstGeom prst="rect">
                          <a:avLst/>
                        </a:prstGeom>
                      </wps:spPr>
                      <wps:txbx>
                        <w:txbxContent>
                          <w:p>
                            <w:pPr>
                              <w:spacing w:line="1583" w:lineRule="exact" w:before="0"/>
                              <w:ind w:left="20" w:right="0" w:firstLine="0"/>
                              <w:jc w:val="left"/>
                              <w:rPr>
                                <w:b/>
                                <w:sz w:val="140"/>
                              </w:rPr>
                            </w:pPr>
                            <w:r>
                              <w:rPr>
                                <w:b/>
                                <w:spacing w:val="-10"/>
                                <w:sz w:val="140"/>
                              </w:rPr>
                              <w:t>U</w:t>
                            </w:r>
                          </w:p>
                        </w:txbxContent>
                      </wps:txbx>
                      <wps:bodyPr wrap="square" lIns="0" tIns="0" rIns="0" bIns="0" rtlCol="0" vert="vert">
                        <a:noAutofit/>
                      </wps:bodyPr>
                    </wps:wsp>
                  </a:graphicData>
                </a:graphic>
              </wp:anchor>
            </w:drawing>
          </mc:Choice>
          <mc:Fallback>
            <w:pict>
              <v:shape style="position:absolute;margin-left:587.874512pt;margin-top:217.809998pt;width:80.2pt;height:52.55pt;mso-position-horizontal-relative:page;mso-position-vertical-relative:page;z-index:15791104" type="#_x0000_t202" id="docshape143" filled="false" stroked="false">
                <v:textbox inset="0,0,0,0" style="layout-flow:vertical">
                  <w:txbxContent>
                    <w:p>
                      <w:pPr>
                        <w:spacing w:line="1583" w:lineRule="exact" w:before="0"/>
                        <w:ind w:left="20" w:right="0" w:firstLine="0"/>
                        <w:jc w:val="left"/>
                        <w:rPr>
                          <w:b/>
                          <w:sz w:val="140"/>
                        </w:rPr>
                      </w:pPr>
                      <w:r>
                        <w:rPr>
                          <w:b/>
                          <w:spacing w:val="-10"/>
                          <w:sz w:val="140"/>
                        </w:rPr>
                        <w:t>U</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U" w:id="52"/>
      <w:bookmarkEnd w:id="52"/>
      <w:r>
        <w:rPr/>
      </w:r>
      <w:bookmarkStart w:name="_bookmark24" w:id="53"/>
      <w:bookmarkEnd w:id="53"/>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6" w:lineRule="auto" w:before="63" w:after="0"/>
        <w:ind w:left="820" w:right="117" w:hanging="428"/>
        <w:jc w:val="both"/>
        <w:rPr>
          <w:sz w:val="13"/>
        </w:rPr>
      </w:pPr>
      <w:r>
        <w:rPr/>
        <mc:AlternateContent>
          <mc:Choice Requires="wps">
            <w:drawing>
              <wp:anchor distT="0" distB="0" distL="0" distR="0" allowOverlap="1" layoutInCell="1" locked="0" behindDoc="0" simplePos="0" relativeHeight="15791616">
                <wp:simplePos x="0" y="0"/>
                <wp:positionH relativeFrom="page">
                  <wp:posOffset>7419924</wp:posOffset>
                </wp:positionH>
                <wp:positionV relativeFrom="page">
                  <wp:posOffset>5088008</wp:posOffset>
                </wp:positionV>
                <wp:extent cx="153670" cy="446659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91616" type="#_x0000_t202" id="docshape14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Unidad</w:t>
      </w:r>
      <w:r>
        <w:rPr>
          <w:b/>
          <w:spacing w:val="-8"/>
          <w:sz w:val="20"/>
        </w:rPr>
        <w:t> </w:t>
      </w:r>
      <w:r>
        <w:rPr>
          <w:b/>
          <w:sz w:val="20"/>
        </w:rPr>
        <w:t>económica.</w:t>
      </w:r>
      <w:r>
        <w:rPr>
          <w:b/>
          <w:spacing w:val="-6"/>
          <w:sz w:val="20"/>
        </w:rPr>
        <w:t> </w:t>
      </w:r>
      <w:r>
        <w:rPr>
          <w:sz w:val="20"/>
        </w:rPr>
        <w:t>Establecimiento</w:t>
      </w:r>
      <w:r>
        <w:rPr>
          <w:spacing w:val="-9"/>
          <w:sz w:val="20"/>
        </w:rPr>
        <w:t> </w:t>
      </w:r>
      <w:r>
        <w:rPr>
          <w:sz w:val="20"/>
        </w:rPr>
        <w:t>(desde</w:t>
      </w:r>
      <w:r>
        <w:rPr>
          <w:spacing w:val="-7"/>
          <w:sz w:val="20"/>
        </w:rPr>
        <w:t> </w:t>
      </w:r>
      <w:r>
        <w:rPr>
          <w:sz w:val="20"/>
        </w:rPr>
        <w:t>una</w:t>
      </w:r>
      <w:r>
        <w:rPr>
          <w:spacing w:val="-7"/>
          <w:sz w:val="20"/>
        </w:rPr>
        <w:t> </w:t>
      </w:r>
      <w:r>
        <w:rPr>
          <w:sz w:val="20"/>
        </w:rPr>
        <w:t>pequeña</w:t>
      </w:r>
      <w:r>
        <w:rPr>
          <w:spacing w:val="-7"/>
          <w:sz w:val="20"/>
        </w:rPr>
        <w:t> </w:t>
      </w:r>
      <w:r>
        <w:rPr>
          <w:sz w:val="20"/>
        </w:rPr>
        <w:t>tienda</w:t>
      </w:r>
      <w:r>
        <w:rPr>
          <w:spacing w:val="-9"/>
          <w:sz w:val="20"/>
        </w:rPr>
        <w:t> </w:t>
      </w:r>
      <w:r>
        <w:rPr>
          <w:sz w:val="20"/>
        </w:rPr>
        <w:t>hasta</w:t>
      </w:r>
      <w:r>
        <w:rPr>
          <w:spacing w:val="-7"/>
          <w:sz w:val="20"/>
        </w:rPr>
        <w:t> </w:t>
      </w:r>
      <w:r>
        <w:rPr>
          <w:sz w:val="20"/>
        </w:rPr>
        <w:t>una</w:t>
      </w:r>
      <w:r>
        <w:rPr>
          <w:spacing w:val="-7"/>
          <w:sz w:val="20"/>
        </w:rPr>
        <w:t> </w:t>
      </w:r>
      <w:r>
        <w:rPr>
          <w:sz w:val="20"/>
        </w:rPr>
        <w:t>gran</w:t>
      </w:r>
      <w:r>
        <w:rPr>
          <w:spacing w:val="-7"/>
          <w:sz w:val="20"/>
        </w:rPr>
        <w:t> </w:t>
      </w:r>
      <w:r>
        <w:rPr>
          <w:sz w:val="20"/>
        </w:rPr>
        <w:t>fábrica)</w:t>
      </w:r>
      <w:r>
        <w:rPr>
          <w:spacing w:val="-8"/>
          <w:sz w:val="20"/>
        </w:rPr>
        <w:t> </w:t>
      </w:r>
      <w:r>
        <w:rPr>
          <w:sz w:val="20"/>
        </w:rPr>
        <w:t>asentado</w:t>
      </w:r>
      <w:r>
        <w:rPr>
          <w:spacing w:val="-7"/>
          <w:sz w:val="20"/>
        </w:rPr>
        <w:t> </w:t>
      </w:r>
      <w:r>
        <w:rPr>
          <w:sz w:val="20"/>
        </w:rPr>
        <w:t>en</w:t>
      </w:r>
      <w:r>
        <w:rPr>
          <w:spacing w:val="-7"/>
          <w:sz w:val="20"/>
        </w:rPr>
        <w:t> </w:t>
      </w:r>
      <w:r>
        <w:rPr>
          <w:sz w:val="20"/>
        </w:rPr>
        <w:t>un</w:t>
      </w:r>
      <w:r>
        <w:rPr>
          <w:spacing w:val="-7"/>
          <w:sz w:val="20"/>
        </w:rPr>
        <w:t> </w:t>
      </w:r>
      <w:r>
        <w:rPr>
          <w:sz w:val="20"/>
        </w:rPr>
        <w:t>lugar de manera permanente y delimitado por construcciones e instalaciones fijas, además se realiza la producción y/o comercialización de bienes y/o servicios.</w:t>
      </w:r>
      <w:r>
        <w:rPr>
          <w:position w:val="6"/>
          <w:sz w:val="13"/>
        </w:rPr>
        <w:t>391</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2" w:hanging="428"/>
        <w:jc w:val="both"/>
        <w:rPr>
          <w:sz w:val="13"/>
        </w:rPr>
      </w:pPr>
      <w:r>
        <w:rPr>
          <w:b/>
          <w:sz w:val="20"/>
        </w:rPr>
        <w:t>Urbanización</w:t>
      </w:r>
      <w:r>
        <w:rPr>
          <w:sz w:val="20"/>
        </w:rPr>
        <w:t>. Proceso de transformación de una localidad o conjunto de localidades rurales, mediante la construcción de infraestructura de servicios (drenaje, agua potable, electrificación, pavimentación, transporte, etc.), este proceso se debe a la influencia cercana de alguna(s) ciudad(es).</w:t>
      </w:r>
      <w:r>
        <w:rPr>
          <w:position w:val="6"/>
          <w:sz w:val="13"/>
        </w:rPr>
        <w:t>392</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08" w:hanging="428"/>
        <w:jc w:val="both"/>
        <w:rPr>
          <w:sz w:val="13"/>
        </w:rPr>
      </w:pPr>
      <w:r>
        <w:rPr>
          <w:b/>
          <w:sz w:val="20"/>
        </w:rPr>
        <w:t>Uso de suelo comercial. </w:t>
      </w:r>
      <w:r>
        <w:rPr>
          <w:sz w:val="20"/>
        </w:rPr>
        <w:t>Comprende el uso de los espacios de servicio al público destinados a la compra- venta o permuta de mercancías al por menor.</w:t>
      </w:r>
      <w:r>
        <w:rPr>
          <w:position w:val="6"/>
          <w:sz w:val="13"/>
        </w:rPr>
        <w:t>393</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Uso de suelo de servicios.</w:t>
      </w:r>
      <w:r>
        <w:rPr>
          <w:b/>
          <w:spacing w:val="-2"/>
          <w:sz w:val="20"/>
        </w:rPr>
        <w:t> </w:t>
      </w:r>
      <w:r>
        <w:rPr>
          <w:sz w:val="20"/>
        </w:rPr>
        <w:t>Comprende los usos que tienen por finalidad la prestación de servicios a las personas, a las familias y a las empresas, tales como abastecimiento comercial, restauración, alojamiento, esparcimiento y recreo, finanzas, seguros, servicios técnicos y profesionales, y similares.</w:t>
      </w:r>
      <w:r>
        <w:rPr>
          <w:position w:val="6"/>
          <w:sz w:val="13"/>
        </w:rPr>
        <w:t>394</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4" w:hanging="428"/>
        <w:jc w:val="both"/>
        <w:rPr>
          <w:sz w:val="13"/>
        </w:rPr>
      </w:pPr>
      <w:r>
        <w:rPr>
          <w:b/>
          <w:sz w:val="20"/>
        </w:rPr>
        <w:t>Uso de suelo habitacional. </w:t>
      </w:r>
      <w:r>
        <w:rPr>
          <w:sz w:val="20"/>
        </w:rPr>
        <w:t>Aquel suelo destinado a la construcción de vivienda para el alojamiento permanente de las personas.</w:t>
      </w:r>
      <w:r>
        <w:rPr>
          <w:position w:val="6"/>
          <w:sz w:val="13"/>
        </w:rPr>
        <w:t>395</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3" w:hanging="428"/>
        <w:jc w:val="both"/>
        <w:rPr>
          <w:sz w:val="13"/>
        </w:rPr>
      </w:pPr>
      <w:r>
        <w:rPr>
          <w:b/>
          <w:sz w:val="20"/>
        </w:rPr>
        <w:t>Uso</w:t>
      </w:r>
      <w:r>
        <w:rPr>
          <w:b/>
          <w:spacing w:val="-9"/>
          <w:sz w:val="20"/>
        </w:rPr>
        <w:t> </w:t>
      </w:r>
      <w:r>
        <w:rPr>
          <w:b/>
          <w:sz w:val="20"/>
        </w:rPr>
        <w:t>de</w:t>
      </w:r>
      <w:r>
        <w:rPr>
          <w:b/>
          <w:spacing w:val="-8"/>
          <w:sz w:val="20"/>
        </w:rPr>
        <w:t> </w:t>
      </w:r>
      <w:r>
        <w:rPr>
          <w:b/>
          <w:sz w:val="20"/>
        </w:rPr>
        <w:t>suelo</w:t>
      </w:r>
      <w:r>
        <w:rPr>
          <w:b/>
          <w:spacing w:val="-10"/>
          <w:sz w:val="20"/>
        </w:rPr>
        <w:t> </w:t>
      </w:r>
      <w:r>
        <w:rPr>
          <w:b/>
          <w:sz w:val="20"/>
        </w:rPr>
        <w:t>industrial.</w:t>
      </w:r>
      <w:r>
        <w:rPr>
          <w:b/>
          <w:spacing w:val="-8"/>
          <w:sz w:val="20"/>
        </w:rPr>
        <w:t> </w:t>
      </w:r>
      <w:r>
        <w:rPr>
          <w:sz w:val="20"/>
        </w:rPr>
        <w:t>Aquel</w:t>
      </w:r>
      <w:r>
        <w:rPr>
          <w:spacing w:val="-11"/>
          <w:sz w:val="20"/>
        </w:rPr>
        <w:t> </w:t>
      </w:r>
      <w:r>
        <w:rPr>
          <w:sz w:val="20"/>
        </w:rPr>
        <w:t>destinado</w:t>
      </w:r>
      <w:r>
        <w:rPr>
          <w:spacing w:val="-8"/>
          <w:sz w:val="20"/>
        </w:rPr>
        <w:t> </w:t>
      </w:r>
      <w:r>
        <w:rPr>
          <w:sz w:val="20"/>
        </w:rPr>
        <w:t>para</w:t>
      </w:r>
      <w:r>
        <w:rPr>
          <w:spacing w:val="-8"/>
          <w:sz w:val="20"/>
        </w:rPr>
        <w:t> </w:t>
      </w:r>
      <w:r>
        <w:rPr>
          <w:sz w:val="20"/>
        </w:rPr>
        <w:t>el</w:t>
      </w:r>
      <w:r>
        <w:rPr>
          <w:spacing w:val="-11"/>
          <w:sz w:val="20"/>
        </w:rPr>
        <w:t> </w:t>
      </w:r>
      <w:r>
        <w:rPr>
          <w:sz w:val="20"/>
        </w:rPr>
        <w:t>ejercicio</w:t>
      </w:r>
      <w:r>
        <w:rPr>
          <w:spacing w:val="-8"/>
          <w:sz w:val="20"/>
        </w:rPr>
        <w:t> </w:t>
      </w:r>
      <w:r>
        <w:rPr>
          <w:sz w:val="20"/>
        </w:rPr>
        <w:t>de</w:t>
      </w:r>
      <w:r>
        <w:rPr>
          <w:spacing w:val="-6"/>
          <w:sz w:val="20"/>
        </w:rPr>
        <w:t> </w:t>
      </w:r>
      <w:r>
        <w:rPr>
          <w:sz w:val="20"/>
        </w:rPr>
        <w:t>actividades</w:t>
      </w:r>
      <w:r>
        <w:rPr>
          <w:spacing w:val="-9"/>
          <w:sz w:val="20"/>
        </w:rPr>
        <w:t> </w:t>
      </w:r>
      <w:r>
        <w:rPr>
          <w:sz w:val="20"/>
        </w:rPr>
        <w:t>económicas</w:t>
      </w:r>
      <w:r>
        <w:rPr>
          <w:spacing w:val="-9"/>
          <w:sz w:val="20"/>
        </w:rPr>
        <w:t> </w:t>
      </w:r>
      <w:r>
        <w:rPr>
          <w:sz w:val="20"/>
        </w:rPr>
        <w:t>o</w:t>
      </w:r>
      <w:r>
        <w:rPr>
          <w:spacing w:val="-10"/>
          <w:sz w:val="20"/>
        </w:rPr>
        <w:t> </w:t>
      </w:r>
      <w:r>
        <w:rPr>
          <w:sz w:val="20"/>
        </w:rPr>
        <w:t>industriales</w:t>
      </w:r>
      <w:r>
        <w:rPr>
          <w:spacing w:val="-9"/>
          <w:sz w:val="20"/>
        </w:rPr>
        <w:t> </w:t>
      </w:r>
      <w:r>
        <w:rPr>
          <w:sz w:val="20"/>
        </w:rPr>
        <w:t>que</w:t>
      </w:r>
      <w:r>
        <w:rPr>
          <w:spacing w:val="-10"/>
          <w:sz w:val="20"/>
        </w:rPr>
        <w:t> </w:t>
      </w:r>
      <w:r>
        <w:rPr>
          <w:sz w:val="20"/>
        </w:rPr>
        <w:t>tienen como finalidad llevar a cabo procesos de transformación, elaboración y almacenamiento de bienes.</w:t>
      </w:r>
      <w:r>
        <w:rPr>
          <w:position w:val="6"/>
          <w:sz w:val="13"/>
        </w:rPr>
        <w:t>396</w:t>
      </w:r>
    </w:p>
    <w:p>
      <w:pPr>
        <w:pStyle w:val="BodyText"/>
        <w:spacing w:before="33"/>
      </w:pPr>
    </w:p>
    <w:p>
      <w:pPr>
        <w:pStyle w:val="ListParagraph"/>
        <w:numPr>
          <w:ilvl w:val="0"/>
          <w:numId w:val="2"/>
        </w:numPr>
        <w:tabs>
          <w:tab w:pos="816" w:val="left" w:leader="none"/>
          <w:tab w:pos="820" w:val="left" w:leader="none"/>
        </w:tabs>
        <w:spacing w:line="278" w:lineRule="auto" w:before="0" w:after="0"/>
        <w:ind w:left="820" w:right="119" w:hanging="428"/>
        <w:jc w:val="both"/>
        <w:rPr>
          <w:sz w:val="13"/>
        </w:rPr>
      </w:pPr>
      <w:r>
        <w:rPr>
          <w:b/>
          <w:sz w:val="20"/>
        </w:rPr>
        <w:t>Usos</w:t>
      </w:r>
      <w:r>
        <w:rPr>
          <w:b/>
          <w:spacing w:val="-1"/>
          <w:sz w:val="20"/>
        </w:rPr>
        <w:t> </w:t>
      </w:r>
      <w:r>
        <w:rPr>
          <w:b/>
          <w:sz w:val="20"/>
        </w:rPr>
        <w:t>del</w:t>
      </w:r>
      <w:r>
        <w:rPr>
          <w:b/>
          <w:spacing w:val="-1"/>
          <w:sz w:val="20"/>
        </w:rPr>
        <w:t> </w:t>
      </w:r>
      <w:r>
        <w:rPr>
          <w:b/>
          <w:sz w:val="20"/>
        </w:rPr>
        <w:t>suelo.</w:t>
      </w:r>
      <w:r>
        <w:rPr>
          <w:b/>
          <w:spacing w:val="-1"/>
          <w:sz w:val="20"/>
        </w:rPr>
        <w:t> </w:t>
      </w:r>
      <w:r>
        <w:rPr>
          <w:sz w:val="20"/>
        </w:rPr>
        <w:t>Los fines particulares a</w:t>
      </w:r>
      <w:r>
        <w:rPr>
          <w:spacing w:val="-1"/>
          <w:sz w:val="20"/>
        </w:rPr>
        <w:t> </w:t>
      </w:r>
      <w:r>
        <w:rPr>
          <w:sz w:val="20"/>
        </w:rPr>
        <w:t>que</w:t>
      </w:r>
      <w:r>
        <w:rPr>
          <w:spacing w:val="-2"/>
          <w:sz w:val="20"/>
        </w:rPr>
        <w:t> </w:t>
      </w:r>
      <w:r>
        <w:rPr>
          <w:sz w:val="20"/>
        </w:rPr>
        <w:t>podrán dedicarse</w:t>
      </w:r>
      <w:r>
        <w:rPr>
          <w:spacing w:val="-1"/>
          <w:sz w:val="20"/>
        </w:rPr>
        <w:t> </w:t>
      </w:r>
      <w:r>
        <w:rPr>
          <w:sz w:val="20"/>
        </w:rPr>
        <w:t>determinadas zonas o</w:t>
      </w:r>
      <w:r>
        <w:rPr>
          <w:spacing w:val="-1"/>
          <w:sz w:val="20"/>
        </w:rPr>
        <w:t> </w:t>
      </w:r>
      <w:r>
        <w:rPr>
          <w:sz w:val="20"/>
        </w:rPr>
        <w:t>predios de</w:t>
      </w:r>
      <w:r>
        <w:rPr>
          <w:spacing w:val="-2"/>
          <w:sz w:val="20"/>
        </w:rPr>
        <w:t> </w:t>
      </w:r>
      <w:r>
        <w:rPr>
          <w:sz w:val="20"/>
        </w:rPr>
        <w:t>un</w:t>
      </w:r>
      <w:r>
        <w:rPr>
          <w:spacing w:val="-1"/>
          <w:sz w:val="20"/>
        </w:rPr>
        <w:t> </w:t>
      </w:r>
      <w:r>
        <w:rPr>
          <w:sz w:val="20"/>
        </w:rPr>
        <w:t>centro</w:t>
      </w:r>
      <w:r>
        <w:rPr>
          <w:spacing w:val="-1"/>
          <w:sz w:val="20"/>
        </w:rPr>
        <w:t> </w:t>
      </w:r>
      <w:r>
        <w:rPr>
          <w:sz w:val="20"/>
        </w:rPr>
        <w:t>de población o asentamiento humano.</w:t>
      </w:r>
      <w:r>
        <w:rPr>
          <w:position w:val="6"/>
          <w:sz w:val="13"/>
        </w:rPr>
        <w:t>397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4"/>
      </w:pPr>
    </w:p>
    <w:p>
      <w:pPr>
        <w:pStyle w:val="BodyText"/>
        <w:ind w:right="110"/>
        <w:jc w:val="right"/>
      </w:pPr>
      <w:r>
        <w:rPr>
          <w:spacing w:val="-5"/>
        </w:rPr>
        <w:t>125</w:t>
      </w:r>
    </w:p>
    <w:p>
      <w:pPr>
        <w:spacing w:after="0"/>
        <w:jc w:val="right"/>
        <w:sectPr>
          <w:pgSz w:w="12200" w:h="15600"/>
          <w:pgMar w:top="900" w:bottom="280" w:left="740" w:right="740"/>
        </w:sectPr>
      </w:pPr>
    </w:p>
    <w:p>
      <w:pPr>
        <w:pStyle w:val="Heading2"/>
        <w:ind w:left="112"/>
      </w:pPr>
      <w:r>
        <w:rPr/>
        <mc:AlternateContent>
          <mc:Choice Requires="wps">
            <w:drawing>
              <wp:anchor distT="0" distB="0" distL="0" distR="0" allowOverlap="1" layoutInCell="1" locked="0" behindDoc="0" simplePos="0" relativeHeight="15792128">
                <wp:simplePos x="0" y="0"/>
                <wp:positionH relativeFrom="page">
                  <wp:posOffset>167272</wp:posOffset>
                </wp:positionH>
                <wp:positionV relativeFrom="page">
                  <wp:posOffset>5088008</wp:posOffset>
                </wp:positionV>
                <wp:extent cx="153670" cy="446659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92128" type="#_x0000_t202" id="docshape14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112"/>
      </w:pPr>
      <w:r>
        <w:rPr>
          <w:position w:val="6"/>
          <w:sz w:val="13"/>
        </w:rPr>
        <w:t>391</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200"/>
        <w:ind w:left="112"/>
      </w:pPr>
      <w:r>
        <w:rPr>
          <w:position w:val="6"/>
          <w:sz w:val="13"/>
        </w:rPr>
        <w:t>392</w:t>
      </w:r>
      <w:r>
        <w:rPr>
          <w:spacing w:val="-2"/>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r>
        <w:rPr>
          <w:color w:val="0000FF"/>
          <w:spacing w:val="-2"/>
          <w:u w:val="single" w:color="0000FF"/>
        </w:rPr>
        <w:t>.</w:t>
      </w:r>
    </w:p>
    <w:p>
      <w:pPr>
        <w:pStyle w:val="BodyText"/>
        <w:spacing w:line="276" w:lineRule="auto" w:before="199"/>
        <w:ind w:left="112" w:right="1173"/>
      </w:pPr>
      <w:r>
        <w:rPr>
          <w:position w:val="6"/>
          <w:sz w:val="13"/>
        </w:rPr>
        <w:t>393</w:t>
      </w:r>
      <w:r>
        <w:rPr>
          <w:spacing w:val="-2"/>
          <w:position w:val="6"/>
          <w:sz w:val="13"/>
        </w:rPr>
        <w:t> </w:t>
      </w:r>
      <w:r>
        <w:rPr/>
        <w:t>Ayuntamiento</w:t>
      </w:r>
      <w:r>
        <w:rPr>
          <w:spacing w:val="-3"/>
        </w:rPr>
        <w:t> </w:t>
      </w:r>
      <w:r>
        <w:rPr/>
        <w:t>de</w:t>
      </w:r>
      <w:r>
        <w:rPr>
          <w:spacing w:val="-5"/>
        </w:rPr>
        <w:t> </w:t>
      </w:r>
      <w:r>
        <w:rPr/>
        <w:t>Córdoba.</w:t>
      </w:r>
      <w:r>
        <w:rPr>
          <w:spacing w:val="-2"/>
        </w:rPr>
        <w:t> </w:t>
      </w:r>
      <w:r>
        <w:rPr/>
        <w:t>Plan</w:t>
      </w:r>
      <w:r>
        <w:rPr>
          <w:spacing w:val="-2"/>
        </w:rPr>
        <w:t> </w:t>
      </w:r>
      <w:r>
        <w:rPr/>
        <w:t>Especial</w:t>
      </w:r>
      <w:r>
        <w:rPr>
          <w:spacing w:val="-5"/>
        </w:rPr>
        <w:t> </w:t>
      </w:r>
      <w:r>
        <w:rPr/>
        <w:t>de</w:t>
      </w:r>
      <w:r>
        <w:rPr>
          <w:spacing w:val="-2"/>
        </w:rPr>
        <w:t> </w:t>
      </w:r>
      <w:r>
        <w:rPr/>
        <w:t>Protección</w:t>
      </w:r>
      <w:r>
        <w:rPr>
          <w:spacing w:val="-5"/>
        </w:rPr>
        <w:t> </w:t>
      </w:r>
      <w:r>
        <w:rPr/>
        <w:t>del</w:t>
      </w:r>
      <w:r>
        <w:rPr>
          <w:spacing w:val="-5"/>
        </w:rPr>
        <w:t> </w:t>
      </w:r>
      <w:r>
        <w:rPr/>
        <w:t>Casco</w:t>
      </w:r>
      <w:r>
        <w:rPr>
          <w:spacing w:val="-4"/>
        </w:rPr>
        <w:t> </w:t>
      </w:r>
      <w:r>
        <w:rPr/>
        <w:t>Histórico</w:t>
      </w:r>
      <w:r>
        <w:rPr>
          <w:spacing w:val="-4"/>
        </w:rPr>
        <w:t> </w:t>
      </w:r>
      <w:r>
        <w:rPr/>
        <w:t>(PEPCH).</w:t>
      </w:r>
      <w:r>
        <w:rPr>
          <w:spacing w:val="40"/>
        </w:rPr>
        <w:t> </w:t>
      </w:r>
      <w:r>
        <w:rPr/>
        <w:t>Recuperado</w:t>
      </w:r>
      <w:r>
        <w:rPr>
          <w:spacing w:val="-2"/>
        </w:rPr>
        <w:t> </w:t>
      </w:r>
      <w:r>
        <w:rPr/>
        <w:t>de: </w:t>
      </w:r>
      <w:hyperlink r:id="rId96">
        <w:r>
          <w:rPr>
            <w:color w:val="0000FF"/>
            <w:spacing w:val="-2"/>
            <w:u w:val="single" w:color="0000FF"/>
          </w:rPr>
          <w:t>https://www.gmucordoba.es/normas-urbanisticas/normas-de-usos.</w:t>
        </w:r>
      </w:hyperlink>
    </w:p>
    <w:p>
      <w:pPr>
        <w:pStyle w:val="BodyText"/>
        <w:spacing w:before="200"/>
        <w:ind w:left="112"/>
      </w:pPr>
      <w:r>
        <w:rPr>
          <w:position w:val="6"/>
          <w:sz w:val="13"/>
        </w:rPr>
        <w:t>394</w:t>
      </w:r>
      <w:r>
        <w:rPr>
          <w:spacing w:val="-5"/>
          <w:position w:val="6"/>
          <w:sz w:val="13"/>
        </w:rPr>
        <w:t> </w:t>
      </w:r>
      <w:r>
        <w:rPr/>
        <w:t>Municipio</w:t>
      </w:r>
      <w:r>
        <w:rPr>
          <w:spacing w:val="-6"/>
        </w:rPr>
        <w:t> </w:t>
      </w:r>
      <w:r>
        <w:rPr/>
        <w:t>de</w:t>
      </w:r>
      <w:r>
        <w:rPr>
          <w:spacing w:val="-8"/>
        </w:rPr>
        <w:t> </w:t>
      </w:r>
      <w:r>
        <w:rPr/>
        <w:t>Murcia.</w:t>
      </w:r>
      <w:r>
        <w:rPr>
          <w:spacing w:val="-8"/>
        </w:rPr>
        <w:t> </w:t>
      </w:r>
      <w:r>
        <w:rPr/>
        <w:t>(2005).</w:t>
      </w:r>
      <w:r>
        <w:rPr>
          <w:spacing w:val="-8"/>
        </w:rPr>
        <w:t> </w:t>
      </w:r>
      <w:r>
        <w:rPr/>
        <w:t>Normas</w:t>
      </w:r>
      <w:r>
        <w:rPr>
          <w:spacing w:val="-7"/>
        </w:rPr>
        <w:t> </w:t>
      </w:r>
      <w:r>
        <w:rPr/>
        <w:t>Urbanísticas</w:t>
      </w:r>
      <w:r>
        <w:rPr>
          <w:spacing w:val="-7"/>
        </w:rPr>
        <w:t> </w:t>
      </w:r>
      <w:r>
        <w:rPr/>
        <w:t>del</w:t>
      </w:r>
      <w:r>
        <w:rPr>
          <w:spacing w:val="-7"/>
        </w:rPr>
        <w:t> </w:t>
      </w:r>
      <w:r>
        <w:rPr/>
        <w:t>Plan</w:t>
      </w:r>
      <w:r>
        <w:rPr>
          <w:spacing w:val="-8"/>
        </w:rPr>
        <w:t> </w:t>
      </w:r>
      <w:r>
        <w:rPr/>
        <w:t>General</w:t>
      </w:r>
      <w:r>
        <w:rPr>
          <w:spacing w:val="-6"/>
        </w:rPr>
        <w:t> </w:t>
      </w:r>
      <w:r>
        <w:rPr/>
        <w:t>de</w:t>
      </w:r>
      <w:r>
        <w:rPr>
          <w:spacing w:val="-8"/>
        </w:rPr>
        <w:t> </w:t>
      </w:r>
      <w:r>
        <w:rPr/>
        <w:t>Murcia.</w:t>
      </w:r>
      <w:r>
        <w:rPr>
          <w:spacing w:val="-6"/>
        </w:rPr>
        <w:t> </w:t>
      </w:r>
      <w:r>
        <w:rPr/>
        <w:t>España.</w:t>
      </w:r>
      <w:r>
        <w:rPr>
          <w:spacing w:val="-6"/>
        </w:rPr>
        <w:t> </w:t>
      </w:r>
      <w:r>
        <w:rPr>
          <w:spacing w:val="-5"/>
        </w:rPr>
        <w:t>SD</w:t>
      </w:r>
    </w:p>
    <w:p>
      <w:pPr>
        <w:pStyle w:val="BodyText"/>
        <w:spacing w:before="6"/>
      </w:pPr>
    </w:p>
    <w:p>
      <w:pPr>
        <w:pStyle w:val="BodyText"/>
        <w:spacing w:line="276" w:lineRule="auto"/>
        <w:ind w:left="112" w:right="193"/>
      </w:pPr>
      <w:r>
        <w:rPr>
          <w:position w:val="6"/>
          <w:sz w:val="13"/>
        </w:rPr>
        <w:t>395</w:t>
      </w:r>
      <w:r>
        <w:rPr>
          <w:spacing w:val="-2"/>
          <w:position w:val="6"/>
          <w:sz w:val="13"/>
        </w:rPr>
        <w:t> </w:t>
      </w:r>
      <w:r>
        <w:rPr/>
        <w:t>Definición</w:t>
      </w:r>
      <w:r>
        <w:rPr>
          <w:spacing w:val="-1"/>
        </w:rPr>
        <w:t> </w:t>
      </w:r>
      <w:r>
        <w:rPr/>
        <w:t>elaborada</w:t>
      </w:r>
      <w:r>
        <w:rPr>
          <w:spacing w:val="-1"/>
        </w:rPr>
        <w:t> </w:t>
      </w:r>
      <w:r>
        <w:rPr/>
        <w:t>con</w:t>
      </w:r>
      <w:r>
        <w:rPr>
          <w:spacing w:val="-1"/>
        </w:rPr>
        <w:t> </w:t>
      </w:r>
      <w:r>
        <w:rPr/>
        <w:t>base en</w:t>
      </w:r>
      <w:r>
        <w:rPr>
          <w:spacing w:val="-2"/>
        </w:rPr>
        <w:t> </w:t>
      </w:r>
      <w:r>
        <w:rPr/>
        <w:t>la</w:t>
      </w:r>
      <w:r>
        <w:rPr>
          <w:spacing w:val="-3"/>
        </w:rPr>
        <w:t> </w:t>
      </w:r>
      <w:r>
        <w:rPr/>
        <w:t>consulta</w:t>
      </w:r>
      <w:r>
        <w:rPr>
          <w:spacing w:val="-3"/>
        </w:rPr>
        <w:t> </w:t>
      </w:r>
      <w:r>
        <w:rPr/>
        <w:t>y</w:t>
      </w:r>
      <w:r>
        <w:rPr>
          <w:spacing w:val="-2"/>
        </w:rPr>
        <w:t> </w:t>
      </w:r>
      <w:r>
        <w:rPr/>
        <w:t>análisis</w:t>
      </w:r>
      <w:r>
        <w:rPr>
          <w:spacing w:val="-2"/>
        </w:rPr>
        <w:t> </w:t>
      </w:r>
      <w:r>
        <w:rPr/>
        <w:t>del</w:t>
      </w:r>
      <w:r>
        <w:rPr>
          <w:spacing w:val="-2"/>
        </w:rPr>
        <w:t> </w:t>
      </w:r>
      <w:r>
        <w:rPr/>
        <w:t>documento</w:t>
      </w:r>
      <w:r>
        <w:rPr>
          <w:spacing w:val="-4"/>
        </w:rPr>
        <w:t> </w:t>
      </w:r>
      <w:r>
        <w:rPr/>
        <w:t>“Plan</w:t>
      </w:r>
      <w:r>
        <w:rPr>
          <w:spacing w:val="-3"/>
        </w:rPr>
        <w:t> </w:t>
      </w:r>
      <w:r>
        <w:rPr/>
        <w:t>General</w:t>
      </w:r>
      <w:r>
        <w:rPr>
          <w:spacing w:val="-4"/>
        </w:rPr>
        <w:t> </w:t>
      </w:r>
      <w:r>
        <w:rPr/>
        <w:t>de</w:t>
      </w:r>
      <w:r>
        <w:rPr>
          <w:spacing w:val="-3"/>
        </w:rPr>
        <w:t> </w:t>
      </w:r>
      <w:r>
        <w:rPr/>
        <w:t>Ordenación</w:t>
      </w:r>
      <w:r>
        <w:rPr>
          <w:spacing w:val="-3"/>
        </w:rPr>
        <w:t> </w:t>
      </w:r>
      <w:r>
        <w:rPr/>
        <w:t>Urbanística del Municipio de la Algaba (Sevilla). Normas urbanísticas”. Recuperado de: </w:t>
      </w:r>
      <w:hyperlink r:id="rId97">
        <w:r>
          <w:rPr>
            <w:color w:val="0000FF"/>
            <w:spacing w:val="-2"/>
            <w:u w:val="single" w:color="0000FF"/>
          </w:rPr>
          <w:t>http://multimedia.dipusevilla.es/algaba/pdf/pgou/PGOU_ALGABA/NORMAS_URBANISTICAS.pdf.</w:t>
        </w:r>
      </w:hyperlink>
    </w:p>
    <w:p>
      <w:pPr>
        <w:pStyle w:val="BodyText"/>
        <w:spacing w:line="276" w:lineRule="auto" w:before="198"/>
        <w:ind w:left="112" w:right="401"/>
      </w:pPr>
      <w:r>
        <w:rPr>
          <w:position w:val="6"/>
          <w:sz w:val="13"/>
        </w:rPr>
        <w:t>396 </w:t>
      </w:r>
      <w:r>
        <w:rPr/>
        <w:t>Definición elaborada con base</w:t>
      </w:r>
      <w:r>
        <w:rPr>
          <w:spacing w:val="-14"/>
        </w:rPr>
        <w:t> </w:t>
      </w:r>
      <w:r>
        <w:rPr/>
        <w:t>en la consulta y análisis del documento “Revisión y Adaptación del Plan General de Ciudad Real. Normas Urbanísticas”. Recuperado de: </w:t>
      </w:r>
      <w:hyperlink r:id="rId98">
        <w:r>
          <w:rPr>
            <w:color w:val="0000FF"/>
            <w:spacing w:val="-2"/>
            <w:u w:val="single" w:color="0000FF"/>
          </w:rPr>
          <w:t>http://www.ciudadreal.es/documentos/direcciongralplanificacion/pgouciudadreal/ordenacion/NNUU2baja.pdf.</w:t>
        </w:r>
      </w:hyperlink>
    </w:p>
    <w:p>
      <w:pPr>
        <w:pStyle w:val="BodyText"/>
        <w:spacing w:line="276" w:lineRule="auto" w:before="200"/>
        <w:ind w:left="112"/>
      </w:pPr>
      <w:r>
        <w:rPr>
          <w:position w:val="6"/>
          <w:sz w:val="13"/>
        </w:rPr>
        <w:t>397</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XXXVI). Recuperado de: </w:t>
      </w:r>
      <w:hyperlink r:id="rId22">
        <w:r>
          <w:rPr>
            <w:color w:val="0000FF"/>
            <w:spacing w:val="-2"/>
            <w:u w:val="single" w:color="0000FF"/>
          </w:rPr>
          <w:t>http://dof.gob.mx/nota_detalle.php?codigo=5462755&amp;fecha=28/11/2016.</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39"/>
      </w:pPr>
    </w:p>
    <w:p>
      <w:pPr>
        <w:pStyle w:val="BodyText"/>
        <w:ind w:left="112"/>
      </w:pPr>
      <w:r>
        <w:rPr>
          <w:spacing w:val="-5"/>
        </w:rPr>
        <w:t>126</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92640">
                <wp:simplePos x="0" y="0"/>
                <wp:positionH relativeFrom="page">
                  <wp:posOffset>7466006</wp:posOffset>
                </wp:positionH>
                <wp:positionV relativeFrom="page">
                  <wp:posOffset>2766186</wp:posOffset>
                </wp:positionV>
                <wp:extent cx="1018540" cy="61849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018540" cy="618490"/>
                        </a:xfrm>
                        <a:prstGeom prst="rect">
                          <a:avLst/>
                        </a:prstGeom>
                      </wps:spPr>
                      <wps:txbx>
                        <w:txbxContent>
                          <w:p>
                            <w:pPr>
                              <w:spacing w:line="1583" w:lineRule="exact" w:before="0"/>
                              <w:ind w:left="20" w:right="0" w:firstLine="0"/>
                              <w:jc w:val="left"/>
                              <w:rPr>
                                <w:b/>
                                <w:sz w:val="140"/>
                              </w:rPr>
                            </w:pPr>
                            <w:r>
                              <w:rPr>
                                <w:b/>
                                <w:spacing w:val="-10"/>
                                <w:sz w:val="140"/>
                              </w:rPr>
                              <w:t>V</w:t>
                            </w:r>
                          </w:p>
                        </w:txbxContent>
                      </wps:txbx>
                      <wps:bodyPr wrap="square" lIns="0" tIns="0" rIns="0" bIns="0" rtlCol="0" vert="vert">
                        <a:noAutofit/>
                      </wps:bodyPr>
                    </wps:wsp>
                  </a:graphicData>
                </a:graphic>
              </wp:anchor>
            </w:drawing>
          </mc:Choice>
          <mc:Fallback>
            <w:pict>
              <v:shape style="position:absolute;margin-left:587.874512pt;margin-top:217.809998pt;width:80.2pt;height:48.7pt;mso-position-horizontal-relative:page;mso-position-vertical-relative:page;z-index:15792640" type="#_x0000_t202" id="docshape146" filled="false" stroked="false">
                <v:textbox inset="0,0,0,0" style="layout-flow:vertical">
                  <w:txbxContent>
                    <w:p>
                      <w:pPr>
                        <w:spacing w:line="1583" w:lineRule="exact" w:before="0"/>
                        <w:ind w:left="20" w:right="0" w:firstLine="0"/>
                        <w:jc w:val="left"/>
                        <w:rPr>
                          <w:b/>
                          <w:sz w:val="140"/>
                        </w:rPr>
                      </w:pPr>
                      <w:r>
                        <w:rPr>
                          <w:b/>
                          <w:spacing w:val="-10"/>
                          <w:sz w:val="140"/>
                        </w:rPr>
                        <w:t>V</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V" w:id="54"/>
      <w:bookmarkEnd w:id="54"/>
      <w:r>
        <w:rPr/>
      </w:r>
      <w:bookmarkStart w:name="_bookmark25" w:id="55"/>
      <w:bookmarkEnd w:id="55"/>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7" w:val="left" w:leader="none"/>
        </w:tabs>
        <w:spacing w:line="240" w:lineRule="auto" w:before="63" w:after="0"/>
        <w:ind w:left="817" w:right="0" w:hanging="424"/>
        <w:jc w:val="left"/>
        <w:rPr>
          <w:sz w:val="13"/>
        </w:rPr>
      </w:pPr>
      <w:r>
        <w:rPr/>
        <mc:AlternateContent>
          <mc:Choice Requires="wps">
            <w:drawing>
              <wp:anchor distT="0" distB="0" distL="0" distR="0" allowOverlap="1" layoutInCell="1" locked="0" behindDoc="0" simplePos="0" relativeHeight="15793152">
                <wp:simplePos x="0" y="0"/>
                <wp:positionH relativeFrom="page">
                  <wp:posOffset>7419924</wp:posOffset>
                </wp:positionH>
                <wp:positionV relativeFrom="page">
                  <wp:posOffset>5088008</wp:posOffset>
                </wp:positionV>
                <wp:extent cx="153670" cy="446659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93152" type="#_x0000_t202" id="docshape14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Vegetación.</w:t>
      </w:r>
      <w:r>
        <w:rPr>
          <w:b/>
          <w:spacing w:val="-8"/>
          <w:sz w:val="20"/>
        </w:rPr>
        <w:t> </w:t>
      </w:r>
      <w:r>
        <w:rPr>
          <w:sz w:val="20"/>
        </w:rPr>
        <w:t>Conjunto</w:t>
      </w:r>
      <w:r>
        <w:rPr>
          <w:spacing w:val="-8"/>
          <w:sz w:val="20"/>
        </w:rPr>
        <w:t> </w:t>
      </w:r>
      <w:r>
        <w:rPr>
          <w:sz w:val="20"/>
        </w:rPr>
        <w:t>de</w:t>
      </w:r>
      <w:r>
        <w:rPr>
          <w:spacing w:val="-6"/>
          <w:sz w:val="20"/>
        </w:rPr>
        <w:t> </w:t>
      </w:r>
      <w:r>
        <w:rPr>
          <w:sz w:val="20"/>
        </w:rPr>
        <w:t>vegetales</w:t>
      </w:r>
      <w:r>
        <w:rPr>
          <w:spacing w:val="-6"/>
          <w:sz w:val="20"/>
        </w:rPr>
        <w:t> </w:t>
      </w:r>
      <w:r>
        <w:rPr>
          <w:sz w:val="20"/>
        </w:rPr>
        <w:t>o</w:t>
      </w:r>
      <w:r>
        <w:rPr>
          <w:spacing w:val="-8"/>
          <w:sz w:val="20"/>
        </w:rPr>
        <w:t> </w:t>
      </w:r>
      <w:r>
        <w:rPr>
          <w:sz w:val="20"/>
        </w:rPr>
        <w:t>plantas</w:t>
      </w:r>
      <w:r>
        <w:rPr>
          <w:spacing w:val="-7"/>
          <w:sz w:val="20"/>
        </w:rPr>
        <w:t> </w:t>
      </w:r>
      <w:r>
        <w:rPr>
          <w:sz w:val="20"/>
        </w:rPr>
        <w:t>característicos</w:t>
      </w:r>
      <w:r>
        <w:rPr>
          <w:spacing w:val="-7"/>
          <w:sz w:val="20"/>
        </w:rPr>
        <w:t> </w:t>
      </w:r>
      <w:r>
        <w:rPr>
          <w:sz w:val="20"/>
        </w:rPr>
        <w:t>de</w:t>
      </w:r>
      <w:r>
        <w:rPr>
          <w:spacing w:val="-7"/>
          <w:sz w:val="20"/>
        </w:rPr>
        <w:t> </w:t>
      </w:r>
      <w:r>
        <w:rPr>
          <w:sz w:val="20"/>
        </w:rPr>
        <w:t>una</w:t>
      </w:r>
      <w:r>
        <w:rPr>
          <w:spacing w:val="-8"/>
          <w:sz w:val="20"/>
        </w:rPr>
        <w:t> </w:t>
      </w:r>
      <w:r>
        <w:rPr>
          <w:spacing w:val="-2"/>
          <w:sz w:val="20"/>
        </w:rPr>
        <w:t>región.</w:t>
      </w:r>
      <w:r>
        <w:rPr>
          <w:spacing w:val="-2"/>
          <w:position w:val="6"/>
          <w:sz w:val="13"/>
        </w:rPr>
        <w:t>398</w:t>
      </w:r>
    </w:p>
    <w:p>
      <w:pPr>
        <w:pStyle w:val="BodyText"/>
        <w:spacing w:before="71"/>
      </w:pPr>
    </w:p>
    <w:p>
      <w:pPr>
        <w:pStyle w:val="ListParagraph"/>
        <w:numPr>
          <w:ilvl w:val="0"/>
          <w:numId w:val="2"/>
        </w:numPr>
        <w:tabs>
          <w:tab w:pos="816" w:val="left" w:leader="none"/>
          <w:tab w:pos="820" w:val="left" w:leader="none"/>
        </w:tabs>
        <w:spacing w:line="276" w:lineRule="auto" w:before="0" w:after="0"/>
        <w:ind w:left="820" w:right="119" w:hanging="428"/>
        <w:jc w:val="both"/>
        <w:rPr>
          <w:sz w:val="13"/>
        </w:rPr>
      </w:pPr>
      <w:r>
        <w:rPr>
          <w:b/>
          <w:sz w:val="20"/>
        </w:rPr>
        <w:t>Vegetación</w:t>
      </w:r>
      <w:r>
        <w:rPr>
          <w:b/>
          <w:spacing w:val="-5"/>
          <w:sz w:val="20"/>
        </w:rPr>
        <w:t> </w:t>
      </w:r>
      <w:r>
        <w:rPr>
          <w:b/>
          <w:sz w:val="20"/>
        </w:rPr>
        <w:t>primaria.</w:t>
      </w:r>
      <w:r>
        <w:rPr>
          <w:b/>
          <w:spacing w:val="-3"/>
          <w:sz w:val="20"/>
        </w:rPr>
        <w:t> </w:t>
      </w:r>
      <w:r>
        <w:rPr>
          <w:sz w:val="20"/>
        </w:rPr>
        <w:t>Vegetación</w:t>
      </w:r>
      <w:r>
        <w:rPr>
          <w:spacing w:val="-6"/>
          <w:sz w:val="20"/>
        </w:rPr>
        <w:t> </w:t>
      </w:r>
      <w:r>
        <w:rPr>
          <w:sz w:val="20"/>
        </w:rPr>
        <w:t>en</w:t>
      </w:r>
      <w:r>
        <w:rPr>
          <w:spacing w:val="-6"/>
          <w:sz w:val="20"/>
        </w:rPr>
        <w:t> </w:t>
      </w:r>
      <w:r>
        <w:rPr>
          <w:sz w:val="20"/>
        </w:rPr>
        <w:t>un</w:t>
      </w:r>
      <w:r>
        <w:rPr>
          <w:spacing w:val="-4"/>
          <w:sz w:val="20"/>
        </w:rPr>
        <w:t> </w:t>
      </w:r>
      <w:r>
        <w:rPr>
          <w:sz w:val="20"/>
        </w:rPr>
        <w:t>estado</w:t>
      </w:r>
      <w:r>
        <w:rPr>
          <w:spacing w:val="-6"/>
          <w:sz w:val="20"/>
        </w:rPr>
        <w:t> </w:t>
      </w:r>
      <w:r>
        <w:rPr>
          <w:sz w:val="20"/>
        </w:rPr>
        <w:t>de</w:t>
      </w:r>
      <w:r>
        <w:rPr>
          <w:spacing w:val="-6"/>
          <w:sz w:val="20"/>
        </w:rPr>
        <w:t> </w:t>
      </w:r>
      <w:r>
        <w:rPr>
          <w:sz w:val="20"/>
        </w:rPr>
        <w:t>equilibrio</w:t>
      </w:r>
      <w:r>
        <w:rPr>
          <w:spacing w:val="-6"/>
          <w:sz w:val="20"/>
        </w:rPr>
        <w:t> </w:t>
      </w:r>
      <w:r>
        <w:rPr>
          <w:sz w:val="20"/>
        </w:rPr>
        <w:t>dinámico</w:t>
      </w:r>
      <w:r>
        <w:rPr>
          <w:spacing w:val="-6"/>
          <w:sz w:val="20"/>
        </w:rPr>
        <w:t> </w:t>
      </w:r>
      <w:r>
        <w:rPr>
          <w:sz w:val="20"/>
        </w:rPr>
        <w:t>con</w:t>
      </w:r>
      <w:r>
        <w:rPr>
          <w:spacing w:val="-4"/>
          <w:sz w:val="20"/>
        </w:rPr>
        <w:t> </w:t>
      </w:r>
      <w:r>
        <w:rPr>
          <w:sz w:val="20"/>
        </w:rPr>
        <w:t>el</w:t>
      </w:r>
      <w:r>
        <w:rPr>
          <w:spacing w:val="-7"/>
          <w:sz w:val="20"/>
        </w:rPr>
        <w:t> </w:t>
      </w:r>
      <w:r>
        <w:rPr>
          <w:sz w:val="20"/>
        </w:rPr>
        <w:t>clima</w:t>
      </w:r>
      <w:r>
        <w:rPr>
          <w:spacing w:val="-6"/>
          <w:sz w:val="20"/>
        </w:rPr>
        <w:t> </w:t>
      </w:r>
      <w:r>
        <w:rPr>
          <w:sz w:val="20"/>
        </w:rPr>
        <w:t>reinante,</w:t>
      </w:r>
      <w:r>
        <w:rPr>
          <w:spacing w:val="-6"/>
          <w:sz w:val="20"/>
        </w:rPr>
        <w:t> </w:t>
      </w:r>
      <w:r>
        <w:rPr>
          <w:sz w:val="20"/>
        </w:rPr>
        <w:t>no</w:t>
      </w:r>
      <w:r>
        <w:rPr>
          <w:spacing w:val="-6"/>
          <w:sz w:val="20"/>
        </w:rPr>
        <w:t> </w:t>
      </w:r>
      <w:r>
        <w:rPr>
          <w:sz w:val="20"/>
        </w:rPr>
        <w:t>modificada</w:t>
      </w:r>
      <w:r>
        <w:rPr>
          <w:spacing w:val="-6"/>
          <w:sz w:val="20"/>
        </w:rPr>
        <w:t> </w:t>
      </w:r>
      <w:r>
        <w:rPr>
          <w:sz w:val="20"/>
        </w:rPr>
        <w:t>por actividades humanas o acontecimientos naturales recientes.</w:t>
      </w:r>
      <w:r>
        <w:rPr>
          <w:position w:val="6"/>
          <w:sz w:val="13"/>
        </w:rPr>
        <w:t>399</w:t>
      </w:r>
    </w:p>
    <w:p>
      <w:pPr>
        <w:pStyle w:val="BodyText"/>
        <w:spacing w:before="33"/>
      </w:pPr>
    </w:p>
    <w:p>
      <w:pPr>
        <w:pStyle w:val="ListParagraph"/>
        <w:numPr>
          <w:ilvl w:val="0"/>
          <w:numId w:val="2"/>
        </w:numPr>
        <w:tabs>
          <w:tab w:pos="816" w:val="left" w:leader="none"/>
          <w:tab w:pos="820" w:val="left" w:leader="none"/>
        </w:tabs>
        <w:spacing w:line="278" w:lineRule="auto" w:before="0" w:after="0"/>
        <w:ind w:left="820" w:right="115" w:hanging="428"/>
        <w:jc w:val="both"/>
        <w:rPr>
          <w:sz w:val="13"/>
        </w:rPr>
      </w:pPr>
      <w:r>
        <w:rPr>
          <w:b/>
          <w:sz w:val="20"/>
        </w:rPr>
        <w:t>Vegetación urbana. </w:t>
      </w:r>
      <w:r>
        <w:rPr>
          <w:sz w:val="20"/>
        </w:rPr>
        <w:t>Toda aquella vegetación situada de manera natural o por el hombre dentro de zonas urbanas como plazas, parques, jardines, entre otros.</w:t>
      </w:r>
      <w:r>
        <w:rPr>
          <w:position w:val="6"/>
          <w:sz w:val="13"/>
        </w:rPr>
        <w:t>400</w:t>
      </w:r>
    </w:p>
    <w:p>
      <w:pPr>
        <w:pStyle w:val="BodyText"/>
        <w:spacing w:before="31"/>
      </w:pPr>
    </w:p>
    <w:p>
      <w:pPr>
        <w:pStyle w:val="ListParagraph"/>
        <w:numPr>
          <w:ilvl w:val="0"/>
          <w:numId w:val="2"/>
        </w:numPr>
        <w:tabs>
          <w:tab w:pos="816" w:val="left" w:leader="none"/>
          <w:tab w:pos="820" w:val="left" w:leader="none"/>
        </w:tabs>
        <w:spacing w:line="276" w:lineRule="auto" w:before="0" w:after="0"/>
        <w:ind w:left="820" w:right="122" w:hanging="428"/>
        <w:jc w:val="both"/>
        <w:rPr>
          <w:sz w:val="13"/>
        </w:rPr>
      </w:pPr>
      <w:r>
        <w:rPr>
          <w:b/>
          <w:sz w:val="20"/>
        </w:rPr>
        <w:t>Vialidad. </w:t>
      </w:r>
      <w:r>
        <w:rPr>
          <w:sz w:val="20"/>
        </w:rPr>
        <w:t>Espacio público destinado al tránsito peatonal y vehicular que delimita las manzanas y que generalmente se distingue por un nombre.</w:t>
      </w:r>
      <w:r>
        <w:rPr>
          <w:position w:val="6"/>
          <w:sz w:val="13"/>
        </w:rPr>
        <w:t>401</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20" w:hanging="428"/>
        <w:jc w:val="both"/>
        <w:rPr>
          <w:sz w:val="13"/>
        </w:rPr>
      </w:pPr>
      <w:r>
        <w:rPr>
          <w:b/>
          <w:sz w:val="20"/>
        </w:rPr>
        <w:t>Vía de Férrea. </w:t>
      </w:r>
      <w:r>
        <w:rPr>
          <w:sz w:val="20"/>
        </w:rPr>
        <w:t>Vía de comunicación terrestre, cuya estructura consta de un terraplén y dos rieles paralelos fijados mediante durmientes, para el tránsito de trenes.</w:t>
      </w:r>
      <w:r>
        <w:rPr>
          <w:position w:val="6"/>
          <w:sz w:val="13"/>
        </w:rPr>
        <w:t>402</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20" w:hanging="428"/>
        <w:jc w:val="both"/>
        <w:rPr>
          <w:sz w:val="13"/>
        </w:rPr>
      </w:pPr>
      <w:r>
        <w:rPr>
          <w:b/>
          <w:sz w:val="20"/>
        </w:rPr>
        <w:t>Vía peatonal. </w:t>
      </w:r>
      <w:r>
        <w:rPr>
          <w:sz w:val="20"/>
        </w:rPr>
        <w:t>Es la vía de circulación exclusiva para el tránsito peatonal, en la cual se cierra la circulación al tránsito vehicular.</w:t>
      </w:r>
      <w:r>
        <w:rPr>
          <w:position w:val="6"/>
          <w:sz w:val="13"/>
        </w:rPr>
        <w:t>403</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20" w:hanging="428"/>
        <w:jc w:val="both"/>
        <w:rPr>
          <w:sz w:val="13"/>
        </w:rPr>
      </w:pPr>
      <w:r>
        <w:rPr>
          <w:b/>
          <w:sz w:val="20"/>
        </w:rPr>
        <w:t>Vía pública. </w:t>
      </w:r>
      <w:r>
        <w:rPr>
          <w:sz w:val="20"/>
        </w:rPr>
        <w:t>Todo inmueble de dominio público y uso común destinado al libre tránsito, a fin de dar acceso a los lotes y predios colindantes, alojar las instalaciones de obras o servicios públicos y proporcionar aireación, iluminación y asoleamiento a los inmuebles.</w:t>
      </w:r>
      <w:r>
        <w:rPr>
          <w:position w:val="6"/>
          <w:sz w:val="13"/>
        </w:rPr>
        <w:t>404</w:t>
      </w:r>
    </w:p>
    <w:p>
      <w:pPr>
        <w:pStyle w:val="BodyText"/>
        <w:spacing w:before="32"/>
      </w:pPr>
    </w:p>
    <w:p>
      <w:pPr>
        <w:pStyle w:val="ListParagraph"/>
        <w:numPr>
          <w:ilvl w:val="0"/>
          <w:numId w:val="2"/>
        </w:numPr>
        <w:tabs>
          <w:tab w:pos="816" w:val="left" w:leader="none"/>
          <w:tab w:pos="820" w:val="left" w:leader="none"/>
        </w:tabs>
        <w:spacing w:line="240" w:lineRule="auto" w:before="0" w:after="0"/>
        <w:ind w:left="820" w:right="110" w:hanging="428"/>
        <w:jc w:val="both"/>
        <w:rPr>
          <w:sz w:val="13"/>
        </w:rPr>
      </w:pPr>
      <w:r>
        <w:rPr>
          <w:b/>
          <w:sz w:val="20"/>
        </w:rPr>
        <w:t>Vías de comunicación</w:t>
      </w:r>
      <w:r>
        <w:rPr>
          <w:sz w:val="20"/>
        </w:rPr>
        <w:t>. Son caminos y rutas por las que se puede transitar de un lugar a otro y cuya función principal consiste en conectar pueblos, ciudades y países.</w:t>
      </w:r>
      <w:r>
        <w:rPr>
          <w:position w:val="6"/>
          <w:sz w:val="13"/>
        </w:rPr>
        <w:t>405</w:t>
      </w:r>
    </w:p>
    <w:p>
      <w:pPr>
        <w:pStyle w:val="BodyText"/>
        <w:spacing w:before="35"/>
      </w:pPr>
    </w:p>
    <w:p>
      <w:pPr>
        <w:pStyle w:val="ListParagraph"/>
        <w:numPr>
          <w:ilvl w:val="0"/>
          <w:numId w:val="2"/>
        </w:numPr>
        <w:tabs>
          <w:tab w:pos="816" w:val="left" w:leader="none"/>
          <w:tab w:pos="820" w:val="left" w:leader="none"/>
        </w:tabs>
        <w:spacing w:line="278" w:lineRule="auto" w:before="0" w:after="0"/>
        <w:ind w:left="820" w:right="117" w:hanging="428"/>
        <w:jc w:val="both"/>
        <w:rPr>
          <w:sz w:val="13"/>
        </w:rPr>
      </w:pPr>
      <w:r>
        <w:rPr>
          <w:b/>
          <w:sz w:val="20"/>
        </w:rPr>
        <w:t>Vías urbanas (composición). </w:t>
      </w:r>
      <w:r>
        <w:rPr>
          <w:sz w:val="20"/>
        </w:rPr>
        <w:t>Aquellas que se componen de cuatro elementos (vías peatonales, vías terciarias, vías secundarias y vías primarias).</w:t>
      </w:r>
      <w:r>
        <w:rPr>
          <w:position w:val="6"/>
          <w:sz w:val="13"/>
        </w:rPr>
        <w:t>406</w:t>
      </w:r>
    </w:p>
    <w:p>
      <w:pPr>
        <w:pStyle w:val="BodyText"/>
        <w:spacing w:before="31"/>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Vivienda. </w:t>
      </w:r>
      <w:r>
        <w:rPr>
          <w:sz w:val="20"/>
        </w:rPr>
        <w:t>Espacio delimitado generalmente por paredes y techos de cualquier material, con entrada independiente, que se construyó para la habitación de personas, o que al momento del levantamiento censal se utilizó para vivir.</w:t>
      </w:r>
      <w:r>
        <w:rPr>
          <w:position w:val="6"/>
          <w:sz w:val="13"/>
        </w:rPr>
        <w:t>407</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Vivienda adecuada. </w:t>
      </w:r>
      <w:r>
        <w:rPr>
          <w:sz w:val="20"/>
        </w:rPr>
        <w:t>Lugar donde habita una o más personas, que cuenta con seguridad de la tenencia; disponibilidad de servicios, materiales, instalaciones e infraestructura; asequibilidad, habitabilidad, accesibilidad; ubicación y adecuación cultural.</w:t>
      </w:r>
      <w:r>
        <w:rPr>
          <w:position w:val="6"/>
          <w:sz w:val="13"/>
        </w:rPr>
        <w:t>408</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Vivienda</w:t>
      </w:r>
      <w:r>
        <w:rPr>
          <w:b/>
          <w:spacing w:val="-9"/>
          <w:sz w:val="20"/>
        </w:rPr>
        <w:t> </w:t>
      </w:r>
      <w:r>
        <w:rPr>
          <w:b/>
          <w:sz w:val="20"/>
        </w:rPr>
        <w:t>deshabitada.</w:t>
      </w:r>
      <w:r>
        <w:rPr>
          <w:b/>
          <w:spacing w:val="-9"/>
          <w:sz w:val="20"/>
        </w:rPr>
        <w:t> </w:t>
      </w:r>
      <w:r>
        <w:rPr>
          <w:sz w:val="20"/>
        </w:rPr>
        <w:t>Vivienda</w:t>
      </w:r>
      <w:r>
        <w:rPr>
          <w:spacing w:val="-9"/>
          <w:sz w:val="20"/>
        </w:rPr>
        <w:t> </w:t>
      </w:r>
      <w:r>
        <w:rPr>
          <w:sz w:val="20"/>
        </w:rPr>
        <w:t>particular</w:t>
      </w:r>
      <w:r>
        <w:rPr>
          <w:spacing w:val="-8"/>
          <w:sz w:val="20"/>
        </w:rPr>
        <w:t> </w:t>
      </w:r>
      <w:r>
        <w:rPr>
          <w:sz w:val="20"/>
        </w:rPr>
        <w:t>que</w:t>
      </w:r>
      <w:r>
        <w:rPr>
          <w:spacing w:val="-9"/>
          <w:sz w:val="20"/>
        </w:rPr>
        <w:t> </w:t>
      </w:r>
      <w:r>
        <w:rPr>
          <w:sz w:val="20"/>
        </w:rPr>
        <w:t>está</w:t>
      </w:r>
      <w:r>
        <w:rPr>
          <w:spacing w:val="-9"/>
          <w:sz w:val="20"/>
        </w:rPr>
        <w:t> </w:t>
      </w:r>
      <w:r>
        <w:rPr>
          <w:sz w:val="20"/>
        </w:rPr>
        <w:t>totalmente</w:t>
      </w:r>
      <w:r>
        <w:rPr>
          <w:spacing w:val="-9"/>
          <w:sz w:val="20"/>
        </w:rPr>
        <w:t> </w:t>
      </w:r>
      <w:r>
        <w:rPr>
          <w:sz w:val="20"/>
        </w:rPr>
        <w:t>construida</w:t>
      </w:r>
      <w:r>
        <w:rPr>
          <w:spacing w:val="-9"/>
          <w:sz w:val="20"/>
        </w:rPr>
        <w:t> </w:t>
      </w:r>
      <w:r>
        <w:rPr>
          <w:sz w:val="20"/>
        </w:rPr>
        <w:t>y</w:t>
      </w:r>
      <w:r>
        <w:rPr>
          <w:spacing w:val="-8"/>
          <w:sz w:val="20"/>
        </w:rPr>
        <w:t> </w:t>
      </w:r>
      <w:r>
        <w:rPr>
          <w:sz w:val="20"/>
        </w:rPr>
        <w:t>disponible</w:t>
      </w:r>
      <w:r>
        <w:rPr>
          <w:spacing w:val="-9"/>
          <w:sz w:val="20"/>
        </w:rPr>
        <w:t> </w:t>
      </w:r>
      <w:r>
        <w:rPr>
          <w:sz w:val="20"/>
        </w:rPr>
        <w:t>para</w:t>
      </w:r>
      <w:r>
        <w:rPr>
          <w:spacing w:val="-8"/>
          <w:sz w:val="20"/>
        </w:rPr>
        <w:t> </w:t>
      </w:r>
      <w:r>
        <w:rPr>
          <w:sz w:val="20"/>
        </w:rPr>
        <w:t>ser</w:t>
      </w:r>
      <w:r>
        <w:rPr>
          <w:spacing w:val="-8"/>
          <w:sz w:val="20"/>
        </w:rPr>
        <w:t> </w:t>
      </w:r>
      <w:r>
        <w:rPr>
          <w:sz w:val="20"/>
        </w:rPr>
        <w:t>habitada</w:t>
      </w:r>
      <w:r>
        <w:rPr>
          <w:spacing w:val="-9"/>
          <w:sz w:val="20"/>
        </w:rPr>
        <w:t> </w:t>
      </w:r>
      <w:r>
        <w:rPr>
          <w:sz w:val="20"/>
        </w:rPr>
        <w:t>y</w:t>
      </w:r>
      <w:r>
        <w:rPr>
          <w:spacing w:val="-8"/>
          <w:sz w:val="20"/>
        </w:rPr>
        <w:t> </w:t>
      </w:r>
      <w:r>
        <w:rPr>
          <w:sz w:val="20"/>
        </w:rPr>
        <w:t>que al momento del levantamiento censal no tiene residentes habituales, no es de uso temporal y no es utilizada como local con actividad económica.</w:t>
      </w:r>
      <w:r>
        <w:rPr>
          <w:position w:val="6"/>
          <w:sz w:val="13"/>
        </w:rPr>
        <w:t>409</w:t>
      </w:r>
    </w:p>
    <w:p>
      <w:pPr>
        <w:pStyle w:val="BodyText"/>
        <w:spacing w:before="33"/>
      </w:pPr>
    </w:p>
    <w:p>
      <w:pPr>
        <w:pStyle w:val="ListParagraph"/>
        <w:numPr>
          <w:ilvl w:val="0"/>
          <w:numId w:val="2"/>
        </w:numPr>
        <w:tabs>
          <w:tab w:pos="816" w:val="left" w:leader="none"/>
          <w:tab w:pos="820" w:val="left" w:leader="none"/>
        </w:tabs>
        <w:spacing w:line="278" w:lineRule="auto" w:before="1" w:after="0"/>
        <w:ind w:left="820" w:right="119" w:hanging="428"/>
        <w:jc w:val="both"/>
        <w:rPr>
          <w:sz w:val="13"/>
        </w:rPr>
      </w:pPr>
      <w:r>
        <w:rPr>
          <w:b/>
          <w:sz w:val="20"/>
        </w:rPr>
        <w:t>Vivienda</w:t>
      </w:r>
      <w:r>
        <w:rPr>
          <w:b/>
          <w:spacing w:val="-8"/>
          <w:sz w:val="20"/>
        </w:rPr>
        <w:t> </w:t>
      </w:r>
      <w:r>
        <w:rPr>
          <w:b/>
          <w:sz w:val="20"/>
        </w:rPr>
        <w:t>dúplex.</w:t>
      </w:r>
      <w:r>
        <w:rPr>
          <w:b/>
          <w:spacing w:val="-6"/>
          <w:sz w:val="20"/>
        </w:rPr>
        <w:t> </w:t>
      </w:r>
      <w:r>
        <w:rPr>
          <w:sz w:val="20"/>
        </w:rPr>
        <w:t>Construcción</w:t>
      </w:r>
      <w:r>
        <w:rPr>
          <w:spacing w:val="-6"/>
          <w:sz w:val="20"/>
        </w:rPr>
        <w:t> </w:t>
      </w:r>
      <w:r>
        <w:rPr>
          <w:sz w:val="20"/>
        </w:rPr>
        <w:t>en</w:t>
      </w:r>
      <w:r>
        <w:rPr>
          <w:spacing w:val="-6"/>
          <w:sz w:val="20"/>
        </w:rPr>
        <w:t> </w:t>
      </w:r>
      <w:r>
        <w:rPr>
          <w:sz w:val="20"/>
        </w:rPr>
        <w:t>dos</w:t>
      </w:r>
      <w:r>
        <w:rPr>
          <w:spacing w:val="-7"/>
          <w:sz w:val="20"/>
        </w:rPr>
        <w:t> </w:t>
      </w:r>
      <w:r>
        <w:rPr>
          <w:sz w:val="20"/>
        </w:rPr>
        <w:t>plantas,</w:t>
      </w:r>
      <w:r>
        <w:rPr>
          <w:spacing w:val="-8"/>
          <w:sz w:val="20"/>
        </w:rPr>
        <w:t> </w:t>
      </w:r>
      <w:r>
        <w:rPr>
          <w:sz w:val="20"/>
        </w:rPr>
        <w:t>con</w:t>
      </w:r>
      <w:r>
        <w:rPr>
          <w:spacing w:val="-6"/>
          <w:sz w:val="20"/>
        </w:rPr>
        <w:t> </w:t>
      </w:r>
      <w:r>
        <w:rPr>
          <w:sz w:val="20"/>
        </w:rPr>
        <w:t>las</w:t>
      </w:r>
      <w:r>
        <w:rPr>
          <w:spacing w:val="-6"/>
          <w:sz w:val="20"/>
        </w:rPr>
        <w:t> </w:t>
      </w:r>
      <w:r>
        <w:rPr>
          <w:sz w:val="20"/>
        </w:rPr>
        <w:t>comunicaciones</w:t>
      </w:r>
      <w:r>
        <w:rPr>
          <w:spacing w:val="-7"/>
          <w:sz w:val="20"/>
        </w:rPr>
        <w:t> </w:t>
      </w:r>
      <w:r>
        <w:rPr>
          <w:sz w:val="20"/>
        </w:rPr>
        <w:t>separadas</w:t>
      </w:r>
      <w:r>
        <w:rPr>
          <w:spacing w:val="-7"/>
          <w:sz w:val="20"/>
        </w:rPr>
        <w:t> </w:t>
      </w:r>
      <w:r>
        <w:rPr>
          <w:sz w:val="20"/>
        </w:rPr>
        <w:t>generalmente</w:t>
      </w:r>
      <w:r>
        <w:rPr>
          <w:spacing w:val="-6"/>
          <w:sz w:val="20"/>
        </w:rPr>
        <w:t> </w:t>
      </w:r>
      <w:r>
        <w:rPr>
          <w:sz w:val="20"/>
        </w:rPr>
        <w:t>con</w:t>
      </w:r>
      <w:r>
        <w:rPr>
          <w:spacing w:val="-6"/>
          <w:sz w:val="20"/>
        </w:rPr>
        <w:t> </w:t>
      </w:r>
      <w:r>
        <w:rPr>
          <w:sz w:val="20"/>
        </w:rPr>
        <w:t>un</w:t>
      </w:r>
      <w:r>
        <w:rPr>
          <w:spacing w:val="-6"/>
          <w:sz w:val="20"/>
        </w:rPr>
        <w:t> </w:t>
      </w:r>
      <w:r>
        <w:rPr>
          <w:sz w:val="20"/>
        </w:rPr>
        <w:t>muro medianero; asimismo, puede ser una vivienda por nivel con accesos separados.</w:t>
      </w:r>
      <w:r>
        <w:rPr>
          <w:position w:val="6"/>
          <w:sz w:val="13"/>
        </w:rPr>
        <w:t>410</w:t>
      </w:r>
    </w:p>
    <w:p>
      <w:pPr>
        <w:pStyle w:val="BodyText"/>
        <w:spacing w:before="30"/>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Vivienda multifamiliar. </w:t>
      </w:r>
      <w:r>
        <w:rPr>
          <w:sz w:val="20"/>
        </w:rPr>
        <w:t>Construcción de viviendas en edificios con planta baja y hasta cuatro niveles sin requerir</w:t>
      </w:r>
      <w:r>
        <w:rPr>
          <w:spacing w:val="-1"/>
          <w:sz w:val="20"/>
        </w:rPr>
        <w:t> </w:t>
      </w:r>
      <w:r>
        <w:rPr>
          <w:sz w:val="20"/>
        </w:rPr>
        <w:t>elevador,</w:t>
      </w:r>
      <w:r>
        <w:rPr>
          <w:spacing w:val="-1"/>
          <w:sz w:val="20"/>
        </w:rPr>
        <w:t> </w:t>
      </w:r>
      <w:r>
        <w:rPr>
          <w:sz w:val="20"/>
        </w:rPr>
        <w:t>pudiendo</w:t>
      </w:r>
      <w:r>
        <w:rPr>
          <w:spacing w:val="-2"/>
          <w:sz w:val="20"/>
        </w:rPr>
        <w:t> </w:t>
      </w:r>
      <w:r>
        <w:rPr>
          <w:sz w:val="20"/>
        </w:rPr>
        <w:t>haber</w:t>
      </w:r>
      <w:r>
        <w:rPr>
          <w:spacing w:val="-4"/>
          <w:sz w:val="20"/>
        </w:rPr>
        <w:t> </w:t>
      </w:r>
      <w:r>
        <w:rPr>
          <w:sz w:val="20"/>
        </w:rPr>
        <w:t>una</w:t>
      </w:r>
      <w:r>
        <w:rPr>
          <w:spacing w:val="-3"/>
          <w:sz w:val="20"/>
        </w:rPr>
        <w:t> </w:t>
      </w:r>
      <w:r>
        <w:rPr>
          <w:sz w:val="20"/>
        </w:rPr>
        <w:t>o</w:t>
      </w:r>
      <w:r>
        <w:rPr>
          <w:spacing w:val="-4"/>
          <w:sz w:val="20"/>
        </w:rPr>
        <w:t> </w:t>
      </w:r>
      <w:r>
        <w:rPr>
          <w:sz w:val="20"/>
        </w:rPr>
        <w:t>varias</w:t>
      </w:r>
      <w:r>
        <w:rPr>
          <w:spacing w:val="-3"/>
          <w:sz w:val="20"/>
        </w:rPr>
        <w:t> </w:t>
      </w:r>
      <w:r>
        <w:rPr>
          <w:sz w:val="20"/>
        </w:rPr>
        <w:t>viviendas</w:t>
      </w:r>
      <w:r>
        <w:rPr>
          <w:spacing w:val="-3"/>
          <w:sz w:val="20"/>
        </w:rPr>
        <w:t> </w:t>
      </w:r>
      <w:r>
        <w:rPr>
          <w:sz w:val="20"/>
        </w:rPr>
        <w:t>por</w:t>
      </w:r>
      <w:r>
        <w:rPr>
          <w:spacing w:val="-1"/>
          <w:sz w:val="20"/>
        </w:rPr>
        <w:t> </w:t>
      </w:r>
      <w:r>
        <w:rPr>
          <w:sz w:val="20"/>
        </w:rPr>
        <w:t>nivel,</w:t>
      </w:r>
      <w:r>
        <w:rPr>
          <w:spacing w:val="-2"/>
          <w:sz w:val="20"/>
        </w:rPr>
        <w:t> </w:t>
      </w:r>
      <w:r>
        <w:rPr>
          <w:sz w:val="20"/>
        </w:rPr>
        <w:t>las</w:t>
      </w:r>
      <w:r>
        <w:rPr>
          <w:spacing w:val="-3"/>
          <w:sz w:val="20"/>
        </w:rPr>
        <w:t> </w:t>
      </w:r>
      <w:r>
        <w:rPr>
          <w:sz w:val="20"/>
        </w:rPr>
        <w:t>que</w:t>
      </w:r>
      <w:r>
        <w:rPr>
          <w:spacing w:val="-3"/>
          <w:sz w:val="20"/>
        </w:rPr>
        <w:t> </w:t>
      </w:r>
      <w:r>
        <w:rPr>
          <w:sz w:val="20"/>
        </w:rPr>
        <w:t>generar</w:t>
      </w:r>
      <w:r>
        <w:rPr>
          <w:spacing w:val="-4"/>
          <w:sz w:val="20"/>
        </w:rPr>
        <w:t> </w:t>
      </w:r>
      <w:r>
        <w:rPr>
          <w:sz w:val="20"/>
        </w:rPr>
        <w:t>áreas</w:t>
      </w:r>
      <w:r>
        <w:rPr>
          <w:spacing w:val="-3"/>
          <w:sz w:val="20"/>
        </w:rPr>
        <w:t> </w:t>
      </w:r>
      <w:r>
        <w:rPr>
          <w:sz w:val="20"/>
        </w:rPr>
        <w:t>comunes</w:t>
      </w:r>
      <w:r>
        <w:rPr>
          <w:spacing w:val="-3"/>
          <w:sz w:val="20"/>
        </w:rPr>
        <w:t> </w:t>
      </w:r>
      <w:r>
        <w:rPr>
          <w:sz w:val="20"/>
        </w:rPr>
        <w:t>e</w:t>
      </w:r>
      <w:r>
        <w:rPr>
          <w:spacing w:val="-2"/>
          <w:sz w:val="20"/>
        </w:rPr>
        <w:t> </w:t>
      </w:r>
      <w:r>
        <w:rPr>
          <w:sz w:val="20"/>
        </w:rPr>
        <w:t>indivisos que precisan el establecimiento del régimen de propiedad de condominio.</w:t>
      </w:r>
      <w:r>
        <w:rPr>
          <w:position w:val="6"/>
          <w:sz w:val="13"/>
        </w:rPr>
        <w:t>411</w:t>
      </w:r>
    </w:p>
    <w:p>
      <w:pPr>
        <w:pStyle w:val="BodyText"/>
        <w:spacing w:before="86"/>
      </w:pPr>
    </w:p>
    <w:p>
      <w:pPr>
        <w:pStyle w:val="ListParagraph"/>
        <w:numPr>
          <w:ilvl w:val="0"/>
          <w:numId w:val="2"/>
        </w:numPr>
        <w:tabs>
          <w:tab w:pos="816" w:val="left" w:leader="none"/>
          <w:tab w:pos="820" w:val="left" w:leader="none"/>
        </w:tabs>
        <w:spacing w:line="276" w:lineRule="auto" w:before="0" w:after="0"/>
        <w:ind w:left="820" w:right="115" w:hanging="428"/>
        <w:jc w:val="both"/>
        <w:rPr>
          <w:sz w:val="13"/>
        </w:rPr>
      </w:pPr>
      <w:r>
        <w:rPr>
          <w:b/>
          <w:sz w:val="20"/>
        </w:rPr>
        <w:t>Vivienda</w:t>
      </w:r>
      <w:r>
        <w:rPr>
          <w:b/>
          <w:spacing w:val="-14"/>
          <w:sz w:val="20"/>
        </w:rPr>
        <w:t> </w:t>
      </w:r>
      <w:r>
        <w:rPr>
          <w:b/>
          <w:sz w:val="20"/>
        </w:rPr>
        <w:t>particular</w:t>
      </w:r>
      <w:r>
        <w:rPr>
          <w:b/>
          <w:spacing w:val="-14"/>
          <w:sz w:val="20"/>
        </w:rPr>
        <w:t> </w:t>
      </w:r>
      <w:r>
        <w:rPr>
          <w:b/>
          <w:sz w:val="20"/>
        </w:rPr>
        <w:t>habitada.</w:t>
      </w:r>
      <w:r>
        <w:rPr>
          <w:b/>
          <w:spacing w:val="-14"/>
          <w:sz w:val="20"/>
        </w:rPr>
        <w:t> </w:t>
      </w:r>
      <w:r>
        <w:rPr>
          <w:sz w:val="20"/>
        </w:rPr>
        <w:t>Vivienda</w:t>
      </w:r>
      <w:r>
        <w:rPr>
          <w:spacing w:val="-13"/>
          <w:sz w:val="20"/>
        </w:rPr>
        <w:t> </w:t>
      </w:r>
      <w:r>
        <w:rPr>
          <w:sz w:val="20"/>
        </w:rPr>
        <w:t>particular</w:t>
      </w:r>
      <w:r>
        <w:rPr>
          <w:spacing w:val="-13"/>
          <w:sz w:val="20"/>
        </w:rPr>
        <w:t> </w:t>
      </w:r>
      <w:r>
        <w:rPr>
          <w:sz w:val="20"/>
        </w:rPr>
        <w:t>que</w:t>
      </w:r>
      <w:r>
        <w:rPr>
          <w:spacing w:val="-11"/>
          <w:sz w:val="20"/>
        </w:rPr>
        <w:t> </w:t>
      </w:r>
      <w:r>
        <w:rPr>
          <w:sz w:val="20"/>
        </w:rPr>
        <w:t>en</w:t>
      </w:r>
      <w:r>
        <w:rPr>
          <w:spacing w:val="-14"/>
          <w:sz w:val="20"/>
        </w:rPr>
        <w:t> </w:t>
      </w:r>
      <w:r>
        <w:rPr>
          <w:sz w:val="20"/>
        </w:rPr>
        <w:t>el</w:t>
      </w:r>
      <w:r>
        <w:rPr>
          <w:spacing w:val="-12"/>
          <w:sz w:val="20"/>
        </w:rPr>
        <w:t> </w:t>
      </w:r>
      <w:r>
        <w:rPr>
          <w:sz w:val="20"/>
        </w:rPr>
        <w:t>momento</w:t>
      </w:r>
      <w:r>
        <w:rPr>
          <w:spacing w:val="-14"/>
          <w:sz w:val="20"/>
        </w:rPr>
        <w:t> </w:t>
      </w:r>
      <w:r>
        <w:rPr>
          <w:sz w:val="20"/>
        </w:rPr>
        <w:t>del</w:t>
      </w:r>
      <w:r>
        <w:rPr>
          <w:spacing w:val="-14"/>
          <w:sz w:val="20"/>
        </w:rPr>
        <w:t> </w:t>
      </w:r>
      <w:r>
        <w:rPr>
          <w:sz w:val="20"/>
        </w:rPr>
        <w:t>levantamiento</w:t>
      </w:r>
      <w:r>
        <w:rPr>
          <w:spacing w:val="-14"/>
          <w:sz w:val="20"/>
        </w:rPr>
        <w:t> </w:t>
      </w:r>
      <w:r>
        <w:rPr>
          <w:sz w:val="20"/>
        </w:rPr>
        <w:t>censal</w:t>
      </w:r>
      <w:r>
        <w:rPr>
          <w:spacing w:val="-13"/>
          <w:sz w:val="20"/>
        </w:rPr>
        <w:t> </w:t>
      </w:r>
      <w:r>
        <w:rPr>
          <w:sz w:val="20"/>
        </w:rPr>
        <w:t>tiene</w:t>
      </w:r>
      <w:r>
        <w:rPr>
          <w:spacing w:val="-14"/>
          <w:sz w:val="20"/>
        </w:rPr>
        <w:t> </w:t>
      </w:r>
      <w:r>
        <w:rPr>
          <w:sz w:val="20"/>
        </w:rPr>
        <w:t>residentes habituales</w:t>
      </w:r>
      <w:r>
        <w:rPr>
          <w:spacing w:val="-13"/>
          <w:sz w:val="20"/>
        </w:rPr>
        <w:t> </w:t>
      </w:r>
      <w:r>
        <w:rPr>
          <w:sz w:val="20"/>
        </w:rPr>
        <w:t>que</w:t>
      </w:r>
      <w:r>
        <w:rPr>
          <w:spacing w:val="-14"/>
          <w:sz w:val="20"/>
        </w:rPr>
        <w:t> </w:t>
      </w:r>
      <w:r>
        <w:rPr>
          <w:sz w:val="20"/>
        </w:rPr>
        <w:t>forman</w:t>
      </w:r>
      <w:r>
        <w:rPr>
          <w:spacing w:val="-14"/>
          <w:sz w:val="20"/>
        </w:rPr>
        <w:t> </w:t>
      </w:r>
      <w:r>
        <w:rPr>
          <w:sz w:val="20"/>
        </w:rPr>
        <w:t>hogares.</w:t>
      </w:r>
      <w:r>
        <w:rPr>
          <w:spacing w:val="-14"/>
          <w:sz w:val="20"/>
        </w:rPr>
        <w:t> </w:t>
      </w:r>
      <w:r>
        <w:rPr>
          <w:sz w:val="20"/>
        </w:rPr>
        <w:t>Incluye</w:t>
      </w:r>
      <w:r>
        <w:rPr>
          <w:spacing w:val="-14"/>
          <w:sz w:val="20"/>
        </w:rPr>
        <w:t> </w:t>
      </w:r>
      <w:r>
        <w:rPr>
          <w:sz w:val="20"/>
        </w:rPr>
        <w:t>también</w:t>
      </w:r>
      <w:r>
        <w:rPr>
          <w:spacing w:val="-14"/>
          <w:sz w:val="20"/>
        </w:rPr>
        <w:t> </w:t>
      </w:r>
      <w:r>
        <w:rPr>
          <w:sz w:val="20"/>
        </w:rPr>
        <w:t>cualquier</w:t>
      </w:r>
      <w:r>
        <w:rPr>
          <w:spacing w:val="-13"/>
          <w:sz w:val="20"/>
        </w:rPr>
        <w:t> </w:t>
      </w:r>
      <w:r>
        <w:rPr>
          <w:sz w:val="20"/>
        </w:rPr>
        <w:t>recinto,</w:t>
      </w:r>
      <w:r>
        <w:rPr>
          <w:spacing w:val="-14"/>
          <w:sz w:val="20"/>
        </w:rPr>
        <w:t> </w:t>
      </w:r>
      <w:r>
        <w:rPr>
          <w:sz w:val="20"/>
        </w:rPr>
        <w:t>local,</w:t>
      </w:r>
      <w:r>
        <w:rPr>
          <w:spacing w:val="-14"/>
          <w:sz w:val="20"/>
        </w:rPr>
        <w:t> </w:t>
      </w:r>
      <w:r>
        <w:rPr>
          <w:sz w:val="20"/>
        </w:rPr>
        <w:t>refugio,</w:t>
      </w:r>
      <w:r>
        <w:rPr>
          <w:spacing w:val="-12"/>
          <w:sz w:val="20"/>
        </w:rPr>
        <w:t> </w:t>
      </w:r>
      <w:r>
        <w:rPr>
          <w:sz w:val="20"/>
        </w:rPr>
        <w:t>instalación</w:t>
      </w:r>
      <w:r>
        <w:rPr>
          <w:spacing w:val="-14"/>
          <w:sz w:val="20"/>
        </w:rPr>
        <w:t> </w:t>
      </w:r>
      <w:r>
        <w:rPr>
          <w:sz w:val="20"/>
        </w:rPr>
        <w:t>móvil</w:t>
      </w:r>
      <w:r>
        <w:rPr>
          <w:spacing w:val="-14"/>
          <w:sz w:val="20"/>
        </w:rPr>
        <w:t> </w:t>
      </w:r>
      <w:r>
        <w:rPr>
          <w:sz w:val="20"/>
        </w:rPr>
        <w:t>o</w:t>
      </w:r>
      <w:r>
        <w:rPr>
          <w:spacing w:val="-14"/>
          <w:sz w:val="20"/>
        </w:rPr>
        <w:t> </w:t>
      </w:r>
      <w:r>
        <w:rPr>
          <w:sz w:val="20"/>
        </w:rPr>
        <w:t>improvisada que estén habitados.</w:t>
      </w:r>
      <w:r>
        <w:rPr>
          <w:position w:val="6"/>
          <w:sz w:val="13"/>
        </w:rPr>
        <w:t>412</w:t>
      </w:r>
    </w:p>
    <w:p>
      <w:pPr>
        <w:pStyle w:val="BodyText"/>
        <w:spacing w:before="35"/>
      </w:pPr>
    </w:p>
    <w:p>
      <w:pPr>
        <w:pStyle w:val="ListParagraph"/>
        <w:numPr>
          <w:ilvl w:val="0"/>
          <w:numId w:val="2"/>
        </w:numPr>
        <w:tabs>
          <w:tab w:pos="817" w:val="left" w:leader="none"/>
        </w:tabs>
        <w:spacing w:line="240" w:lineRule="auto" w:before="0" w:after="0"/>
        <w:ind w:left="817" w:right="0" w:hanging="424"/>
        <w:jc w:val="left"/>
        <w:rPr>
          <w:sz w:val="13"/>
        </w:rPr>
      </w:pPr>
      <w:r>
        <w:rPr>
          <w:b/>
          <w:sz w:val="20"/>
        </w:rPr>
        <w:t>Vivienda</w:t>
      </w:r>
      <w:r>
        <w:rPr>
          <w:b/>
          <w:spacing w:val="-7"/>
          <w:sz w:val="20"/>
        </w:rPr>
        <w:t> </w:t>
      </w:r>
      <w:r>
        <w:rPr>
          <w:b/>
          <w:sz w:val="20"/>
        </w:rPr>
        <w:t>propia.</w:t>
      </w:r>
      <w:r>
        <w:rPr>
          <w:b/>
          <w:spacing w:val="-6"/>
          <w:sz w:val="20"/>
        </w:rPr>
        <w:t> </w:t>
      </w:r>
      <w:r>
        <w:rPr>
          <w:sz w:val="20"/>
        </w:rPr>
        <w:t>Vivienda</w:t>
      </w:r>
      <w:r>
        <w:rPr>
          <w:spacing w:val="-4"/>
          <w:sz w:val="20"/>
        </w:rPr>
        <w:t> </w:t>
      </w:r>
      <w:r>
        <w:rPr>
          <w:sz w:val="20"/>
        </w:rPr>
        <w:t>particular</w:t>
      </w:r>
      <w:r>
        <w:rPr>
          <w:spacing w:val="-6"/>
          <w:sz w:val="20"/>
        </w:rPr>
        <w:t> </w:t>
      </w:r>
      <w:r>
        <w:rPr>
          <w:sz w:val="20"/>
        </w:rPr>
        <w:t>en</w:t>
      </w:r>
      <w:r>
        <w:rPr>
          <w:spacing w:val="-6"/>
          <w:sz w:val="20"/>
        </w:rPr>
        <w:t> </w:t>
      </w:r>
      <w:r>
        <w:rPr>
          <w:sz w:val="20"/>
        </w:rPr>
        <w:t>donde</w:t>
      </w:r>
      <w:r>
        <w:rPr>
          <w:spacing w:val="-6"/>
          <w:sz w:val="20"/>
        </w:rPr>
        <w:t> </w:t>
      </w:r>
      <w:r>
        <w:rPr>
          <w:sz w:val="20"/>
        </w:rPr>
        <w:t>reside</w:t>
      </w:r>
      <w:r>
        <w:rPr>
          <w:spacing w:val="-4"/>
          <w:sz w:val="20"/>
        </w:rPr>
        <w:t> </w:t>
      </w:r>
      <w:r>
        <w:rPr>
          <w:sz w:val="20"/>
        </w:rPr>
        <w:t>el</w:t>
      </w:r>
      <w:r>
        <w:rPr>
          <w:spacing w:val="-7"/>
          <w:sz w:val="20"/>
        </w:rPr>
        <w:t> </w:t>
      </w:r>
      <w:r>
        <w:rPr>
          <w:sz w:val="20"/>
        </w:rPr>
        <w:t>dueño</w:t>
      </w:r>
      <w:r>
        <w:rPr>
          <w:spacing w:val="-6"/>
          <w:sz w:val="20"/>
        </w:rPr>
        <w:t> </w:t>
      </w:r>
      <w:r>
        <w:rPr>
          <w:sz w:val="20"/>
        </w:rPr>
        <w:t>legal</w:t>
      </w:r>
      <w:r>
        <w:rPr>
          <w:spacing w:val="-5"/>
          <w:sz w:val="20"/>
        </w:rPr>
        <w:t> </w:t>
      </w:r>
      <w:r>
        <w:rPr>
          <w:sz w:val="20"/>
        </w:rPr>
        <w:t>o</w:t>
      </w:r>
      <w:r>
        <w:rPr>
          <w:spacing w:val="-2"/>
          <w:sz w:val="20"/>
        </w:rPr>
        <w:t> </w:t>
      </w:r>
      <w:r>
        <w:rPr>
          <w:sz w:val="20"/>
        </w:rPr>
        <w:t>de</w:t>
      </w:r>
      <w:r>
        <w:rPr>
          <w:spacing w:val="-4"/>
          <w:sz w:val="20"/>
        </w:rPr>
        <w:t> </w:t>
      </w:r>
      <w:r>
        <w:rPr>
          <w:spacing w:val="-2"/>
          <w:sz w:val="20"/>
        </w:rPr>
        <w:t>hecho.</w:t>
      </w:r>
      <w:r>
        <w:rPr>
          <w:spacing w:val="-2"/>
          <w:position w:val="6"/>
          <w:sz w:val="13"/>
        </w:rPr>
        <w:t>413</w:t>
      </w:r>
    </w:p>
    <w:p>
      <w:pPr>
        <w:pStyle w:val="BodyText"/>
        <w:spacing w:before="152"/>
      </w:pPr>
    </w:p>
    <w:p>
      <w:pPr>
        <w:pStyle w:val="BodyText"/>
        <w:ind w:right="110"/>
        <w:jc w:val="right"/>
      </w:pPr>
      <w:r>
        <w:rPr>
          <w:spacing w:val="-5"/>
        </w:rPr>
        <w:t>129</w:t>
      </w:r>
    </w:p>
    <w:p>
      <w:pPr>
        <w:spacing w:after="0"/>
        <w:jc w:val="right"/>
        <w:sectPr>
          <w:pgSz w:w="12200" w:h="15600"/>
          <w:pgMar w:top="900" w:bottom="280" w:left="740" w:right="740"/>
        </w:sectPr>
      </w:pPr>
    </w:p>
    <w:p>
      <w:pPr>
        <w:pStyle w:val="ListParagraph"/>
        <w:numPr>
          <w:ilvl w:val="0"/>
          <w:numId w:val="2"/>
        </w:numPr>
        <w:tabs>
          <w:tab w:pos="536" w:val="left" w:leader="none"/>
          <w:tab w:pos="539" w:val="left" w:leader="none"/>
        </w:tabs>
        <w:spacing w:line="276" w:lineRule="auto" w:before="79" w:after="0"/>
        <w:ind w:left="539" w:right="402" w:hanging="428"/>
        <w:jc w:val="both"/>
        <w:rPr>
          <w:sz w:val="13"/>
        </w:rPr>
      </w:pPr>
      <w:r>
        <w:rPr/>
        <mc:AlternateContent>
          <mc:Choice Requires="wps">
            <w:drawing>
              <wp:anchor distT="0" distB="0" distL="0" distR="0" allowOverlap="1" layoutInCell="1" locked="0" behindDoc="0" simplePos="0" relativeHeight="15793664">
                <wp:simplePos x="0" y="0"/>
                <wp:positionH relativeFrom="page">
                  <wp:posOffset>167272</wp:posOffset>
                </wp:positionH>
                <wp:positionV relativeFrom="page">
                  <wp:posOffset>5088008</wp:posOffset>
                </wp:positionV>
                <wp:extent cx="153670" cy="446659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93664" type="#_x0000_t202" id="docshape14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Vivienda urbana. </w:t>
      </w:r>
      <w:r>
        <w:rPr>
          <w:sz w:val="20"/>
        </w:rPr>
        <w:t>Espacio delimitado generalmente por paredes y techos de cualquier material, con entrada independiente y ubicado dentro de un área urbana que se construyó para la habitación de personas y es utilizado para vivir.</w:t>
      </w:r>
      <w:r>
        <w:rPr>
          <w:position w:val="6"/>
          <w:sz w:val="13"/>
        </w:rPr>
        <w:t>414</w:t>
      </w:r>
    </w:p>
    <w:p>
      <w:pPr>
        <w:pStyle w:val="BodyText"/>
        <w:spacing w:before="32"/>
      </w:pPr>
    </w:p>
    <w:p>
      <w:pPr>
        <w:pStyle w:val="ListParagraph"/>
        <w:numPr>
          <w:ilvl w:val="0"/>
          <w:numId w:val="2"/>
        </w:numPr>
        <w:tabs>
          <w:tab w:pos="536" w:val="left" w:leader="none"/>
          <w:tab w:pos="539" w:val="left" w:leader="none"/>
        </w:tabs>
        <w:spacing w:line="276" w:lineRule="auto" w:before="0" w:after="0"/>
        <w:ind w:left="539" w:right="398" w:hanging="428"/>
        <w:jc w:val="both"/>
        <w:rPr>
          <w:sz w:val="13"/>
        </w:rPr>
      </w:pPr>
      <w:r>
        <w:rPr>
          <w:b/>
          <w:sz w:val="20"/>
        </w:rPr>
        <w:t>Vulnerabilidad territorial. </w:t>
      </w:r>
      <w:r>
        <w:rPr>
          <w:sz w:val="20"/>
        </w:rPr>
        <w:t>Nivel a que un sistema es susceptible, o no es capaz de soportar los efectos adversos de un fenómeno, definidos en función de su carácter, magnitud y exposición de un sistema y su capacidad de adaptación.</w:t>
      </w:r>
      <w:r>
        <w:rPr>
          <w:position w:val="6"/>
          <w:sz w:val="13"/>
        </w:rPr>
        <w:t>415</w:t>
      </w:r>
    </w:p>
    <w:p>
      <w:pPr>
        <w:pStyle w:val="BodyText"/>
        <w:spacing w:before="35"/>
      </w:pPr>
    </w:p>
    <w:p>
      <w:pPr>
        <w:pStyle w:val="ListParagraph"/>
        <w:numPr>
          <w:ilvl w:val="0"/>
          <w:numId w:val="2"/>
        </w:numPr>
        <w:tabs>
          <w:tab w:pos="536" w:val="left" w:leader="none"/>
          <w:tab w:pos="539" w:val="left" w:leader="none"/>
        </w:tabs>
        <w:spacing w:line="276" w:lineRule="auto" w:before="0" w:after="0"/>
        <w:ind w:left="539" w:right="395" w:hanging="428"/>
        <w:jc w:val="both"/>
        <w:rPr>
          <w:sz w:val="13"/>
        </w:rPr>
      </w:pPr>
      <w:r>
        <w:rPr>
          <w:b/>
          <w:sz w:val="20"/>
        </w:rPr>
        <w:t>Vulnerable</w:t>
      </w:r>
      <w:r>
        <w:rPr>
          <w:b/>
          <w:spacing w:val="-5"/>
          <w:sz w:val="20"/>
        </w:rPr>
        <w:t> </w:t>
      </w:r>
      <w:r>
        <w:rPr>
          <w:b/>
          <w:sz w:val="20"/>
        </w:rPr>
        <w:t>por</w:t>
      </w:r>
      <w:r>
        <w:rPr>
          <w:b/>
          <w:spacing w:val="-6"/>
          <w:sz w:val="20"/>
        </w:rPr>
        <w:t> </w:t>
      </w:r>
      <w:r>
        <w:rPr>
          <w:b/>
          <w:sz w:val="20"/>
        </w:rPr>
        <w:t>carencias</w:t>
      </w:r>
      <w:r>
        <w:rPr>
          <w:b/>
          <w:spacing w:val="-1"/>
          <w:sz w:val="20"/>
        </w:rPr>
        <w:t> </w:t>
      </w:r>
      <w:r>
        <w:rPr>
          <w:b/>
          <w:sz w:val="20"/>
        </w:rPr>
        <w:t>sociales.</w:t>
      </w:r>
      <w:r>
        <w:rPr>
          <w:b/>
          <w:spacing w:val="-3"/>
          <w:sz w:val="20"/>
        </w:rPr>
        <w:t> </w:t>
      </w:r>
      <w:r>
        <w:rPr>
          <w:sz w:val="20"/>
        </w:rPr>
        <w:t>Aquella</w:t>
      </w:r>
      <w:r>
        <w:rPr>
          <w:spacing w:val="-6"/>
          <w:sz w:val="20"/>
        </w:rPr>
        <w:t> </w:t>
      </w:r>
      <w:r>
        <w:rPr>
          <w:sz w:val="20"/>
        </w:rPr>
        <w:t>población</w:t>
      </w:r>
      <w:r>
        <w:rPr>
          <w:spacing w:val="-6"/>
          <w:sz w:val="20"/>
        </w:rPr>
        <w:t> </w:t>
      </w:r>
      <w:r>
        <w:rPr>
          <w:sz w:val="20"/>
        </w:rPr>
        <w:t>que</w:t>
      </w:r>
      <w:r>
        <w:rPr>
          <w:spacing w:val="-3"/>
          <w:sz w:val="20"/>
        </w:rPr>
        <w:t> </w:t>
      </w:r>
      <w:r>
        <w:rPr>
          <w:sz w:val="20"/>
        </w:rPr>
        <w:t>presenta</w:t>
      </w:r>
      <w:r>
        <w:rPr>
          <w:spacing w:val="-6"/>
          <w:sz w:val="20"/>
        </w:rPr>
        <w:t> </w:t>
      </w:r>
      <w:r>
        <w:rPr>
          <w:sz w:val="20"/>
        </w:rPr>
        <w:t>una</w:t>
      </w:r>
      <w:r>
        <w:rPr>
          <w:spacing w:val="-4"/>
          <w:sz w:val="20"/>
        </w:rPr>
        <w:t> </w:t>
      </w:r>
      <w:r>
        <w:rPr>
          <w:sz w:val="20"/>
        </w:rPr>
        <w:t>o</w:t>
      </w:r>
      <w:r>
        <w:rPr>
          <w:spacing w:val="-6"/>
          <w:sz w:val="20"/>
        </w:rPr>
        <w:t> </w:t>
      </w:r>
      <w:r>
        <w:rPr>
          <w:sz w:val="20"/>
        </w:rPr>
        <w:t>más</w:t>
      </w:r>
      <w:r>
        <w:rPr>
          <w:spacing w:val="-2"/>
          <w:sz w:val="20"/>
        </w:rPr>
        <w:t> </w:t>
      </w:r>
      <w:r>
        <w:rPr>
          <w:sz w:val="20"/>
        </w:rPr>
        <w:t>carencias</w:t>
      </w:r>
      <w:r>
        <w:rPr>
          <w:spacing w:val="-5"/>
          <w:sz w:val="20"/>
        </w:rPr>
        <w:t> </w:t>
      </w:r>
      <w:r>
        <w:rPr>
          <w:sz w:val="20"/>
        </w:rPr>
        <w:t>sociales,</w:t>
      </w:r>
      <w:r>
        <w:rPr>
          <w:spacing w:val="-3"/>
          <w:sz w:val="20"/>
        </w:rPr>
        <w:t> </w:t>
      </w:r>
      <w:r>
        <w:rPr>
          <w:sz w:val="20"/>
        </w:rPr>
        <w:t>pero</w:t>
      </w:r>
      <w:r>
        <w:rPr>
          <w:spacing w:val="-6"/>
          <w:sz w:val="20"/>
        </w:rPr>
        <w:t> </w:t>
      </w:r>
      <w:r>
        <w:rPr>
          <w:sz w:val="20"/>
        </w:rPr>
        <w:t>cuyo ingreso es superior a la línea de bienestar.</w:t>
      </w:r>
      <w:r>
        <w:rPr>
          <w:position w:val="6"/>
          <w:sz w:val="13"/>
        </w:rPr>
        <w:t>416</w:t>
      </w:r>
    </w:p>
    <w:p>
      <w:pPr>
        <w:pStyle w:val="BodyText"/>
        <w:spacing w:before="36"/>
      </w:pPr>
    </w:p>
    <w:p>
      <w:pPr>
        <w:pStyle w:val="ListParagraph"/>
        <w:numPr>
          <w:ilvl w:val="0"/>
          <w:numId w:val="2"/>
        </w:numPr>
        <w:tabs>
          <w:tab w:pos="536" w:val="left" w:leader="none"/>
          <w:tab w:pos="539" w:val="left" w:leader="none"/>
        </w:tabs>
        <w:spacing w:line="276" w:lineRule="auto" w:before="0" w:after="0"/>
        <w:ind w:left="539" w:right="400" w:hanging="428"/>
        <w:jc w:val="both"/>
        <w:rPr>
          <w:sz w:val="13"/>
        </w:rPr>
      </w:pPr>
      <w:r>
        <w:rPr>
          <w:b/>
          <w:sz w:val="20"/>
        </w:rPr>
        <w:t>Vulnerable</w:t>
      </w:r>
      <w:r>
        <w:rPr>
          <w:b/>
          <w:spacing w:val="-2"/>
          <w:sz w:val="20"/>
        </w:rPr>
        <w:t> </w:t>
      </w:r>
      <w:r>
        <w:rPr>
          <w:b/>
          <w:sz w:val="20"/>
        </w:rPr>
        <w:t>por ingresos. </w:t>
      </w:r>
      <w:r>
        <w:rPr>
          <w:sz w:val="20"/>
        </w:rPr>
        <w:t>Aquella</w:t>
      </w:r>
      <w:r>
        <w:rPr>
          <w:spacing w:val="-2"/>
          <w:sz w:val="20"/>
        </w:rPr>
        <w:t> </w:t>
      </w:r>
      <w:r>
        <w:rPr>
          <w:sz w:val="20"/>
        </w:rPr>
        <w:t>población</w:t>
      </w:r>
      <w:r>
        <w:rPr>
          <w:spacing w:val="-3"/>
          <w:sz w:val="20"/>
        </w:rPr>
        <w:t> </w:t>
      </w:r>
      <w:r>
        <w:rPr>
          <w:sz w:val="20"/>
        </w:rPr>
        <w:t>que</w:t>
      </w:r>
      <w:r>
        <w:rPr>
          <w:spacing w:val="-3"/>
          <w:sz w:val="20"/>
        </w:rPr>
        <w:t> </w:t>
      </w:r>
      <w:r>
        <w:rPr>
          <w:sz w:val="20"/>
        </w:rPr>
        <w:t>no</w:t>
      </w:r>
      <w:r>
        <w:rPr>
          <w:spacing w:val="-2"/>
          <w:sz w:val="20"/>
        </w:rPr>
        <w:t> </w:t>
      </w:r>
      <w:r>
        <w:rPr>
          <w:sz w:val="20"/>
        </w:rPr>
        <w:t>presenta</w:t>
      </w:r>
      <w:r>
        <w:rPr>
          <w:spacing w:val="-2"/>
          <w:sz w:val="20"/>
        </w:rPr>
        <w:t> </w:t>
      </w:r>
      <w:r>
        <w:rPr>
          <w:sz w:val="20"/>
        </w:rPr>
        <w:t>carencias</w:t>
      </w:r>
      <w:r>
        <w:rPr>
          <w:spacing w:val="-1"/>
          <w:sz w:val="20"/>
        </w:rPr>
        <w:t> </w:t>
      </w:r>
      <w:r>
        <w:rPr>
          <w:sz w:val="20"/>
        </w:rPr>
        <w:t>sociales pero</w:t>
      </w:r>
      <w:r>
        <w:rPr>
          <w:spacing w:val="-2"/>
          <w:sz w:val="20"/>
        </w:rPr>
        <w:t> </w:t>
      </w:r>
      <w:r>
        <w:rPr>
          <w:sz w:val="20"/>
        </w:rPr>
        <w:t>cuyo</w:t>
      </w:r>
      <w:r>
        <w:rPr>
          <w:spacing w:val="-2"/>
          <w:sz w:val="20"/>
        </w:rPr>
        <w:t> </w:t>
      </w:r>
      <w:r>
        <w:rPr>
          <w:sz w:val="20"/>
        </w:rPr>
        <w:t>ingreso es</w:t>
      </w:r>
      <w:r>
        <w:rPr>
          <w:spacing w:val="-1"/>
          <w:sz w:val="20"/>
        </w:rPr>
        <w:t> </w:t>
      </w:r>
      <w:r>
        <w:rPr>
          <w:sz w:val="20"/>
        </w:rPr>
        <w:t>inferior o igual a la línea de bienestar.</w:t>
      </w:r>
      <w:r>
        <w:rPr>
          <w:position w:val="6"/>
          <w:sz w:val="13"/>
        </w:rPr>
        <w:t>417</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9"/>
      </w:pPr>
    </w:p>
    <w:p>
      <w:pPr>
        <w:pStyle w:val="BodyText"/>
        <w:ind w:left="112"/>
      </w:pPr>
      <w:r>
        <w:rPr>
          <w:spacing w:val="-5"/>
        </w:rPr>
        <w:t>130</w:t>
      </w:r>
    </w:p>
    <w:p>
      <w:pPr>
        <w:spacing w:after="0"/>
        <w:sectPr>
          <w:pgSz w:w="12200" w:h="15600"/>
          <w:pgMar w:top="760" w:bottom="280" w:left="740" w:right="740"/>
        </w:sectPr>
      </w:pPr>
    </w:p>
    <w:p>
      <w:pPr>
        <w:pStyle w:val="Heading2"/>
      </w:pPr>
      <w:r>
        <w:rPr/>
        <mc:AlternateContent>
          <mc:Choice Requires="wps">
            <w:drawing>
              <wp:anchor distT="0" distB="0" distL="0" distR="0" allowOverlap="1" layoutInCell="1" locked="0" behindDoc="0" simplePos="0" relativeHeight="15794176">
                <wp:simplePos x="0" y="0"/>
                <wp:positionH relativeFrom="page">
                  <wp:posOffset>7419924</wp:posOffset>
                </wp:positionH>
                <wp:positionV relativeFrom="page">
                  <wp:posOffset>5088008</wp:posOffset>
                </wp:positionV>
                <wp:extent cx="153670" cy="446659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94176" type="#_x0000_t202" id="docshape14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393"/>
      </w:pPr>
      <w:r>
        <w:rPr>
          <w:position w:val="6"/>
          <w:sz w:val="13"/>
        </w:rPr>
        <w:t>398</w:t>
      </w:r>
      <w:r>
        <w:rPr>
          <w:spacing w:val="-3"/>
          <w:position w:val="6"/>
          <w:sz w:val="13"/>
        </w:rPr>
        <w:t> </w:t>
      </w:r>
      <w:r>
        <w:rPr/>
        <w:t>Instituto</w:t>
      </w:r>
      <w:r>
        <w:rPr>
          <w:spacing w:val="-3"/>
        </w:rPr>
        <w:t> </w:t>
      </w:r>
      <w:r>
        <w:rPr/>
        <w:t>Nacional</w:t>
      </w:r>
      <w:r>
        <w:rPr>
          <w:spacing w:val="-5"/>
        </w:rPr>
        <w:t> </w:t>
      </w:r>
      <w:r>
        <w:rPr/>
        <w:t>de</w:t>
      </w:r>
      <w:r>
        <w:rPr>
          <w:spacing w:val="-4"/>
        </w:rPr>
        <w:t> </w:t>
      </w:r>
      <w:r>
        <w:rPr/>
        <w:t>Estadística</w:t>
      </w:r>
      <w:r>
        <w:rPr>
          <w:spacing w:val="-4"/>
        </w:rPr>
        <w:t> </w:t>
      </w:r>
      <w:r>
        <w:rPr/>
        <w:t>y</w:t>
      </w:r>
      <w:r>
        <w:rPr>
          <w:spacing w:val="-3"/>
        </w:rPr>
        <w:t> </w:t>
      </w:r>
      <w:r>
        <w:rPr/>
        <w:t>Geografía</w:t>
      </w:r>
      <w:r>
        <w:rPr>
          <w:spacing w:val="-4"/>
        </w:rPr>
        <w:t> </w:t>
      </w:r>
      <w:r>
        <w:rPr/>
        <w:t>(INEGI).</w:t>
      </w:r>
      <w:r>
        <w:rPr>
          <w:spacing w:val="-4"/>
        </w:rPr>
        <w:t> </w:t>
      </w:r>
      <w:r>
        <w:rPr/>
        <w:t>Cuéntame:</w:t>
      </w:r>
      <w:r>
        <w:rPr>
          <w:spacing w:val="-4"/>
        </w:rPr>
        <w:t> </w:t>
      </w:r>
      <w:r>
        <w:rPr/>
        <w:t>Glosario</w:t>
      </w:r>
      <w:r>
        <w:rPr>
          <w:spacing w:val="-2"/>
        </w:rPr>
        <w:t> </w:t>
      </w:r>
      <w:r>
        <w:rPr/>
        <w:t>de</w:t>
      </w:r>
      <w:r>
        <w:rPr>
          <w:spacing w:val="-3"/>
        </w:rPr>
        <w:t> </w:t>
      </w:r>
      <w:r>
        <w:rPr/>
        <w:t>términos. Recuperado</w:t>
      </w:r>
      <w:r>
        <w:rPr>
          <w:spacing w:val="-4"/>
        </w:rPr>
        <w:t> </w:t>
      </w:r>
      <w:r>
        <w:rPr/>
        <w:t>de: </w:t>
      </w:r>
      <w:hyperlink r:id="rId44">
        <w:r>
          <w:rPr>
            <w:color w:val="0000FF"/>
            <w:spacing w:val="-2"/>
            <w:u w:val="single" w:color="0000FF"/>
          </w:rPr>
          <w:t>http://cuentame.inegi.org.mx/glosario/default.aspx?tema=G.</w:t>
        </w:r>
      </w:hyperlink>
    </w:p>
    <w:p>
      <w:pPr>
        <w:pStyle w:val="BodyText"/>
        <w:spacing w:line="276" w:lineRule="auto" w:before="200"/>
        <w:ind w:left="393" w:right="4294"/>
      </w:pPr>
      <w:r>
        <w:rPr>
          <w:position w:val="6"/>
          <w:sz w:val="13"/>
        </w:rPr>
        <w:t>399 </w:t>
      </w:r>
      <w:r>
        <w:rPr/>
        <w:t>Glosario Ecología de Alicante, España. Recuperado de: </w:t>
      </w:r>
      <w:hyperlink r:id="rId99">
        <w:r>
          <w:rPr>
            <w:color w:val="0000FF"/>
            <w:spacing w:val="-2"/>
            <w:u w:val="single" w:color="0000FF"/>
          </w:rPr>
          <w:t>https://glosarios.servidor-alicante.com/ecologia/vegetacion-primaria.</w:t>
        </w:r>
      </w:hyperlink>
    </w:p>
    <w:p>
      <w:pPr>
        <w:pStyle w:val="BodyText"/>
        <w:spacing w:line="276" w:lineRule="auto" w:before="199"/>
        <w:ind w:left="393"/>
      </w:pPr>
      <w:r>
        <w:rPr>
          <w:position w:val="6"/>
          <w:sz w:val="13"/>
        </w:rPr>
        <w:t>400 </w:t>
      </w:r>
      <w:r>
        <w:rPr/>
        <w:t>Definición elaborada con base en la consulta del documento “Vegetación Urbana y Hábitat Popular: El caso de San Miguel de Tucumán”. Recuperado de:</w:t>
      </w:r>
    </w:p>
    <w:p>
      <w:pPr>
        <w:pStyle w:val="BodyText"/>
        <w:spacing w:before="1"/>
        <w:ind w:left="393"/>
      </w:pPr>
      <w:r>
        <w:rPr>
          <w:color w:val="0000FF"/>
          <w:spacing w:val="-2"/>
          <w:u w:val="single" w:color="0000FF"/>
        </w:rPr>
        <w:t>https</w:t>
      </w:r>
      <w:hyperlink r:id="rId100">
        <w:r>
          <w:rPr>
            <w:color w:val="0000FF"/>
            <w:spacing w:val="-2"/>
            <w:u w:val="single" w:color="0000FF"/>
          </w:rPr>
          <w:t>://www.redalyc.org/pdf/258/25804904.pdf.</w:t>
        </w:r>
      </w:hyperlink>
    </w:p>
    <w:p>
      <w:pPr>
        <w:pStyle w:val="BodyText"/>
        <w:spacing w:before="3"/>
      </w:pPr>
    </w:p>
    <w:p>
      <w:pPr>
        <w:pStyle w:val="BodyText"/>
        <w:spacing w:line="276" w:lineRule="auto"/>
        <w:ind w:left="393"/>
      </w:pPr>
      <w:r>
        <w:rPr>
          <w:position w:val="6"/>
          <w:sz w:val="13"/>
        </w:rPr>
        <w:t>401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12"/>
      </w:pPr>
    </w:p>
    <w:p>
      <w:pPr>
        <w:pStyle w:val="BodyText"/>
        <w:spacing w:line="276" w:lineRule="auto"/>
        <w:ind w:left="393"/>
      </w:pPr>
      <w:r>
        <w:rPr>
          <w:position w:val="6"/>
          <w:sz w:val="13"/>
        </w:rPr>
        <w:t>402</w:t>
      </w:r>
      <w:r>
        <w:rPr>
          <w:spacing w:val="-5"/>
          <w:position w:val="6"/>
          <w:sz w:val="13"/>
        </w:rPr>
        <w:t> </w:t>
      </w:r>
      <w:r>
        <w:rPr/>
        <w:t>Instituto</w:t>
      </w:r>
      <w:r>
        <w:rPr>
          <w:spacing w:val="-7"/>
        </w:rPr>
        <w:t> </w:t>
      </w:r>
      <w:r>
        <w:rPr/>
        <w:t>Nacional</w:t>
      </w:r>
      <w:r>
        <w:rPr>
          <w:spacing w:val="-7"/>
        </w:rPr>
        <w:t> </w:t>
      </w:r>
      <w:r>
        <w:rPr/>
        <w:t>de</w:t>
      </w:r>
      <w:r>
        <w:rPr>
          <w:spacing w:val="-5"/>
        </w:rPr>
        <w:t> </w:t>
      </w:r>
      <w:r>
        <w:rPr/>
        <w:t>Estadística</w:t>
      </w:r>
      <w:r>
        <w:rPr>
          <w:spacing w:val="-7"/>
        </w:rPr>
        <w:t> </w:t>
      </w:r>
      <w:r>
        <w:rPr/>
        <w:t>y</w:t>
      </w:r>
      <w:r>
        <w:rPr>
          <w:spacing w:val="-5"/>
        </w:rPr>
        <w:t> </w:t>
      </w:r>
      <w:r>
        <w:rPr/>
        <w:t>Geografía.</w:t>
      </w:r>
      <w:r>
        <w:rPr>
          <w:spacing w:val="-6"/>
        </w:rPr>
        <w:t> </w:t>
      </w:r>
      <w:r>
        <w:rPr/>
        <w:t>(1998).</w:t>
      </w:r>
      <w:r>
        <w:rPr>
          <w:spacing w:val="-6"/>
        </w:rPr>
        <w:t> </w:t>
      </w:r>
      <w:r>
        <w:rPr/>
        <w:t>Diccionario</w:t>
      </w:r>
      <w:r>
        <w:rPr>
          <w:spacing w:val="-7"/>
        </w:rPr>
        <w:t> </w:t>
      </w:r>
      <w:r>
        <w:rPr/>
        <w:t>de</w:t>
      </w:r>
      <w:r>
        <w:rPr>
          <w:spacing w:val="-7"/>
        </w:rPr>
        <w:t> </w:t>
      </w:r>
      <w:r>
        <w:rPr/>
        <w:t>Datos</w:t>
      </w:r>
      <w:r>
        <w:rPr>
          <w:spacing w:val="-6"/>
        </w:rPr>
        <w:t> </w:t>
      </w:r>
      <w:r>
        <w:rPr/>
        <w:t>Topográficos</w:t>
      </w:r>
      <w:r>
        <w:rPr>
          <w:spacing w:val="-3"/>
        </w:rPr>
        <w:t> </w:t>
      </w:r>
      <w:r>
        <w:rPr/>
        <w:t>Esc.</w:t>
      </w:r>
      <w:r>
        <w:rPr>
          <w:spacing w:val="-6"/>
        </w:rPr>
        <w:t> </w:t>
      </w:r>
      <w:r>
        <w:rPr/>
        <w:t>1:250</w:t>
      </w:r>
      <w:r>
        <w:rPr>
          <w:spacing w:val="-7"/>
        </w:rPr>
        <w:t> </w:t>
      </w:r>
      <w:r>
        <w:rPr/>
        <w:t>000.</w:t>
      </w:r>
      <w:r>
        <w:rPr>
          <w:spacing w:val="-4"/>
        </w:rPr>
        <w:t> </w:t>
      </w:r>
      <w:r>
        <w:rPr/>
        <w:t>México: </w:t>
      </w:r>
      <w:r>
        <w:rPr>
          <w:spacing w:val="-2"/>
        </w:rPr>
        <w:t>INEGI.</w:t>
      </w:r>
    </w:p>
    <w:p>
      <w:pPr>
        <w:pStyle w:val="BodyText"/>
        <w:spacing w:line="276" w:lineRule="auto" w:before="201"/>
        <w:ind w:left="393"/>
      </w:pPr>
      <w:r>
        <w:rPr>
          <w:position w:val="6"/>
          <w:sz w:val="13"/>
        </w:rPr>
        <w:t>403 </w:t>
      </w:r>
      <w:r>
        <w:rPr/>
        <w:t>Secretaría de Desarrollo Agrario, Territorial y Urbano (SEDATU). PROYECTO de Norma Oficial Mexicana de</w:t>
      </w:r>
      <w:r>
        <w:rPr>
          <w:spacing w:val="40"/>
        </w:rPr>
        <w:t> </w:t>
      </w:r>
      <w:r>
        <w:rPr/>
        <w:t>Espacios públicos en los asentamientos humanos. Ciudad de México: S/D.</w:t>
      </w:r>
    </w:p>
    <w:p>
      <w:pPr>
        <w:pStyle w:val="BodyText"/>
        <w:spacing w:line="276" w:lineRule="auto" w:before="198"/>
        <w:ind w:left="393" w:right="121"/>
        <w:jc w:val="both"/>
      </w:pPr>
      <w:r>
        <w:rPr>
          <w:position w:val="6"/>
          <w:sz w:val="13"/>
        </w:rPr>
        <w:t>404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6" w:lineRule="auto" w:before="200"/>
        <w:ind w:left="448" w:right="2803" w:hanging="56"/>
      </w:pPr>
      <w:r>
        <w:rPr>
          <w:position w:val="6"/>
          <w:sz w:val="13"/>
        </w:rPr>
        <w:t>405</w:t>
      </w:r>
      <w:r>
        <w:rPr>
          <w:spacing w:val="-3"/>
          <w:position w:val="6"/>
          <w:sz w:val="13"/>
        </w:rPr>
        <w:t> </w:t>
      </w:r>
      <w:r>
        <w:rPr/>
        <w:t>Julián</w:t>
      </w:r>
      <w:r>
        <w:rPr>
          <w:spacing w:val="-3"/>
        </w:rPr>
        <w:t> </w:t>
      </w:r>
      <w:r>
        <w:rPr/>
        <w:t>Pérez</w:t>
      </w:r>
      <w:r>
        <w:rPr>
          <w:spacing w:val="-1"/>
        </w:rPr>
        <w:t> </w:t>
      </w:r>
      <w:r>
        <w:rPr/>
        <w:t>Porto</w:t>
      </w:r>
      <w:r>
        <w:rPr>
          <w:spacing w:val="-2"/>
        </w:rPr>
        <w:t> </w:t>
      </w:r>
      <w:r>
        <w:rPr/>
        <w:t>y</w:t>
      </w:r>
      <w:r>
        <w:rPr>
          <w:spacing w:val="-3"/>
        </w:rPr>
        <w:t> </w:t>
      </w:r>
      <w:r>
        <w:rPr/>
        <w:t>Ana</w:t>
      </w:r>
      <w:r>
        <w:rPr>
          <w:spacing w:val="-2"/>
        </w:rPr>
        <w:t> </w:t>
      </w:r>
      <w:r>
        <w:rPr/>
        <w:t>Gardey.</w:t>
      </w:r>
      <w:r>
        <w:rPr>
          <w:spacing w:val="-4"/>
        </w:rPr>
        <w:t> </w:t>
      </w:r>
      <w:r>
        <w:rPr/>
        <w:t>(2015).</w:t>
      </w:r>
      <w:r>
        <w:rPr>
          <w:spacing w:val="-4"/>
        </w:rPr>
        <w:t> </w:t>
      </w:r>
      <w:r>
        <w:rPr/>
        <w:t>Glosario.</w:t>
      </w:r>
      <w:r>
        <w:rPr>
          <w:spacing w:val="-1"/>
        </w:rPr>
        <w:t> </w:t>
      </w:r>
      <w:r>
        <w:rPr/>
        <w:t>de</w:t>
      </w:r>
      <w:r>
        <w:rPr>
          <w:spacing w:val="-5"/>
        </w:rPr>
        <w:t> </w:t>
      </w:r>
      <w:r>
        <w:rPr/>
        <w:t>Definición. Recuperado</w:t>
      </w:r>
      <w:r>
        <w:rPr>
          <w:spacing w:val="-3"/>
        </w:rPr>
        <w:t> </w:t>
      </w:r>
      <w:r>
        <w:rPr/>
        <w:t>de: </w:t>
      </w:r>
      <w:r>
        <w:rPr>
          <w:color w:val="0000FF"/>
          <w:spacing w:val="-2"/>
          <w:u w:val="single" w:color="0000FF"/>
        </w:rPr>
        <w:t>https://definicion.de/vias-de-comunicacion/.</w:t>
      </w:r>
    </w:p>
    <w:p>
      <w:pPr>
        <w:pStyle w:val="BodyText"/>
        <w:spacing w:before="12"/>
      </w:pPr>
    </w:p>
    <w:p>
      <w:pPr>
        <w:pStyle w:val="BodyText"/>
        <w:spacing w:line="276" w:lineRule="auto"/>
        <w:ind w:left="393"/>
      </w:pPr>
      <w:r>
        <w:rPr>
          <w:position w:val="6"/>
          <w:sz w:val="13"/>
        </w:rPr>
        <w:t>406 </w:t>
      </w:r>
      <w:r>
        <w:rPr/>
        <w:t>Secretaría de Desarrollo Agrario, Territorial y Urbano (SEDATU). PROYECTO de Norma Oficial Mexicana de</w:t>
      </w:r>
      <w:r>
        <w:rPr>
          <w:spacing w:val="40"/>
        </w:rPr>
        <w:t> </w:t>
      </w:r>
      <w:r>
        <w:rPr/>
        <w:t>Espacios públicos en los asentamientos humanos. Ciudad de México: S/D.</w:t>
      </w:r>
    </w:p>
    <w:p>
      <w:pPr>
        <w:pStyle w:val="BodyText"/>
        <w:spacing w:before="33"/>
      </w:pPr>
    </w:p>
    <w:p>
      <w:pPr>
        <w:pStyle w:val="BodyText"/>
        <w:spacing w:line="276" w:lineRule="auto"/>
        <w:ind w:left="393"/>
      </w:pPr>
      <w:r>
        <w:rPr>
          <w:position w:val="6"/>
          <w:sz w:val="13"/>
        </w:rPr>
        <w:t>407 </w:t>
      </w:r>
      <w:r>
        <w:rPr/>
        <w:t>Instituto Nacional de Estadística y Geografía (INEGI). Glosario de Estadísticas Sociodemográficas: Censos y</w:t>
      </w:r>
      <w:r>
        <w:rPr>
          <w:spacing w:val="40"/>
        </w:rPr>
        <w:t> </w:t>
      </w:r>
      <w:r>
        <w:rPr/>
        <w:t>conteos de población; Censo de población y vivienda 2010. Recuperado de: </w:t>
      </w:r>
      <w:hyperlink r:id="rId59">
        <w:r>
          <w:rPr>
            <w:color w:val="0000FF"/>
            <w:spacing w:val="-2"/>
            <w:u w:val="single" w:color="0000FF"/>
          </w:rPr>
          <w:t>https://inegi.org.mx/app/glosario/default.html?p=cpv2010.</w:t>
        </w:r>
      </w:hyperlink>
    </w:p>
    <w:p>
      <w:pPr>
        <w:pStyle w:val="BodyText"/>
        <w:spacing w:before="11"/>
      </w:pPr>
    </w:p>
    <w:p>
      <w:pPr>
        <w:pStyle w:val="BodyText"/>
        <w:spacing w:line="276" w:lineRule="auto"/>
        <w:ind w:left="393" w:right="119"/>
        <w:jc w:val="both"/>
      </w:pPr>
      <w:r>
        <w:rPr>
          <w:position w:val="6"/>
          <w:sz w:val="13"/>
        </w:rPr>
        <w:t>408</w:t>
      </w:r>
      <w:r>
        <w:rPr>
          <w:spacing w:val="-10"/>
          <w:position w:val="6"/>
          <w:sz w:val="13"/>
        </w:rPr>
        <w:t> </w:t>
      </w:r>
      <w:r>
        <w:rPr/>
        <w:t>Secretaría</w:t>
      </w:r>
      <w:r>
        <w:rPr>
          <w:spacing w:val="-11"/>
        </w:rPr>
        <w:t> </w:t>
      </w:r>
      <w:r>
        <w:rPr/>
        <w:t>de</w:t>
      </w:r>
      <w:r>
        <w:rPr>
          <w:spacing w:val="-12"/>
        </w:rPr>
        <w:t> </w:t>
      </w:r>
      <w:r>
        <w:rPr/>
        <w:t>Desarrollo</w:t>
      </w:r>
      <w:r>
        <w:rPr>
          <w:spacing w:val="-11"/>
        </w:rPr>
        <w:t> </w:t>
      </w:r>
      <w:r>
        <w:rPr/>
        <w:t>Agrario,</w:t>
      </w:r>
      <w:r>
        <w:rPr>
          <w:spacing w:val="-14"/>
        </w:rPr>
        <w:t> </w:t>
      </w:r>
      <w:r>
        <w:rPr/>
        <w:t>Territorial</w:t>
      </w:r>
      <w:r>
        <w:rPr>
          <w:spacing w:val="-14"/>
        </w:rPr>
        <w:t> </w:t>
      </w:r>
      <w:r>
        <w:rPr/>
        <w:t>y</w:t>
      </w:r>
      <w:r>
        <w:rPr>
          <w:spacing w:val="-12"/>
        </w:rPr>
        <w:t> </w:t>
      </w:r>
      <w:r>
        <w:rPr/>
        <w:t>Urbano</w:t>
      </w:r>
      <w:r>
        <w:rPr>
          <w:spacing w:val="-12"/>
        </w:rPr>
        <w:t> </w:t>
      </w:r>
      <w:r>
        <w:rPr/>
        <w:t>(SEDATU).</w:t>
      </w:r>
      <w:r>
        <w:rPr>
          <w:spacing w:val="-14"/>
        </w:rPr>
        <w:t> </w:t>
      </w:r>
      <w:r>
        <w:rPr/>
        <w:t>Instituto</w:t>
      </w:r>
      <w:r>
        <w:rPr>
          <w:spacing w:val="-14"/>
        </w:rPr>
        <w:t> </w:t>
      </w:r>
      <w:r>
        <w:rPr/>
        <w:t>Nacional</w:t>
      </w:r>
      <w:r>
        <w:rPr>
          <w:spacing w:val="-12"/>
        </w:rPr>
        <w:t> </w:t>
      </w:r>
      <w:r>
        <w:rPr/>
        <w:t>del</w:t>
      </w:r>
      <w:r>
        <w:rPr>
          <w:spacing w:val="-14"/>
        </w:rPr>
        <w:t> </w:t>
      </w:r>
      <w:r>
        <w:rPr/>
        <w:t>Suelo</w:t>
      </w:r>
      <w:r>
        <w:rPr>
          <w:spacing w:val="-11"/>
        </w:rPr>
        <w:t> </w:t>
      </w:r>
      <w:r>
        <w:rPr/>
        <w:t>Sustentable.</w:t>
      </w:r>
      <w:r>
        <w:rPr>
          <w:spacing w:val="-14"/>
        </w:rPr>
        <w:t> </w:t>
      </w:r>
      <w:r>
        <w:rPr/>
        <w:t>(2021). REGLAS de Operación del Programa para Regularizar Asentamientos Humanos (PRAH) para el ejercicio fiscal 2021. Ciudad de México: S/D.</w:t>
      </w:r>
    </w:p>
    <w:p>
      <w:pPr>
        <w:pStyle w:val="BodyText"/>
        <w:spacing w:line="276" w:lineRule="auto" w:before="201"/>
        <w:ind w:left="393"/>
      </w:pPr>
      <w:r>
        <w:rPr>
          <w:position w:val="6"/>
          <w:sz w:val="13"/>
        </w:rPr>
        <w:t>409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8"/>
      </w:pPr>
    </w:p>
    <w:p>
      <w:pPr>
        <w:pStyle w:val="BodyText"/>
        <w:ind w:left="393"/>
      </w:pPr>
      <w:r>
        <w:rPr>
          <w:position w:val="6"/>
          <w:sz w:val="13"/>
        </w:rPr>
        <w:t>410</w:t>
      </w:r>
      <w:r>
        <w:rPr>
          <w:spacing w:val="-7"/>
          <w:position w:val="6"/>
          <w:sz w:val="13"/>
        </w:rPr>
        <w:t> </w:t>
      </w:r>
      <w:r>
        <w:rPr/>
        <w:t>Normand</w:t>
      </w:r>
      <w:r>
        <w:rPr>
          <w:spacing w:val="-8"/>
        </w:rPr>
        <w:t> </w:t>
      </w:r>
      <w:r>
        <w:rPr/>
        <w:t>Eduardo</w:t>
      </w:r>
      <w:r>
        <w:rPr>
          <w:spacing w:val="-8"/>
        </w:rPr>
        <w:t> </w:t>
      </w:r>
      <w:r>
        <w:rPr/>
        <w:t>Asuad.</w:t>
      </w:r>
      <w:r>
        <w:rPr>
          <w:spacing w:val="-9"/>
        </w:rPr>
        <w:t> </w:t>
      </w:r>
      <w:r>
        <w:rPr/>
        <w:t>(SD).</w:t>
      </w:r>
      <w:r>
        <w:rPr>
          <w:spacing w:val="-8"/>
        </w:rPr>
        <w:t> </w:t>
      </w:r>
      <w:r>
        <w:rPr/>
        <w:t>El</w:t>
      </w:r>
      <w:r>
        <w:rPr>
          <w:spacing w:val="-9"/>
        </w:rPr>
        <w:t> </w:t>
      </w:r>
      <w:r>
        <w:rPr/>
        <w:t>Fenómeno</w:t>
      </w:r>
      <w:r>
        <w:rPr>
          <w:spacing w:val="-8"/>
        </w:rPr>
        <w:t> </w:t>
      </w:r>
      <w:r>
        <w:rPr/>
        <w:t>Metropolitano:</w:t>
      </w:r>
      <w:r>
        <w:rPr>
          <w:spacing w:val="-8"/>
        </w:rPr>
        <w:t> </w:t>
      </w:r>
      <w:r>
        <w:rPr/>
        <w:t>Enfoques,</w:t>
      </w:r>
      <w:r>
        <w:rPr>
          <w:spacing w:val="-9"/>
        </w:rPr>
        <w:t> </w:t>
      </w:r>
      <w:r>
        <w:rPr/>
        <w:t>Desafíos</w:t>
      </w:r>
      <w:r>
        <w:rPr>
          <w:spacing w:val="-9"/>
        </w:rPr>
        <w:t> </w:t>
      </w:r>
      <w:r>
        <w:rPr/>
        <w:t>y</w:t>
      </w:r>
      <w:r>
        <w:rPr>
          <w:spacing w:val="-8"/>
        </w:rPr>
        <w:t> </w:t>
      </w:r>
      <w:r>
        <w:rPr/>
        <w:t>Soluciones.</w:t>
      </w:r>
      <w:r>
        <w:rPr>
          <w:spacing w:val="-8"/>
        </w:rPr>
        <w:t> </w:t>
      </w:r>
      <w:r>
        <w:rPr/>
        <w:t>México:</w:t>
      </w:r>
      <w:r>
        <w:rPr>
          <w:spacing w:val="-7"/>
        </w:rPr>
        <w:t> </w:t>
      </w:r>
      <w:r>
        <w:rPr>
          <w:spacing w:val="-5"/>
        </w:rPr>
        <w:t>SD.</w:t>
      </w:r>
    </w:p>
    <w:p>
      <w:pPr>
        <w:pStyle w:val="BodyText"/>
        <w:spacing w:before="6"/>
      </w:pPr>
    </w:p>
    <w:p>
      <w:pPr>
        <w:pStyle w:val="BodyText"/>
        <w:ind w:left="393"/>
      </w:pPr>
      <w:r>
        <w:rPr>
          <w:position w:val="6"/>
          <w:sz w:val="13"/>
        </w:rPr>
        <w:t>411</w:t>
      </w:r>
      <w:r>
        <w:rPr>
          <w:spacing w:val="-7"/>
          <w:position w:val="6"/>
          <w:sz w:val="13"/>
        </w:rPr>
        <w:t> </w:t>
      </w:r>
      <w:r>
        <w:rPr/>
        <w:t>Normand</w:t>
      </w:r>
      <w:r>
        <w:rPr>
          <w:spacing w:val="-8"/>
        </w:rPr>
        <w:t> </w:t>
      </w:r>
      <w:r>
        <w:rPr/>
        <w:t>Eduardo</w:t>
      </w:r>
      <w:r>
        <w:rPr>
          <w:spacing w:val="-8"/>
        </w:rPr>
        <w:t> </w:t>
      </w:r>
      <w:r>
        <w:rPr/>
        <w:t>Asuad.</w:t>
      </w:r>
      <w:r>
        <w:rPr>
          <w:spacing w:val="-9"/>
        </w:rPr>
        <w:t> </w:t>
      </w:r>
      <w:r>
        <w:rPr/>
        <w:t>(SD).</w:t>
      </w:r>
      <w:r>
        <w:rPr>
          <w:spacing w:val="-8"/>
        </w:rPr>
        <w:t> </w:t>
      </w:r>
      <w:r>
        <w:rPr/>
        <w:t>El</w:t>
      </w:r>
      <w:r>
        <w:rPr>
          <w:spacing w:val="-9"/>
        </w:rPr>
        <w:t> </w:t>
      </w:r>
      <w:r>
        <w:rPr/>
        <w:t>Fenómeno</w:t>
      </w:r>
      <w:r>
        <w:rPr>
          <w:spacing w:val="-8"/>
        </w:rPr>
        <w:t> </w:t>
      </w:r>
      <w:r>
        <w:rPr/>
        <w:t>Metropolitano:</w:t>
      </w:r>
      <w:r>
        <w:rPr>
          <w:spacing w:val="-8"/>
        </w:rPr>
        <w:t> </w:t>
      </w:r>
      <w:r>
        <w:rPr/>
        <w:t>Enfoques,</w:t>
      </w:r>
      <w:r>
        <w:rPr>
          <w:spacing w:val="-9"/>
        </w:rPr>
        <w:t> </w:t>
      </w:r>
      <w:r>
        <w:rPr/>
        <w:t>Desafíos</w:t>
      </w:r>
      <w:r>
        <w:rPr>
          <w:spacing w:val="-9"/>
        </w:rPr>
        <w:t> </w:t>
      </w:r>
      <w:r>
        <w:rPr/>
        <w:t>y</w:t>
      </w:r>
      <w:r>
        <w:rPr>
          <w:spacing w:val="-8"/>
        </w:rPr>
        <w:t> </w:t>
      </w:r>
      <w:r>
        <w:rPr/>
        <w:t>Soluciones.</w:t>
      </w:r>
      <w:r>
        <w:rPr>
          <w:spacing w:val="-8"/>
        </w:rPr>
        <w:t> </w:t>
      </w:r>
      <w:r>
        <w:rPr/>
        <w:t>México:</w:t>
      </w:r>
      <w:r>
        <w:rPr>
          <w:spacing w:val="-7"/>
        </w:rPr>
        <w:t> </w:t>
      </w:r>
      <w:r>
        <w:rPr>
          <w:spacing w:val="-5"/>
        </w:rPr>
        <w:t>SD.</w:t>
      </w:r>
    </w:p>
    <w:p>
      <w:pPr>
        <w:pStyle w:val="BodyText"/>
        <w:spacing w:before="3"/>
      </w:pPr>
    </w:p>
    <w:p>
      <w:pPr>
        <w:pStyle w:val="BodyText"/>
        <w:spacing w:line="276" w:lineRule="auto"/>
        <w:ind w:left="393"/>
      </w:pPr>
      <w:r>
        <w:rPr>
          <w:position w:val="6"/>
          <w:sz w:val="13"/>
        </w:rPr>
        <w:t>412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11"/>
      </w:pPr>
    </w:p>
    <w:p>
      <w:pPr>
        <w:pStyle w:val="BodyText"/>
        <w:spacing w:line="276" w:lineRule="auto" w:before="1"/>
        <w:ind w:left="393"/>
      </w:pPr>
      <w:r>
        <w:rPr>
          <w:position w:val="6"/>
          <w:sz w:val="13"/>
        </w:rPr>
        <w:t>413 </w:t>
      </w:r>
      <w:r>
        <w:rPr/>
        <w:t>Instituto Nacional de Estadística y Geografía (INEGI). Glosario de Estadísticas Sociodemográficas: Censos y</w:t>
      </w:r>
      <w:r>
        <w:rPr>
          <w:spacing w:val="40"/>
        </w:rPr>
        <w:t> </w:t>
      </w:r>
      <w:r>
        <w:rPr/>
        <w:t>conteos de población; Censo de población y vivienda 2010. Recuperado de: </w:t>
      </w:r>
      <w:r>
        <w:rPr>
          <w:color w:val="0000FF"/>
          <w:spacing w:val="-2"/>
          <w:u w:val="single" w:color="0000FF"/>
        </w:rPr>
        <w:t>https://inegi.org.mx/app/glosario/default.html?p=cpv2010.</w:t>
      </w:r>
    </w:p>
    <w:p>
      <w:pPr>
        <w:pStyle w:val="BodyText"/>
        <w:spacing w:before="72"/>
        <w:ind w:right="110"/>
        <w:jc w:val="right"/>
      </w:pPr>
      <w:r>
        <w:rPr>
          <w:spacing w:val="-5"/>
        </w:rPr>
        <w:t>131</w:t>
      </w:r>
    </w:p>
    <w:p>
      <w:pPr>
        <w:spacing w:after="0"/>
        <w:jc w:val="right"/>
        <w:sectPr>
          <w:pgSz w:w="12200" w:h="15600"/>
          <w:pgMar w:top="760" w:bottom="280" w:left="740" w:right="740"/>
        </w:sectPr>
      </w:pPr>
    </w:p>
    <w:p>
      <w:pPr>
        <w:pStyle w:val="BodyText"/>
        <w:spacing w:line="276" w:lineRule="auto" w:before="79"/>
        <w:ind w:left="112" w:right="392"/>
        <w:jc w:val="both"/>
      </w:pPr>
      <w:r>
        <w:rPr/>
        <mc:AlternateContent>
          <mc:Choice Requires="wps">
            <w:drawing>
              <wp:anchor distT="0" distB="0" distL="0" distR="0" allowOverlap="1" layoutInCell="1" locked="0" behindDoc="0" simplePos="0" relativeHeight="15794688">
                <wp:simplePos x="0" y="0"/>
                <wp:positionH relativeFrom="page">
                  <wp:posOffset>167272</wp:posOffset>
                </wp:positionH>
                <wp:positionV relativeFrom="page">
                  <wp:posOffset>5088008</wp:posOffset>
                </wp:positionV>
                <wp:extent cx="153670" cy="446659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94688" type="#_x0000_t202" id="docshape15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position w:val="6"/>
          <w:sz w:val="13"/>
        </w:rPr>
        <w:t>414 </w:t>
      </w:r>
      <w:r>
        <w:rPr/>
        <w:t>Definición elaborada con base en el documento “Programa Agenda para el Desarrollo Municipal 2016. Glosario de términos” elaborado por la Secretaría de Gobernación (SEGOB) y el Instituto Nacional para el Federalismo y el Desarrollo Municipal (INAFED)”</w:t>
      </w:r>
    </w:p>
    <w:p>
      <w:pPr>
        <w:pStyle w:val="BodyText"/>
        <w:spacing w:line="276" w:lineRule="auto" w:before="200"/>
        <w:ind w:left="112" w:right="398"/>
        <w:jc w:val="both"/>
      </w:pPr>
      <w:r>
        <w:rPr>
          <w:position w:val="6"/>
          <w:sz w:val="13"/>
        </w:rPr>
        <w:t>415 </w:t>
      </w:r>
      <w:r>
        <w:rPr/>
        <w:t>Secretaría de Desarrollo Agrario, Territorial y Urbano. (2019) Anteproyecto de Norma Oficial Mexicana que establece</w:t>
      </w:r>
      <w:r>
        <w:rPr>
          <w:spacing w:val="-4"/>
        </w:rPr>
        <w:t> </w:t>
      </w:r>
      <w:r>
        <w:rPr/>
        <w:t>los</w:t>
      </w:r>
      <w:r>
        <w:rPr>
          <w:spacing w:val="-6"/>
        </w:rPr>
        <w:t> </w:t>
      </w:r>
      <w:r>
        <w:rPr/>
        <w:t>lineamientos</w:t>
      </w:r>
      <w:r>
        <w:rPr>
          <w:spacing w:val="-3"/>
        </w:rPr>
        <w:t> </w:t>
      </w:r>
      <w:r>
        <w:rPr/>
        <w:t>para</w:t>
      </w:r>
      <w:r>
        <w:rPr>
          <w:spacing w:val="-7"/>
        </w:rPr>
        <w:t> </w:t>
      </w:r>
      <w:r>
        <w:rPr/>
        <w:t>el</w:t>
      </w:r>
      <w:r>
        <w:rPr>
          <w:spacing w:val="-7"/>
        </w:rPr>
        <w:t> </w:t>
      </w:r>
      <w:r>
        <w:rPr/>
        <w:t>fortalecimiento</w:t>
      </w:r>
      <w:r>
        <w:rPr>
          <w:spacing w:val="-5"/>
        </w:rPr>
        <w:t> </w:t>
      </w:r>
      <w:r>
        <w:rPr/>
        <w:t>de</w:t>
      </w:r>
      <w:r>
        <w:rPr>
          <w:spacing w:val="-5"/>
        </w:rPr>
        <w:t> </w:t>
      </w:r>
      <w:r>
        <w:rPr/>
        <w:t>la</w:t>
      </w:r>
      <w:r>
        <w:rPr>
          <w:spacing w:val="-5"/>
        </w:rPr>
        <w:t> </w:t>
      </w:r>
      <w:r>
        <w:rPr/>
        <w:t>resiliencia</w:t>
      </w:r>
      <w:r>
        <w:rPr>
          <w:spacing w:val="-4"/>
        </w:rPr>
        <w:t> </w:t>
      </w:r>
      <w:r>
        <w:rPr/>
        <w:t>en</w:t>
      </w:r>
      <w:r>
        <w:rPr>
          <w:spacing w:val="-4"/>
        </w:rPr>
        <w:t> </w:t>
      </w:r>
      <w:r>
        <w:rPr/>
        <w:t>los</w:t>
      </w:r>
      <w:r>
        <w:rPr>
          <w:spacing w:val="-3"/>
        </w:rPr>
        <w:t> </w:t>
      </w:r>
      <w:r>
        <w:rPr/>
        <w:t>Asentamientos</w:t>
      </w:r>
      <w:r>
        <w:rPr>
          <w:spacing w:val="-6"/>
        </w:rPr>
        <w:t> </w:t>
      </w:r>
      <w:r>
        <w:rPr/>
        <w:t>Humanos</w:t>
      </w:r>
      <w:r>
        <w:rPr>
          <w:spacing w:val="-5"/>
        </w:rPr>
        <w:t> </w:t>
      </w:r>
      <w:r>
        <w:rPr/>
        <w:t>y</w:t>
      </w:r>
      <w:r>
        <w:rPr>
          <w:spacing w:val="-5"/>
        </w:rPr>
        <w:t> </w:t>
      </w:r>
      <w:r>
        <w:rPr/>
        <w:t>en</w:t>
      </w:r>
      <w:r>
        <w:rPr>
          <w:spacing w:val="-4"/>
        </w:rPr>
        <w:t> </w:t>
      </w:r>
      <w:r>
        <w:rPr/>
        <w:t>el</w:t>
      </w:r>
      <w:r>
        <w:rPr>
          <w:spacing w:val="-7"/>
        </w:rPr>
        <w:t> </w:t>
      </w:r>
      <w:r>
        <w:rPr/>
        <w:t>Territorio. (México). SEDATU.</w:t>
      </w:r>
    </w:p>
    <w:p>
      <w:pPr>
        <w:pStyle w:val="BodyText"/>
        <w:spacing w:line="278" w:lineRule="auto" w:before="198"/>
        <w:ind w:left="112"/>
      </w:pPr>
      <w:r>
        <w:rPr>
          <w:position w:val="6"/>
          <w:sz w:val="13"/>
        </w:rPr>
        <w:t>416</w:t>
      </w:r>
      <w:r>
        <w:rPr>
          <w:spacing w:val="-2"/>
          <w:position w:val="6"/>
          <w:sz w:val="13"/>
        </w:rPr>
        <w:t> </w:t>
      </w:r>
      <w:r>
        <w:rPr/>
        <w:t>Consejo</w:t>
      </w:r>
      <w:r>
        <w:rPr>
          <w:spacing w:val="-2"/>
        </w:rPr>
        <w:t> </w:t>
      </w:r>
      <w:r>
        <w:rPr/>
        <w:t>Nacional</w:t>
      </w:r>
      <w:r>
        <w:rPr>
          <w:spacing w:val="-4"/>
        </w:rPr>
        <w:t> </w:t>
      </w:r>
      <w:r>
        <w:rPr/>
        <w:t>de</w:t>
      </w:r>
      <w:r>
        <w:rPr>
          <w:spacing w:val="-2"/>
        </w:rPr>
        <w:t> </w:t>
      </w:r>
      <w:r>
        <w:rPr/>
        <w:t>Evaluación</w:t>
      </w:r>
      <w:r>
        <w:rPr>
          <w:spacing w:val="-2"/>
        </w:rPr>
        <w:t> </w:t>
      </w:r>
      <w:r>
        <w:rPr/>
        <w:t>de</w:t>
      </w:r>
      <w:r>
        <w:rPr>
          <w:spacing w:val="-3"/>
        </w:rPr>
        <w:t> </w:t>
      </w:r>
      <w:r>
        <w:rPr/>
        <w:t>la</w:t>
      </w:r>
      <w:r>
        <w:rPr>
          <w:spacing w:val="-2"/>
        </w:rPr>
        <w:t> </w:t>
      </w:r>
      <w:r>
        <w:rPr/>
        <w:t>Política</w:t>
      </w:r>
      <w:r>
        <w:rPr>
          <w:spacing w:val="-3"/>
        </w:rPr>
        <w:t> </w:t>
      </w:r>
      <w:r>
        <w:rPr/>
        <w:t>de</w:t>
      </w:r>
      <w:r>
        <w:rPr>
          <w:spacing w:val="-3"/>
        </w:rPr>
        <w:t> </w:t>
      </w:r>
      <w:r>
        <w:rPr/>
        <w:t>Desarrollo</w:t>
      </w:r>
      <w:r>
        <w:rPr>
          <w:spacing w:val="-3"/>
        </w:rPr>
        <w:t> </w:t>
      </w:r>
      <w:r>
        <w:rPr/>
        <w:t>Social</w:t>
      </w:r>
      <w:r>
        <w:rPr>
          <w:spacing w:val="-4"/>
        </w:rPr>
        <w:t> </w:t>
      </w:r>
      <w:r>
        <w:rPr/>
        <w:t>(CONEVAL).</w:t>
      </w:r>
      <w:r>
        <w:rPr>
          <w:spacing w:val="-3"/>
        </w:rPr>
        <w:t> </w:t>
      </w:r>
      <w:r>
        <w:rPr/>
        <w:t>Glosario. Recuperado</w:t>
      </w:r>
      <w:r>
        <w:rPr>
          <w:spacing w:val="-3"/>
        </w:rPr>
        <w:t> </w:t>
      </w:r>
      <w:r>
        <w:rPr/>
        <w:t>de: </w:t>
      </w:r>
      <w:hyperlink r:id="rId88">
        <w:r>
          <w:rPr>
            <w:color w:val="0000FF"/>
            <w:spacing w:val="-2"/>
            <w:u w:val="single" w:color="0000FF"/>
          </w:rPr>
          <w:t>https://www.coneval.org.mx/Medicion/Paginas/Glosario.aspx.</w:t>
        </w:r>
      </w:hyperlink>
    </w:p>
    <w:p>
      <w:pPr>
        <w:pStyle w:val="BodyText"/>
        <w:spacing w:line="276" w:lineRule="auto" w:before="196"/>
        <w:ind w:left="112"/>
      </w:pPr>
      <w:r>
        <w:rPr>
          <w:position w:val="6"/>
          <w:sz w:val="13"/>
        </w:rPr>
        <w:t>417</w:t>
      </w:r>
      <w:r>
        <w:rPr>
          <w:spacing w:val="-2"/>
          <w:position w:val="6"/>
          <w:sz w:val="13"/>
        </w:rPr>
        <w:t> </w:t>
      </w:r>
      <w:r>
        <w:rPr/>
        <w:t>Consejo</w:t>
      </w:r>
      <w:r>
        <w:rPr>
          <w:spacing w:val="-2"/>
        </w:rPr>
        <w:t> </w:t>
      </w:r>
      <w:r>
        <w:rPr/>
        <w:t>Nacional</w:t>
      </w:r>
      <w:r>
        <w:rPr>
          <w:spacing w:val="-4"/>
        </w:rPr>
        <w:t> </w:t>
      </w:r>
      <w:r>
        <w:rPr/>
        <w:t>de</w:t>
      </w:r>
      <w:r>
        <w:rPr>
          <w:spacing w:val="-2"/>
        </w:rPr>
        <w:t> </w:t>
      </w:r>
      <w:r>
        <w:rPr/>
        <w:t>Evaluación</w:t>
      </w:r>
      <w:r>
        <w:rPr>
          <w:spacing w:val="-2"/>
        </w:rPr>
        <w:t> </w:t>
      </w:r>
      <w:r>
        <w:rPr/>
        <w:t>de</w:t>
      </w:r>
      <w:r>
        <w:rPr>
          <w:spacing w:val="-3"/>
        </w:rPr>
        <w:t> </w:t>
      </w:r>
      <w:r>
        <w:rPr/>
        <w:t>la</w:t>
      </w:r>
      <w:r>
        <w:rPr>
          <w:spacing w:val="-2"/>
        </w:rPr>
        <w:t> </w:t>
      </w:r>
      <w:r>
        <w:rPr/>
        <w:t>Política</w:t>
      </w:r>
      <w:r>
        <w:rPr>
          <w:spacing w:val="-3"/>
        </w:rPr>
        <w:t> </w:t>
      </w:r>
      <w:r>
        <w:rPr/>
        <w:t>de</w:t>
      </w:r>
      <w:r>
        <w:rPr>
          <w:spacing w:val="-3"/>
        </w:rPr>
        <w:t> </w:t>
      </w:r>
      <w:r>
        <w:rPr/>
        <w:t>Desarrollo</w:t>
      </w:r>
      <w:r>
        <w:rPr>
          <w:spacing w:val="-3"/>
        </w:rPr>
        <w:t> </w:t>
      </w:r>
      <w:r>
        <w:rPr/>
        <w:t>Social</w:t>
      </w:r>
      <w:r>
        <w:rPr>
          <w:spacing w:val="-4"/>
        </w:rPr>
        <w:t> </w:t>
      </w:r>
      <w:r>
        <w:rPr/>
        <w:t>(CONEVAL).</w:t>
      </w:r>
      <w:r>
        <w:rPr>
          <w:spacing w:val="-3"/>
        </w:rPr>
        <w:t> </w:t>
      </w:r>
      <w:r>
        <w:rPr/>
        <w:t>Glosario. Recuperado</w:t>
      </w:r>
      <w:r>
        <w:rPr>
          <w:spacing w:val="-3"/>
        </w:rPr>
        <w:t> </w:t>
      </w:r>
      <w:r>
        <w:rPr/>
        <w:t>de: </w:t>
      </w:r>
      <w:hyperlink r:id="rId88">
        <w:r>
          <w:rPr>
            <w:color w:val="0000FF"/>
            <w:spacing w:val="-2"/>
            <w:u w:val="single" w:color="0000FF"/>
          </w:rPr>
          <w:t>https://www.coneval.org.mx/Medicion/Paginas/Glosario.aspx.</w:t>
        </w:r>
      </w:hyperlink>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3"/>
      </w:pPr>
    </w:p>
    <w:p>
      <w:pPr>
        <w:pStyle w:val="BodyText"/>
        <w:ind w:left="112"/>
      </w:pPr>
      <w:r>
        <w:rPr>
          <w:spacing w:val="-5"/>
        </w:rPr>
        <w:t>132</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95200">
                <wp:simplePos x="0" y="0"/>
                <wp:positionH relativeFrom="page">
                  <wp:posOffset>7461433</wp:posOffset>
                </wp:positionH>
                <wp:positionV relativeFrom="page">
                  <wp:posOffset>2764663</wp:posOffset>
                </wp:positionV>
                <wp:extent cx="1018540" cy="56832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1018540" cy="568325"/>
                        </a:xfrm>
                        <a:prstGeom prst="rect">
                          <a:avLst/>
                        </a:prstGeom>
                      </wps:spPr>
                      <wps:txbx>
                        <w:txbxContent>
                          <w:p>
                            <w:pPr>
                              <w:spacing w:line="1583" w:lineRule="exact" w:before="0"/>
                              <w:ind w:left="20" w:right="0" w:firstLine="0"/>
                              <w:jc w:val="left"/>
                              <w:rPr>
                                <w:b/>
                                <w:sz w:val="140"/>
                              </w:rPr>
                            </w:pPr>
                            <w:r>
                              <w:rPr>
                                <w:b/>
                                <w:spacing w:val="-10"/>
                                <w:sz w:val="140"/>
                              </w:rPr>
                              <w:t>Z</w:t>
                            </w:r>
                          </w:p>
                        </w:txbxContent>
                      </wps:txbx>
                      <wps:bodyPr wrap="square" lIns="0" tIns="0" rIns="0" bIns="0" rtlCol="0" vert="vert">
                        <a:noAutofit/>
                      </wps:bodyPr>
                    </wps:wsp>
                  </a:graphicData>
                </a:graphic>
              </wp:anchor>
            </w:drawing>
          </mc:Choice>
          <mc:Fallback>
            <w:pict>
              <v:shape style="position:absolute;margin-left:587.514465pt;margin-top:217.690002pt;width:80.2pt;height:44.75pt;mso-position-horizontal-relative:page;mso-position-vertical-relative:page;z-index:15795200" type="#_x0000_t202" id="docshape151" filled="false" stroked="false">
                <v:textbox inset="0,0,0,0" style="layout-flow:vertical">
                  <w:txbxContent>
                    <w:p>
                      <w:pPr>
                        <w:spacing w:line="1583" w:lineRule="exact" w:before="0"/>
                        <w:ind w:left="20" w:right="0" w:firstLine="0"/>
                        <w:jc w:val="left"/>
                        <w:rPr>
                          <w:b/>
                          <w:sz w:val="140"/>
                        </w:rPr>
                      </w:pPr>
                      <w:r>
                        <w:rPr>
                          <w:b/>
                          <w:spacing w:val="-10"/>
                          <w:sz w:val="140"/>
                        </w:rPr>
                        <w:t>Z</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Z" w:id="56"/>
      <w:bookmarkEnd w:id="56"/>
      <w:r>
        <w:rPr/>
      </w:r>
      <w:bookmarkStart w:name="_bookmark26" w:id="57"/>
      <w:bookmarkEnd w:id="57"/>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ListParagraph"/>
        <w:numPr>
          <w:ilvl w:val="0"/>
          <w:numId w:val="2"/>
        </w:numPr>
        <w:tabs>
          <w:tab w:pos="816" w:val="left" w:leader="none"/>
          <w:tab w:pos="820" w:val="left" w:leader="none"/>
        </w:tabs>
        <w:spacing w:line="276" w:lineRule="auto" w:before="63" w:after="0"/>
        <w:ind w:left="820" w:right="114" w:hanging="428"/>
        <w:jc w:val="both"/>
        <w:rPr>
          <w:sz w:val="13"/>
        </w:rPr>
      </w:pPr>
      <w:r>
        <w:rPr/>
        <mc:AlternateContent>
          <mc:Choice Requires="wps">
            <w:drawing>
              <wp:anchor distT="0" distB="0" distL="0" distR="0" allowOverlap="1" layoutInCell="1" locked="0" behindDoc="0" simplePos="0" relativeHeight="15795712">
                <wp:simplePos x="0" y="0"/>
                <wp:positionH relativeFrom="page">
                  <wp:posOffset>7419924</wp:posOffset>
                </wp:positionH>
                <wp:positionV relativeFrom="page">
                  <wp:posOffset>5088008</wp:posOffset>
                </wp:positionV>
                <wp:extent cx="153670" cy="446659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95712" type="#_x0000_t202" id="docshape15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b/>
          <w:sz w:val="20"/>
        </w:rPr>
        <w:t>Zona arqueológica. </w:t>
      </w:r>
      <w:r>
        <w:rPr>
          <w:sz w:val="20"/>
        </w:rPr>
        <w:t>Aquella área que comprende varios monumentos prehispánicos, muebles o inmuebles que conservan un carácter relevante y son testimonio fehaciente de los acontecimientos sociales, políticos y religiosos de su época y son muestra viva de una cultura determinada.</w:t>
      </w:r>
      <w:r>
        <w:rPr>
          <w:position w:val="6"/>
          <w:sz w:val="13"/>
        </w:rPr>
        <w:t>418</w:t>
      </w:r>
    </w:p>
    <w:p>
      <w:pPr>
        <w:pStyle w:val="BodyText"/>
        <w:spacing w:before="35"/>
      </w:pPr>
    </w:p>
    <w:p>
      <w:pPr>
        <w:pStyle w:val="ListParagraph"/>
        <w:numPr>
          <w:ilvl w:val="0"/>
          <w:numId w:val="2"/>
        </w:numPr>
        <w:tabs>
          <w:tab w:pos="816" w:val="left" w:leader="none"/>
          <w:tab w:pos="820" w:val="left" w:leader="none"/>
        </w:tabs>
        <w:spacing w:line="276" w:lineRule="auto" w:before="1" w:after="0"/>
        <w:ind w:left="820" w:right="116" w:hanging="428"/>
        <w:jc w:val="both"/>
        <w:rPr>
          <w:sz w:val="13"/>
        </w:rPr>
      </w:pPr>
      <w:r>
        <w:rPr>
          <w:b/>
          <w:sz w:val="20"/>
        </w:rPr>
        <w:t>Zona</w:t>
      </w:r>
      <w:r>
        <w:rPr>
          <w:b/>
          <w:spacing w:val="-3"/>
          <w:sz w:val="20"/>
        </w:rPr>
        <w:t> </w:t>
      </w:r>
      <w:r>
        <w:rPr>
          <w:b/>
          <w:sz w:val="20"/>
        </w:rPr>
        <w:t>conurbada.</w:t>
      </w:r>
      <w:r>
        <w:rPr>
          <w:b/>
          <w:spacing w:val="-3"/>
          <w:sz w:val="20"/>
        </w:rPr>
        <w:t> </w:t>
      </w:r>
      <w:r>
        <w:rPr>
          <w:sz w:val="20"/>
        </w:rPr>
        <w:t>El</w:t>
      </w:r>
      <w:r>
        <w:rPr>
          <w:spacing w:val="-4"/>
          <w:sz w:val="20"/>
        </w:rPr>
        <w:t> </w:t>
      </w:r>
      <w:r>
        <w:rPr>
          <w:sz w:val="20"/>
        </w:rPr>
        <w:t>área</w:t>
      </w:r>
      <w:r>
        <w:rPr>
          <w:spacing w:val="-1"/>
          <w:sz w:val="20"/>
        </w:rPr>
        <w:t> </w:t>
      </w:r>
      <w:r>
        <w:rPr>
          <w:sz w:val="20"/>
        </w:rPr>
        <w:t>que</w:t>
      </w:r>
      <w:r>
        <w:rPr>
          <w:spacing w:val="-3"/>
          <w:sz w:val="20"/>
        </w:rPr>
        <w:t> </w:t>
      </w:r>
      <w:r>
        <w:rPr>
          <w:sz w:val="20"/>
        </w:rPr>
        <w:t>se</w:t>
      </w:r>
      <w:r>
        <w:rPr>
          <w:spacing w:val="-3"/>
          <w:sz w:val="20"/>
        </w:rPr>
        <w:t> </w:t>
      </w:r>
      <w:r>
        <w:rPr>
          <w:sz w:val="20"/>
        </w:rPr>
        <w:t>determina</w:t>
      </w:r>
      <w:r>
        <w:rPr>
          <w:spacing w:val="-4"/>
          <w:sz w:val="20"/>
        </w:rPr>
        <w:t> </w:t>
      </w:r>
      <w:r>
        <w:rPr>
          <w:sz w:val="20"/>
        </w:rPr>
        <w:t>por</w:t>
      </w:r>
      <w:r>
        <w:rPr>
          <w:spacing w:val="-3"/>
          <w:sz w:val="20"/>
        </w:rPr>
        <w:t> </w:t>
      </w:r>
      <w:r>
        <w:rPr>
          <w:sz w:val="20"/>
        </w:rPr>
        <w:t>convenio</w:t>
      </w:r>
      <w:r>
        <w:rPr>
          <w:spacing w:val="-3"/>
          <w:sz w:val="20"/>
        </w:rPr>
        <w:t> </w:t>
      </w:r>
      <w:r>
        <w:rPr>
          <w:sz w:val="20"/>
        </w:rPr>
        <w:t>de</w:t>
      </w:r>
      <w:r>
        <w:rPr>
          <w:spacing w:val="-3"/>
          <w:sz w:val="20"/>
        </w:rPr>
        <w:t> </w:t>
      </w:r>
      <w:r>
        <w:rPr>
          <w:sz w:val="20"/>
        </w:rPr>
        <w:t>los</w:t>
      </w:r>
      <w:r>
        <w:rPr>
          <w:spacing w:val="-2"/>
          <w:sz w:val="20"/>
        </w:rPr>
        <w:t> </w:t>
      </w:r>
      <w:r>
        <w:rPr>
          <w:sz w:val="20"/>
        </w:rPr>
        <w:t>órdenes</w:t>
      </w:r>
      <w:r>
        <w:rPr>
          <w:spacing w:val="-2"/>
          <w:sz w:val="20"/>
        </w:rPr>
        <w:t> </w:t>
      </w:r>
      <w:r>
        <w:rPr>
          <w:sz w:val="20"/>
        </w:rPr>
        <w:t>de</w:t>
      </w:r>
      <w:r>
        <w:rPr>
          <w:spacing w:val="-4"/>
          <w:sz w:val="20"/>
        </w:rPr>
        <w:t> </w:t>
      </w:r>
      <w:r>
        <w:rPr>
          <w:sz w:val="20"/>
        </w:rPr>
        <w:t>gobierno</w:t>
      </w:r>
      <w:r>
        <w:rPr>
          <w:spacing w:val="-3"/>
          <w:sz w:val="20"/>
        </w:rPr>
        <w:t> </w:t>
      </w:r>
      <w:r>
        <w:rPr>
          <w:sz w:val="20"/>
        </w:rPr>
        <w:t>involucrados,</w:t>
      </w:r>
      <w:r>
        <w:rPr>
          <w:spacing w:val="-3"/>
          <w:sz w:val="20"/>
        </w:rPr>
        <w:t> </w:t>
      </w:r>
      <w:r>
        <w:rPr>
          <w:sz w:val="20"/>
        </w:rPr>
        <w:t>con</w:t>
      </w:r>
      <w:r>
        <w:rPr>
          <w:spacing w:val="-4"/>
          <w:sz w:val="20"/>
        </w:rPr>
        <w:t> </w:t>
      </w:r>
      <w:r>
        <w:rPr>
          <w:sz w:val="20"/>
        </w:rPr>
        <w:t>objeto de reconocer el fenómeno de conurbación, para los efectos de planear y regular de manera conjunta y coordinada el desarrollo de los centros de población comprendidos en sus límites.</w:t>
      </w:r>
      <w:r>
        <w:rPr>
          <w:position w:val="6"/>
          <w:sz w:val="13"/>
        </w:rPr>
        <w:t>419</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9" w:hanging="428"/>
        <w:jc w:val="both"/>
        <w:rPr>
          <w:sz w:val="13"/>
        </w:rPr>
      </w:pPr>
      <w:r>
        <w:rPr>
          <w:b/>
          <w:sz w:val="20"/>
        </w:rPr>
        <w:t>Zona de descarga. </w:t>
      </w:r>
      <w:r>
        <w:rPr>
          <w:sz w:val="20"/>
        </w:rPr>
        <w:t>Zona donde el agua subterránea mana (brota) de forma natural en distintas clases de surgencias en las laderas (manantiales) y a veces en fondos del relieve, siempre allí donde el nivel freático intercepta la superficie.</w:t>
      </w:r>
      <w:r>
        <w:rPr>
          <w:position w:val="6"/>
          <w:sz w:val="13"/>
        </w:rPr>
        <w:t>420</w:t>
      </w:r>
    </w:p>
    <w:p>
      <w:pPr>
        <w:pStyle w:val="BodyText"/>
        <w:spacing w:before="34"/>
      </w:pPr>
    </w:p>
    <w:p>
      <w:pPr>
        <w:pStyle w:val="ListParagraph"/>
        <w:numPr>
          <w:ilvl w:val="0"/>
          <w:numId w:val="2"/>
        </w:numPr>
        <w:tabs>
          <w:tab w:pos="816" w:val="left" w:leader="none"/>
          <w:tab w:pos="820" w:val="left" w:leader="none"/>
        </w:tabs>
        <w:spacing w:line="276" w:lineRule="auto" w:before="1" w:after="0"/>
        <w:ind w:left="820" w:right="118" w:hanging="428"/>
        <w:jc w:val="both"/>
        <w:rPr>
          <w:sz w:val="13"/>
        </w:rPr>
      </w:pPr>
      <w:r>
        <w:rPr>
          <w:b/>
          <w:sz w:val="20"/>
        </w:rPr>
        <w:t>Zona de fractura. </w:t>
      </w:r>
      <w:r>
        <w:rPr>
          <w:sz w:val="20"/>
        </w:rPr>
        <w:t>Vasta zona lineal de topografía irregular, montañosa o con fallas, caracterizada por CRESTAS abruptas o asimétricas, grietas, SURCOS o ESCARPES.</w:t>
      </w:r>
      <w:r>
        <w:rPr>
          <w:position w:val="6"/>
          <w:sz w:val="13"/>
        </w:rPr>
        <w:t>421</w:t>
      </w:r>
    </w:p>
    <w:p>
      <w:pPr>
        <w:pStyle w:val="BodyText"/>
        <w:spacing w:before="33"/>
      </w:pPr>
    </w:p>
    <w:p>
      <w:pPr>
        <w:pStyle w:val="ListParagraph"/>
        <w:numPr>
          <w:ilvl w:val="0"/>
          <w:numId w:val="2"/>
        </w:numPr>
        <w:tabs>
          <w:tab w:pos="816" w:val="left" w:leader="none"/>
          <w:tab w:pos="820" w:val="left" w:leader="none"/>
        </w:tabs>
        <w:spacing w:line="276" w:lineRule="auto" w:before="0" w:after="0"/>
        <w:ind w:left="820" w:right="110" w:hanging="428"/>
        <w:jc w:val="both"/>
        <w:rPr>
          <w:sz w:val="13"/>
        </w:rPr>
      </w:pPr>
      <w:r>
        <w:rPr>
          <w:b/>
          <w:sz w:val="20"/>
        </w:rPr>
        <w:t>Zona</w:t>
      </w:r>
      <w:r>
        <w:rPr>
          <w:b/>
          <w:spacing w:val="-14"/>
          <w:sz w:val="20"/>
        </w:rPr>
        <w:t> </w:t>
      </w:r>
      <w:r>
        <w:rPr>
          <w:b/>
          <w:sz w:val="20"/>
        </w:rPr>
        <w:t>de</w:t>
      </w:r>
      <w:r>
        <w:rPr>
          <w:b/>
          <w:spacing w:val="-14"/>
          <w:sz w:val="20"/>
        </w:rPr>
        <w:t> </w:t>
      </w:r>
      <w:r>
        <w:rPr>
          <w:b/>
          <w:sz w:val="20"/>
        </w:rPr>
        <w:t>riesgo.</w:t>
      </w:r>
      <w:r>
        <w:rPr>
          <w:b/>
          <w:spacing w:val="-14"/>
          <w:sz w:val="20"/>
        </w:rPr>
        <w:t> </w:t>
      </w:r>
      <w:r>
        <w:rPr>
          <w:sz w:val="20"/>
        </w:rPr>
        <w:t>Son</w:t>
      </w:r>
      <w:r>
        <w:rPr>
          <w:spacing w:val="-14"/>
          <w:sz w:val="20"/>
        </w:rPr>
        <w:t> </w:t>
      </w:r>
      <w:r>
        <w:rPr>
          <w:sz w:val="20"/>
        </w:rPr>
        <w:t>las</w:t>
      </w:r>
      <w:r>
        <w:rPr>
          <w:spacing w:val="-14"/>
          <w:sz w:val="20"/>
        </w:rPr>
        <w:t> </w:t>
      </w:r>
      <w:r>
        <w:rPr>
          <w:sz w:val="20"/>
        </w:rPr>
        <w:t>superficies</w:t>
      </w:r>
      <w:r>
        <w:rPr>
          <w:spacing w:val="-14"/>
          <w:sz w:val="20"/>
        </w:rPr>
        <w:t> </w:t>
      </w:r>
      <w:r>
        <w:rPr>
          <w:sz w:val="20"/>
        </w:rPr>
        <w:t>de</w:t>
      </w:r>
      <w:r>
        <w:rPr>
          <w:spacing w:val="-14"/>
          <w:sz w:val="20"/>
        </w:rPr>
        <w:t> </w:t>
      </w:r>
      <w:r>
        <w:rPr>
          <w:sz w:val="20"/>
        </w:rPr>
        <w:t>suelo</w:t>
      </w:r>
      <w:r>
        <w:rPr>
          <w:spacing w:val="-14"/>
          <w:sz w:val="20"/>
        </w:rPr>
        <w:t> </w:t>
      </w:r>
      <w:r>
        <w:rPr>
          <w:sz w:val="20"/>
        </w:rPr>
        <w:t>de</w:t>
      </w:r>
      <w:r>
        <w:rPr>
          <w:spacing w:val="-14"/>
          <w:sz w:val="20"/>
        </w:rPr>
        <w:t> </w:t>
      </w:r>
      <w:r>
        <w:rPr>
          <w:sz w:val="20"/>
        </w:rPr>
        <w:t>un</w:t>
      </w:r>
      <w:r>
        <w:rPr>
          <w:spacing w:val="-13"/>
          <w:sz w:val="20"/>
        </w:rPr>
        <w:t> </w:t>
      </w:r>
      <w:r>
        <w:rPr>
          <w:sz w:val="20"/>
        </w:rPr>
        <w:t>municipio,</w:t>
      </w:r>
      <w:r>
        <w:rPr>
          <w:spacing w:val="-14"/>
          <w:sz w:val="20"/>
        </w:rPr>
        <w:t> </w:t>
      </w:r>
      <w:r>
        <w:rPr>
          <w:sz w:val="20"/>
        </w:rPr>
        <w:t>identificadas</w:t>
      </w:r>
      <w:r>
        <w:rPr>
          <w:spacing w:val="-13"/>
          <w:sz w:val="20"/>
        </w:rPr>
        <w:t> </w:t>
      </w:r>
      <w:r>
        <w:rPr>
          <w:sz w:val="20"/>
        </w:rPr>
        <w:t>como</w:t>
      </w:r>
      <w:r>
        <w:rPr>
          <w:spacing w:val="-14"/>
          <w:sz w:val="20"/>
        </w:rPr>
        <w:t> </w:t>
      </w:r>
      <w:r>
        <w:rPr>
          <w:sz w:val="20"/>
        </w:rPr>
        <w:t>tales</w:t>
      </w:r>
      <w:r>
        <w:rPr>
          <w:spacing w:val="-14"/>
          <w:sz w:val="20"/>
        </w:rPr>
        <w:t> </w:t>
      </w:r>
      <w:r>
        <w:rPr>
          <w:sz w:val="20"/>
        </w:rPr>
        <w:t>por</w:t>
      </w:r>
      <w:r>
        <w:rPr>
          <w:spacing w:val="-14"/>
          <w:sz w:val="20"/>
        </w:rPr>
        <w:t> </w:t>
      </w:r>
      <w:r>
        <w:rPr>
          <w:sz w:val="20"/>
        </w:rPr>
        <w:t>los</w:t>
      </w:r>
      <w:r>
        <w:rPr>
          <w:spacing w:val="-14"/>
          <w:sz w:val="20"/>
        </w:rPr>
        <w:t> </w:t>
      </w:r>
      <w:r>
        <w:rPr>
          <w:sz w:val="20"/>
        </w:rPr>
        <w:t>Atlas</w:t>
      </w:r>
      <w:r>
        <w:rPr>
          <w:spacing w:val="-14"/>
          <w:sz w:val="20"/>
        </w:rPr>
        <w:t> </w:t>
      </w:r>
      <w:r>
        <w:rPr>
          <w:sz w:val="20"/>
        </w:rPr>
        <w:t>de</w:t>
      </w:r>
      <w:r>
        <w:rPr>
          <w:spacing w:val="-6"/>
          <w:sz w:val="20"/>
        </w:rPr>
        <w:t> </w:t>
      </w:r>
      <w:r>
        <w:rPr>
          <w:sz w:val="20"/>
        </w:rPr>
        <w:t>Riesgos, que por su ubicación representan peligro, debido a factores antropogénicos o naturales, que pueden causar perjuicios a las personas o a sus bienes.</w:t>
      </w:r>
      <w:r>
        <w:rPr>
          <w:position w:val="6"/>
          <w:sz w:val="13"/>
        </w:rPr>
        <w:t>422</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8" w:hanging="428"/>
        <w:jc w:val="both"/>
        <w:rPr>
          <w:sz w:val="13"/>
        </w:rPr>
      </w:pPr>
      <w:r>
        <w:rPr>
          <w:b/>
          <w:sz w:val="20"/>
        </w:rPr>
        <w:t>Zona</w:t>
      </w:r>
      <w:r>
        <w:rPr>
          <w:b/>
          <w:spacing w:val="-6"/>
          <w:sz w:val="20"/>
        </w:rPr>
        <w:t> </w:t>
      </w:r>
      <w:r>
        <w:rPr>
          <w:b/>
          <w:sz w:val="20"/>
        </w:rPr>
        <w:t>de</w:t>
      </w:r>
      <w:r>
        <w:rPr>
          <w:b/>
          <w:spacing w:val="-6"/>
          <w:sz w:val="20"/>
        </w:rPr>
        <w:t> </w:t>
      </w:r>
      <w:r>
        <w:rPr>
          <w:b/>
          <w:sz w:val="20"/>
        </w:rPr>
        <w:t>recarga.</w:t>
      </w:r>
      <w:r>
        <w:rPr>
          <w:b/>
          <w:spacing w:val="-3"/>
          <w:sz w:val="20"/>
        </w:rPr>
        <w:t> </w:t>
      </w:r>
      <w:r>
        <w:rPr>
          <w:sz w:val="20"/>
        </w:rPr>
        <w:t>Es</w:t>
      </w:r>
      <w:r>
        <w:rPr>
          <w:spacing w:val="-2"/>
          <w:sz w:val="20"/>
        </w:rPr>
        <w:t> </w:t>
      </w:r>
      <w:r>
        <w:rPr>
          <w:sz w:val="20"/>
        </w:rPr>
        <w:t>una</w:t>
      </w:r>
      <w:r>
        <w:rPr>
          <w:spacing w:val="-4"/>
          <w:sz w:val="20"/>
        </w:rPr>
        <w:t> </w:t>
      </w:r>
      <w:r>
        <w:rPr>
          <w:sz w:val="20"/>
        </w:rPr>
        <w:t>superficie</w:t>
      </w:r>
      <w:r>
        <w:rPr>
          <w:spacing w:val="-3"/>
          <w:sz w:val="20"/>
        </w:rPr>
        <w:t> </w:t>
      </w:r>
      <w:r>
        <w:rPr>
          <w:sz w:val="20"/>
        </w:rPr>
        <w:t>en</w:t>
      </w:r>
      <w:r>
        <w:rPr>
          <w:spacing w:val="-3"/>
          <w:sz w:val="20"/>
        </w:rPr>
        <w:t> </w:t>
      </w:r>
      <w:r>
        <w:rPr>
          <w:sz w:val="20"/>
        </w:rPr>
        <w:t>la</w:t>
      </w:r>
      <w:r>
        <w:rPr>
          <w:spacing w:val="-4"/>
          <w:sz w:val="20"/>
        </w:rPr>
        <w:t> </w:t>
      </w:r>
      <w:r>
        <w:rPr>
          <w:sz w:val="20"/>
        </w:rPr>
        <w:t>cuenca,</w:t>
      </w:r>
      <w:r>
        <w:rPr>
          <w:spacing w:val="-5"/>
          <w:sz w:val="20"/>
        </w:rPr>
        <w:t> </w:t>
      </w:r>
      <w:r>
        <w:rPr>
          <w:sz w:val="20"/>
        </w:rPr>
        <w:t>en</w:t>
      </w:r>
      <w:r>
        <w:rPr>
          <w:spacing w:val="-6"/>
          <w:sz w:val="20"/>
        </w:rPr>
        <w:t> </w:t>
      </w:r>
      <w:r>
        <w:rPr>
          <w:sz w:val="20"/>
        </w:rPr>
        <w:t>donde</w:t>
      </w:r>
      <w:r>
        <w:rPr>
          <w:spacing w:val="-4"/>
          <w:sz w:val="20"/>
        </w:rPr>
        <w:t> </w:t>
      </w:r>
      <w:r>
        <w:rPr>
          <w:sz w:val="20"/>
        </w:rPr>
        <w:t>las</w:t>
      </w:r>
      <w:r>
        <w:rPr>
          <w:spacing w:val="-5"/>
          <w:sz w:val="20"/>
        </w:rPr>
        <w:t> </w:t>
      </w:r>
      <w:r>
        <w:rPr>
          <w:sz w:val="20"/>
        </w:rPr>
        <w:t>aguas</w:t>
      </w:r>
      <w:r>
        <w:rPr>
          <w:spacing w:val="-4"/>
          <w:sz w:val="20"/>
        </w:rPr>
        <w:t> </w:t>
      </w:r>
      <w:r>
        <w:rPr>
          <w:sz w:val="20"/>
        </w:rPr>
        <w:t>pluviales</w:t>
      </w:r>
      <w:r>
        <w:rPr>
          <w:spacing w:val="-5"/>
          <w:sz w:val="20"/>
        </w:rPr>
        <w:t> </w:t>
      </w:r>
      <w:r>
        <w:rPr>
          <w:sz w:val="20"/>
        </w:rPr>
        <w:t>y</w:t>
      </w:r>
      <w:r>
        <w:rPr>
          <w:spacing w:val="-4"/>
          <w:sz w:val="20"/>
        </w:rPr>
        <w:t> </w:t>
      </w:r>
      <w:r>
        <w:rPr>
          <w:sz w:val="20"/>
        </w:rPr>
        <w:t>fluviales</w:t>
      </w:r>
      <w:r>
        <w:rPr>
          <w:spacing w:val="-5"/>
          <w:sz w:val="20"/>
        </w:rPr>
        <w:t> </w:t>
      </w:r>
      <w:r>
        <w:rPr>
          <w:sz w:val="20"/>
        </w:rPr>
        <w:t>se</w:t>
      </w:r>
      <w:r>
        <w:rPr>
          <w:spacing w:val="-4"/>
          <w:sz w:val="20"/>
        </w:rPr>
        <w:t> </w:t>
      </w:r>
      <w:r>
        <w:rPr>
          <w:sz w:val="20"/>
        </w:rPr>
        <w:t>infiltran</w:t>
      </w:r>
      <w:r>
        <w:rPr>
          <w:spacing w:val="-4"/>
          <w:sz w:val="20"/>
        </w:rPr>
        <w:t> </w:t>
      </w:r>
      <w:r>
        <w:rPr>
          <w:sz w:val="20"/>
        </w:rPr>
        <w:t>hacia</w:t>
      </w:r>
      <w:r>
        <w:rPr>
          <w:spacing w:val="-3"/>
          <w:sz w:val="20"/>
        </w:rPr>
        <w:t> </w:t>
      </w:r>
      <w:r>
        <w:rPr>
          <w:sz w:val="20"/>
        </w:rPr>
        <w:t>los </w:t>
      </w:r>
      <w:r>
        <w:rPr>
          <w:spacing w:val="-2"/>
          <w:sz w:val="20"/>
        </w:rPr>
        <w:t>acuíferos.</w:t>
      </w:r>
      <w:r>
        <w:rPr>
          <w:spacing w:val="-2"/>
          <w:position w:val="6"/>
          <w:sz w:val="13"/>
        </w:rPr>
        <w:t>423</w:t>
      </w:r>
    </w:p>
    <w:p>
      <w:pPr>
        <w:pStyle w:val="BodyText"/>
        <w:spacing w:before="36"/>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Zona</w:t>
      </w:r>
      <w:r>
        <w:rPr>
          <w:b/>
          <w:spacing w:val="-6"/>
          <w:sz w:val="20"/>
        </w:rPr>
        <w:t> </w:t>
      </w:r>
      <w:r>
        <w:rPr>
          <w:b/>
          <w:sz w:val="20"/>
        </w:rPr>
        <w:t>fronteriza.</w:t>
      </w:r>
      <w:r>
        <w:rPr>
          <w:b/>
          <w:spacing w:val="-3"/>
          <w:sz w:val="20"/>
        </w:rPr>
        <w:t> </w:t>
      </w:r>
      <w:r>
        <w:rPr>
          <w:sz w:val="20"/>
        </w:rPr>
        <w:t>Área</w:t>
      </w:r>
      <w:r>
        <w:rPr>
          <w:spacing w:val="-6"/>
          <w:sz w:val="20"/>
        </w:rPr>
        <w:t> </w:t>
      </w:r>
      <w:r>
        <w:rPr>
          <w:sz w:val="20"/>
        </w:rPr>
        <w:t>que</w:t>
      </w:r>
      <w:r>
        <w:rPr>
          <w:spacing w:val="-4"/>
          <w:sz w:val="20"/>
        </w:rPr>
        <w:t> </w:t>
      </w:r>
      <w:r>
        <w:rPr>
          <w:sz w:val="20"/>
        </w:rPr>
        <w:t>se</w:t>
      </w:r>
      <w:r>
        <w:rPr>
          <w:spacing w:val="-6"/>
          <w:sz w:val="20"/>
        </w:rPr>
        <w:t> </w:t>
      </w:r>
      <w:r>
        <w:rPr>
          <w:sz w:val="20"/>
        </w:rPr>
        <w:t>encuentra</w:t>
      </w:r>
      <w:r>
        <w:rPr>
          <w:spacing w:val="-6"/>
          <w:sz w:val="20"/>
        </w:rPr>
        <w:t> </w:t>
      </w:r>
      <w:r>
        <w:rPr>
          <w:sz w:val="20"/>
        </w:rPr>
        <w:t>ubicada</w:t>
      </w:r>
      <w:r>
        <w:rPr>
          <w:spacing w:val="-6"/>
          <w:sz w:val="20"/>
        </w:rPr>
        <w:t> </w:t>
      </w:r>
      <w:r>
        <w:rPr>
          <w:sz w:val="20"/>
        </w:rPr>
        <w:t>en</w:t>
      </w:r>
      <w:r>
        <w:rPr>
          <w:spacing w:val="-4"/>
          <w:sz w:val="20"/>
        </w:rPr>
        <w:t> </w:t>
      </w:r>
      <w:r>
        <w:rPr>
          <w:sz w:val="20"/>
        </w:rPr>
        <w:t>la</w:t>
      </w:r>
      <w:r>
        <w:rPr>
          <w:spacing w:val="-3"/>
          <w:sz w:val="20"/>
        </w:rPr>
        <w:t> </w:t>
      </w:r>
      <w:r>
        <w:rPr>
          <w:sz w:val="20"/>
        </w:rPr>
        <w:t>proximidad</w:t>
      </w:r>
      <w:r>
        <w:rPr>
          <w:spacing w:val="-6"/>
          <w:sz w:val="20"/>
        </w:rPr>
        <w:t> </w:t>
      </w:r>
      <w:r>
        <w:rPr>
          <w:sz w:val="20"/>
        </w:rPr>
        <w:t>de</w:t>
      </w:r>
      <w:r>
        <w:rPr>
          <w:spacing w:val="-4"/>
          <w:sz w:val="20"/>
        </w:rPr>
        <w:t> </w:t>
      </w:r>
      <w:r>
        <w:rPr>
          <w:sz w:val="20"/>
        </w:rPr>
        <w:t>la</w:t>
      </w:r>
      <w:r>
        <w:rPr>
          <w:spacing w:val="-3"/>
          <w:sz w:val="20"/>
        </w:rPr>
        <w:t> </w:t>
      </w:r>
      <w:r>
        <w:rPr>
          <w:sz w:val="20"/>
        </w:rPr>
        <w:t>línea</w:t>
      </w:r>
      <w:r>
        <w:rPr>
          <w:spacing w:val="-6"/>
          <w:sz w:val="20"/>
        </w:rPr>
        <w:t> </w:t>
      </w:r>
      <w:r>
        <w:rPr>
          <w:sz w:val="20"/>
        </w:rPr>
        <w:t>demarcatoria</w:t>
      </w:r>
      <w:r>
        <w:rPr>
          <w:spacing w:val="-3"/>
          <w:sz w:val="20"/>
        </w:rPr>
        <w:t> </w:t>
      </w:r>
      <w:r>
        <w:rPr>
          <w:sz w:val="20"/>
        </w:rPr>
        <w:t>del</w:t>
      </w:r>
      <w:r>
        <w:rPr>
          <w:spacing w:val="-4"/>
          <w:sz w:val="20"/>
        </w:rPr>
        <w:t> </w:t>
      </w:r>
      <w:r>
        <w:rPr>
          <w:sz w:val="20"/>
        </w:rPr>
        <w:t>territorio</w:t>
      </w:r>
      <w:r>
        <w:rPr>
          <w:spacing w:val="-6"/>
          <w:sz w:val="20"/>
        </w:rPr>
        <w:t> </w:t>
      </w:r>
      <w:r>
        <w:rPr>
          <w:sz w:val="20"/>
        </w:rPr>
        <w:t>de</w:t>
      </w:r>
      <w:r>
        <w:rPr>
          <w:spacing w:val="-6"/>
          <w:sz w:val="20"/>
        </w:rPr>
        <w:t> </w:t>
      </w:r>
      <w:r>
        <w:rPr>
          <w:sz w:val="20"/>
        </w:rPr>
        <w:t>dos o más Estados o Países.</w:t>
      </w:r>
      <w:r>
        <w:rPr>
          <w:position w:val="6"/>
          <w:sz w:val="13"/>
        </w:rPr>
        <w:t>424</w:t>
      </w:r>
    </w:p>
    <w:p>
      <w:pPr>
        <w:pStyle w:val="BodyText"/>
        <w:spacing w:before="33"/>
      </w:pPr>
    </w:p>
    <w:p>
      <w:pPr>
        <w:pStyle w:val="ListParagraph"/>
        <w:numPr>
          <w:ilvl w:val="0"/>
          <w:numId w:val="2"/>
        </w:numPr>
        <w:tabs>
          <w:tab w:pos="817" w:val="left" w:leader="none"/>
        </w:tabs>
        <w:spacing w:line="240" w:lineRule="auto" w:before="0" w:after="0"/>
        <w:ind w:left="817" w:right="0" w:hanging="424"/>
        <w:jc w:val="left"/>
        <w:rPr>
          <w:sz w:val="13"/>
        </w:rPr>
      </w:pPr>
      <w:r>
        <w:rPr>
          <w:b/>
          <w:sz w:val="20"/>
        </w:rPr>
        <w:t>Zona</w:t>
      </w:r>
      <w:r>
        <w:rPr>
          <w:b/>
          <w:spacing w:val="-9"/>
          <w:sz w:val="20"/>
        </w:rPr>
        <w:t> </w:t>
      </w:r>
      <w:r>
        <w:rPr>
          <w:b/>
          <w:sz w:val="20"/>
        </w:rPr>
        <w:t>geotérmica.</w:t>
      </w:r>
      <w:r>
        <w:rPr>
          <w:b/>
          <w:spacing w:val="-12"/>
          <w:sz w:val="20"/>
        </w:rPr>
        <w:t> </w:t>
      </w:r>
      <w:r>
        <w:rPr>
          <w:sz w:val="20"/>
        </w:rPr>
        <w:t>Lugar</w:t>
      </w:r>
      <w:r>
        <w:rPr>
          <w:spacing w:val="-8"/>
          <w:sz w:val="20"/>
        </w:rPr>
        <w:t> </w:t>
      </w:r>
      <w:r>
        <w:rPr>
          <w:sz w:val="20"/>
        </w:rPr>
        <w:t>con</w:t>
      </w:r>
      <w:r>
        <w:rPr>
          <w:spacing w:val="-9"/>
          <w:sz w:val="20"/>
        </w:rPr>
        <w:t> </w:t>
      </w:r>
      <w:r>
        <w:rPr>
          <w:sz w:val="20"/>
        </w:rPr>
        <w:t>manifestación</w:t>
      </w:r>
      <w:r>
        <w:rPr>
          <w:spacing w:val="-8"/>
          <w:sz w:val="20"/>
        </w:rPr>
        <w:t> </w:t>
      </w:r>
      <w:r>
        <w:rPr>
          <w:sz w:val="20"/>
        </w:rPr>
        <w:t>de</w:t>
      </w:r>
      <w:r>
        <w:rPr>
          <w:spacing w:val="-9"/>
          <w:sz w:val="20"/>
        </w:rPr>
        <w:t> </w:t>
      </w:r>
      <w:r>
        <w:rPr>
          <w:sz w:val="20"/>
        </w:rPr>
        <w:t>actividad</w:t>
      </w:r>
      <w:r>
        <w:rPr>
          <w:spacing w:val="-10"/>
          <w:sz w:val="20"/>
        </w:rPr>
        <w:t> </w:t>
      </w:r>
      <w:r>
        <w:rPr>
          <w:sz w:val="20"/>
        </w:rPr>
        <w:t>geotermal</w:t>
      </w:r>
      <w:r>
        <w:rPr>
          <w:spacing w:val="-7"/>
          <w:sz w:val="20"/>
        </w:rPr>
        <w:t> </w:t>
      </w:r>
      <w:r>
        <w:rPr>
          <w:spacing w:val="-2"/>
          <w:sz w:val="20"/>
        </w:rPr>
        <w:t>múltiple.</w:t>
      </w:r>
      <w:r>
        <w:rPr>
          <w:spacing w:val="-2"/>
          <w:position w:val="6"/>
          <w:sz w:val="13"/>
        </w:rPr>
        <w:t>425</w:t>
      </w:r>
    </w:p>
    <w:p>
      <w:pPr>
        <w:pStyle w:val="BodyText"/>
        <w:spacing w:before="70"/>
      </w:pPr>
    </w:p>
    <w:p>
      <w:pPr>
        <w:pStyle w:val="ListParagraph"/>
        <w:numPr>
          <w:ilvl w:val="0"/>
          <w:numId w:val="2"/>
        </w:numPr>
        <w:tabs>
          <w:tab w:pos="816" w:val="left" w:leader="none"/>
          <w:tab w:pos="820" w:val="left" w:leader="none"/>
        </w:tabs>
        <w:spacing w:line="276" w:lineRule="auto" w:before="1" w:after="0"/>
        <w:ind w:left="820" w:right="113" w:hanging="428"/>
        <w:jc w:val="both"/>
        <w:rPr>
          <w:sz w:val="13"/>
        </w:rPr>
      </w:pPr>
      <w:r>
        <w:rPr>
          <w:b/>
          <w:sz w:val="20"/>
        </w:rPr>
        <w:t>Zona</w:t>
      </w:r>
      <w:r>
        <w:rPr>
          <w:b/>
          <w:spacing w:val="-11"/>
          <w:sz w:val="20"/>
        </w:rPr>
        <w:t> </w:t>
      </w:r>
      <w:r>
        <w:rPr>
          <w:b/>
          <w:sz w:val="20"/>
        </w:rPr>
        <w:t>metropolitana.</w:t>
      </w:r>
      <w:r>
        <w:rPr>
          <w:b/>
          <w:spacing w:val="-11"/>
          <w:sz w:val="20"/>
        </w:rPr>
        <w:t> </w:t>
      </w:r>
      <w:r>
        <w:rPr>
          <w:sz w:val="20"/>
        </w:rPr>
        <w:t>Centros</w:t>
      </w:r>
      <w:r>
        <w:rPr>
          <w:spacing w:val="-10"/>
          <w:sz w:val="20"/>
        </w:rPr>
        <w:t> </w:t>
      </w:r>
      <w:r>
        <w:rPr>
          <w:sz w:val="20"/>
        </w:rPr>
        <w:t>de</w:t>
      </w:r>
      <w:r>
        <w:rPr>
          <w:spacing w:val="-12"/>
          <w:sz w:val="20"/>
        </w:rPr>
        <w:t> </w:t>
      </w:r>
      <w:r>
        <w:rPr>
          <w:sz w:val="20"/>
        </w:rPr>
        <w:t>población</w:t>
      </w:r>
      <w:r>
        <w:rPr>
          <w:spacing w:val="-9"/>
          <w:sz w:val="20"/>
        </w:rPr>
        <w:t> </w:t>
      </w:r>
      <w:r>
        <w:rPr>
          <w:sz w:val="20"/>
        </w:rPr>
        <w:t>o</w:t>
      </w:r>
      <w:r>
        <w:rPr>
          <w:spacing w:val="-11"/>
          <w:sz w:val="20"/>
        </w:rPr>
        <w:t> </w:t>
      </w:r>
      <w:r>
        <w:rPr>
          <w:sz w:val="20"/>
        </w:rPr>
        <w:t>conurbaciones</w:t>
      </w:r>
      <w:r>
        <w:rPr>
          <w:spacing w:val="-10"/>
          <w:sz w:val="20"/>
        </w:rPr>
        <w:t> </w:t>
      </w:r>
      <w:r>
        <w:rPr>
          <w:sz w:val="20"/>
        </w:rPr>
        <w:t>que,</w:t>
      </w:r>
      <w:r>
        <w:rPr>
          <w:spacing w:val="-9"/>
          <w:sz w:val="20"/>
        </w:rPr>
        <w:t> </w:t>
      </w:r>
      <w:r>
        <w:rPr>
          <w:sz w:val="20"/>
        </w:rPr>
        <w:t>por</w:t>
      </w:r>
      <w:r>
        <w:rPr>
          <w:spacing w:val="-10"/>
          <w:sz w:val="20"/>
        </w:rPr>
        <w:t> </w:t>
      </w:r>
      <w:r>
        <w:rPr>
          <w:sz w:val="20"/>
        </w:rPr>
        <w:t>su</w:t>
      </w:r>
      <w:r>
        <w:rPr>
          <w:spacing w:val="-11"/>
          <w:sz w:val="20"/>
        </w:rPr>
        <w:t> </w:t>
      </w:r>
      <w:r>
        <w:rPr>
          <w:sz w:val="20"/>
        </w:rPr>
        <w:t>complejidad,</w:t>
      </w:r>
      <w:r>
        <w:rPr>
          <w:spacing w:val="-11"/>
          <w:sz w:val="20"/>
        </w:rPr>
        <w:t> </w:t>
      </w:r>
      <w:r>
        <w:rPr>
          <w:sz w:val="20"/>
        </w:rPr>
        <w:t>interacciones,</w:t>
      </w:r>
      <w:r>
        <w:rPr>
          <w:spacing w:val="-11"/>
          <w:sz w:val="20"/>
        </w:rPr>
        <w:t> </w:t>
      </w:r>
      <w:r>
        <w:rPr>
          <w:sz w:val="20"/>
        </w:rPr>
        <w:t>relevancia social</w:t>
      </w:r>
      <w:r>
        <w:rPr>
          <w:spacing w:val="-7"/>
          <w:sz w:val="20"/>
        </w:rPr>
        <w:t> </w:t>
      </w:r>
      <w:r>
        <w:rPr>
          <w:sz w:val="20"/>
        </w:rPr>
        <w:t>y</w:t>
      </w:r>
      <w:r>
        <w:rPr>
          <w:spacing w:val="-7"/>
          <w:sz w:val="20"/>
        </w:rPr>
        <w:t> </w:t>
      </w:r>
      <w:r>
        <w:rPr>
          <w:sz w:val="20"/>
        </w:rPr>
        <w:t>económica,</w:t>
      </w:r>
      <w:r>
        <w:rPr>
          <w:spacing w:val="-6"/>
          <w:sz w:val="20"/>
        </w:rPr>
        <w:t> </w:t>
      </w:r>
      <w:r>
        <w:rPr>
          <w:sz w:val="20"/>
        </w:rPr>
        <w:t>conforman</w:t>
      </w:r>
      <w:r>
        <w:rPr>
          <w:spacing w:val="-6"/>
          <w:sz w:val="20"/>
        </w:rPr>
        <w:t> </w:t>
      </w:r>
      <w:r>
        <w:rPr>
          <w:sz w:val="20"/>
        </w:rPr>
        <w:t>una</w:t>
      </w:r>
      <w:r>
        <w:rPr>
          <w:spacing w:val="-6"/>
          <w:sz w:val="20"/>
        </w:rPr>
        <w:t> </w:t>
      </w:r>
      <w:r>
        <w:rPr>
          <w:sz w:val="20"/>
        </w:rPr>
        <w:t>unidad</w:t>
      </w:r>
      <w:r>
        <w:rPr>
          <w:spacing w:val="-8"/>
          <w:sz w:val="20"/>
        </w:rPr>
        <w:t> </w:t>
      </w:r>
      <w:r>
        <w:rPr>
          <w:sz w:val="20"/>
        </w:rPr>
        <w:t>territorial</w:t>
      </w:r>
      <w:r>
        <w:rPr>
          <w:spacing w:val="-7"/>
          <w:sz w:val="20"/>
        </w:rPr>
        <w:t> </w:t>
      </w:r>
      <w:r>
        <w:rPr>
          <w:sz w:val="20"/>
        </w:rPr>
        <w:t>de</w:t>
      </w:r>
      <w:r>
        <w:rPr>
          <w:spacing w:val="-8"/>
          <w:sz w:val="20"/>
        </w:rPr>
        <w:t> </w:t>
      </w:r>
      <w:r>
        <w:rPr>
          <w:sz w:val="20"/>
        </w:rPr>
        <w:t>influencia</w:t>
      </w:r>
      <w:r>
        <w:rPr>
          <w:spacing w:val="-6"/>
          <w:sz w:val="20"/>
        </w:rPr>
        <w:t> </w:t>
      </w:r>
      <w:r>
        <w:rPr>
          <w:sz w:val="20"/>
        </w:rPr>
        <w:t>dominante</w:t>
      </w:r>
      <w:r>
        <w:rPr>
          <w:spacing w:val="-6"/>
          <w:sz w:val="20"/>
        </w:rPr>
        <w:t> </w:t>
      </w:r>
      <w:r>
        <w:rPr>
          <w:sz w:val="20"/>
        </w:rPr>
        <w:t>y</w:t>
      </w:r>
      <w:r>
        <w:rPr>
          <w:spacing w:val="-7"/>
          <w:sz w:val="20"/>
        </w:rPr>
        <w:t> </w:t>
      </w:r>
      <w:r>
        <w:rPr>
          <w:sz w:val="20"/>
        </w:rPr>
        <w:t>revisten</w:t>
      </w:r>
      <w:r>
        <w:rPr>
          <w:spacing w:val="-6"/>
          <w:sz w:val="20"/>
        </w:rPr>
        <w:t> </w:t>
      </w:r>
      <w:r>
        <w:rPr>
          <w:sz w:val="20"/>
        </w:rPr>
        <w:t>importancia</w:t>
      </w:r>
      <w:r>
        <w:rPr>
          <w:spacing w:val="-6"/>
          <w:sz w:val="20"/>
        </w:rPr>
        <w:t> </w:t>
      </w:r>
      <w:r>
        <w:rPr>
          <w:sz w:val="20"/>
        </w:rPr>
        <w:t>estratégica para el desarrollo nacional.</w:t>
      </w:r>
      <w:r>
        <w:rPr>
          <w:position w:val="6"/>
          <w:sz w:val="13"/>
        </w:rPr>
        <w:t>426</w:t>
      </w:r>
    </w:p>
    <w:p>
      <w:pPr>
        <w:pStyle w:val="BodyText"/>
        <w:spacing w:before="32"/>
      </w:pPr>
    </w:p>
    <w:p>
      <w:pPr>
        <w:pStyle w:val="ListParagraph"/>
        <w:numPr>
          <w:ilvl w:val="0"/>
          <w:numId w:val="2"/>
        </w:numPr>
        <w:tabs>
          <w:tab w:pos="816" w:val="left" w:leader="none"/>
          <w:tab w:pos="820" w:val="left" w:leader="none"/>
        </w:tabs>
        <w:spacing w:line="276" w:lineRule="auto" w:before="0" w:after="0"/>
        <w:ind w:left="820" w:right="119" w:hanging="428"/>
        <w:jc w:val="both"/>
        <w:rPr>
          <w:sz w:val="13"/>
        </w:rPr>
      </w:pPr>
      <w:r>
        <w:rPr>
          <w:b/>
          <w:sz w:val="20"/>
        </w:rPr>
        <w:t>Zona</w:t>
      </w:r>
      <w:r>
        <w:rPr>
          <w:b/>
          <w:spacing w:val="-10"/>
          <w:sz w:val="20"/>
        </w:rPr>
        <w:t> </w:t>
      </w:r>
      <w:r>
        <w:rPr>
          <w:b/>
          <w:sz w:val="20"/>
        </w:rPr>
        <w:t>rural.</w:t>
      </w:r>
      <w:r>
        <w:rPr>
          <w:b/>
          <w:spacing w:val="-8"/>
          <w:sz w:val="20"/>
        </w:rPr>
        <w:t> </w:t>
      </w:r>
      <w:r>
        <w:rPr>
          <w:sz w:val="20"/>
        </w:rPr>
        <w:t>El</w:t>
      </w:r>
      <w:r>
        <w:rPr>
          <w:spacing w:val="-9"/>
          <w:sz w:val="20"/>
        </w:rPr>
        <w:t> </w:t>
      </w:r>
      <w:r>
        <w:rPr>
          <w:sz w:val="20"/>
        </w:rPr>
        <w:t>territorio</w:t>
      </w:r>
      <w:r>
        <w:rPr>
          <w:spacing w:val="-9"/>
          <w:sz w:val="20"/>
        </w:rPr>
        <w:t> </w:t>
      </w:r>
      <w:r>
        <w:rPr>
          <w:sz w:val="20"/>
        </w:rPr>
        <w:t>comprendido</w:t>
      </w:r>
      <w:r>
        <w:rPr>
          <w:spacing w:val="-8"/>
          <w:sz w:val="20"/>
        </w:rPr>
        <w:t> </w:t>
      </w:r>
      <w:r>
        <w:rPr>
          <w:sz w:val="20"/>
        </w:rPr>
        <w:t>fuera</w:t>
      </w:r>
      <w:r>
        <w:rPr>
          <w:spacing w:val="-8"/>
          <w:sz w:val="20"/>
        </w:rPr>
        <w:t> </w:t>
      </w:r>
      <w:r>
        <w:rPr>
          <w:sz w:val="20"/>
        </w:rPr>
        <w:t>del</w:t>
      </w:r>
      <w:r>
        <w:rPr>
          <w:spacing w:val="-9"/>
          <w:sz w:val="20"/>
        </w:rPr>
        <w:t> </w:t>
      </w:r>
      <w:r>
        <w:rPr>
          <w:sz w:val="20"/>
        </w:rPr>
        <w:t>límite</w:t>
      </w:r>
      <w:r>
        <w:rPr>
          <w:spacing w:val="-8"/>
          <w:sz w:val="20"/>
        </w:rPr>
        <w:t> </w:t>
      </w:r>
      <w:r>
        <w:rPr>
          <w:sz w:val="20"/>
        </w:rPr>
        <w:t>de</w:t>
      </w:r>
      <w:r>
        <w:rPr>
          <w:spacing w:val="-10"/>
          <w:sz w:val="20"/>
        </w:rPr>
        <w:t> </w:t>
      </w:r>
      <w:r>
        <w:rPr>
          <w:sz w:val="20"/>
        </w:rPr>
        <w:t>centro</w:t>
      </w:r>
      <w:r>
        <w:rPr>
          <w:spacing w:val="-8"/>
          <w:sz w:val="20"/>
        </w:rPr>
        <w:t> </w:t>
      </w:r>
      <w:r>
        <w:rPr>
          <w:sz w:val="20"/>
        </w:rPr>
        <w:t>de</w:t>
      </w:r>
      <w:r>
        <w:rPr>
          <w:spacing w:val="-9"/>
          <w:sz w:val="20"/>
        </w:rPr>
        <w:t> </w:t>
      </w:r>
      <w:r>
        <w:rPr>
          <w:sz w:val="20"/>
        </w:rPr>
        <w:t>población</w:t>
      </w:r>
      <w:r>
        <w:rPr>
          <w:spacing w:val="-9"/>
          <w:sz w:val="20"/>
        </w:rPr>
        <w:t> </w:t>
      </w:r>
      <w:r>
        <w:rPr>
          <w:sz w:val="20"/>
        </w:rPr>
        <w:t>y</w:t>
      </w:r>
      <w:r>
        <w:rPr>
          <w:spacing w:val="-7"/>
          <w:sz w:val="20"/>
        </w:rPr>
        <w:t> </w:t>
      </w:r>
      <w:r>
        <w:rPr>
          <w:sz w:val="20"/>
        </w:rPr>
        <w:t>dentro</w:t>
      </w:r>
      <w:r>
        <w:rPr>
          <w:spacing w:val="-10"/>
          <w:sz w:val="20"/>
        </w:rPr>
        <w:t> </w:t>
      </w:r>
      <w:r>
        <w:rPr>
          <w:sz w:val="20"/>
        </w:rPr>
        <w:t>de</w:t>
      </w:r>
      <w:r>
        <w:rPr>
          <w:spacing w:val="-8"/>
          <w:sz w:val="20"/>
        </w:rPr>
        <w:t> </w:t>
      </w:r>
      <w:r>
        <w:rPr>
          <w:sz w:val="20"/>
        </w:rPr>
        <w:t>los</w:t>
      </w:r>
      <w:r>
        <w:rPr>
          <w:spacing w:val="-7"/>
          <w:sz w:val="20"/>
        </w:rPr>
        <w:t> </w:t>
      </w:r>
      <w:r>
        <w:rPr>
          <w:sz w:val="20"/>
        </w:rPr>
        <w:t>límites</w:t>
      </w:r>
      <w:r>
        <w:rPr>
          <w:spacing w:val="-9"/>
          <w:sz w:val="20"/>
        </w:rPr>
        <w:t> </w:t>
      </w:r>
      <w:r>
        <w:rPr>
          <w:sz w:val="20"/>
        </w:rPr>
        <w:t>municipales, que por sus aptitudes y características se dedica en forma preponderante a la explotación agropecuaria, forestal, minera u otra similar.</w:t>
      </w:r>
      <w:r>
        <w:rPr>
          <w:position w:val="6"/>
          <w:sz w:val="13"/>
        </w:rPr>
        <w:t>427</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9" w:hanging="428"/>
        <w:jc w:val="both"/>
        <w:rPr>
          <w:sz w:val="13"/>
        </w:rPr>
      </w:pPr>
      <w:r>
        <w:rPr>
          <w:b/>
          <w:sz w:val="20"/>
        </w:rPr>
        <w:t>Zonificación. </w:t>
      </w:r>
      <w:r>
        <w:rPr>
          <w:sz w:val="20"/>
        </w:rPr>
        <w:t>La determinación de las áreas que integran y delimitan un territorio; sus aprovechamientos predominantes y las reservas, usos de suelo y destinos, así como la delimitación de las áreas de crecimiento, conservación, consolidación y mejoramiento.</w:t>
      </w:r>
      <w:r>
        <w:rPr>
          <w:position w:val="6"/>
          <w:sz w:val="13"/>
        </w:rPr>
        <w:t>428</w:t>
      </w:r>
    </w:p>
    <w:p>
      <w:pPr>
        <w:pStyle w:val="BodyText"/>
        <w:spacing w:before="62"/>
      </w:pPr>
    </w:p>
    <w:p>
      <w:pPr>
        <w:pStyle w:val="ListParagraph"/>
        <w:numPr>
          <w:ilvl w:val="0"/>
          <w:numId w:val="2"/>
        </w:numPr>
        <w:tabs>
          <w:tab w:pos="816" w:val="left" w:leader="none"/>
          <w:tab w:pos="820" w:val="left" w:leader="none"/>
        </w:tabs>
        <w:spacing w:line="276" w:lineRule="auto" w:before="0" w:after="0"/>
        <w:ind w:left="820" w:right="116" w:hanging="428"/>
        <w:jc w:val="both"/>
        <w:rPr>
          <w:sz w:val="13"/>
        </w:rPr>
      </w:pPr>
      <w:r>
        <w:rPr>
          <w:b/>
          <w:sz w:val="20"/>
        </w:rPr>
        <w:t>Zonificación primaria. </w:t>
      </w:r>
      <w:r>
        <w:rPr>
          <w:sz w:val="20"/>
        </w:rPr>
        <w:t>La determinación de las áreas que integran y delimitan un centro de población; comprendiendo</w:t>
      </w:r>
      <w:r>
        <w:rPr>
          <w:spacing w:val="-4"/>
          <w:sz w:val="20"/>
        </w:rPr>
        <w:t> </w:t>
      </w:r>
      <w:r>
        <w:rPr>
          <w:sz w:val="20"/>
        </w:rPr>
        <w:t>las</w:t>
      </w:r>
      <w:r>
        <w:rPr>
          <w:spacing w:val="-3"/>
          <w:sz w:val="20"/>
        </w:rPr>
        <w:t> </w:t>
      </w:r>
      <w:r>
        <w:rPr>
          <w:sz w:val="20"/>
        </w:rPr>
        <w:t>áreas</w:t>
      </w:r>
      <w:r>
        <w:rPr>
          <w:spacing w:val="-3"/>
          <w:sz w:val="20"/>
        </w:rPr>
        <w:t> </w:t>
      </w:r>
      <w:r>
        <w:rPr>
          <w:sz w:val="20"/>
        </w:rPr>
        <w:t>urbanizadas</w:t>
      </w:r>
      <w:r>
        <w:rPr>
          <w:spacing w:val="-3"/>
          <w:sz w:val="20"/>
        </w:rPr>
        <w:t> </w:t>
      </w:r>
      <w:r>
        <w:rPr>
          <w:sz w:val="20"/>
        </w:rPr>
        <w:t>y</w:t>
      </w:r>
      <w:r>
        <w:rPr>
          <w:spacing w:val="-1"/>
          <w:sz w:val="20"/>
        </w:rPr>
        <w:t> </w:t>
      </w:r>
      <w:r>
        <w:rPr>
          <w:sz w:val="20"/>
        </w:rPr>
        <w:t>áreas</w:t>
      </w:r>
      <w:r>
        <w:rPr>
          <w:spacing w:val="-3"/>
          <w:sz w:val="20"/>
        </w:rPr>
        <w:t> </w:t>
      </w:r>
      <w:r>
        <w:rPr>
          <w:sz w:val="20"/>
        </w:rPr>
        <w:t>urbanizables,</w:t>
      </w:r>
      <w:r>
        <w:rPr>
          <w:spacing w:val="-4"/>
          <w:sz w:val="20"/>
        </w:rPr>
        <w:t> </w:t>
      </w:r>
      <w:r>
        <w:rPr>
          <w:sz w:val="20"/>
        </w:rPr>
        <w:t>incluyendo</w:t>
      </w:r>
      <w:r>
        <w:rPr>
          <w:spacing w:val="-2"/>
          <w:sz w:val="20"/>
        </w:rPr>
        <w:t> </w:t>
      </w:r>
      <w:r>
        <w:rPr>
          <w:sz w:val="20"/>
        </w:rPr>
        <w:t>las</w:t>
      </w:r>
      <w:r>
        <w:rPr>
          <w:spacing w:val="-3"/>
          <w:sz w:val="20"/>
        </w:rPr>
        <w:t> </w:t>
      </w:r>
      <w:r>
        <w:rPr>
          <w:sz w:val="20"/>
        </w:rPr>
        <w:t>reservas</w:t>
      </w:r>
      <w:r>
        <w:rPr>
          <w:spacing w:val="-3"/>
          <w:sz w:val="20"/>
        </w:rPr>
        <w:t> </w:t>
      </w:r>
      <w:r>
        <w:rPr>
          <w:sz w:val="20"/>
        </w:rPr>
        <w:t>de</w:t>
      </w:r>
      <w:r>
        <w:rPr>
          <w:spacing w:val="-5"/>
          <w:sz w:val="20"/>
        </w:rPr>
        <w:t> </w:t>
      </w:r>
      <w:r>
        <w:rPr>
          <w:sz w:val="20"/>
        </w:rPr>
        <w:t>crecimiento,</w:t>
      </w:r>
      <w:r>
        <w:rPr>
          <w:spacing w:val="-2"/>
          <w:sz w:val="20"/>
        </w:rPr>
        <w:t> </w:t>
      </w:r>
      <w:r>
        <w:rPr>
          <w:sz w:val="20"/>
        </w:rPr>
        <w:t>las</w:t>
      </w:r>
      <w:r>
        <w:rPr>
          <w:spacing w:val="-3"/>
          <w:sz w:val="20"/>
        </w:rPr>
        <w:t> </w:t>
      </w:r>
      <w:r>
        <w:rPr>
          <w:sz w:val="20"/>
        </w:rPr>
        <w:t>áreas no urbanizables y las áreas naturales protegidas, así como la red de vialidades primarias.</w:t>
      </w:r>
      <w:r>
        <w:rPr>
          <w:position w:val="6"/>
          <w:sz w:val="13"/>
        </w:rPr>
        <w:t>429</w:t>
      </w:r>
    </w:p>
    <w:p>
      <w:pPr>
        <w:pStyle w:val="BodyText"/>
        <w:spacing w:before="35"/>
      </w:pPr>
    </w:p>
    <w:p>
      <w:pPr>
        <w:pStyle w:val="ListParagraph"/>
        <w:numPr>
          <w:ilvl w:val="0"/>
          <w:numId w:val="2"/>
        </w:numPr>
        <w:tabs>
          <w:tab w:pos="816" w:val="left" w:leader="none"/>
          <w:tab w:pos="820" w:val="left" w:leader="none"/>
        </w:tabs>
        <w:spacing w:line="276" w:lineRule="auto" w:before="0" w:after="0"/>
        <w:ind w:left="820" w:right="117" w:hanging="428"/>
        <w:jc w:val="both"/>
        <w:rPr>
          <w:sz w:val="13"/>
        </w:rPr>
      </w:pPr>
      <w:r>
        <w:rPr>
          <w:b/>
          <w:sz w:val="20"/>
        </w:rPr>
        <w:t>Zonificación secundaria. </w:t>
      </w:r>
      <w:r>
        <w:rPr>
          <w:sz w:val="20"/>
        </w:rPr>
        <w:t>La determinación de los usos de suelo en un espacio edificable y no</w:t>
      </w:r>
      <w:r>
        <w:rPr>
          <w:spacing w:val="-1"/>
          <w:sz w:val="20"/>
        </w:rPr>
        <w:t> </w:t>
      </w:r>
      <w:r>
        <w:rPr>
          <w:sz w:val="20"/>
        </w:rPr>
        <w:t>edificable, así como la definición de los destinos específicos.</w:t>
      </w:r>
      <w:r>
        <w:rPr>
          <w:position w:val="6"/>
          <w:sz w:val="13"/>
        </w:rPr>
        <w:t>430</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1"/>
      </w:pPr>
    </w:p>
    <w:p>
      <w:pPr>
        <w:pStyle w:val="BodyText"/>
        <w:ind w:right="110"/>
        <w:jc w:val="right"/>
      </w:pPr>
      <w:r>
        <w:rPr>
          <w:spacing w:val="-5"/>
        </w:rPr>
        <w:t>135</w:t>
      </w:r>
    </w:p>
    <w:p>
      <w:pPr>
        <w:spacing w:after="0"/>
        <w:jc w:val="right"/>
        <w:sectPr>
          <w:pgSz w:w="12200" w:h="15600"/>
          <w:pgMar w:top="900" w:bottom="280" w:left="740" w:right="740"/>
        </w:sectPr>
      </w:pPr>
    </w:p>
    <w:p>
      <w:pPr>
        <w:pStyle w:val="Heading2"/>
        <w:ind w:left="112"/>
      </w:pPr>
      <w:r>
        <w:rPr/>
        <mc:AlternateContent>
          <mc:Choice Requires="wps">
            <w:drawing>
              <wp:anchor distT="0" distB="0" distL="0" distR="0" allowOverlap="1" layoutInCell="1" locked="0" behindDoc="0" simplePos="0" relativeHeight="15796224">
                <wp:simplePos x="0" y="0"/>
                <wp:positionH relativeFrom="page">
                  <wp:posOffset>167272</wp:posOffset>
                </wp:positionH>
                <wp:positionV relativeFrom="page">
                  <wp:posOffset>5088008</wp:posOffset>
                </wp:positionV>
                <wp:extent cx="153670" cy="446659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96224" type="#_x0000_t202" id="docshape15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Bibliografía</w:t>
      </w:r>
    </w:p>
    <w:p>
      <w:pPr>
        <w:pStyle w:val="BodyText"/>
        <w:spacing w:before="5"/>
        <w:rPr>
          <w:b/>
          <w:sz w:val="24"/>
        </w:rPr>
      </w:pPr>
    </w:p>
    <w:p>
      <w:pPr>
        <w:pStyle w:val="BodyText"/>
        <w:spacing w:line="276" w:lineRule="auto"/>
        <w:ind w:left="112"/>
      </w:pPr>
      <w:r>
        <w:rPr>
          <w:position w:val="6"/>
          <w:sz w:val="13"/>
        </w:rPr>
        <w:t>418 </w:t>
      </w:r>
      <w:r>
        <w:rPr/>
        <w:t>Gobierno de la Delegación Miguel Hidalgo. (1997). PROGRAMA Delegacional de Desarrollo Urbano de Miguel Hidalgo. México: Delegación Miguel Hidalgo.</w:t>
      </w:r>
    </w:p>
    <w:p>
      <w:pPr>
        <w:pStyle w:val="BodyText"/>
        <w:spacing w:before="33"/>
      </w:pPr>
    </w:p>
    <w:p>
      <w:pPr>
        <w:pStyle w:val="BodyText"/>
        <w:spacing w:line="276" w:lineRule="auto"/>
        <w:ind w:left="112" w:right="403"/>
        <w:jc w:val="both"/>
      </w:pPr>
      <w:r>
        <w:rPr>
          <w:position w:val="6"/>
          <w:sz w:val="13"/>
        </w:rPr>
        <w:t>419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line="278" w:lineRule="auto" w:before="200"/>
        <w:ind w:left="112"/>
      </w:pPr>
      <w:r>
        <w:rPr>
          <w:position w:val="6"/>
          <w:sz w:val="13"/>
        </w:rPr>
        <w:t>420</w:t>
      </w:r>
      <w:r>
        <w:rPr>
          <w:spacing w:val="-5"/>
          <w:position w:val="6"/>
          <w:sz w:val="13"/>
        </w:rPr>
        <w:t> </w:t>
      </w:r>
      <w:r>
        <w:rPr/>
        <w:t>Instituto</w:t>
      </w:r>
      <w:r>
        <w:rPr>
          <w:spacing w:val="-7"/>
        </w:rPr>
        <w:t> </w:t>
      </w:r>
      <w:r>
        <w:rPr/>
        <w:t>Municipal</w:t>
      </w:r>
      <w:r>
        <w:rPr>
          <w:spacing w:val="-5"/>
        </w:rPr>
        <w:t> </w:t>
      </w:r>
      <w:r>
        <w:rPr/>
        <w:t>de</w:t>
      </w:r>
      <w:r>
        <w:rPr>
          <w:spacing w:val="-5"/>
        </w:rPr>
        <w:t> </w:t>
      </w:r>
      <w:r>
        <w:rPr/>
        <w:t>Planeación.</w:t>
      </w:r>
      <w:r>
        <w:rPr>
          <w:spacing w:val="-4"/>
        </w:rPr>
        <w:t> </w:t>
      </w:r>
      <w:r>
        <w:rPr/>
        <w:t>(2015).</w:t>
      </w:r>
      <w:r>
        <w:rPr>
          <w:spacing w:val="-4"/>
        </w:rPr>
        <w:t> </w:t>
      </w:r>
      <w:r>
        <w:rPr/>
        <w:t>Programa</w:t>
      </w:r>
      <w:r>
        <w:rPr>
          <w:spacing w:val="-7"/>
        </w:rPr>
        <w:t> </w:t>
      </w:r>
      <w:r>
        <w:rPr/>
        <w:t>de</w:t>
      </w:r>
      <w:r>
        <w:rPr>
          <w:spacing w:val="-5"/>
        </w:rPr>
        <w:t> </w:t>
      </w:r>
      <w:r>
        <w:rPr/>
        <w:t>Desarrollo</w:t>
      </w:r>
      <w:r>
        <w:rPr>
          <w:spacing w:val="-5"/>
        </w:rPr>
        <w:t> </w:t>
      </w:r>
      <w:r>
        <w:rPr/>
        <w:t>Urbano</w:t>
      </w:r>
      <w:r>
        <w:rPr>
          <w:spacing w:val="-5"/>
        </w:rPr>
        <w:t> </w:t>
      </w:r>
      <w:r>
        <w:rPr/>
        <w:t>de</w:t>
      </w:r>
      <w:r>
        <w:rPr>
          <w:spacing w:val="-5"/>
        </w:rPr>
        <w:t> </w:t>
      </w:r>
      <w:r>
        <w:rPr/>
        <w:t>la</w:t>
      </w:r>
      <w:r>
        <w:rPr>
          <w:spacing w:val="-7"/>
        </w:rPr>
        <w:t> </w:t>
      </w:r>
      <w:r>
        <w:rPr/>
        <w:t>Ciudad</w:t>
      </w:r>
      <w:r>
        <w:rPr>
          <w:spacing w:val="-7"/>
        </w:rPr>
        <w:t> </w:t>
      </w:r>
      <w:r>
        <w:rPr/>
        <w:t>de</w:t>
      </w:r>
      <w:r>
        <w:rPr>
          <w:spacing w:val="-4"/>
        </w:rPr>
        <w:t> </w:t>
      </w:r>
      <w:r>
        <w:rPr/>
        <w:t>Aguascalientes</w:t>
      </w:r>
      <w:r>
        <w:rPr>
          <w:spacing w:val="-5"/>
        </w:rPr>
        <w:t> </w:t>
      </w:r>
      <w:r>
        <w:rPr/>
        <w:t>2040. (México). IMPLAN.</w:t>
      </w:r>
    </w:p>
    <w:p>
      <w:pPr>
        <w:pStyle w:val="BodyText"/>
        <w:spacing w:line="276" w:lineRule="auto" w:before="196"/>
        <w:ind w:left="112"/>
      </w:pPr>
      <w:r>
        <w:rPr>
          <w:position w:val="6"/>
          <w:sz w:val="13"/>
        </w:rPr>
        <w:t>421 </w:t>
      </w:r>
      <w:r>
        <w:rPr/>
        <w:t>Instituto Nacional de Estadística y Geografía (INEGI). Términos genéricos de las formas del relieve submarino. Aguascalientes: INEGI.</w:t>
      </w:r>
    </w:p>
    <w:p>
      <w:pPr>
        <w:pStyle w:val="BodyText"/>
        <w:spacing w:line="276" w:lineRule="auto" w:before="201"/>
        <w:ind w:left="112" w:right="402"/>
        <w:jc w:val="both"/>
      </w:pPr>
      <w:r>
        <w:rPr>
          <w:position w:val="6"/>
          <w:sz w:val="13"/>
        </w:rPr>
        <w:t>422 </w:t>
      </w:r>
      <w:r>
        <w:rPr/>
        <w:t>Secretaría de Desarrollo Urbano y Medio Ambiente. (2006). Ley para el Desarrollo Urbano del Estado de Tamaulipas. (México). Periódico Oficial del Estado de Tamaulipas.</w:t>
      </w:r>
    </w:p>
    <w:p>
      <w:pPr>
        <w:pStyle w:val="BodyText"/>
        <w:spacing w:line="276" w:lineRule="auto" w:before="201"/>
        <w:ind w:left="112" w:right="403"/>
        <w:jc w:val="both"/>
      </w:pPr>
      <w:r>
        <w:rPr>
          <w:position w:val="6"/>
          <w:sz w:val="13"/>
        </w:rPr>
        <w:t>423 </w:t>
      </w:r>
      <w:r>
        <w:rPr/>
        <w:t>Secretaría de Gestión Urbanística y Ordenamiento Territorial. (2013). Código de Ordenamiento Territorial, Desarrollo Urbano y Vivienda para el Estado de Aguascalientes. Aguascalientes: Periódico Oficial del Estado de </w:t>
      </w:r>
      <w:r>
        <w:rPr>
          <w:spacing w:val="-2"/>
        </w:rPr>
        <w:t>Aguascalientes.</w:t>
      </w:r>
    </w:p>
    <w:p>
      <w:pPr>
        <w:pStyle w:val="BodyText"/>
        <w:spacing w:before="198"/>
        <w:ind w:left="112"/>
      </w:pPr>
      <w:r>
        <w:rPr>
          <w:position w:val="6"/>
          <w:sz w:val="13"/>
        </w:rPr>
        <w:t>424 </w:t>
      </w:r>
      <w:r>
        <w:rPr/>
        <w:t>Definición realizada con base en el Diccionario Jurídico en Línea. Diccionario Legal Online. Términos Jurídicos. Recuperado de:</w:t>
      </w:r>
    </w:p>
    <w:p>
      <w:pPr>
        <w:pStyle w:val="BodyText"/>
        <w:spacing w:before="1"/>
        <w:ind w:left="112"/>
      </w:pPr>
      <w:hyperlink r:id="rId101">
        <w:r>
          <w:rPr>
            <w:color w:val="0000FF"/>
            <w:spacing w:val="-2"/>
            <w:u w:val="single" w:color="0000FF"/>
          </w:rPr>
          <w:t>https://diccionario.leyderecho.org/zona-fronteriza/#Como_se_define_Zona_Fronteriza.</w:t>
        </w:r>
      </w:hyperlink>
    </w:p>
    <w:p>
      <w:pPr>
        <w:pStyle w:val="BodyText"/>
        <w:spacing w:before="5"/>
      </w:pPr>
    </w:p>
    <w:p>
      <w:pPr>
        <w:pStyle w:val="BodyText"/>
        <w:spacing w:line="276" w:lineRule="auto"/>
        <w:ind w:left="112"/>
      </w:pPr>
      <w:r>
        <w:rPr>
          <w:position w:val="6"/>
          <w:sz w:val="13"/>
        </w:rPr>
        <w:t>425</w:t>
      </w:r>
      <w:r>
        <w:rPr>
          <w:spacing w:val="-7"/>
          <w:position w:val="6"/>
          <w:sz w:val="13"/>
        </w:rPr>
        <w:t> </w:t>
      </w:r>
      <w:r>
        <w:rPr/>
        <w:t>Instituto</w:t>
      </w:r>
      <w:r>
        <w:rPr>
          <w:spacing w:val="-9"/>
        </w:rPr>
        <w:t> </w:t>
      </w:r>
      <w:r>
        <w:rPr/>
        <w:t>Nacional</w:t>
      </w:r>
      <w:r>
        <w:rPr>
          <w:spacing w:val="-10"/>
        </w:rPr>
        <w:t> </w:t>
      </w:r>
      <w:r>
        <w:rPr/>
        <w:t>de</w:t>
      </w:r>
      <w:r>
        <w:rPr>
          <w:spacing w:val="-9"/>
        </w:rPr>
        <w:t> </w:t>
      </w:r>
      <w:r>
        <w:rPr/>
        <w:t>Estadística</w:t>
      </w:r>
      <w:r>
        <w:rPr>
          <w:spacing w:val="-11"/>
        </w:rPr>
        <w:t> </w:t>
      </w:r>
      <w:r>
        <w:rPr/>
        <w:t>y</w:t>
      </w:r>
      <w:r>
        <w:rPr>
          <w:spacing w:val="-10"/>
        </w:rPr>
        <w:t> </w:t>
      </w:r>
      <w:r>
        <w:rPr/>
        <w:t>Geografía.</w:t>
      </w:r>
      <w:r>
        <w:rPr>
          <w:spacing w:val="-11"/>
        </w:rPr>
        <w:t> </w:t>
      </w:r>
      <w:r>
        <w:rPr/>
        <w:t>(2001).</w:t>
      </w:r>
      <w:r>
        <w:rPr>
          <w:spacing w:val="-11"/>
        </w:rPr>
        <w:t> </w:t>
      </w:r>
      <w:r>
        <w:rPr/>
        <w:t>Diccionario</w:t>
      </w:r>
      <w:r>
        <w:rPr>
          <w:spacing w:val="-10"/>
        </w:rPr>
        <w:t> </w:t>
      </w:r>
      <w:r>
        <w:rPr/>
        <w:t>de</w:t>
      </w:r>
      <w:r>
        <w:rPr>
          <w:spacing w:val="-10"/>
        </w:rPr>
        <w:t> </w:t>
      </w:r>
      <w:r>
        <w:rPr/>
        <w:t>datos</w:t>
      </w:r>
      <w:r>
        <w:rPr>
          <w:spacing w:val="-10"/>
        </w:rPr>
        <w:t> </w:t>
      </w:r>
      <w:r>
        <w:rPr/>
        <w:t>geológicos:</w:t>
      </w:r>
      <w:r>
        <w:rPr>
          <w:spacing w:val="-11"/>
        </w:rPr>
        <w:t> </w:t>
      </w:r>
      <w:r>
        <w:rPr/>
        <w:t>vectorial:</w:t>
      </w:r>
      <w:r>
        <w:rPr>
          <w:spacing w:val="-11"/>
        </w:rPr>
        <w:t> </w:t>
      </w:r>
      <w:r>
        <w:rPr/>
        <w:t>escala</w:t>
      </w:r>
      <w:r>
        <w:rPr>
          <w:spacing w:val="-9"/>
        </w:rPr>
        <w:t> </w:t>
      </w:r>
      <w:r>
        <w:rPr/>
        <w:t>1:</w:t>
      </w:r>
      <w:r>
        <w:rPr>
          <w:spacing w:val="-9"/>
        </w:rPr>
        <w:t> </w:t>
      </w:r>
      <w:r>
        <w:rPr/>
        <w:t>50</w:t>
      </w:r>
      <w:r>
        <w:rPr>
          <w:spacing w:val="-12"/>
        </w:rPr>
        <w:t> </w:t>
      </w:r>
      <w:r>
        <w:rPr/>
        <w:t>000. (México). INEGI.</w:t>
      </w:r>
    </w:p>
    <w:p>
      <w:pPr>
        <w:pStyle w:val="BodyText"/>
        <w:spacing w:line="276" w:lineRule="auto" w:before="199"/>
        <w:ind w:left="112"/>
      </w:pPr>
      <w:r>
        <w:rPr>
          <w:position w:val="6"/>
          <w:sz w:val="13"/>
        </w:rPr>
        <w:t>426</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XXXVII).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ind w:left="112" w:right="115"/>
      </w:pPr>
      <w:r>
        <w:rPr>
          <w:position w:val="6"/>
          <w:sz w:val="13"/>
        </w:rPr>
        <w:t>427 </w:t>
      </w:r>
      <w:r>
        <w:rPr/>
        <w:t>Gobierno</w:t>
      </w:r>
      <w:r>
        <w:rPr>
          <w:spacing w:val="-3"/>
        </w:rPr>
        <w:t> </w:t>
      </w:r>
      <w:r>
        <w:rPr/>
        <w:t>del</w:t>
      </w:r>
      <w:r>
        <w:rPr>
          <w:spacing w:val="-1"/>
        </w:rPr>
        <w:t> </w:t>
      </w:r>
      <w:r>
        <w:rPr/>
        <w:t>Estado</w:t>
      </w:r>
      <w:r>
        <w:rPr>
          <w:spacing w:val="-2"/>
        </w:rPr>
        <w:t> </w:t>
      </w:r>
      <w:r>
        <w:rPr/>
        <w:t>de Chihuahua. Ley</w:t>
      </w:r>
      <w:r>
        <w:rPr>
          <w:spacing w:val="-1"/>
        </w:rPr>
        <w:t> </w:t>
      </w:r>
      <w:r>
        <w:rPr/>
        <w:t>de</w:t>
      </w:r>
      <w:r>
        <w:rPr>
          <w:spacing w:val="-2"/>
        </w:rPr>
        <w:t> </w:t>
      </w:r>
      <w:r>
        <w:rPr/>
        <w:t>Desarrollo Urbano Sostenible del</w:t>
      </w:r>
      <w:r>
        <w:rPr>
          <w:spacing w:val="-1"/>
        </w:rPr>
        <w:t> </w:t>
      </w:r>
      <w:r>
        <w:rPr/>
        <w:t>Estado</w:t>
      </w:r>
      <w:r>
        <w:rPr>
          <w:spacing w:val="-2"/>
        </w:rPr>
        <w:t> </w:t>
      </w:r>
      <w:r>
        <w:rPr/>
        <w:t>de</w:t>
      </w:r>
      <w:r>
        <w:rPr>
          <w:spacing w:val="-2"/>
        </w:rPr>
        <w:t> </w:t>
      </w:r>
      <w:r>
        <w:rPr/>
        <w:t>Chihuahua</w:t>
      </w:r>
      <w:r>
        <w:rPr>
          <w:spacing w:val="-3"/>
        </w:rPr>
        <w:t> </w:t>
      </w:r>
      <w:r>
        <w:rPr/>
        <w:t>(Art.5. Frac. CIII). Recuperado de:</w:t>
      </w:r>
    </w:p>
    <w:p>
      <w:pPr>
        <w:pStyle w:val="BodyText"/>
        <w:spacing w:line="229" w:lineRule="exact"/>
        <w:ind w:left="112"/>
      </w:pPr>
      <w:hyperlink r:id="rId102">
        <w:r>
          <w:rPr>
            <w:color w:val="0000FF"/>
            <w:spacing w:val="-2"/>
            <w:u w:val="single" w:color="0000FF"/>
          </w:rPr>
          <w:t>http://www.congresochihuahua2.gob.mx/biblioteca/leyes/archivosLeyes/777.pdf.</w:t>
        </w:r>
      </w:hyperlink>
    </w:p>
    <w:p>
      <w:pPr>
        <w:pStyle w:val="BodyText"/>
        <w:spacing w:before="70"/>
      </w:pPr>
    </w:p>
    <w:p>
      <w:pPr>
        <w:pStyle w:val="BodyText"/>
        <w:spacing w:line="276" w:lineRule="auto"/>
        <w:ind w:left="112"/>
      </w:pPr>
      <w:r>
        <w:rPr>
          <w:position w:val="6"/>
          <w:sz w:val="13"/>
        </w:rPr>
        <w:t>428</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XXXVIII). Recuperado de: </w:t>
      </w:r>
      <w:hyperlink r:id="rId22">
        <w:r>
          <w:rPr>
            <w:color w:val="0000FF"/>
            <w:spacing w:val="-2"/>
            <w:u w:val="single" w:color="0000FF"/>
          </w:rPr>
          <w:t>http://dof.gob.mx/nota_detalle.php?codigo=5462755&amp;fecha=28/11/2016.</w:t>
        </w:r>
      </w:hyperlink>
    </w:p>
    <w:p>
      <w:pPr>
        <w:pStyle w:val="BodyText"/>
        <w:spacing w:before="9"/>
      </w:pPr>
    </w:p>
    <w:p>
      <w:pPr>
        <w:pStyle w:val="BodyText"/>
        <w:spacing w:line="276" w:lineRule="auto"/>
        <w:ind w:left="112"/>
      </w:pPr>
      <w:r>
        <w:rPr>
          <w:position w:val="6"/>
          <w:sz w:val="13"/>
        </w:rPr>
        <w:t>429</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XXXIX). Recuperado de: </w:t>
      </w:r>
      <w:hyperlink r:id="rId22">
        <w:r>
          <w:rPr>
            <w:color w:val="0000FF"/>
            <w:spacing w:val="-2"/>
            <w:u w:val="single" w:color="0000FF"/>
          </w:rPr>
          <w:t>http://dof.gob.mx/nota_detalle.php?codigo=5462755&amp;fecha=28/11/2016.</w:t>
        </w:r>
      </w:hyperlink>
    </w:p>
    <w:p>
      <w:pPr>
        <w:pStyle w:val="BodyText"/>
        <w:spacing w:before="11"/>
      </w:pPr>
    </w:p>
    <w:p>
      <w:pPr>
        <w:pStyle w:val="BodyText"/>
        <w:spacing w:line="276" w:lineRule="auto"/>
        <w:ind w:left="112"/>
      </w:pPr>
      <w:r>
        <w:rPr>
          <w:position w:val="6"/>
          <w:sz w:val="13"/>
        </w:rPr>
        <w:t>430</w:t>
      </w:r>
      <w:r>
        <w:rPr>
          <w:spacing w:val="22"/>
          <w:position w:val="6"/>
          <w:sz w:val="13"/>
        </w:rPr>
        <w:t> </w:t>
      </w:r>
      <w:r>
        <w:rPr/>
        <w:t>Secretaría</w:t>
      </w:r>
      <w:r>
        <w:rPr>
          <w:spacing w:val="32"/>
        </w:rPr>
        <w:t> </w:t>
      </w:r>
      <w:r>
        <w:rPr/>
        <w:t>de</w:t>
      </w:r>
      <w:r>
        <w:rPr>
          <w:spacing w:val="31"/>
        </w:rPr>
        <w:t> </w:t>
      </w:r>
      <w:r>
        <w:rPr/>
        <w:t>Desarrollo</w:t>
      </w:r>
      <w:r>
        <w:rPr>
          <w:spacing w:val="30"/>
        </w:rPr>
        <w:t> </w:t>
      </w:r>
      <w:r>
        <w:rPr/>
        <w:t>Agrario,</w:t>
      </w:r>
      <w:r>
        <w:rPr>
          <w:spacing w:val="29"/>
        </w:rPr>
        <w:t> </w:t>
      </w:r>
      <w:r>
        <w:rPr/>
        <w:t>Territorial</w:t>
      </w:r>
      <w:r>
        <w:rPr>
          <w:spacing w:val="31"/>
        </w:rPr>
        <w:t> </w:t>
      </w:r>
      <w:r>
        <w:rPr/>
        <w:t>y</w:t>
      </w:r>
      <w:r>
        <w:rPr>
          <w:spacing w:val="31"/>
        </w:rPr>
        <w:t> </w:t>
      </w:r>
      <w:r>
        <w:rPr/>
        <w:t>Urbano</w:t>
      </w:r>
      <w:r>
        <w:rPr>
          <w:spacing w:val="32"/>
        </w:rPr>
        <w:t> </w:t>
      </w:r>
      <w:r>
        <w:rPr/>
        <w:t>(SEDATU).</w:t>
      </w:r>
      <w:r>
        <w:rPr>
          <w:spacing w:val="32"/>
        </w:rPr>
        <w:t> </w:t>
      </w:r>
      <w:r>
        <w:rPr/>
        <w:t>Ley</w:t>
      </w:r>
      <w:r>
        <w:rPr>
          <w:spacing w:val="33"/>
        </w:rPr>
        <w:t> </w:t>
      </w:r>
      <w:r>
        <w:rPr/>
        <w:t>General</w:t>
      </w:r>
      <w:r>
        <w:rPr>
          <w:spacing w:val="29"/>
        </w:rPr>
        <w:t> </w:t>
      </w:r>
      <w:r>
        <w:rPr/>
        <w:t>de</w:t>
      </w:r>
      <w:r>
        <w:rPr>
          <w:spacing w:val="32"/>
        </w:rPr>
        <w:t> </w:t>
      </w:r>
      <w:r>
        <w:rPr/>
        <w:t>Asentamientos</w:t>
      </w:r>
      <w:r>
        <w:rPr>
          <w:spacing w:val="30"/>
        </w:rPr>
        <w:t> </w:t>
      </w:r>
      <w:r>
        <w:rPr/>
        <w:t>Humanos, Ordenamiento Territorial y Desarrollo Urbano. (Art. 3. Frac. XL). Recuperado de: </w:t>
      </w:r>
      <w:hyperlink r:id="rId22">
        <w:r>
          <w:rPr>
            <w:color w:val="0000FF"/>
            <w:spacing w:val="-2"/>
            <w:u w:val="single" w:color="0000FF"/>
          </w:rPr>
          <w:t>http://dof.gob.mx/nota_detalle.php?codigo=5462755&amp;fecha=28/11/2016.</w:t>
        </w:r>
      </w:hyperlink>
    </w:p>
    <w:p>
      <w:pPr>
        <w:pStyle w:val="BodyText"/>
      </w:pPr>
    </w:p>
    <w:p>
      <w:pPr>
        <w:pStyle w:val="BodyText"/>
      </w:pPr>
    </w:p>
    <w:p>
      <w:pPr>
        <w:pStyle w:val="BodyText"/>
      </w:pPr>
    </w:p>
    <w:p>
      <w:pPr>
        <w:pStyle w:val="BodyText"/>
      </w:pPr>
    </w:p>
    <w:p>
      <w:pPr>
        <w:pStyle w:val="BodyText"/>
      </w:pPr>
    </w:p>
    <w:p>
      <w:pPr>
        <w:pStyle w:val="BodyText"/>
      </w:pPr>
    </w:p>
    <w:p>
      <w:pPr>
        <w:pStyle w:val="BodyText"/>
        <w:spacing w:before="206"/>
      </w:pPr>
    </w:p>
    <w:p>
      <w:pPr>
        <w:pStyle w:val="BodyText"/>
        <w:ind w:left="112"/>
      </w:pPr>
      <w:r>
        <w:rPr>
          <w:spacing w:val="-5"/>
        </w:rPr>
        <w:t>136</w:t>
      </w:r>
    </w:p>
    <w:p>
      <w:pPr>
        <w:spacing w:after="0"/>
        <w:sectPr>
          <w:pgSz w:w="12200" w:h="15600"/>
          <w:pgMar w:top="760" w:bottom="280" w:left="740" w:right="740"/>
        </w:sectPr>
      </w:pPr>
    </w:p>
    <w:p>
      <w:pPr>
        <w:pStyle w:val="BodyText"/>
        <w:rPr>
          <w:sz w:val="18"/>
        </w:rPr>
      </w:pPr>
      <w:r>
        <w:rPr/>
        <mc:AlternateContent>
          <mc:Choice Requires="wps">
            <w:drawing>
              <wp:anchor distT="0" distB="0" distL="0" distR="0" allowOverlap="1" layoutInCell="1" locked="0" behindDoc="0" simplePos="0" relativeHeight="15796736">
                <wp:simplePos x="0" y="0"/>
                <wp:positionH relativeFrom="page">
                  <wp:posOffset>8190154</wp:posOffset>
                </wp:positionH>
                <wp:positionV relativeFrom="page">
                  <wp:posOffset>2758567</wp:posOffset>
                </wp:positionV>
                <wp:extent cx="366395" cy="112649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366395" cy="1126490"/>
                        </a:xfrm>
                        <a:prstGeom prst="rect">
                          <a:avLst/>
                        </a:prstGeom>
                      </wps:spPr>
                      <wps:txbx>
                        <w:txbxContent>
                          <w:p>
                            <w:pPr>
                              <w:spacing w:before="4"/>
                              <w:ind w:left="20" w:right="0" w:firstLine="0"/>
                              <w:jc w:val="left"/>
                              <w:rPr>
                                <w:b/>
                                <w:sz w:val="48"/>
                              </w:rPr>
                            </w:pPr>
                            <w:r>
                              <w:rPr>
                                <w:b/>
                                <w:spacing w:val="-2"/>
                                <w:sz w:val="48"/>
                              </w:rPr>
                              <w:t>Anexos</w:t>
                            </w:r>
                          </w:p>
                        </w:txbxContent>
                      </wps:txbx>
                      <wps:bodyPr wrap="square" lIns="0" tIns="0" rIns="0" bIns="0" rtlCol="0" vert="vert">
                        <a:noAutofit/>
                      </wps:bodyPr>
                    </wps:wsp>
                  </a:graphicData>
                </a:graphic>
              </wp:anchor>
            </w:drawing>
          </mc:Choice>
          <mc:Fallback>
            <w:pict>
              <v:shape style="position:absolute;margin-left:644.894043pt;margin-top:217.210007pt;width:28.85pt;height:88.7pt;mso-position-horizontal-relative:page;mso-position-vertical-relative:page;z-index:15796736" type="#_x0000_t202" id="docshape154" filled="false" stroked="false">
                <v:textbox inset="0,0,0,0" style="layout-flow:vertical">
                  <w:txbxContent>
                    <w:p>
                      <w:pPr>
                        <w:spacing w:before="4"/>
                        <w:ind w:left="20" w:right="0" w:firstLine="0"/>
                        <w:jc w:val="left"/>
                        <w:rPr>
                          <w:b/>
                          <w:sz w:val="48"/>
                        </w:rPr>
                      </w:pPr>
                      <w:r>
                        <w:rPr>
                          <w:b/>
                          <w:spacing w:val="-2"/>
                          <w:sz w:val="48"/>
                        </w:rPr>
                        <w:t>Anexos</w:t>
                      </w:r>
                    </w:p>
                  </w:txbxContent>
                </v:textbox>
                <w10:wrap type="none"/>
              </v:shape>
            </w:pict>
          </mc:Fallback>
        </mc:AlternateConten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64"/>
        <w:rPr>
          <w:sz w:val="18"/>
        </w:rPr>
      </w:pPr>
    </w:p>
    <w:p>
      <w:pPr>
        <w:spacing w:before="1"/>
        <w:ind w:left="107" w:right="0" w:firstLine="0"/>
        <w:jc w:val="left"/>
        <w:rPr>
          <w:sz w:val="18"/>
        </w:rPr>
      </w:pPr>
      <w:bookmarkStart w:name="Anexos" w:id="58"/>
      <w:bookmarkEnd w:id="58"/>
      <w:r>
        <w:rPr/>
      </w:r>
      <w:bookmarkStart w:name="_bookmark27" w:id="59"/>
      <w:bookmarkEnd w:id="59"/>
      <w:r>
        <w:rPr/>
      </w: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p>
      <w:pPr>
        <w:spacing w:after="0"/>
        <w:jc w:val="left"/>
        <w:rPr>
          <w:sz w:val="18"/>
        </w:rPr>
        <w:sectPr>
          <w:pgSz w:w="15600" w:h="12200" w:orient="landscape"/>
          <w:pgMar w:top="1380" w:bottom="0" w:left="460" w:right="2220"/>
        </w:sectPr>
      </w:pPr>
    </w:p>
    <w:p>
      <w:pPr>
        <w:pStyle w:val="Heading1"/>
        <w:numPr>
          <w:ilvl w:val="0"/>
          <w:numId w:val="3"/>
        </w:numPr>
        <w:tabs>
          <w:tab w:pos="749" w:val="left" w:leader="none"/>
        </w:tabs>
        <w:spacing w:line="240" w:lineRule="auto" w:before="65" w:after="0"/>
        <w:ind w:left="749" w:right="0" w:hanging="356"/>
        <w:jc w:val="left"/>
      </w:pPr>
      <w:r>
        <w:rPr/>
        <mc:AlternateContent>
          <mc:Choice Requires="wps">
            <w:drawing>
              <wp:anchor distT="0" distB="0" distL="0" distR="0" allowOverlap="1" layoutInCell="1" locked="0" behindDoc="0" simplePos="0" relativeHeight="15797248">
                <wp:simplePos x="0" y="0"/>
                <wp:positionH relativeFrom="page">
                  <wp:posOffset>7419924</wp:posOffset>
                </wp:positionH>
                <wp:positionV relativeFrom="page">
                  <wp:posOffset>5088008</wp:posOffset>
                </wp:positionV>
                <wp:extent cx="153670" cy="446659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97248" type="#_x0000_t202" id="docshape15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bookmarkStart w:name="A. Matriz conceptual de la temática de d" w:id="60"/>
      <w:bookmarkEnd w:id="60"/>
      <w:r>
        <w:rPr>
          <w:b w:val="0"/>
        </w:rPr>
      </w:r>
      <w:bookmarkStart w:name="_bookmark28" w:id="61"/>
      <w:bookmarkEnd w:id="61"/>
      <w:r>
        <w:rPr>
          <w:b w:val="0"/>
        </w:rPr>
      </w:r>
      <w:r>
        <w:rPr/>
        <w:t>Matriz</w:t>
      </w:r>
      <w:r>
        <w:rPr>
          <w:spacing w:val="-7"/>
        </w:rPr>
        <w:t> </w:t>
      </w:r>
      <w:r>
        <w:rPr/>
        <w:t>conceptual</w:t>
      </w:r>
      <w:r>
        <w:rPr>
          <w:spacing w:val="-7"/>
        </w:rPr>
        <w:t> </w:t>
      </w:r>
      <w:r>
        <w:rPr/>
        <w:t>de</w:t>
      </w:r>
      <w:r>
        <w:rPr>
          <w:spacing w:val="-6"/>
        </w:rPr>
        <w:t> </w:t>
      </w:r>
      <w:r>
        <w:rPr/>
        <w:t>la</w:t>
      </w:r>
      <w:r>
        <w:rPr>
          <w:spacing w:val="-6"/>
        </w:rPr>
        <w:t> </w:t>
      </w:r>
      <w:r>
        <w:rPr/>
        <w:t>temática</w:t>
      </w:r>
      <w:r>
        <w:rPr>
          <w:spacing w:val="-7"/>
        </w:rPr>
        <w:t> </w:t>
      </w:r>
      <w:r>
        <w:rPr/>
        <w:t>de</w:t>
      </w:r>
      <w:r>
        <w:rPr>
          <w:spacing w:val="-6"/>
        </w:rPr>
        <w:t> </w:t>
      </w:r>
      <w:r>
        <w:rPr/>
        <w:t>desarrollo</w:t>
      </w:r>
      <w:r>
        <w:rPr>
          <w:spacing w:val="-6"/>
        </w:rPr>
        <w:t> </w:t>
      </w:r>
      <w:r>
        <w:rPr>
          <w:spacing w:val="-2"/>
        </w:rPr>
        <w:t>urbano</w:t>
      </w:r>
    </w:p>
    <w:p>
      <w:pPr>
        <w:pStyle w:val="BodyText"/>
        <w:spacing w:before="18"/>
        <w:rPr>
          <w:b/>
        </w:rPr>
      </w:pP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9"/>
        <w:gridCol w:w="2266"/>
        <w:gridCol w:w="2139"/>
        <w:gridCol w:w="3545"/>
      </w:tblGrid>
      <w:tr>
        <w:trPr>
          <w:trHeight w:val="230" w:hRule="atLeast"/>
        </w:trPr>
        <w:tc>
          <w:tcPr>
            <w:tcW w:w="2259" w:type="dxa"/>
            <w:shd w:val="clear" w:color="auto" w:fill="DBE4F0"/>
          </w:tcPr>
          <w:p>
            <w:pPr>
              <w:pStyle w:val="TableParagraph"/>
              <w:spacing w:line="210" w:lineRule="exact"/>
              <w:ind w:left="4"/>
              <w:jc w:val="center"/>
              <w:rPr>
                <w:b/>
                <w:sz w:val="20"/>
              </w:rPr>
            </w:pPr>
            <w:r>
              <w:rPr>
                <w:b/>
                <w:spacing w:val="-4"/>
                <w:sz w:val="20"/>
              </w:rPr>
              <w:t>Tema</w:t>
            </w:r>
          </w:p>
        </w:tc>
        <w:tc>
          <w:tcPr>
            <w:tcW w:w="2266" w:type="dxa"/>
            <w:shd w:val="clear" w:color="auto" w:fill="DBE4F0"/>
          </w:tcPr>
          <w:p>
            <w:pPr>
              <w:pStyle w:val="TableParagraph"/>
              <w:spacing w:line="210" w:lineRule="exact"/>
              <w:ind w:left="671"/>
              <w:rPr>
                <w:b/>
                <w:sz w:val="20"/>
              </w:rPr>
            </w:pPr>
            <w:r>
              <w:rPr>
                <w:b/>
                <w:spacing w:val="-2"/>
                <w:sz w:val="20"/>
              </w:rPr>
              <w:t>Categoría</w:t>
            </w:r>
          </w:p>
        </w:tc>
        <w:tc>
          <w:tcPr>
            <w:tcW w:w="2139" w:type="dxa"/>
            <w:shd w:val="clear" w:color="auto" w:fill="DBE4F0"/>
          </w:tcPr>
          <w:p>
            <w:pPr>
              <w:pStyle w:val="TableParagraph"/>
              <w:spacing w:line="210" w:lineRule="exact"/>
              <w:ind w:left="8"/>
              <w:jc w:val="center"/>
              <w:rPr>
                <w:b/>
                <w:sz w:val="20"/>
              </w:rPr>
            </w:pPr>
            <w:r>
              <w:rPr>
                <w:b/>
                <w:spacing w:val="-2"/>
                <w:sz w:val="20"/>
              </w:rPr>
              <w:t>Variable</w:t>
            </w:r>
          </w:p>
        </w:tc>
        <w:tc>
          <w:tcPr>
            <w:tcW w:w="3545" w:type="dxa"/>
            <w:shd w:val="clear" w:color="auto" w:fill="DBE4F0"/>
          </w:tcPr>
          <w:p>
            <w:pPr>
              <w:pStyle w:val="TableParagraph"/>
              <w:spacing w:line="210" w:lineRule="exact"/>
              <w:ind w:left="1156"/>
              <w:rPr>
                <w:b/>
                <w:sz w:val="20"/>
              </w:rPr>
            </w:pPr>
            <w:r>
              <w:rPr>
                <w:b/>
                <w:spacing w:val="-2"/>
                <w:sz w:val="20"/>
              </w:rPr>
              <w:t>Clasificación</w:t>
            </w:r>
          </w:p>
        </w:tc>
      </w:tr>
      <w:tr>
        <w:trPr>
          <w:trHeight w:val="1840" w:hRule="atLeast"/>
        </w:trPr>
        <w:tc>
          <w:tcPr>
            <w:tcW w:w="2259"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0"/>
              <w:rPr>
                <w:b/>
                <w:sz w:val="20"/>
              </w:rPr>
            </w:pPr>
          </w:p>
          <w:p>
            <w:pPr>
              <w:pStyle w:val="TableParagraph"/>
              <w:ind w:left="333"/>
              <w:rPr>
                <w:sz w:val="20"/>
              </w:rPr>
            </w:pPr>
            <w:r>
              <w:rPr>
                <w:sz w:val="20"/>
              </w:rPr>
              <w:t>Desarrollo</w:t>
            </w:r>
            <w:r>
              <w:rPr>
                <w:spacing w:val="-12"/>
                <w:sz w:val="20"/>
              </w:rPr>
              <w:t> </w:t>
            </w:r>
            <w:r>
              <w:rPr>
                <w:spacing w:val="-2"/>
                <w:sz w:val="20"/>
              </w:rPr>
              <w:t>urbano</w:t>
            </w:r>
          </w:p>
        </w:tc>
        <w:tc>
          <w:tcPr>
            <w:tcW w:w="2266"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0"/>
              <w:rPr>
                <w:b/>
                <w:sz w:val="20"/>
              </w:rPr>
            </w:pPr>
          </w:p>
          <w:p>
            <w:pPr>
              <w:pStyle w:val="TableParagraph"/>
              <w:ind w:left="263"/>
              <w:rPr>
                <w:sz w:val="20"/>
              </w:rPr>
            </w:pPr>
            <w:r>
              <w:rPr>
                <w:sz w:val="20"/>
              </w:rPr>
              <w:t>Medio</w:t>
            </w:r>
            <w:r>
              <w:rPr>
                <w:spacing w:val="-8"/>
                <w:sz w:val="20"/>
              </w:rPr>
              <w:t> </w:t>
            </w:r>
            <w:r>
              <w:rPr>
                <w:sz w:val="20"/>
              </w:rPr>
              <w:t>físico</w:t>
            </w:r>
            <w:r>
              <w:rPr>
                <w:spacing w:val="-7"/>
                <w:sz w:val="20"/>
              </w:rPr>
              <w:t> </w:t>
            </w:r>
            <w:r>
              <w:rPr>
                <w:spacing w:val="-2"/>
                <w:sz w:val="20"/>
              </w:rPr>
              <w:t>natural</w:t>
            </w:r>
          </w:p>
        </w:tc>
        <w:tc>
          <w:tcPr>
            <w:tcW w:w="2139" w:type="dxa"/>
          </w:tcPr>
          <w:p>
            <w:pPr>
              <w:pStyle w:val="TableParagraph"/>
              <w:rPr>
                <w:b/>
                <w:sz w:val="20"/>
              </w:rPr>
            </w:pPr>
          </w:p>
          <w:p>
            <w:pPr>
              <w:pStyle w:val="TableParagraph"/>
              <w:spacing w:before="228"/>
              <w:rPr>
                <w:b/>
                <w:sz w:val="20"/>
              </w:rPr>
            </w:pPr>
          </w:p>
          <w:p>
            <w:pPr>
              <w:pStyle w:val="TableParagraph"/>
              <w:ind w:left="602" w:right="360" w:hanging="233"/>
              <w:rPr>
                <w:sz w:val="20"/>
              </w:rPr>
            </w:pPr>
            <w:r>
              <w:rPr>
                <w:sz w:val="20"/>
              </w:rPr>
              <w:t>Áreas</w:t>
            </w:r>
            <w:r>
              <w:rPr>
                <w:spacing w:val="-14"/>
                <w:sz w:val="20"/>
              </w:rPr>
              <w:t> </w:t>
            </w:r>
            <w:r>
              <w:rPr>
                <w:sz w:val="20"/>
              </w:rPr>
              <w:t>naturales </w:t>
            </w:r>
            <w:r>
              <w:rPr>
                <w:spacing w:val="-2"/>
                <w:sz w:val="20"/>
              </w:rPr>
              <w:t>protegidas</w:t>
            </w:r>
          </w:p>
        </w:tc>
        <w:tc>
          <w:tcPr>
            <w:tcW w:w="3545" w:type="dxa"/>
          </w:tcPr>
          <w:p>
            <w:pPr>
              <w:pStyle w:val="TableParagraph"/>
              <w:spacing w:line="229" w:lineRule="exact"/>
              <w:ind w:left="110"/>
              <w:rPr>
                <w:sz w:val="20"/>
              </w:rPr>
            </w:pPr>
            <w:r>
              <w:rPr>
                <w:sz w:val="20"/>
              </w:rPr>
              <w:t>-Área</w:t>
            </w:r>
            <w:r>
              <w:rPr>
                <w:spacing w:val="-7"/>
                <w:sz w:val="20"/>
              </w:rPr>
              <w:t> </w:t>
            </w:r>
            <w:r>
              <w:rPr>
                <w:sz w:val="20"/>
              </w:rPr>
              <w:t>de</w:t>
            </w:r>
            <w:r>
              <w:rPr>
                <w:spacing w:val="-5"/>
                <w:sz w:val="20"/>
              </w:rPr>
              <w:t> </w:t>
            </w:r>
            <w:r>
              <w:rPr>
                <w:spacing w:val="-2"/>
                <w:sz w:val="20"/>
              </w:rPr>
              <w:t>conservación</w:t>
            </w:r>
          </w:p>
          <w:p>
            <w:pPr>
              <w:pStyle w:val="TableParagraph"/>
              <w:ind w:left="110"/>
              <w:rPr>
                <w:sz w:val="20"/>
              </w:rPr>
            </w:pPr>
            <w:r>
              <w:rPr>
                <w:sz w:val="20"/>
              </w:rPr>
              <w:t>-Áreas</w:t>
            </w:r>
            <w:r>
              <w:rPr>
                <w:spacing w:val="-5"/>
                <w:sz w:val="20"/>
              </w:rPr>
              <w:t> </w:t>
            </w:r>
            <w:r>
              <w:rPr>
                <w:sz w:val="20"/>
              </w:rPr>
              <w:t>de</w:t>
            </w:r>
            <w:r>
              <w:rPr>
                <w:spacing w:val="-5"/>
                <w:sz w:val="20"/>
              </w:rPr>
              <w:t> </w:t>
            </w:r>
            <w:r>
              <w:rPr>
                <w:sz w:val="20"/>
              </w:rPr>
              <w:t>protección</w:t>
            </w:r>
            <w:r>
              <w:rPr>
                <w:spacing w:val="-7"/>
                <w:sz w:val="20"/>
              </w:rPr>
              <w:t> </w:t>
            </w:r>
            <w:r>
              <w:rPr>
                <w:sz w:val="20"/>
              </w:rPr>
              <w:t>de</w:t>
            </w:r>
            <w:r>
              <w:rPr>
                <w:spacing w:val="-6"/>
                <w:sz w:val="20"/>
              </w:rPr>
              <w:t> </w:t>
            </w:r>
            <w:r>
              <w:rPr>
                <w:sz w:val="20"/>
              </w:rPr>
              <w:t>fauna</w:t>
            </w:r>
            <w:r>
              <w:rPr>
                <w:spacing w:val="-6"/>
                <w:sz w:val="20"/>
              </w:rPr>
              <w:t> </w:t>
            </w:r>
            <w:r>
              <w:rPr>
                <w:sz w:val="20"/>
              </w:rPr>
              <w:t>y</w:t>
            </w:r>
            <w:r>
              <w:rPr>
                <w:spacing w:val="-5"/>
                <w:sz w:val="20"/>
              </w:rPr>
              <w:t> </w:t>
            </w:r>
            <w:r>
              <w:rPr>
                <w:spacing w:val="-2"/>
                <w:sz w:val="20"/>
              </w:rPr>
              <w:t>flora</w:t>
            </w:r>
          </w:p>
          <w:p>
            <w:pPr>
              <w:pStyle w:val="TableParagraph"/>
              <w:spacing w:before="1"/>
              <w:ind w:left="165" w:hanging="56"/>
              <w:rPr>
                <w:sz w:val="20"/>
              </w:rPr>
            </w:pPr>
            <w:r>
              <w:rPr>
                <w:sz w:val="20"/>
              </w:rPr>
              <w:t>-Áreas</w:t>
            </w:r>
            <w:r>
              <w:rPr>
                <w:spacing w:val="-9"/>
                <w:sz w:val="20"/>
              </w:rPr>
              <w:t> </w:t>
            </w:r>
            <w:r>
              <w:rPr>
                <w:sz w:val="20"/>
              </w:rPr>
              <w:t>de</w:t>
            </w:r>
            <w:r>
              <w:rPr>
                <w:spacing w:val="-9"/>
                <w:sz w:val="20"/>
              </w:rPr>
              <w:t> </w:t>
            </w:r>
            <w:r>
              <w:rPr>
                <w:sz w:val="20"/>
              </w:rPr>
              <w:t>protección</w:t>
            </w:r>
            <w:r>
              <w:rPr>
                <w:spacing w:val="-11"/>
                <w:sz w:val="20"/>
              </w:rPr>
              <w:t> </w:t>
            </w:r>
            <w:r>
              <w:rPr>
                <w:sz w:val="20"/>
              </w:rPr>
              <w:t>de</w:t>
            </w:r>
            <w:r>
              <w:rPr>
                <w:spacing w:val="-10"/>
                <w:sz w:val="20"/>
              </w:rPr>
              <w:t> </w:t>
            </w:r>
            <w:r>
              <w:rPr>
                <w:sz w:val="20"/>
              </w:rPr>
              <w:t>recursos </w:t>
            </w:r>
            <w:r>
              <w:rPr>
                <w:spacing w:val="-2"/>
                <w:sz w:val="20"/>
              </w:rPr>
              <w:t>naturales</w:t>
            </w:r>
          </w:p>
          <w:p>
            <w:pPr>
              <w:pStyle w:val="TableParagraph"/>
              <w:spacing w:line="228" w:lineRule="exact"/>
              <w:ind w:left="110"/>
              <w:rPr>
                <w:sz w:val="20"/>
              </w:rPr>
            </w:pPr>
            <w:r>
              <w:rPr>
                <w:spacing w:val="-2"/>
                <w:sz w:val="20"/>
              </w:rPr>
              <w:t>-Monumentos</w:t>
            </w:r>
            <w:r>
              <w:rPr>
                <w:spacing w:val="6"/>
                <w:sz w:val="20"/>
              </w:rPr>
              <w:t> </w:t>
            </w:r>
            <w:r>
              <w:rPr>
                <w:spacing w:val="-2"/>
                <w:sz w:val="20"/>
              </w:rPr>
              <w:t>naturales</w:t>
            </w:r>
          </w:p>
          <w:p>
            <w:pPr>
              <w:pStyle w:val="TableParagraph"/>
              <w:ind w:left="110"/>
              <w:rPr>
                <w:sz w:val="20"/>
              </w:rPr>
            </w:pPr>
            <w:r>
              <w:rPr>
                <w:sz w:val="20"/>
              </w:rPr>
              <w:t>-Parques</w:t>
            </w:r>
            <w:r>
              <w:rPr>
                <w:spacing w:val="-8"/>
                <w:sz w:val="20"/>
              </w:rPr>
              <w:t> </w:t>
            </w:r>
            <w:r>
              <w:rPr>
                <w:spacing w:val="-2"/>
                <w:sz w:val="20"/>
              </w:rPr>
              <w:t>nacionales</w:t>
            </w:r>
          </w:p>
          <w:p>
            <w:pPr>
              <w:pStyle w:val="TableParagraph"/>
              <w:ind w:left="110"/>
              <w:rPr>
                <w:sz w:val="20"/>
              </w:rPr>
            </w:pPr>
            <w:r>
              <w:rPr>
                <w:spacing w:val="-2"/>
                <w:sz w:val="20"/>
              </w:rPr>
              <w:t>-Restauración</w:t>
            </w:r>
          </w:p>
          <w:p>
            <w:pPr>
              <w:pStyle w:val="TableParagraph"/>
              <w:spacing w:line="211" w:lineRule="exact" w:before="1"/>
              <w:ind w:left="110"/>
              <w:rPr>
                <w:sz w:val="20"/>
              </w:rPr>
            </w:pPr>
            <w:r>
              <w:rPr>
                <w:spacing w:val="-2"/>
                <w:sz w:val="20"/>
              </w:rPr>
              <w:t>-Santuarios</w:t>
            </w:r>
          </w:p>
        </w:tc>
      </w:tr>
      <w:tr>
        <w:trPr>
          <w:trHeight w:val="918" w:hRule="atLeast"/>
        </w:trPr>
        <w:tc>
          <w:tcPr>
            <w:tcW w:w="2259" w:type="dxa"/>
            <w:vMerge/>
            <w:tcBorders>
              <w:top w:val="nil"/>
            </w:tcBorders>
          </w:tcPr>
          <w:p>
            <w:pPr>
              <w:rPr>
                <w:sz w:val="2"/>
                <w:szCs w:val="2"/>
              </w:rPr>
            </w:pPr>
          </w:p>
        </w:tc>
        <w:tc>
          <w:tcPr>
            <w:tcW w:w="2266" w:type="dxa"/>
            <w:vMerge/>
            <w:tcBorders>
              <w:top w:val="nil"/>
            </w:tcBorders>
          </w:tcPr>
          <w:p>
            <w:pPr>
              <w:rPr>
                <w:sz w:val="2"/>
                <w:szCs w:val="2"/>
              </w:rPr>
            </w:pPr>
          </w:p>
        </w:tc>
        <w:tc>
          <w:tcPr>
            <w:tcW w:w="2139" w:type="dxa"/>
          </w:tcPr>
          <w:p>
            <w:pPr>
              <w:pStyle w:val="TableParagraph"/>
              <w:spacing w:before="112"/>
              <w:rPr>
                <w:b/>
                <w:sz w:val="20"/>
              </w:rPr>
            </w:pPr>
          </w:p>
          <w:p>
            <w:pPr>
              <w:pStyle w:val="TableParagraph"/>
              <w:ind w:left="8"/>
              <w:jc w:val="center"/>
              <w:rPr>
                <w:sz w:val="20"/>
              </w:rPr>
            </w:pPr>
            <w:r>
              <w:rPr>
                <w:sz w:val="20"/>
              </w:rPr>
              <w:t>Cambio</w:t>
            </w:r>
            <w:r>
              <w:rPr>
                <w:spacing w:val="-12"/>
                <w:sz w:val="20"/>
              </w:rPr>
              <w:t> </w:t>
            </w:r>
            <w:r>
              <w:rPr>
                <w:spacing w:val="-2"/>
                <w:sz w:val="20"/>
              </w:rPr>
              <w:t>climático</w:t>
            </w:r>
          </w:p>
        </w:tc>
        <w:tc>
          <w:tcPr>
            <w:tcW w:w="3545" w:type="dxa"/>
          </w:tcPr>
          <w:p>
            <w:pPr>
              <w:pStyle w:val="TableParagraph"/>
              <w:spacing w:line="229" w:lineRule="exact"/>
              <w:ind w:left="110"/>
              <w:rPr>
                <w:sz w:val="20"/>
              </w:rPr>
            </w:pPr>
            <w:r>
              <w:rPr>
                <w:sz w:val="20"/>
              </w:rPr>
              <w:t>-Calidad</w:t>
            </w:r>
            <w:r>
              <w:rPr>
                <w:spacing w:val="-7"/>
                <w:sz w:val="20"/>
              </w:rPr>
              <w:t> </w:t>
            </w:r>
            <w:r>
              <w:rPr>
                <w:sz w:val="20"/>
              </w:rPr>
              <w:t>del</w:t>
            </w:r>
            <w:r>
              <w:rPr>
                <w:spacing w:val="-10"/>
                <w:sz w:val="20"/>
              </w:rPr>
              <w:t> </w:t>
            </w:r>
            <w:r>
              <w:rPr>
                <w:spacing w:val="-4"/>
                <w:sz w:val="20"/>
              </w:rPr>
              <w:t>aire</w:t>
            </w:r>
          </w:p>
          <w:p>
            <w:pPr>
              <w:pStyle w:val="TableParagraph"/>
              <w:spacing w:line="229" w:lineRule="exact"/>
              <w:ind w:left="110"/>
              <w:rPr>
                <w:sz w:val="20"/>
              </w:rPr>
            </w:pPr>
            <w:r>
              <w:rPr>
                <w:sz w:val="20"/>
              </w:rPr>
              <w:t>-Impacto</w:t>
            </w:r>
            <w:r>
              <w:rPr>
                <w:spacing w:val="-11"/>
                <w:sz w:val="20"/>
              </w:rPr>
              <w:t> </w:t>
            </w:r>
            <w:r>
              <w:rPr>
                <w:spacing w:val="-2"/>
                <w:sz w:val="20"/>
              </w:rPr>
              <w:t>ambiental</w:t>
            </w:r>
          </w:p>
          <w:p>
            <w:pPr>
              <w:pStyle w:val="TableParagraph"/>
              <w:spacing w:line="229" w:lineRule="exact"/>
              <w:ind w:left="110"/>
              <w:rPr>
                <w:sz w:val="20"/>
              </w:rPr>
            </w:pPr>
            <w:r>
              <w:rPr>
                <w:spacing w:val="-2"/>
                <w:sz w:val="20"/>
              </w:rPr>
              <w:t>-Mitigación</w:t>
            </w:r>
          </w:p>
          <w:p>
            <w:pPr>
              <w:pStyle w:val="TableParagraph"/>
              <w:spacing w:line="211" w:lineRule="exact" w:before="1"/>
              <w:ind w:left="110"/>
              <w:rPr>
                <w:sz w:val="20"/>
              </w:rPr>
            </w:pPr>
            <w:r>
              <w:rPr>
                <w:spacing w:val="-2"/>
                <w:sz w:val="20"/>
              </w:rPr>
              <w:t>-Vulnerabilidad</w:t>
            </w:r>
            <w:r>
              <w:rPr>
                <w:spacing w:val="7"/>
                <w:sz w:val="20"/>
              </w:rPr>
              <w:t> </w:t>
            </w:r>
            <w:r>
              <w:rPr>
                <w:spacing w:val="-2"/>
                <w:sz w:val="20"/>
              </w:rPr>
              <w:t>(ambiental)</w:t>
            </w:r>
          </w:p>
        </w:tc>
      </w:tr>
      <w:tr>
        <w:trPr>
          <w:trHeight w:val="2380" w:hRule="atLeast"/>
        </w:trPr>
        <w:tc>
          <w:tcPr>
            <w:tcW w:w="2259" w:type="dxa"/>
            <w:vMerge/>
            <w:tcBorders>
              <w:top w:val="nil"/>
            </w:tcBorders>
          </w:tcPr>
          <w:p>
            <w:pPr>
              <w:rPr>
                <w:sz w:val="2"/>
                <w:szCs w:val="2"/>
              </w:rPr>
            </w:pPr>
          </w:p>
        </w:tc>
        <w:tc>
          <w:tcPr>
            <w:tcW w:w="2266" w:type="dxa"/>
            <w:vMerge/>
            <w:tcBorders>
              <w:top w:val="nil"/>
            </w:tcBorders>
          </w:tcPr>
          <w:p>
            <w:pPr>
              <w:rPr>
                <w:sz w:val="2"/>
                <w:szCs w:val="2"/>
              </w:rPr>
            </w:pPr>
          </w:p>
        </w:tc>
        <w:tc>
          <w:tcPr>
            <w:tcW w:w="2139" w:type="dxa"/>
          </w:tcPr>
          <w:p>
            <w:pPr>
              <w:pStyle w:val="TableParagraph"/>
              <w:rPr>
                <w:b/>
                <w:sz w:val="20"/>
              </w:rPr>
            </w:pPr>
          </w:p>
          <w:p>
            <w:pPr>
              <w:pStyle w:val="TableParagraph"/>
              <w:rPr>
                <w:b/>
                <w:sz w:val="20"/>
              </w:rPr>
            </w:pPr>
          </w:p>
          <w:p>
            <w:pPr>
              <w:pStyle w:val="TableParagraph"/>
              <w:rPr>
                <w:b/>
                <w:sz w:val="20"/>
              </w:rPr>
            </w:pPr>
          </w:p>
          <w:p>
            <w:pPr>
              <w:pStyle w:val="TableParagraph"/>
              <w:spacing w:before="155"/>
              <w:rPr>
                <w:b/>
                <w:sz w:val="20"/>
              </w:rPr>
            </w:pPr>
          </w:p>
          <w:p>
            <w:pPr>
              <w:pStyle w:val="TableParagraph"/>
              <w:ind w:left="8" w:right="2"/>
              <w:jc w:val="center"/>
              <w:rPr>
                <w:sz w:val="20"/>
              </w:rPr>
            </w:pPr>
            <w:r>
              <w:rPr>
                <w:spacing w:val="-2"/>
                <w:sz w:val="20"/>
              </w:rPr>
              <w:t>Clima</w:t>
            </w:r>
          </w:p>
        </w:tc>
        <w:tc>
          <w:tcPr>
            <w:tcW w:w="3545" w:type="dxa"/>
          </w:tcPr>
          <w:p>
            <w:pPr>
              <w:pStyle w:val="TableParagraph"/>
              <w:ind w:left="110"/>
              <w:rPr>
                <w:sz w:val="20"/>
              </w:rPr>
            </w:pPr>
            <w:r>
              <w:rPr>
                <w:sz w:val="20"/>
              </w:rPr>
              <w:t>-Calidad</w:t>
            </w:r>
            <w:r>
              <w:rPr>
                <w:spacing w:val="-7"/>
                <w:sz w:val="20"/>
              </w:rPr>
              <w:t> </w:t>
            </w:r>
            <w:r>
              <w:rPr>
                <w:sz w:val="20"/>
              </w:rPr>
              <w:t>del</w:t>
            </w:r>
            <w:r>
              <w:rPr>
                <w:spacing w:val="-10"/>
                <w:sz w:val="20"/>
              </w:rPr>
              <w:t> </w:t>
            </w:r>
            <w:r>
              <w:rPr>
                <w:spacing w:val="-4"/>
                <w:sz w:val="20"/>
              </w:rPr>
              <w:t>aire</w:t>
            </w:r>
          </w:p>
          <w:p>
            <w:pPr>
              <w:pStyle w:val="TableParagraph"/>
              <w:ind w:left="110"/>
              <w:rPr>
                <w:sz w:val="20"/>
              </w:rPr>
            </w:pPr>
            <w:r>
              <w:rPr>
                <w:spacing w:val="-2"/>
                <w:sz w:val="20"/>
              </w:rPr>
              <w:t>-Ecosistema</w:t>
            </w:r>
          </w:p>
          <w:p>
            <w:pPr>
              <w:pStyle w:val="TableParagraph"/>
              <w:spacing w:before="1"/>
              <w:ind w:left="110"/>
              <w:rPr>
                <w:sz w:val="20"/>
              </w:rPr>
            </w:pPr>
            <w:r>
              <w:rPr>
                <w:sz w:val="20"/>
              </w:rPr>
              <w:t>-Humedad</w:t>
            </w:r>
            <w:r>
              <w:rPr>
                <w:spacing w:val="-11"/>
                <w:sz w:val="20"/>
              </w:rPr>
              <w:t> </w:t>
            </w:r>
            <w:r>
              <w:rPr>
                <w:sz w:val="20"/>
              </w:rPr>
              <w:t>del</w:t>
            </w:r>
            <w:r>
              <w:rPr>
                <w:spacing w:val="-9"/>
                <w:sz w:val="20"/>
              </w:rPr>
              <w:t> </w:t>
            </w:r>
            <w:r>
              <w:rPr>
                <w:spacing w:val="-4"/>
                <w:sz w:val="20"/>
              </w:rPr>
              <w:t>suelo</w:t>
            </w:r>
          </w:p>
          <w:p>
            <w:pPr>
              <w:pStyle w:val="TableParagraph"/>
              <w:ind w:left="110"/>
              <w:rPr>
                <w:sz w:val="20"/>
              </w:rPr>
            </w:pPr>
            <w:r>
              <w:rPr>
                <w:sz w:val="20"/>
              </w:rPr>
              <w:t>-Tipos</w:t>
            </w:r>
            <w:r>
              <w:rPr>
                <w:spacing w:val="-7"/>
                <w:sz w:val="20"/>
              </w:rPr>
              <w:t> </w:t>
            </w:r>
            <w:r>
              <w:rPr>
                <w:sz w:val="20"/>
              </w:rPr>
              <w:t>de</w:t>
            </w:r>
            <w:r>
              <w:rPr>
                <w:spacing w:val="-5"/>
                <w:sz w:val="20"/>
              </w:rPr>
              <w:t> </w:t>
            </w:r>
            <w:r>
              <w:rPr>
                <w:spacing w:val="-2"/>
                <w:sz w:val="20"/>
              </w:rPr>
              <w:t>clima:</w:t>
            </w:r>
          </w:p>
          <w:p>
            <w:pPr>
              <w:pStyle w:val="TableParagraph"/>
              <w:numPr>
                <w:ilvl w:val="0"/>
                <w:numId w:val="4"/>
              </w:numPr>
              <w:tabs>
                <w:tab w:pos="574" w:val="left" w:leader="none"/>
              </w:tabs>
              <w:spacing w:line="244" w:lineRule="exact" w:before="1" w:after="0"/>
              <w:ind w:left="574" w:right="0" w:hanging="150"/>
              <w:jc w:val="left"/>
              <w:rPr>
                <w:sz w:val="20"/>
              </w:rPr>
            </w:pPr>
            <w:r>
              <w:rPr>
                <w:spacing w:val="-4"/>
                <w:sz w:val="20"/>
              </w:rPr>
              <w:t>Seco</w:t>
            </w:r>
          </w:p>
          <w:p>
            <w:pPr>
              <w:pStyle w:val="TableParagraph"/>
              <w:numPr>
                <w:ilvl w:val="0"/>
                <w:numId w:val="4"/>
              </w:numPr>
              <w:tabs>
                <w:tab w:pos="574" w:val="left" w:leader="none"/>
              </w:tabs>
              <w:spacing w:line="244" w:lineRule="exact" w:before="0" w:after="0"/>
              <w:ind w:left="574" w:right="0" w:hanging="140"/>
              <w:jc w:val="left"/>
              <w:rPr>
                <w:sz w:val="20"/>
              </w:rPr>
            </w:pPr>
            <w:r>
              <w:rPr>
                <w:spacing w:val="-2"/>
                <w:sz w:val="20"/>
              </w:rPr>
              <w:t>Semiseco</w:t>
            </w:r>
          </w:p>
          <w:p>
            <w:pPr>
              <w:pStyle w:val="TableParagraph"/>
              <w:numPr>
                <w:ilvl w:val="0"/>
                <w:numId w:val="4"/>
              </w:numPr>
              <w:tabs>
                <w:tab w:pos="574" w:val="left" w:leader="none"/>
              </w:tabs>
              <w:spacing w:line="244" w:lineRule="exact" w:before="0" w:after="0"/>
              <w:ind w:left="574" w:right="0" w:hanging="140"/>
              <w:jc w:val="left"/>
              <w:rPr>
                <w:sz w:val="20"/>
              </w:rPr>
            </w:pPr>
            <w:r>
              <w:rPr>
                <w:spacing w:val="-2"/>
                <w:sz w:val="20"/>
              </w:rPr>
              <w:t>Semidesértico</w:t>
            </w:r>
          </w:p>
          <w:p>
            <w:pPr>
              <w:pStyle w:val="TableParagraph"/>
              <w:numPr>
                <w:ilvl w:val="0"/>
                <w:numId w:val="4"/>
              </w:numPr>
              <w:tabs>
                <w:tab w:pos="574" w:val="left" w:leader="none"/>
              </w:tabs>
              <w:spacing w:line="242" w:lineRule="exact" w:before="0" w:after="0"/>
              <w:ind w:left="574" w:right="0" w:hanging="140"/>
              <w:jc w:val="left"/>
              <w:rPr>
                <w:sz w:val="20"/>
              </w:rPr>
            </w:pPr>
            <w:r>
              <w:rPr>
                <w:spacing w:val="-2"/>
                <w:sz w:val="20"/>
              </w:rPr>
              <w:t>Templado</w:t>
            </w:r>
          </w:p>
          <w:p>
            <w:pPr>
              <w:pStyle w:val="TableParagraph"/>
              <w:numPr>
                <w:ilvl w:val="0"/>
                <w:numId w:val="4"/>
              </w:numPr>
              <w:tabs>
                <w:tab w:pos="574" w:val="left" w:leader="none"/>
              </w:tabs>
              <w:spacing w:line="244" w:lineRule="exact" w:before="0" w:after="0"/>
              <w:ind w:left="574" w:right="0" w:hanging="140"/>
              <w:jc w:val="left"/>
              <w:rPr>
                <w:sz w:val="20"/>
              </w:rPr>
            </w:pPr>
            <w:r>
              <w:rPr>
                <w:spacing w:val="-2"/>
                <w:sz w:val="20"/>
              </w:rPr>
              <w:t>Húmedo</w:t>
            </w:r>
          </w:p>
          <w:p>
            <w:pPr>
              <w:pStyle w:val="TableParagraph"/>
              <w:numPr>
                <w:ilvl w:val="0"/>
                <w:numId w:val="4"/>
              </w:numPr>
              <w:tabs>
                <w:tab w:pos="574" w:val="left" w:leader="none"/>
              </w:tabs>
              <w:spacing w:line="222" w:lineRule="exact" w:before="0" w:after="0"/>
              <w:ind w:left="574" w:right="0" w:hanging="140"/>
              <w:jc w:val="left"/>
              <w:rPr>
                <w:sz w:val="20"/>
              </w:rPr>
            </w:pPr>
            <w:r>
              <w:rPr>
                <w:spacing w:val="-2"/>
                <w:sz w:val="20"/>
              </w:rPr>
              <w:t>Cálido</w:t>
            </w:r>
          </w:p>
        </w:tc>
      </w:tr>
      <w:tr>
        <w:trPr>
          <w:trHeight w:val="460" w:hRule="atLeast"/>
        </w:trPr>
        <w:tc>
          <w:tcPr>
            <w:tcW w:w="2259" w:type="dxa"/>
            <w:vMerge/>
            <w:tcBorders>
              <w:top w:val="nil"/>
            </w:tcBorders>
          </w:tcPr>
          <w:p>
            <w:pPr>
              <w:rPr>
                <w:sz w:val="2"/>
                <w:szCs w:val="2"/>
              </w:rPr>
            </w:pPr>
          </w:p>
        </w:tc>
        <w:tc>
          <w:tcPr>
            <w:tcW w:w="2266" w:type="dxa"/>
            <w:vMerge/>
            <w:tcBorders>
              <w:top w:val="nil"/>
            </w:tcBorders>
          </w:tcPr>
          <w:p>
            <w:pPr>
              <w:rPr>
                <w:sz w:val="2"/>
                <w:szCs w:val="2"/>
              </w:rPr>
            </w:pPr>
          </w:p>
        </w:tc>
        <w:tc>
          <w:tcPr>
            <w:tcW w:w="2139" w:type="dxa"/>
          </w:tcPr>
          <w:p>
            <w:pPr>
              <w:pStyle w:val="TableParagraph"/>
              <w:spacing w:before="114"/>
              <w:ind w:left="8" w:right="1"/>
              <w:jc w:val="center"/>
              <w:rPr>
                <w:sz w:val="20"/>
              </w:rPr>
            </w:pPr>
            <w:r>
              <w:rPr>
                <w:sz w:val="20"/>
              </w:rPr>
              <w:t>Diversidad</w:t>
            </w:r>
            <w:r>
              <w:rPr>
                <w:spacing w:val="-13"/>
                <w:sz w:val="20"/>
              </w:rPr>
              <w:t> </w:t>
            </w:r>
            <w:r>
              <w:rPr>
                <w:spacing w:val="-2"/>
                <w:sz w:val="20"/>
              </w:rPr>
              <w:t>biológica</w:t>
            </w:r>
          </w:p>
        </w:tc>
        <w:tc>
          <w:tcPr>
            <w:tcW w:w="3545" w:type="dxa"/>
          </w:tcPr>
          <w:p>
            <w:pPr>
              <w:pStyle w:val="TableParagraph"/>
              <w:spacing w:line="229" w:lineRule="exact"/>
              <w:ind w:left="110"/>
              <w:rPr>
                <w:sz w:val="20"/>
              </w:rPr>
            </w:pPr>
            <w:r>
              <w:rPr>
                <w:sz w:val="20"/>
              </w:rPr>
              <w:t>-Información</w:t>
            </w:r>
            <w:r>
              <w:rPr>
                <w:spacing w:val="-13"/>
                <w:sz w:val="20"/>
              </w:rPr>
              <w:t> </w:t>
            </w:r>
            <w:r>
              <w:rPr>
                <w:spacing w:val="-2"/>
                <w:sz w:val="20"/>
              </w:rPr>
              <w:t>geográfica</w:t>
            </w:r>
          </w:p>
          <w:p>
            <w:pPr>
              <w:pStyle w:val="TableParagraph"/>
              <w:spacing w:line="211" w:lineRule="exact"/>
              <w:ind w:left="110"/>
              <w:rPr>
                <w:sz w:val="20"/>
              </w:rPr>
            </w:pPr>
            <w:r>
              <w:rPr>
                <w:sz w:val="20"/>
              </w:rPr>
              <w:t>-Medio</w:t>
            </w:r>
            <w:r>
              <w:rPr>
                <w:spacing w:val="-11"/>
                <w:sz w:val="20"/>
              </w:rPr>
              <w:t> </w:t>
            </w:r>
            <w:r>
              <w:rPr>
                <w:spacing w:val="-2"/>
                <w:sz w:val="20"/>
              </w:rPr>
              <w:t>ambiente</w:t>
            </w:r>
          </w:p>
        </w:tc>
      </w:tr>
      <w:tr>
        <w:trPr>
          <w:trHeight w:val="1435" w:hRule="atLeast"/>
        </w:trPr>
        <w:tc>
          <w:tcPr>
            <w:tcW w:w="2259" w:type="dxa"/>
            <w:vMerge/>
            <w:tcBorders>
              <w:top w:val="nil"/>
            </w:tcBorders>
          </w:tcPr>
          <w:p>
            <w:pPr>
              <w:rPr>
                <w:sz w:val="2"/>
                <w:szCs w:val="2"/>
              </w:rPr>
            </w:pPr>
          </w:p>
        </w:tc>
        <w:tc>
          <w:tcPr>
            <w:tcW w:w="2266" w:type="dxa"/>
            <w:vMerge/>
            <w:tcBorders>
              <w:top w:val="nil"/>
            </w:tcBorders>
          </w:tcPr>
          <w:p>
            <w:pPr>
              <w:rPr>
                <w:sz w:val="2"/>
                <w:szCs w:val="2"/>
              </w:rPr>
            </w:pPr>
          </w:p>
        </w:tc>
        <w:tc>
          <w:tcPr>
            <w:tcW w:w="2139" w:type="dxa"/>
          </w:tcPr>
          <w:p>
            <w:pPr>
              <w:pStyle w:val="TableParagraph"/>
              <w:rPr>
                <w:b/>
                <w:sz w:val="20"/>
              </w:rPr>
            </w:pPr>
          </w:p>
          <w:p>
            <w:pPr>
              <w:pStyle w:val="TableParagraph"/>
              <w:spacing w:before="142"/>
              <w:rPr>
                <w:b/>
                <w:sz w:val="20"/>
              </w:rPr>
            </w:pPr>
          </w:p>
          <w:p>
            <w:pPr>
              <w:pStyle w:val="TableParagraph"/>
              <w:ind w:left="8" w:right="2"/>
              <w:jc w:val="center"/>
              <w:rPr>
                <w:sz w:val="20"/>
              </w:rPr>
            </w:pPr>
            <w:r>
              <w:rPr>
                <w:spacing w:val="-2"/>
                <w:sz w:val="20"/>
              </w:rPr>
              <w:t>Edafología</w:t>
            </w:r>
          </w:p>
        </w:tc>
        <w:tc>
          <w:tcPr>
            <w:tcW w:w="3545" w:type="dxa"/>
          </w:tcPr>
          <w:p>
            <w:pPr>
              <w:pStyle w:val="TableParagraph"/>
              <w:spacing w:line="229" w:lineRule="exact"/>
              <w:ind w:left="110"/>
              <w:rPr>
                <w:sz w:val="20"/>
              </w:rPr>
            </w:pPr>
            <w:r>
              <w:rPr>
                <w:sz w:val="20"/>
              </w:rPr>
              <w:t>-Superficie</w:t>
            </w:r>
            <w:r>
              <w:rPr>
                <w:spacing w:val="-13"/>
                <w:sz w:val="20"/>
              </w:rPr>
              <w:t> </w:t>
            </w:r>
            <w:r>
              <w:rPr>
                <w:spacing w:val="-2"/>
                <w:sz w:val="20"/>
              </w:rPr>
              <w:t>aluvial</w:t>
            </w:r>
          </w:p>
          <w:p>
            <w:pPr>
              <w:pStyle w:val="TableParagraph"/>
              <w:spacing w:before="1"/>
              <w:ind w:left="110"/>
              <w:rPr>
                <w:sz w:val="20"/>
              </w:rPr>
            </w:pPr>
            <w:r>
              <w:rPr>
                <w:sz w:val="20"/>
              </w:rPr>
              <w:t>-Tipos</w:t>
            </w:r>
            <w:r>
              <w:rPr>
                <w:spacing w:val="-7"/>
                <w:sz w:val="20"/>
              </w:rPr>
              <w:t> </w:t>
            </w:r>
            <w:r>
              <w:rPr>
                <w:sz w:val="20"/>
              </w:rPr>
              <w:t>de</w:t>
            </w:r>
            <w:r>
              <w:rPr>
                <w:spacing w:val="-5"/>
                <w:sz w:val="20"/>
              </w:rPr>
              <w:t> </w:t>
            </w:r>
            <w:r>
              <w:rPr>
                <w:spacing w:val="-2"/>
                <w:sz w:val="20"/>
              </w:rPr>
              <w:t>suelo:</w:t>
            </w:r>
          </w:p>
          <w:p>
            <w:pPr>
              <w:pStyle w:val="TableParagraph"/>
              <w:numPr>
                <w:ilvl w:val="0"/>
                <w:numId w:val="5"/>
              </w:numPr>
              <w:tabs>
                <w:tab w:pos="574" w:val="left" w:leader="none"/>
              </w:tabs>
              <w:spacing w:line="244" w:lineRule="exact" w:before="1" w:after="0"/>
              <w:ind w:left="574" w:right="0" w:hanging="104"/>
              <w:jc w:val="left"/>
              <w:rPr>
                <w:sz w:val="20"/>
              </w:rPr>
            </w:pPr>
            <w:r>
              <w:rPr>
                <w:spacing w:val="-2"/>
                <w:sz w:val="20"/>
              </w:rPr>
              <w:t>Vertisol</w:t>
            </w:r>
          </w:p>
          <w:p>
            <w:pPr>
              <w:pStyle w:val="TableParagraph"/>
              <w:numPr>
                <w:ilvl w:val="0"/>
                <w:numId w:val="5"/>
              </w:numPr>
              <w:tabs>
                <w:tab w:pos="574" w:val="left" w:leader="none"/>
              </w:tabs>
              <w:spacing w:line="244" w:lineRule="exact" w:before="0" w:after="0"/>
              <w:ind w:left="574" w:right="0" w:hanging="104"/>
              <w:jc w:val="left"/>
              <w:rPr>
                <w:sz w:val="20"/>
              </w:rPr>
            </w:pPr>
            <w:r>
              <w:rPr>
                <w:spacing w:val="-2"/>
                <w:sz w:val="20"/>
              </w:rPr>
              <w:t>Feozem</w:t>
            </w:r>
          </w:p>
          <w:p>
            <w:pPr>
              <w:pStyle w:val="TableParagraph"/>
              <w:numPr>
                <w:ilvl w:val="0"/>
                <w:numId w:val="5"/>
              </w:numPr>
              <w:tabs>
                <w:tab w:pos="574" w:val="left" w:leader="none"/>
              </w:tabs>
              <w:spacing w:line="244" w:lineRule="exact" w:before="0" w:after="0"/>
              <w:ind w:left="574" w:right="0" w:hanging="104"/>
              <w:jc w:val="left"/>
              <w:rPr>
                <w:sz w:val="20"/>
              </w:rPr>
            </w:pPr>
            <w:r>
              <w:rPr>
                <w:spacing w:val="-2"/>
                <w:sz w:val="20"/>
              </w:rPr>
              <w:t>Andosol</w:t>
            </w:r>
          </w:p>
          <w:p>
            <w:pPr>
              <w:pStyle w:val="TableParagraph"/>
              <w:numPr>
                <w:ilvl w:val="0"/>
                <w:numId w:val="5"/>
              </w:numPr>
              <w:tabs>
                <w:tab w:pos="574" w:val="left" w:leader="none"/>
              </w:tabs>
              <w:spacing w:line="223" w:lineRule="exact" w:before="0" w:after="0"/>
              <w:ind w:left="574" w:right="0" w:hanging="104"/>
              <w:jc w:val="left"/>
              <w:rPr>
                <w:sz w:val="20"/>
              </w:rPr>
            </w:pPr>
            <w:r>
              <w:rPr>
                <w:spacing w:val="-2"/>
                <w:sz w:val="20"/>
              </w:rPr>
              <w:t>Regosol</w:t>
            </w:r>
          </w:p>
        </w:tc>
      </w:tr>
      <w:tr>
        <w:trPr>
          <w:trHeight w:val="230" w:hRule="atLeast"/>
        </w:trPr>
        <w:tc>
          <w:tcPr>
            <w:tcW w:w="2259" w:type="dxa"/>
            <w:vMerge/>
            <w:tcBorders>
              <w:top w:val="nil"/>
            </w:tcBorders>
          </w:tcPr>
          <w:p>
            <w:pPr>
              <w:rPr>
                <w:sz w:val="2"/>
                <w:szCs w:val="2"/>
              </w:rPr>
            </w:pPr>
          </w:p>
        </w:tc>
        <w:tc>
          <w:tcPr>
            <w:tcW w:w="2266" w:type="dxa"/>
            <w:vMerge/>
            <w:tcBorders>
              <w:top w:val="nil"/>
            </w:tcBorders>
          </w:tcPr>
          <w:p>
            <w:pPr>
              <w:rPr>
                <w:sz w:val="2"/>
                <w:szCs w:val="2"/>
              </w:rPr>
            </w:pPr>
          </w:p>
        </w:tc>
        <w:tc>
          <w:tcPr>
            <w:tcW w:w="2139" w:type="dxa"/>
          </w:tcPr>
          <w:p>
            <w:pPr>
              <w:pStyle w:val="TableParagraph"/>
              <w:spacing w:line="210" w:lineRule="exact"/>
              <w:ind w:left="8" w:right="3"/>
              <w:jc w:val="center"/>
              <w:rPr>
                <w:sz w:val="20"/>
              </w:rPr>
            </w:pPr>
            <w:r>
              <w:rPr>
                <w:spacing w:val="-2"/>
                <w:sz w:val="20"/>
              </w:rPr>
              <w:t>Fisiografía</w:t>
            </w:r>
          </w:p>
        </w:tc>
        <w:tc>
          <w:tcPr>
            <w:tcW w:w="3545" w:type="dxa"/>
          </w:tcPr>
          <w:p>
            <w:pPr>
              <w:pStyle w:val="TableParagraph"/>
              <w:spacing w:line="210" w:lineRule="exact"/>
              <w:ind w:left="110"/>
              <w:rPr>
                <w:sz w:val="20"/>
              </w:rPr>
            </w:pPr>
            <w:r>
              <w:rPr>
                <w:spacing w:val="-2"/>
                <w:sz w:val="20"/>
              </w:rPr>
              <w:t>-Fisiografía</w:t>
            </w:r>
          </w:p>
        </w:tc>
      </w:tr>
      <w:tr>
        <w:trPr>
          <w:trHeight w:val="3679" w:hRule="atLeast"/>
        </w:trPr>
        <w:tc>
          <w:tcPr>
            <w:tcW w:w="2259" w:type="dxa"/>
            <w:vMerge/>
            <w:tcBorders>
              <w:top w:val="nil"/>
            </w:tcBorders>
          </w:tcPr>
          <w:p>
            <w:pPr>
              <w:rPr>
                <w:sz w:val="2"/>
                <w:szCs w:val="2"/>
              </w:rPr>
            </w:pPr>
          </w:p>
        </w:tc>
        <w:tc>
          <w:tcPr>
            <w:tcW w:w="2266" w:type="dxa"/>
            <w:vMerge/>
            <w:tcBorders>
              <w:top w:val="nil"/>
            </w:tcBorders>
          </w:tcPr>
          <w:p>
            <w:pPr>
              <w:rPr>
                <w:sz w:val="2"/>
                <w:szCs w:val="2"/>
              </w:rPr>
            </w:pPr>
          </w:p>
        </w:tc>
        <w:tc>
          <w:tcPr>
            <w:tcW w:w="2139" w:type="dxa"/>
          </w:tcPr>
          <w:p>
            <w:pPr>
              <w:pStyle w:val="TableParagraph"/>
              <w:rPr>
                <w:b/>
                <w:sz w:val="20"/>
              </w:rPr>
            </w:pPr>
          </w:p>
          <w:p>
            <w:pPr>
              <w:pStyle w:val="TableParagraph"/>
              <w:rPr>
                <w:b/>
                <w:sz w:val="20"/>
              </w:rPr>
            </w:pPr>
          </w:p>
          <w:p>
            <w:pPr>
              <w:pStyle w:val="TableParagraph"/>
              <w:rPr>
                <w:b/>
                <w:sz w:val="20"/>
              </w:rPr>
            </w:pPr>
          </w:p>
          <w:p>
            <w:pPr>
              <w:pStyle w:val="TableParagraph"/>
              <w:spacing w:before="229"/>
              <w:rPr>
                <w:b/>
                <w:sz w:val="20"/>
              </w:rPr>
            </w:pPr>
          </w:p>
          <w:p>
            <w:pPr>
              <w:pStyle w:val="TableParagraph"/>
              <w:ind w:left="8"/>
              <w:jc w:val="center"/>
              <w:rPr>
                <w:sz w:val="20"/>
              </w:rPr>
            </w:pPr>
            <w:r>
              <w:rPr>
                <w:spacing w:val="-2"/>
                <w:sz w:val="20"/>
              </w:rPr>
              <w:t>Hidrología</w:t>
            </w:r>
          </w:p>
        </w:tc>
        <w:tc>
          <w:tcPr>
            <w:tcW w:w="3545" w:type="dxa"/>
          </w:tcPr>
          <w:p>
            <w:pPr>
              <w:pStyle w:val="TableParagraph"/>
              <w:spacing w:line="228" w:lineRule="exact"/>
              <w:ind w:left="110"/>
              <w:rPr>
                <w:sz w:val="20"/>
              </w:rPr>
            </w:pPr>
            <w:r>
              <w:rPr>
                <w:spacing w:val="-2"/>
                <w:sz w:val="20"/>
              </w:rPr>
              <w:t>-Abastecimiento</w:t>
            </w:r>
          </w:p>
          <w:p>
            <w:pPr>
              <w:pStyle w:val="TableParagraph"/>
              <w:spacing w:line="229" w:lineRule="exact"/>
              <w:ind w:left="110"/>
              <w:rPr>
                <w:sz w:val="20"/>
              </w:rPr>
            </w:pPr>
            <w:r>
              <w:rPr>
                <w:sz w:val="20"/>
              </w:rPr>
              <w:t>-Aguas</w:t>
            </w:r>
            <w:r>
              <w:rPr>
                <w:spacing w:val="-10"/>
                <w:sz w:val="20"/>
              </w:rPr>
              <w:t> </w:t>
            </w:r>
            <w:r>
              <w:rPr>
                <w:spacing w:val="-2"/>
                <w:sz w:val="20"/>
              </w:rPr>
              <w:t>residuales</w:t>
            </w:r>
          </w:p>
          <w:p>
            <w:pPr>
              <w:pStyle w:val="TableParagraph"/>
              <w:ind w:left="110"/>
              <w:rPr>
                <w:sz w:val="20"/>
              </w:rPr>
            </w:pPr>
            <w:r>
              <w:rPr>
                <w:sz w:val="20"/>
              </w:rPr>
              <w:t>-Cuerpo</w:t>
            </w:r>
            <w:r>
              <w:rPr>
                <w:spacing w:val="-7"/>
                <w:sz w:val="20"/>
              </w:rPr>
              <w:t> </w:t>
            </w:r>
            <w:r>
              <w:rPr>
                <w:sz w:val="20"/>
              </w:rPr>
              <w:t>de</w:t>
            </w:r>
            <w:r>
              <w:rPr>
                <w:spacing w:val="-10"/>
                <w:sz w:val="20"/>
              </w:rPr>
              <w:t> </w:t>
            </w:r>
            <w:r>
              <w:rPr>
                <w:spacing w:val="-4"/>
                <w:sz w:val="20"/>
              </w:rPr>
              <w:t>agua</w:t>
            </w:r>
          </w:p>
          <w:p>
            <w:pPr>
              <w:pStyle w:val="TableParagraph"/>
              <w:spacing w:before="1"/>
              <w:ind w:left="110"/>
              <w:rPr>
                <w:sz w:val="20"/>
              </w:rPr>
            </w:pPr>
            <w:r>
              <w:rPr>
                <w:spacing w:val="-2"/>
                <w:sz w:val="20"/>
              </w:rPr>
              <w:t>-Hidrografía</w:t>
            </w:r>
          </w:p>
          <w:p>
            <w:pPr>
              <w:pStyle w:val="TableParagraph"/>
              <w:ind w:left="110"/>
              <w:rPr>
                <w:sz w:val="20"/>
              </w:rPr>
            </w:pPr>
            <w:r>
              <w:rPr>
                <w:spacing w:val="-2"/>
                <w:sz w:val="20"/>
              </w:rPr>
              <w:t>-Hidrología</w:t>
            </w:r>
          </w:p>
          <w:p>
            <w:pPr>
              <w:pStyle w:val="TableParagraph"/>
              <w:ind w:left="110"/>
              <w:rPr>
                <w:sz w:val="20"/>
              </w:rPr>
            </w:pPr>
            <w:r>
              <w:rPr>
                <w:spacing w:val="-2"/>
                <w:sz w:val="20"/>
              </w:rPr>
              <w:t>-</w:t>
            </w:r>
            <w:r>
              <w:rPr>
                <w:spacing w:val="-4"/>
                <w:sz w:val="20"/>
              </w:rPr>
              <w:t>NAME</w:t>
            </w:r>
          </w:p>
          <w:p>
            <w:pPr>
              <w:pStyle w:val="TableParagraph"/>
              <w:spacing w:line="229" w:lineRule="exact" w:before="1"/>
              <w:ind w:left="110"/>
              <w:rPr>
                <w:sz w:val="20"/>
              </w:rPr>
            </w:pPr>
            <w:r>
              <w:rPr>
                <w:spacing w:val="-2"/>
                <w:sz w:val="20"/>
              </w:rPr>
              <w:t>-</w:t>
            </w:r>
            <w:r>
              <w:rPr>
                <w:spacing w:val="-4"/>
                <w:sz w:val="20"/>
              </w:rPr>
              <w:t>NAMO</w:t>
            </w:r>
          </w:p>
          <w:p>
            <w:pPr>
              <w:pStyle w:val="TableParagraph"/>
              <w:ind w:left="110" w:right="26"/>
              <w:rPr>
                <w:sz w:val="20"/>
              </w:rPr>
            </w:pPr>
            <w:r>
              <w:rPr>
                <w:sz w:val="20"/>
              </w:rPr>
              <w:t>-Plantas</w:t>
            </w:r>
            <w:r>
              <w:rPr>
                <w:spacing w:val="-14"/>
                <w:sz w:val="20"/>
              </w:rPr>
              <w:t> </w:t>
            </w:r>
            <w:r>
              <w:rPr>
                <w:sz w:val="20"/>
              </w:rPr>
              <w:t>tratadoras</w:t>
            </w:r>
            <w:r>
              <w:rPr>
                <w:spacing w:val="-13"/>
                <w:sz w:val="20"/>
              </w:rPr>
              <w:t> </w:t>
            </w:r>
            <w:r>
              <w:rPr>
                <w:sz w:val="20"/>
              </w:rPr>
              <w:t>de</w:t>
            </w:r>
            <w:r>
              <w:rPr>
                <w:spacing w:val="-14"/>
                <w:sz w:val="20"/>
              </w:rPr>
              <w:t> </w:t>
            </w:r>
            <w:r>
              <w:rPr>
                <w:sz w:val="20"/>
              </w:rPr>
              <w:t>aguas </w:t>
            </w:r>
            <w:r>
              <w:rPr>
                <w:spacing w:val="-2"/>
                <w:sz w:val="20"/>
              </w:rPr>
              <w:t>residuales</w:t>
            </w:r>
          </w:p>
          <w:p>
            <w:pPr>
              <w:pStyle w:val="TableParagraph"/>
              <w:ind w:left="110"/>
              <w:rPr>
                <w:sz w:val="20"/>
              </w:rPr>
            </w:pPr>
            <w:r>
              <w:rPr>
                <w:spacing w:val="-2"/>
                <w:sz w:val="20"/>
              </w:rPr>
              <w:t>-Precipitación</w:t>
            </w:r>
          </w:p>
          <w:p>
            <w:pPr>
              <w:pStyle w:val="TableParagraph"/>
              <w:ind w:left="110"/>
              <w:rPr>
                <w:sz w:val="20"/>
              </w:rPr>
            </w:pPr>
            <w:r>
              <w:rPr>
                <w:spacing w:val="-2"/>
                <w:sz w:val="20"/>
              </w:rPr>
              <w:t>-</w:t>
            </w:r>
            <w:r>
              <w:rPr>
                <w:spacing w:val="-5"/>
                <w:sz w:val="20"/>
              </w:rPr>
              <w:t>Río</w:t>
            </w:r>
          </w:p>
          <w:p>
            <w:pPr>
              <w:pStyle w:val="TableParagraph"/>
              <w:spacing w:before="1"/>
              <w:ind w:left="110"/>
              <w:rPr>
                <w:sz w:val="20"/>
              </w:rPr>
            </w:pPr>
            <w:r>
              <w:rPr>
                <w:sz w:val="20"/>
              </w:rPr>
              <w:t>-Río</w:t>
            </w:r>
            <w:r>
              <w:rPr>
                <w:spacing w:val="-7"/>
                <w:sz w:val="20"/>
              </w:rPr>
              <w:t> </w:t>
            </w:r>
            <w:r>
              <w:rPr>
                <w:spacing w:val="-2"/>
                <w:sz w:val="20"/>
              </w:rPr>
              <w:t>intermitente</w:t>
            </w:r>
          </w:p>
          <w:p>
            <w:pPr>
              <w:pStyle w:val="TableParagraph"/>
              <w:spacing w:line="229" w:lineRule="exact"/>
              <w:ind w:left="110"/>
              <w:rPr>
                <w:sz w:val="20"/>
              </w:rPr>
            </w:pPr>
            <w:r>
              <w:rPr>
                <w:sz w:val="20"/>
              </w:rPr>
              <w:t>-Río</w:t>
            </w:r>
            <w:r>
              <w:rPr>
                <w:spacing w:val="-7"/>
                <w:sz w:val="20"/>
              </w:rPr>
              <w:t> </w:t>
            </w:r>
            <w:r>
              <w:rPr>
                <w:spacing w:val="-2"/>
                <w:sz w:val="20"/>
              </w:rPr>
              <w:t>perenne</w:t>
            </w:r>
          </w:p>
          <w:p>
            <w:pPr>
              <w:pStyle w:val="TableParagraph"/>
              <w:spacing w:line="229" w:lineRule="exact"/>
              <w:ind w:left="110"/>
              <w:rPr>
                <w:sz w:val="20"/>
              </w:rPr>
            </w:pPr>
            <w:r>
              <w:rPr>
                <w:sz w:val="20"/>
              </w:rPr>
              <w:t>-Sistema</w:t>
            </w:r>
            <w:r>
              <w:rPr>
                <w:spacing w:val="-10"/>
                <w:sz w:val="20"/>
              </w:rPr>
              <w:t> </w:t>
            </w:r>
            <w:r>
              <w:rPr>
                <w:spacing w:val="-2"/>
                <w:sz w:val="20"/>
              </w:rPr>
              <w:t>hidrológico</w:t>
            </w:r>
          </w:p>
          <w:p>
            <w:pPr>
              <w:pStyle w:val="TableParagraph"/>
              <w:spacing w:before="1"/>
              <w:ind w:left="110"/>
              <w:rPr>
                <w:sz w:val="20"/>
              </w:rPr>
            </w:pPr>
            <w:r>
              <w:rPr>
                <w:sz w:val="20"/>
              </w:rPr>
              <w:t>-Sistema</w:t>
            </w:r>
            <w:r>
              <w:rPr>
                <w:spacing w:val="-10"/>
                <w:sz w:val="20"/>
              </w:rPr>
              <w:t> </w:t>
            </w:r>
            <w:r>
              <w:rPr>
                <w:spacing w:val="-2"/>
                <w:sz w:val="20"/>
              </w:rPr>
              <w:t>hidráulico</w:t>
            </w:r>
          </w:p>
          <w:p>
            <w:pPr>
              <w:pStyle w:val="TableParagraph"/>
              <w:spacing w:line="211" w:lineRule="exact"/>
              <w:ind w:left="110"/>
              <w:rPr>
                <w:sz w:val="20"/>
              </w:rPr>
            </w:pPr>
            <w:r>
              <w:rPr>
                <w:sz w:val="20"/>
              </w:rPr>
              <w:t>-Zona</w:t>
            </w:r>
            <w:r>
              <w:rPr>
                <w:spacing w:val="-6"/>
                <w:sz w:val="20"/>
              </w:rPr>
              <w:t> </w:t>
            </w:r>
            <w:r>
              <w:rPr>
                <w:sz w:val="20"/>
              </w:rPr>
              <w:t>de</w:t>
            </w:r>
            <w:r>
              <w:rPr>
                <w:spacing w:val="-5"/>
                <w:sz w:val="20"/>
              </w:rPr>
              <w:t> </w:t>
            </w:r>
            <w:r>
              <w:rPr>
                <w:spacing w:val="-2"/>
                <w:sz w:val="20"/>
              </w:rPr>
              <w:t>recarga</w:t>
            </w:r>
          </w:p>
        </w:tc>
      </w:tr>
      <w:tr>
        <w:trPr>
          <w:trHeight w:val="1495" w:hRule="atLeast"/>
        </w:trPr>
        <w:tc>
          <w:tcPr>
            <w:tcW w:w="2259" w:type="dxa"/>
            <w:vMerge/>
            <w:tcBorders>
              <w:top w:val="nil"/>
            </w:tcBorders>
          </w:tcPr>
          <w:p>
            <w:pPr>
              <w:rPr>
                <w:sz w:val="2"/>
                <w:szCs w:val="2"/>
              </w:rPr>
            </w:pPr>
          </w:p>
        </w:tc>
        <w:tc>
          <w:tcPr>
            <w:tcW w:w="2266" w:type="dxa"/>
            <w:vMerge/>
            <w:tcBorders>
              <w:top w:val="nil"/>
            </w:tcBorders>
          </w:tcPr>
          <w:p>
            <w:pPr>
              <w:rPr>
                <w:sz w:val="2"/>
                <w:szCs w:val="2"/>
              </w:rPr>
            </w:pPr>
          </w:p>
        </w:tc>
        <w:tc>
          <w:tcPr>
            <w:tcW w:w="2139" w:type="dxa"/>
          </w:tcPr>
          <w:p>
            <w:pPr>
              <w:pStyle w:val="TableParagraph"/>
              <w:rPr>
                <w:b/>
                <w:sz w:val="20"/>
              </w:rPr>
            </w:pPr>
          </w:p>
          <w:p>
            <w:pPr>
              <w:pStyle w:val="TableParagraph"/>
              <w:spacing w:before="172"/>
              <w:rPr>
                <w:b/>
                <w:sz w:val="20"/>
              </w:rPr>
            </w:pPr>
          </w:p>
          <w:p>
            <w:pPr>
              <w:pStyle w:val="TableParagraph"/>
              <w:spacing w:before="1"/>
              <w:ind w:left="8" w:right="4"/>
              <w:jc w:val="center"/>
              <w:rPr>
                <w:sz w:val="20"/>
              </w:rPr>
            </w:pPr>
            <w:r>
              <w:rPr>
                <w:spacing w:val="-2"/>
                <w:sz w:val="20"/>
              </w:rPr>
              <w:t>Riesgos</w:t>
            </w:r>
          </w:p>
        </w:tc>
        <w:tc>
          <w:tcPr>
            <w:tcW w:w="3545" w:type="dxa"/>
          </w:tcPr>
          <w:p>
            <w:pPr>
              <w:pStyle w:val="TableParagraph"/>
              <w:ind w:left="110"/>
              <w:rPr>
                <w:sz w:val="20"/>
              </w:rPr>
            </w:pPr>
            <w:r>
              <w:rPr>
                <w:sz w:val="20"/>
              </w:rPr>
              <w:t>-Asentamiento</w:t>
            </w:r>
            <w:r>
              <w:rPr>
                <w:spacing w:val="-10"/>
                <w:sz w:val="20"/>
              </w:rPr>
              <w:t> </w:t>
            </w:r>
            <w:r>
              <w:rPr>
                <w:sz w:val="20"/>
              </w:rPr>
              <w:t>humano</w:t>
            </w:r>
            <w:r>
              <w:rPr>
                <w:spacing w:val="-11"/>
                <w:sz w:val="20"/>
              </w:rPr>
              <w:t> </w:t>
            </w:r>
            <w:r>
              <w:rPr>
                <w:sz w:val="20"/>
              </w:rPr>
              <w:t>en</w:t>
            </w:r>
            <w:r>
              <w:rPr>
                <w:spacing w:val="-10"/>
                <w:sz w:val="20"/>
              </w:rPr>
              <w:t> </w:t>
            </w:r>
            <w:r>
              <w:rPr>
                <w:sz w:val="20"/>
              </w:rPr>
              <w:t>zona</w:t>
            </w:r>
            <w:r>
              <w:rPr>
                <w:spacing w:val="-11"/>
                <w:sz w:val="20"/>
              </w:rPr>
              <w:t> </w:t>
            </w:r>
            <w:r>
              <w:rPr>
                <w:sz w:val="20"/>
              </w:rPr>
              <w:t>de </w:t>
            </w:r>
            <w:r>
              <w:rPr>
                <w:spacing w:val="-2"/>
                <w:sz w:val="20"/>
              </w:rPr>
              <w:t>riesgo</w:t>
            </w:r>
          </w:p>
          <w:p>
            <w:pPr>
              <w:pStyle w:val="TableParagraph"/>
              <w:spacing w:line="237" w:lineRule="auto" w:before="2"/>
              <w:ind w:left="110" w:right="26"/>
              <w:rPr>
                <w:sz w:val="20"/>
              </w:rPr>
            </w:pPr>
            <w:r>
              <w:rPr>
                <w:sz w:val="20"/>
              </w:rPr>
              <w:t>-Áreas</w:t>
            </w:r>
            <w:r>
              <w:rPr>
                <w:spacing w:val="-14"/>
                <w:sz w:val="20"/>
              </w:rPr>
              <w:t> </w:t>
            </w:r>
            <w:r>
              <w:rPr>
                <w:sz w:val="20"/>
              </w:rPr>
              <w:t>de</w:t>
            </w:r>
            <w:r>
              <w:rPr>
                <w:spacing w:val="-14"/>
                <w:sz w:val="20"/>
              </w:rPr>
              <w:t> </w:t>
            </w:r>
            <w:r>
              <w:rPr>
                <w:sz w:val="20"/>
              </w:rPr>
              <w:t>restricción</w:t>
            </w:r>
            <w:r>
              <w:rPr>
                <w:spacing w:val="-13"/>
                <w:sz w:val="20"/>
              </w:rPr>
              <w:t> </w:t>
            </w:r>
            <w:r>
              <w:rPr>
                <w:sz w:val="20"/>
              </w:rPr>
              <w:t>o </w:t>
            </w:r>
            <w:r>
              <w:rPr>
                <w:spacing w:val="-2"/>
                <w:sz w:val="20"/>
              </w:rPr>
              <w:t>amortiguamiento</w:t>
            </w:r>
          </w:p>
          <w:p>
            <w:pPr>
              <w:pStyle w:val="TableParagraph"/>
              <w:spacing w:before="1"/>
              <w:ind w:left="110"/>
              <w:rPr>
                <w:sz w:val="20"/>
              </w:rPr>
            </w:pPr>
            <w:r>
              <w:rPr>
                <w:sz w:val="20"/>
              </w:rPr>
              <w:t>-Atlas</w:t>
            </w:r>
            <w:r>
              <w:rPr>
                <w:spacing w:val="-5"/>
                <w:sz w:val="20"/>
              </w:rPr>
              <w:t> </w:t>
            </w:r>
            <w:r>
              <w:rPr>
                <w:sz w:val="20"/>
              </w:rPr>
              <w:t>de</w:t>
            </w:r>
            <w:r>
              <w:rPr>
                <w:spacing w:val="-8"/>
                <w:sz w:val="20"/>
              </w:rPr>
              <w:t> </w:t>
            </w:r>
            <w:r>
              <w:rPr>
                <w:spacing w:val="-2"/>
                <w:sz w:val="20"/>
              </w:rPr>
              <w:t>riesgos</w:t>
            </w:r>
          </w:p>
          <w:p>
            <w:pPr>
              <w:pStyle w:val="TableParagraph"/>
              <w:spacing w:before="1"/>
              <w:ind w:left="110"/>
              <w:rPr>
                <w:sz w:val="20"/>
              </w:rPr>
            </w:pPr>
            <w:r>
              <w:rPr>
                <w:spacing w:val="-2"/>
                <w:sz w:val="20"/>
              </w:rPr>
              <w:t>-Desastre</w:t>
            </w:r>
          </w:p>
        </w:tc>
      </w:tr>
    </w:tbl>
    <w:p>
      <w:pPr>
        <w:pStyle w:val="BodyText"/>
        <w:spacing w:before="2"/>
        <w:ind w:left="393"/>
      </w:pPr>
      <w:r>
        <w:rPr>
          <w:spacing w:val="-2"/>
        </w:rPr>
        <w:t>(Continúa)</w:t>
      </w:r>
    </w:p>
    <w:p>
      <w:pPr>
        <w:pStyle w:val="BodyText"/>
        <w:spacing w:before="20"/>
      </w:pPr>
    </w:p>
    <w:p>
      <w:pPr>
        <w:pStyle w:val="BodyText"/>
        <w:ind w:right="250"/>
        <w:jc w:val="right"/>
      </w:pPr>
      <w:r>
        <w:rPr>
          <w:spacing w:val="-5"/>
        </w:rPr>
        <w:t>139</w:t>
      </w:r>
    </w:p>
    <w:p>
      <w:pPr>
        <w:spacing w:after="0"/>
        <w:jc w:val="right"/>
        <w:sectPr>
          <w:pgSz w:w="12200" w:h="15600"/>
          <w:pgMar w:top="900" w:bottom="280" w:left="740" w:right="60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16"/>
        <w:gridCol w:w="2375"/>
        <w:gridCol w:w="2120"/>
        <w:gridCol w:w="3501"/>
      </w:tblGrid>
      <w:tr>
        <w:trPr>
          <w:trHeight w:val="230" w:hRule="atLeast"/>
        </w:trPr>
        <w:tc>
          <w:tcPr>
            <w:tcW w:w="2216" w:type="dxa"/>
            <w:shd w:val="clear" w:color="auto" w:fill="DBE4F0"/>
          </w:tcPr>
          <w:p>
            <w:pPr>
              <w:pStyle w:val="TableParagraph"/>
              <w:spacing w:line="210" w:lineRule="exact"/>
              <w:ind w:left="4"/>
              <w:jc w:val="center"/>
              <w:rPr>
                <w:b/>
                <w:sz w:val="20"/>
              </w:rPr>
            </w:pPr>
            <w:r>
              <w:rPr>
                <w:b/>
                <w:spacing w:val="-4"/>
                <w:sz w:val="20"/>
              </w:rPr>
              <w:t>Tema</w:t>
            </w:r>
          </w:p>
        </w:tc>
        <w:tc>
          <w:tcPr>
            <w:tcW w:w="2375" w:type="dxa"/>
            <w:shd w:val="clear" w:color="auto" w:fill="DBE4F0"/>
          </w:tcPr>
          <w:p>
            <w:pPr>
              <w:pStyle w:val="TableParagraph"/>
              <w:spacing w:line="210" w:lineRule="exact"/>
              <w:ind w:left="722"/>
              <w:rPr>
                <w:b/>
                <w:sz w:val="20"/>
              </w:rPr>
            </w:pPr>
            <w:r>
              <w:rPr>
                <w:b/>
                <w:spacing w:val="-2"/>
                <w:sz w:val="20"/>
              </w:rPr>
              <w:t>Categoría</w:t>
            </w:r>
          </w:p>
        </w:tc>
        <w:tc>
          <w:tcPr>
            <w:tcW w:w="2120" w:type="dxa"/>
            <w:shd w:val="clear" w:color="auto" w:fill="DBE4F0"/>
          </w:tcPr>
          <w:p>
            <w:pPr>
              <w:pStyle w:val="TableParagraph"/>
              <w:spacing w:line="210" w:lineRule="exact"/>
              <w:ind w:left="1" w:right="1"/>
              <w:jc w:val="center"/>
              <w:rPr>
                <w:b/>
                <w:sz w:val="20"/>
              </w:rPr>
            </w:pPr>
            <w:r>
              <w:rPr>
                <w:b/>
                <w:spacing w:val="-2"/>
                <w:sz w:val="20"/>
              </w:rPr>
              <w:t>Variable</w:t>
            </w:r>
          </w:p>
        </w:tc>
        <w:tc>
          <w:tcPr>
            <w:tcW w:w="3501" w:type="dxa"/>
            <w:shd w:val="clear" w:color="auto" w:fill="DBE4F0"/>
          </w:tcPr>
          <w:p>
            <w:pPr>
              <w:pStyle w:val="TableParagraph"/>
              <w:spacing w:line="210" w:lineRule="exact"/>
              <w:ind w:left="1131"/>
              <w:rPr>
                <w:b/>
                <w:sz w:val="20"/>
              </w:rPr>
            </w:pPr>
            <w:r>
              <w:rPr>
                <w:b/>
                <w:spacing w:val="-2"/>
                <w:sz w:val="20"/>
              </w:rPr>
              <w:t>Clasificación</w:t>
            </w:r>
          </w:p>
        </w:tc>
      </w:tr>
      <w:tr>
        <w:trPr>
          <w:trHeight w:val="3448" w:hRule="atLeast"/>
        </w:trPr>
        <w:tc>
          <w:tcPr>
            <w:tcW w:w="2216"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44"/>
              <w:rPr>
                <w:sz w:val="20"/>
              </w:rPr>
            </w:pPr>
          </w:p>
          <w:p>
            <w:pPr>
              <w:pStyle w:val="TableParagraph"/>
              <w:ind w:left="312"/>
              <w:rPr>
                <w:sz w:val="20"/>
              </w:rPr>
            </w:pPr>
            <w:r>
              <w:rPr>
                <w:sz w:val="20"/>
              </w:rPr>
              <w:t>Desarrollo</w:t>
            </w:r>
            <w:r>
              <w:rPr>
                <w:spacing w:val="-12"/>
                <w:sz w:val="20"/>
              </w:rPr>
              <w:t> </w:t>
            </w:r>
            <w:r>
              <w:rPr>
                <w:spacing w:val="-2"/>
                <w:sz w:val="20"/>
              </w:rPr>
              <w:t>urbano</w:t>
            </w:r>
          </w:p>
        </w:tc>
        <w:tc>
          <w:tcPr>
            <w:tcW w:w="2375"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
              <w:rPr>
                <w:sz w:val="20"/>
              </w:rPr>
            </w:pPr>
          </w:p>
          <w:p>
            <w:pPr>
              <w:pStyle w:val="TableParagraph"/>
              <w:spacing w:before="1"/>
              <w:ind w:left="316"/>
              <w:rPr>
                <w:sz w:val="20"/>
              </w:rPr>
            </w:pPr>
            <w:r>
              <w:rPr>
                <w:sz w:val="20"/>
              </w:rPr>
              <w:t>Medio</w:t>
            </w:r>
            <w:r>
              <w:rPr>
                <w:spacing w:val="-8"/>
                <w:sz w:val="20"/>
              </w:rPr>
              <w:t> </w:t>
            </w:r>
            <w:r>
              <w:rPr>
                <w:sz w:val="20"/>
              </w:rPr>
              <w:t>físico</w:t>
            </w:r>
            <w:r>
              <w:rPr>
                <w:spacing w:val="-7"/>
                <w:sz w:val="20"/>
              </w:rPr>
              <w:t> </w:t>
            </w:r>
            <w:r>
              <w:rPr>
                <w:spacing w:val="-2"/>
                <w:sz w:val="20"/>
              </w:rPr>
              <w:t>natural</w:t>
            </w:r>
          </w:p>
        </w:tc>
        <w:tc>
          <w:tcPr>
            <w:tcW w:w="2120"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27"/>
              <w:rPr>
                <w:sz w:val="20"/>
              </w:rPr>
            </w:pPr>
          </w:p>
          <w:p>
            <w:pPr>
              <w:pStyle w:val="TableParagraph"/>
              <w:spacing w:before="1"/>
              <w:ind w:right="1"/>
              <w:jc w:val="center"/>
              <w:rPr>
                <w:sz w:val="20"/>
              </w:rPr>
            </w:pPr>
            <w:r>
              <w:rPr>
                <w:spacing w:val="-2"/>
                <w:sz w:val="20"/>
              </w:rPr>
              <w:t>Riesgos</w:t>
            </w:r>
          </w:p>
        </w:tc>
        <w:tc>
          <w:tcPr>
            <w:tcW w:w="3501" w:type="dxa"/>
          </w:tcPr>
          <w:p>
            <w:pPr>
              <w:pStyle w:val="TableParagraph"/>
              <w:spacing w:line="229" w:lineRule="exact"/>
              <w:ind w:left="106"/>
              <w:rPr>
                <w:sz w:val="20"/>
              </w:rPr>
            </w:pPr>
            <w:r>
              <w:rPr>
                <w:sz w:val="20"/>
              </w:rPr>
              <w:t>-Deslizamiento</w:t>
            </w:r>
            <w:r>
              <w:rPr>
                <w:spacing w:val="-11"/>
                <w:sz w:val="20"/>
              </w:rPr>
              <w:t> </w:t>
            </w:r>
            <w:r>
              <w:rPr>
                <w:sz w:val="20"/>
              </w:rPr>
              <w:t>del</w:t>
            </w:r>
            <w:r>
              <w:rPr>
                <w:spacing w:val="-12"/>
                <w:sz w:val="20"/>
              </w:rPr>
              <w:t> </w:t>
            </w:r>
            <w:r>
              <w:rPr>
                <w:spacing w:val="-2"/>
                <w:sz w:val="20"/>
              </w:rPr>
              <w:t>terreno</w:t>
            </w:r>
          </w:p>
          <w:p>
            <w:pPr>
              <w:pStyle w:val="TableParagraph"/>
              <w:spacing w:line="229" w:lineRule="exact"/>
              <w:ind w:left="106"/>
              <w:rPr>
                <w:sz w:val="20"/>
              </w:rPr>
            </w:pPr>
            <w:r>
              <w:rPr>
                <w:sz w:val="20"/>
              </w:rPr>
              <w:t>-Fenómeno</w:t>
            </w:r>
            <w:r>
              <w:rPr>
                <w:spacing w:val="-13"/>
                <w:sz w:val="20"/>
              </w:rPr>
              <w:t> </w:t>
            </w:r>
            <w:r>
              <w:rPr>
                <w:spacing w:val="-2"/>
                <w:sz w:val="20"/>
              </w:rPr>
              <w:t>antropogénico</w:t>
            </w:r>
          </w:p>
          <w:p>
            <w:pPr>
              <w:pStyle w:val="TableParagraph"/>
              <w:ind w:left="106"/>
              <w:rPr>
                <w:sz w:val="20"/>
              </w:rPr>
            </w:pPr>
            <w:r>
              <w:rPr>
                <w:sz w:val="20"/>
              </w:rPr>
              <w:t>-Gestión</w:t>
            </w:r>
            <w:r>
              <w:rPr>
                <w:spacing w:val="-10"/>
                <w:sz w:val="20"/>
              </w:rPr>
              <w:t> </w:t>
            </w:r>
            <w:r>
              <w:rPr>
                <w:sz w:val="20"/>
              </w:rPr>
              <w:t>integral</w:t>
            </w:r>
            <w:r>
              <w:rPr>
                <w:spacing w:val="-8"/>
                <w:sz w:val="20"/>
              </w:rPr>
              <w:t> </w:t>
            </w:r>
            <w:r>
              <w:rPr>
                <w:sz w:val="20"/>
              </w:rPr>
              <w:t>de</w:t>
            </w:r>
            <w:r>
              <w:rPr>
                <w:spacing w:val="-11"/>
                <w:sz w:val="20"/>
              </w:rPr>
              <w:t> </w:t>
            </w:r>
            <w:r>
              <w:rPr>
                <w:spacing w:val="-2"/>
                <w:sz w:val="20"/>
              </w:rPr>
              <w:t>riesgos</w:t>
            </w:r>
          </w:p>
          <w:p>
            <w:pPr>
              <w:pStyle w:val="TableParagraph"/>
              <w:spacing w:before="1"/>
              <w:ind w:left="106"/>
              <w:rPr>
                <w:sz w:val="20"/>
              </w:rPr>
            </w:pPr>
            <w:r>
              <w:rPr>
                <w:sz w:val="20"/>
              </w:rPr>
              <w:t>-Identificación</w:t>
            </w:r>
            <w:r>
              <w:rPr>
                <w:spacing w:val="-11"/>
                <w:sz w:val="20"/>
              </w:rPr>
              <w:t> </w:t>
            </w:r>
            <w:r>
              <w:rPr>
                <w:sz w:val="20"/>
              </w:rPr>
              <w:t>y</w:t>
            </w:r>
            <w:r>
              <w:rPr>
                <w:spacing w:val="-7"/>
                <w:sz w:val="20"/>
              </w:rPr>
              <w:t> </w:t>
            </w:r>
            <w:r>
              <w:rPr>
                <w:sz w:val="20"/>
              </w:rPr>
              <w:t>análisis</w:t>
            </w:r>
            <w:r>
              <w:rPr>
                <w:spacing w:val="-8"/>
                <w:sz w:val="20"/>
              </w:rPr>
              <w:t> </w:t>
            </w:r>
            <w:r>
              <w:rPr>
                <w:sz w:val="20"/>
              </w:rPr>
              <w:t>de</w:t>
            </w:r>
            <w:r>
              <w:rPr>
                <w:spacing w:val="-9"/>
                <w:sz w:val="20"/>
              </w:rPr>
              <w:t> </w:t>
            </w:r>
            <w:r>
              <w:rPr>
                <w:spacing w:val="-2"/>
                <w:sz w:val="20"/>
              </w:rPr>
              <w:t>riesgos</w:t>
            </w:r>
          </w:p>
          <w:p>
            <w:pPr>
              <w:pStyle w:val="TableParagraph"/>
              <w:ind w:left="106"/>
              <w:rPr>
                <w:sz w:val="20"/>
              </w:rPr>
            </w:pPr>
            <w:r>
              <w:rPr>
                <w:sz w:val="20"/>
              </w:rPr>
              <w:t>-Impacto</w:t>
            </w:r>
            <w:r>
              <w:rPr>
                <w:spacing w:val="-11"/>
                <w:sz w:val="20"/>
              </w:rPr>
              <w:t> </w:t>
            </w:r>
            <w:r>
              <w:rPr>
                <w:spacing w:val="-2"/>
                <w:sz w:val="20"/>
              </w:rPr>
              <w:t>ecológico</w:t>
            </w:r>
          </w:p>
          <w:p>
            <w:pPr>
              <w:pStyle w:val="TableParagraph"/>
              <w:ind w:left="106"/>
              <w:rPr>
                <w:sz w:val="20"/>
              </w:rPr>
            </w:pPr>
            <w:r>
              <w:rPr>
                <w:sz w:val="20"/>
              </w:rPr>
              <w:t>-Reducción</w:t>
            </w:r>
            <w:r>
              <w:rPr>
                <w:spacing w:val="-8"/>
                <w:sz w:val="20"/>
              </w:rPr>
              <w:t> </w:t>
            </w:r>
            <w:r>
              <w:rPr>
                <w:sz w:val="20"/>
              </w:rPr>
              <w:t>de</w:t>
            </w:r>
            <w:r>
              <w:rPr>
                <w:spacing w:val="-6"/>
                <w:sz w:val="20"/>
              </w:rPr>
              <w:t> </w:t>
            </w:r>
            <w:r>
              <w:rPr>
                <w:sz w:val="20"/>
              </w:rPr>
              <w:t>riesgos</w:t>
            </w:r>
            <w:r>
              <w:rPr>
                <w:spacing w:val="-7"/>
                <w:sz w:val="20"/>
              </w:rPr>
              <w:t> </w:t>
            </w:r>
            <w:r>
              <w:rPr>
                <w:sz w:val="20"/>
              </w:rPr>
              <w:t>de</w:t>
            </w:r>
            <w:r>
              <w:rPr>
                <w:spacing w:val="-7"/>
                <w:sz w:val="20"/>
              </w:rPr>
              <w:t> </w:t>
            </w:r>
            <w:r>
              <w:rPr>
                <w:spacing w:val="-2"/>
                <w:sz w:val="20"/>
              </w:rPr>
              <w:t>desastres</w:t>
            </w:r>
          </w:p>
          <w:p>
            <w:pPr>
              <w:pStyle w:val="TableParagraph"/>
              <w:spacing w:line="229" w:lineRule="exact" w:before="1"/>
              <w:ind w:left="106"/>
              <w:rPr>
                <w:sz w:val="20"/>
              </w:rPr>
            </w:pPr>
            <w:r>
              <w:rPr>
                <w:sz w:val="20"/>
              </w:rPr>
              <w:t>-Residuos</w:t>
            </w:r>
            <w:r>
              <w:rPr>
                <w:spacing w:val="-13"/>
                <w:sz w:val="20"/>
              </w:rPr>
              <w:t> </w:t>
            </w:r>
            <w:r>
              <w:rPr>
                <w:spacing w:val="-2"/>
                <w:sz w:val="20"/>
              </w:rPr>
              <w:t>peligrosos</w:t>
            </w:r>
          </w:p>
          <w:p>
            <w:pPr>
              <w:pStyle w:val="TableParagraph"/>
              <w:spacing w:line="229" w:lineRule="exact"/>
              <w:ind w:left="106"/>
              <w:rPr>
                <w:sz w:val="20"/>
              </w:rPr>
            </w:pPr>
            <w:r>
              <w:rPr>
                <w:sz w:val="20"/>
              </w:rPr>
              <w:t>-Residuos</w:t>
            </w:r>
            <w:r>
              <w:rPr>
                <w:spacing w:val="-11"/>
                <w:sz w:val="20"/>
              </w:rPr>
              <w:t> </w:t>
            </w:r>
            <w:r>
              <w:rPr>
                <w:sz w:val="20"/>
              </w:rPr>
              <w:t>sólidos</w:t>
            </w:r>
            <w:r>
              <w:rPr>
                <w:spacing w:val="-11"/>
                <w:sz w:val="20"/>
              </w:rPr>
              <w:t> </w:t>
            </w:r>
            <w:r>
              <w:rPr>
                <w:spacing w:val="-2"/>
                <w:sz w:val="20"/>
              </w:rPr>
              <w:t>urbanos</w:t>
            </w:r>
          </w:p>
          <w:p>
            <w:pPr>
              <w:pStyle w:val="TableParagraph"/>
              <w:ind w:left="106"/>
              <w:rPr>
                <w:sz w:val="20"/>
              </w:rPr>
            </w:pPr>
            <w:r>
              <w:rPr>
                <w:spacing w:val="-2"/>
                <w:sz w:val="20"/>
              </w:rPr>
              <w:t>-Resiliencia</w:t>
            </w:r>
          </w:p>
          <w:p>
            <w:pPr>
              <w:pStyle w:val="TableParagraph"/>
              <w:spacing w:before="1"/>
              <w:ind w:left="106"/>
              <w:rPr>
                <w:sz w:val="20"/>
              </w:rPr>
            </w:pPr>
            <w:r>
              <w:rPr>
                <w:sz w:val="20"/>
              </w:rPr>
              <w:t>-Riesgo</w:t>
            </w:r>
            <w:r>
              <w:rPr>
                <w:spacing w:val="-10"/>
                <w:sz w:val="20"/>
              </w:rPr>
              <w:t> </w:t>
            </w:r>
            <w:r>
              <w:rPr>
                <w:spacing w:val="-2"/>
                <w:sz w:val="20"/>
              </w:rPr>
              <w:t>ecológico</w:t>
            </w:r>
          </w:p>
          <w:p>
            <w:pPr>
              <w:pStyle w:val="TableParagraph"/>
              <w:ind w:left="106"/>
              <w:rPr>
                <w:sz w:val="20"/>
              </w:rPr>
            </w:pPr>
            <w:r>
              <w:rPr>
                <w:sz w:val="20"/>
              </w:rPr>
              <w:t>-Riesgo</w:t>
            </w:r>
            <w:r>
              <w:rPr>
                <w:spacing w:val="-10"/>
                <w:sz w:val="20"/>
              </w:rPr>
              <w:t> </w:t>
            </w:r>
            <w:r>
              <w:rPr>
                <w:spacing w:val="-2"/>
                <w:sz w:val="20"/>
              </w:rPr>
              <w:t>geológico</w:t>
            </w:r>
          </w:p>
          <w:p>
            <w:pPr>
              <w:pStyle w:val="TableParagraph"/>
              <w:spacing w:line="229" w:lineRule="exact"/>
              <w:ind w:left="106"/>
              <w:rPr>
                <w:sz w:val="20"/>
              </w:rPr>
            </w:pPr>
            <w:r>
              <w:rPr>
                <w:sz w:val="20"/>
              </w:rPr>
              <w:t>-Riesgo</w:t>
            </w:r>
            <w:r>
              <w:rPr>
                <w:spacing w:val="-9"/>
                <w:sz w:val="20"/>
              </w:rPr>
              <w:t> </w:t>
            </w:r>
            <w:r>
              <w:rPr>
                <w:spacing w:val="-2"/>
                <w:sz w:val="20"/>
              </w:rPr>
              <w:t>hidrometeorológico</w:t>
            </w:r>
          </w:p>
          <w:p>
            <w:pPr>
              <w:pStyle w:val="TableParagraph"/>
              <w:spacing w:line="229" w:lineRule="exact"/>
              <w:ind w:left="106"/>
              <w:rPr>
                <w:sz w:val="20"/>
              </w:rPr>
            </w:pPr>
            <w:r>
              <w:rPr>
                <w:sz w:val="20"/>
              </w:rPr>
              <w:t>-Riesgo</w:t>
            </w:r>
            <w:r>
              <w:rPr>
                <w:spacing w:val="-10"/>
                <w:sz w:val="20"/>
              </w:rPr>
              <w:t> </w:t>
            </w:r>
            <w:r>
              <w:rPr>
                <w:spacing w:val="-2"/>
                <w:sz w:val="20"/>
              </w:rPr>
              <w:t>ambiental</w:t>
            </w:r>
          </w:p>
          <w:p>
            <w:pPr>
              <w:pStyle w:val="TableParagraph"/>
              <w:spacing w:before="1"/>
              <w:ind w:left="106"/>
              <w:rPr>
                <w:sz w:val="20"/>
              </w:rPr>
            </w:pPr>
            <w:r>
              <w:rPr>
                <w:sz w:val="20"/>
              </w:rPr>
              <w:t>-Riesgo</w:t>
            </w:r>
            <w:r>
              <w:rPr>
                <w:spacing w:val="-10"/>
                <w:sz w:val="20"/>
              </w:rPr>
              <w:t> </w:t>
            </w:r>
            <w:r>
              <w:rPr>
                <w:spacing w:val="-2"/>
                <w:sz w:val="20"/>
              </w:rPr>
              <w:t>antropogénico</w:t>
            </w:r>
          </w:p>
          <w:p>
            <w:pPr>
              <w:pStyle w:val="TableParagraph"/>
              <w:spacing w:line="211" w:lineRule="exact"/>
              <w:ind w:left="106"/>
              <w:rPr>
                <w:sz w:val="20"/>
              </w:rPr>
            </w:pPr>
            <w:r>
              <w:rPr>
                <w:sz w:val="20"/>
              </w:rPr>
              <w:t>-Zona</w:t>
            </w:r>
            <w:r>
              <w:rPr>
                <w:spacing w:val="-6"/>
                <w:sz w:val="20"/>
              </w:rPr>
              <w:t> </w:t>
            </w:r>
            <w:r>
              <w:rPr>
                <w:sz w:val="20"/>
              </w:rPr>
              <w:t>de</w:t>
            </w:r>
            <w:r>
              <w:rPr>
                <w:spacing w:val="-5"/>
                <w:sz w:val="20"/>
              </w:rPr>
              <w:t> </w:t>
            </w:r>
            <w:r>
              <w:rPr>
                <w:spacing w:val="-2"/>
                <w:sz w:val="20"/>
              </w:rPr>
              <w:t>riesgo</w:t>
            </w:r>
          </w:p>
        </w:tc>
      </w:tr>
      <w:tr>
        <w:trPr>
          <w:trHeight w:val="1610" w:hRule="atLeast"/>
        </w:trPr>
        <w:tc>
          <w:tcPr>
            <w:tcW w:w="2216" w:type="dxa"/>
            <w:vMerge/>
            <w:tcBorders>
              <w:top w:val="nil"/>
            </w:tcBorders>
          </w:tcPr>
          <w:p>
            <w:pPr>
              <w:rPr>
                <w:sz w:val="2"/>
                <w:szCs w:val="2"/>
              </w:rPr>
            </w:pPr>
          </w:p>
        </w:tc>
        <w:tc>
          <w:tcPr>
            <w:tcW w:w="2375" w:type="dxa"/>
            <w:vMerge/>
            <w:tcBorders>
              <w:top w:val="nil"/>
            </w:tcBorders>
          </w:tcPr>
          <w:p>
            <w:pPr>
              <w:rPr>
                <w:sz w:val="2"/>
                <w:szCs w:val="2"/>
              </w:rPr>
            </w:pPr>
          </w:p>
        </w:tc>
        <w:tc>
          <w:tcPr>
            <w:tcW w:w="2120" w:type="dxa"/>
          </w:tcPr>
          <w:p>
            <w:pPr>
              <w:pStyle w:val="TableParagraph"/>
              <w:rPr>
                <w:sz w:val="20"/>
              </w:rPr>
            </w:pPr>
          </w:p>
          <w:p>
            <w:pPr>
              <w:pStyle w:val="TableParagraph"/>
              <w:rPr>
                <w:sz w:val="20"/>
              </w:rPr>
            </w:pPr>
          </w:p>
          <w:p>
            <w:pPr>
              <w:pStyle w:val="TableParagraph"/>
              <w:spacing w:before="1"/>
              <w:rPr>
                <w:sz w:val="20"/>
              </w:rPr>
            </w:pPr>
          </w:p>
          <w:p>
            <w:pPr>
              <w:pStyle w:val="TableParagraph"/>
              <w:ind w:left="1" w:right="1"/>
              <w:jc w:val="center"/>
              <w:rPr>
                <w:sz w:val="20"/>
              </w:rPr>
            </w:pPr>
            <w:r>
              <w:rPr>
                <w:spacing w:val="-2"/>
                <w:sz w:val="20"/>
              </w:rPr>
              <w:t>Topografía</w:t>
            </w:r>
          </w:p>
        </w:tc>
        <w:tc>
          <w:tcPr>
            <w:tcW w:w="3501" w:type="dxa"/>
          </w:tcPr>
          <w:p>
            <w:pPr>
              <w:pStyle w:val="TableParagraph"/>
              <w:ind w:left="106"/>
              <w:rPr>
                <w:sz w:val="20"/>
              </w:rPr>
            </w:pPr>
            <w:r>
              <w:rPr>
                <w:spacing w:val="-2"/>
                <w:sz w:val="20"/>
              </w:rPr>
              <w:t>-Cañadas</w:t>
            </w:r>
          </w:p>
          <w:p>
            <w:pPr>
              <w:pStyle w:val="TableParagraph"/>
              <w:ind w:left="106"/>
              <w:rPr>
                <w:sz w:val="20"/>
              </w:rPr>
            </w:pPr>
            <w:r>
              <w:rPr>
                <w:sz w:val="20"/>
              </w:rPr>
              <w:t>-Curva</w:t>
            </w:r>
            <w:r>
              <w:rPr>
                <w:spacing w:val="-6"/>
                <w:sz w:val="20"/>
              </w:rPr>
              <w:t> </w:t>
            </w:r>
            <w:r>
              <w:rPr>
                <w:sz w:val="20"/>
              </w:rPr>
              <w:t>de</w:t>
            </w:r>
            <w:r>
              <w:rPr>
                <w:spacing w:val="-5"/>
                <w:sz w:val="20"/>
              </w:rPr>
              <w:t> </w:t>
            </w:r>
            <w:r>
              <w:rPr>
                <w:spacing w:val="-2"/>
                <w:sz w:val="20"/>
              </w:rPr>
              <w:t>nivel</w:t>
            </w:r>
          </w:p>
          <w:p>
            <w:pPr>
              <w:pStyle w:val="TableParagraph"/>
              <w:spacing w:before="1"/>
              <w:ind w:left="106"/>
              <w:rPr>
                <w:sz w:val="20"/>
              </w:rPr>
            </w:pPr>
            <w:r>
              <w:rPr>
                <w:spacing w:val="-2"/>
                <w:sz w:val="20"/>
              </w:rPr>
              <w:t>-Laderas</w:t>
            </w:r>
          </w:p>
          <w:p>
            <w:pPr>
              <w:pStyle w:val="TableParagraph"/>
              <w:spacing w:line="229" w:lineRule="exact"/>
              <w:ind w:left="106"/>
              <w:rPr>
                <w:sz w:val="20"/>
              </w:rPr>
            </w:pPr>
            <w:r>
              <w:rPr>
                <w:spacing w:val="-2"/>
                <w:sz w:val="20"/>
              </w:rPr>
              <w:t>-Lomeríos</w:t>
            </w:r>
          </w:p>
          <w:p>
            <w:pPr>
              <w:pStyle w:val="TableParagraph"/>
              <w:spacing w:line="229" w:lineRule="exact"/>
              <w:ind w:left="106"/>
              <w:rPr>
                <w:sz w:val="20"/>
              </w:rPr>
            </w:pPr>
            <w:r>
              <w:rPr>
                <w:spacing w:val="-2"/>
                <w:sz w:val="20"/>
              </w:rPr>
              <w:t>-Relieve</w:t>
            </w:r>
          </w:p>
          <w:p>
            <w:pPr>
              <w:pStyle w:val="TableParagraph"/>
              <w:ind w:left="106"/>
              <w:rPr>
                <w:sz w:val="20"/>
              </w:rPr>
            </w:pPr>
            <w:r>
              <w:rPr>
                <w:spacing w:val="-2"/>
                <w:sz w:val="20"/>
              </w:rPr>
              <w:t>-Sierra</w:t>
            </w:r>
          </w:p>
          <w:p>
            <w:pPr>
              <w:pStyle w:val="TableParagraph"/>
              <w:spacing w:line="211" w:lineRule="exact" w:before="1"/>
              <w:ind w:left="106"/>
              <w:rPr>
                <w:sz w:val="20"/>
              </w:rPr>
            </w:pPr>
            <w:r>
              <w:rPr>
                <w:spacing w:val="-2"/>
                <w:sz w:val="20"/>
              </w:rPr>
              <w:t>-Topografía</w:t>
            </w:r>
          </w:p>
        </w:tc>
      </w:tr>
      <w:tr>
        <w:trPr>
          <w:trHeight w:val="230" w:hRule="atLeast"/>
        </w:trPr>
        <w:tc>
          <w:tcPr>
            <w:tcW w:w="2216" w:type="dxa"/>
            <w:vMerge/>
            <w:tcBorders>
              <w:top w:val="nil"/>
            </w:tcBorders>
          </w:tcPr>
          <w:p>
            <w:pPr>
              <w:rPr>
                <w:sz w:val="2"/>
                <w:szCs w:val="2"/>
              </w:rPr>
            </w:pPr>
          </w:p>
        </w:tc>
        <w:tc>
          <w:tcPr>
            <w:tcW w:w="2375" w:type="dxa"/>
            <w:vMerge/>
            <w:tcBorders>
              <w:top w:val="nil"/>
            </w:tcBorders>
          </w:tcPr>
          <w:p>
            <w:pPr>
              <w:rPr>
                <w:sz w:val="2"/>
                <w:szCs w:val="2"/>
              </w:rPr>
            </w:pPr>
          </w:p>
        </w:tc>
        <w:tc>
          <w:tcPr>
            <w:tcW w:w="2120" w:type="dxa"/>
          </w:tcPr>
          <w:p>
            <w:pPr>
              <w:pStyle w:val="TableParagraph"/>
              <w:spacing w:line="210" w:lineRule="exact"/>
              <w:ind w:left="1" w:right="1"/>
              <w:jc w:val="center"/>
              <w:rPr>
                <w:sz w:val="20"/>
              </w:rPr>
            </w:pPr>
            <w:r>
              <w:rPr>
                <w:sz w:val="20"/>
              </w:rPr>
              <w:t>Usos</w:t>
            </w:r>
            <w:r>
              <w:rPr>
                <w:spacing w:val="-5"/>
                <w:sz w:val="20"/>
              </w:rPr>
              <w:t> </w:t>
            </w:r>
            <w:r>
              <w:rPr>
                <w:sz w:val="20"/>
              </w:rPr>
              <w:t>del</w:t>
            </w:r>
            <w:r>
              <w:rPr>
                <w:spacing w:val="-6"/>
                <w:sz w:val="20"/>
              </w:rPr>
              <w:t> </w:t>
            </w:r>
            <w:r>
              <w:rPr>
                <w:spacing w:val="-2"/>
                <w:sz w:val="20"/>
              </w:rPr>
              <w:t>suelo</w:t>
            </w:r>
          </w:p>
        </w:tc>
        <w:tc>
          <w:tcPr>
            <w:tcW w:w="3501" w:type="dxa"/>
          </w:tcPr>
          <w:p>
            <w:pPr>
              <w:pStyle w:val="TableParagraph"/>
              <w:spacing w:line="210" w:lineRule="exact"/>
              <w:ind w:left="106"/>
              <w:rPr>
                <w:sz w:val="20"/>
              </w:rPr>
            </w:pPr>
            <w:r>
              <w:rPr>
                <w:spacing w:val="-2"/>
                <w:sz w:val="20"/>
              </w:rPr>
              <w:t>-Suelo</w:t>
            </w:r>
          </w:p>
        </w:tc>
      </w:tr>
      <w:tr>
        <w:trPr>
          <w:trHeight w:val="1380" w:hRule="atLeast"/>
        </w:trPr>
        <w:tc>
          <w:tcPr>
            <w:tcW w:w="2216" w:type="dxa"/>
            <w:vMerge/>
            <w:tcBorders>
              <w:top w:val="nil"/>
            </w:tcBorders>
          </w:tcPr>
          <w:p>
            <w:pPr>
              <w:rPr>
                <w:sz w:val="2"/>
                <w:szCs w:val="2"/>
              </w:rPr>
            </w:pPr>
          </w:p>
        </w:tc>
        <w:tc>
          <w:tcPr>
            <w:tcW w:w="2375" w:type="dxa"/>
            <w:vMerge/>
            <w:tcBorders>
              <w:top w:val="nil"/>
            </w:tcBorders>
          </w:tcPr>
          <w:p>
            <w:pPr>
              <w:rPr>
                <w:sz w:val="2"/>
                <w:szCs w:val="2"/>
              </w:rPr>
            </w:pPr>
          </w:p>
        </w:tc>
        <w:tc>
          <w:tcPr>
            <w:tcW w:w="2120" w:type="dxa"/>
          </w:tcPr>
          <w:p>
            <w:pPr>
              <w:pStyle w:val="TableParagraph"/>
              <w:rPr>
                <w:sz w:val="20"/>
              </w:rPr>
            </w:pPr>
          </w:p>
          <w:p>
            <w:pPr>
              <w:pStyle w:val="TableParagraph"/>
              <w:spacing w:before="115"/>
              <w:rPr>
                <w:sz w:val="20"/>
              </w:rPr>
            </w:pPr>
          </w:p>
          <w:p>
            <w:pPr>
              <w:pStyle w:val="TableParagraph"/>
              <w:ind w:left="1" w:right="1"/>
              <w:jc w:val="center"/>
              <w:rPr>
                <w:sz w:val="20"/>
              </w:rPr>
            </w:pPr>
            <w:r>
              <w:rPr>
                <w:spacing w:val="-2"/>
                <w:sz w:val="20"/>
              </w:rPr>
              <w:t>Vegetación</w:t>
            </w:r>
          </w:p>
        </w:tc>
        <w:tc>
          <w:tcPr>
            <w:tcW w:w="3501" w:type="dxa"/>
          </w:tcPr>
          <w:p>
            <w:pPr>
              <w:pStyle w:val="TableParagraph"/>
              <w:spacing w:line="229" w:lineRule="exact"/>
              <w:ind w:left="106"/>
              <w:rPr>
                <w:sz w:val="20"/>
              </w:rPr>
            </w:pPr>
            <w:r>
              <w:rPr>
                <w:sz w:val="20"/>
              </w:rPr>
              <w:t>-Bosque</w:t>
            </w:r>
            <w:r>
              <w:rPr>
                <w:spacing w:val="-6"/>
                <w:sz w:val="20"/>
              </w:rPr>
              <w:t> </w:t>
            </w:r>
            <w:r>
              <w:rPr>
                <w:sz w:val="20"/>
              </w:rPr>
              <w:t>de</w:t>
            </w:r>
            <w:r>
              <w:rPr>
                <w:spacing w:val="-7"/>
                <w:sz w:val="20"/>
              </w:rPr>
              <w:t> </w:t>
            </w:r>
            <w:r>
              <w:rPr>
                <w:spacing w:val="-2"/>
                <w:sz w:val="20"/>
              </w:rPr>
              <w:t>montaña</w:t>
            </w:r>
          </w:p>
          <w:p>
            <w:pPr>
              <w:pStyle w:val="TableParagraph"/>
              <w:ind w:left="106"/>
              <w:rPr>
                <w:sz w:val="20"/>
              </w:rPr>
            </w:pPr>
            <w:r>
              <w:rPr>
                <w:sz w:val="20"/>
              </w:rPr>
              <w:t>-Bosque</w:t>
            </w:r>
            <w:r>
              <w:rPr>
                <w:spacing w:val="-6"/>
                <w:sz w:val="20"/>
              </w:rPr>
              <w:t> </w:t>
            </w:r>
            <w:r>
              <w:rPr>
                <w:sz w:val="20"/>
              </w:rPr>
              <w:t>de</w:t>
            </w:r>
            <w:r>
              <w:rPr>
                <w:spacing w:val="-7"/>
                <w:sz w:val="20"/>
              </w:rPr>
              <w:t> </w:t>
            </w:r>
            <w:r>
              <w:rPr>
                <w:spacing w:val="-4"/>
                <w:sz w:val="20"/>
              </w:rPr>
              <w:t>pino</w:t>
            </w:r>
          </w:p>
          <w:p>
            <w:pPr>
              <w:pStyle w:val="TableParagraph"/>
              <w:spacing w:before="1"/>
              <w:ind w:left="106"/>
              <w:rPr>
                <w:sz w:val="20"/>
              </w:rPr>
            </w:pPr>
            <w:r>
              <w:rPr>
                <w:spacing w:val="-2"/>
                <w:sz w:val="20"/>
              </w:rPr>
              <w:t>-Matorrales</w:t>
            </w:r>
          </w:p>
          <w:p>
            <w:pPr>
              <w:pStyle w:val="TableParagraph"/>
              <w:spacing w:line="229" w:lineRule="exact"/>
              <w:ind w:left="106"/>
              <w:rPr>
                <w:sz w:val="20"/>
              </w:rPr>
            </w:pPr>
            <w:r>
              <w:rPr>
                <w:spacing w:val="-2"/>
                <w:sz w:val="20"/>
              </w:rPr>
              <w:t>-Pastizales</w:t>
            </w:r>
          </w:p>
          <w:p>
            <w:pPr>
              <w:pStyle w:val="TableParagraph"/>
              <w:spacing w:line="229" w:lineRule="exact"/>
              <w:ind w:left="106"/>
              <w:rPr>
                <w:sz w:val="20"/>
              </w:rPr>
            </w:pPr>
            <w:r>
              <w:rPr>
                <w:spacing w:val="-2"/>
                <w:sz w:val="20"/>
              </w:rPr>
              <w:t>-Vegetación</w:t>
            </w:r>
            <w:r>
              <w:rPr>
                <w:spacing w:val="7"/>
                <w:sz w:val="20"/>
              </w:rPr>
              <w:t> </w:t>
            </w:r>
            <w:r>
              <w:rPr>
                <w:spacing w:val="-2"/>
                <w:sz w:val="20"/>
              </w:rPr>
              <w:t>urbana</w:t>
            </w:r>
          </w:p>
          <w:p>
            <w:pPr>
              <w:pStyle w:val="TableParagraph"/>
              <w:spacing w:line="211" w:lineRule="exact" w:before="1"/>
              <w:ind w:left="106"/>
              <w:rPr>
                <w:sz w:val="20"/>
              </w:rPr>
            </w:pPr>
            <w:r>
              <w:rPr>
                <w:spacing w:val="-2"/>
                <w:sz w:val="20"/>
              </w:rPr>
              <w:t>-Vegetación</w:t>
            </w:r>
          </w:p>
        </w:tc>
      </w:tr>
      <w:tr>
        <w:trPr>
          <w:trHeight w:val="921" w:hRule="atLeast"/>
        </w:trPr>
        <w:tc>
          <w:tcPr>
            <w:tcW w:w="2216" w:type="dxa"/>
            <w:vMerge/>
            <w:tcBorders>
              <w:top w:val="nil"/>
            </w:tcBorders>
          </w:tcPr>
          <w:p>
            <w:pPr>
              <w:rPr>
                <w:sz w:val="2"/>
                <w:szCs w:val="2"/>
              </w:rPr>
            </w:pPr>
          </w:p>
        </w:tc>
        <w:tc>
          <w:tcPr>
            <w:tcW w:w="2375"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0"/>
              <w:rPr>
                <w:sz w:val="20"/>
              </w:rPr>
            </w:pPr>
          </w:p>
          <w:p>
            <w:pPr>
              <w:pStyle w:val="TableParagraph"/>
              <w:ind w:left="105" w:firstLine="545"/>
              <w:rPr>
                <w:sz w:val="20"/>
              </w:rPr>
            </w:pPr>
            <w:r>
              <w:rPr>
                <w:sz w:val="20"/>
              </w:rPr>
              <w:t>Medio físico </w:t>
            </w:r>
            <w:r>
              <w:rPr>
                <w:spacing w:val="-2"/>
                <w:sz w:val="20"/>
              </w:rPr>
              <w:t>construido/transformado</w:t>
            </w:r>
          </w:p>
        </w:tc>
        <w:tc>
          <w:tcPr>
            <w:tcW w:w="2120" w:type="dxa"/>
          </w:tcPr>
          <w:p>
            <w:pPr>
              <w:pStyle w:val="TableParagraph"/>
              <w:spacing w:before="115"/>
              <w:rPr>
                <w:sz w:val="20"/>
              </w:rPr>
            </w:pPr>
          </w:p>
          <w:p>
            <w:pPr>
              <w:pStyle w:val="TableParagraph"/>
              <w:ind w:left="1" w:right="1"/>
              <w:jc w:val="center"/>
              <w:rPr>
                <w:sz w:val="20"/>
              </w:rPr>
            </w:pPr>
            <w:r>
              <w:rPr>
                <w:spacing w:val="-2"/>
                <w:sz w:val="20"/>
              </w:rPr>
              <w:t>Suelo</w:t>
            </w:r>
          </w:p>
        </w:tc>
        <w:tc>
          <w:tcPr>
            <w:tcW w:w="3501" w:type="dxa"/>
          </w:tcPr>
          <w:p>
            <w:pPr>
              <w:pStyle w:val="TableParagraph"/>
              <w:spacing w:line="229" w:lineRule="exact"/>
              <w:ind w:left="106"/>
              <w:rPr>
                <w:sz w:val="20"/>
              </w:rPr>
            </w:pPr>
            <w:r>
              <w:rPr>
                <w:spacing w:val="-2"/>
                <w:sz w:val="20"/>
              </w:rPr>
              <w:t>-Pavimento</w:t>
            </w:r>
          </w:p>
          <w:p>
            <w:pPr>
              <w:pStyle w:val="TableParagraph"/>
              <w:ind w:left="106"/>
              <w:rPr>
                <w:sz w:val="20"/>
              </w:rPr>
            </w:pPr>
            <w:r>
              <w:rPr>
                <w:sz w:val="20"/>
              </w:rPr>
              <w:t>-Suelo</w:t>
            </w:r>
            <w:r>
              <w:rPr>
                <w:spacing w:val="-10"/>
                <w:sz w:val="20"/>
              </w:rPr>
              <w:t> </w:t>
            </w:r>
            <w:r>
              <w:rPr>
                <w:spacing w:val="-2"/>
                <w:sz w:val="20"/>
              </w:rPr>
              <w:t>urbano</w:t>
            </w:r>
          </w:p>
          <w:p>
            <w:pPr>
              <w:pStyle w:val="TableParagraph"/>
              <w:spacing w:before="1"/>
              <w:ind w:left="106"/>
              <w:rPr>
                <w:sz w:val="20"/>
              </w:rPr>
            </w:pPr>
            <w:r>
              <w:rPr>
                <w:sz w:val="20"/>
              </w:rPr>
              <w:t>-Suelo</w:t>
            </w:r>
            <w:r>
              <w:rPr>
                <w:spacing w:val="-10"/>
                <w:sz w:val="20"/>
              </w:rPr>
              <w:t> </w:t>
            </w:r>
            <w:r>
              <w:rPr>
                <w:spacing w:val="-2"/>
                <w:sz w:val="20"/>
              </w:rPr>
              <w:t>suburbano</w:t>
            </w:r>
          </w:p>
          <w:p>
            <w:pPr>
              <w:pStyle w:val="TableParagraph"/>
              <w:spacing w:line="211" w:lineRule="exact"/>
              <w:ind w:left="106"/>
              <w:rPr>
                <w:sz w:val="20"/>
              </w:rPr>
            </w:pPr>
            <w:r>
              <w:rPr>
                <w:sz w:val="20"/>
              </w:rPr>
              <w:t>-Suelo</w:t>
            </w:r>
            <w:r>
              <w:rPr>
                <w:spacing w:val="-10"/>
                <w:sz w:val="20"/>
              </w:rPr>
              <w:t> </w:t>
            </w:r>
            <w:r>
              <w:rPr>
                <w:spacing w:val="-2"/>
                <w:sz w:val="20"/>
              </w:rPr>
              <w:t>rural</w:t>
            </w:r>
          </w:p>
        </w:tc>
      </w:tr>
      <w:tr>
        <w:trPr>
          <w:trHeight w:val="3449" w:hRule="atLeast"/>
        </w:trPr>
        <w:tc>
          <w:tcPr>
            <w:tcW w:w="2216" w:type="dxa"/>
            <w:vMerge/>
            <w:tcBorders>
              <w:top w:val="nil"/>
            </w:tcBorders>
          </w:tcPr>
          <w:p>
            <w:pPr>
              <w:rPr>
                <w:sz w:val="2"/>
                <w:szCs w:val="2"/>
              </w:rPr>
            </w:pPr>
          </w:p>
        </w:tc>
        <w:tc>
          <w:tcPr>
            <w:tcW w:w="2375" w:type="dxa"/>
            <w:vMerge/>
            <w:tcBorders>
              <w:top w:val="nil"/>
            </w:tcBorders>
          </w:tcPr>
          <w:p>
            <w:pPr>
              <w:rPr>
                <w:sz w:val="2"/>
                <w:szCs w:val="2"/>
              </w:rPr>
            </w:pPr>
          </w:p>
        </w:tc>
        <w:tc>
          <w:tcPr>
            <w:tcW w:w="2120"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2"/>
              <w:rPr>
                <w:sz w:val="20"/>
              </w:rPr>
            </w:pPr>
          </w:p>
          <w:p>
            <w:pPr>
              <w:pStyle w:val="TableParagraph"/>
              <w:ind w:left="455" w:firstLine="189"/>
              <w:rPr>
                <w:sz w:val="20"/>
              </w:rPr>
            </w:pPr>
            <w:r>
              <w:rPr>
                <w:spacing w:val="-2"/>
                <w:sz w:val="20"/>
              </w:rPr>
              <w:t>Aspectos demográficos</w:t>
            </w:r>
          </w:p>
        </w:tc>
        <w:tc>
          <w:tcPr>
            <w:tcW w:w="3501" w:type="dxa"/>
          </w:tcPr>
          <w:p>
            <w:pPr>
              <w:pStyle w:val="TableParagraph"/>
              <w:spacing w:line="228" w:lineRule="exact"/>
              <w:ind w:left="106"/>
              <w:rPr>
                <w:sz w:val="20"/>
              </w:rPr>
            </w:pPr>
            <w:r>
              <w:rPr>
                <w:sz w:val="20"/>
              </w:rPr>
              <w:t>-Crecimiento</w:t>
            </w:r>
            <w:r>
              <w:rPr>
                <w:spacing w:val="-8"/>
                <w:sz w:val="20"/>
              </w:rPr>
              <w:t> </w:t>
            </w:r>
            <w:r>
              <w:rPr>
                <w:sz w:val="20"/>
              </w:rPr>
              <w:t>de</w:t>
            </w:r>
            <w:r>
              <w:rPr>
                <w:spacing w:val="-8"/>
                <w:sz w:val="20"/>
              </w:rPr>
              <w:t> </w:t>
            </w:r>
            <w:r>
              <w:rPr>
                <w:sz w:val="20"/>
              </w:rPr>
              <w:t>la</w:t>
            </w:r>
            <w:r>
              <w:rPr>
                <w:spacing w:val="-7"/>
                <w:sz w:val="20"/>
              </w:rPr>
              <w:t> </w:t>
            </w:r>
            <w:r>
              <w:rPr>
                <w:spacing w:val="-2"/>
                <w:sz w:val="20"/>
              </w:rPr>
              <w:t>población</w:t>
            </w:r>
          </w:p>
          <w:p>
            <w:pPr>
              <w:pStyle w:val="TableParagraph"/>
              <w:spacing w:line="229" w:lineRule="exact"/>
              <w:ind w:left="106"/>
              <w:rPr>
                <w:sz w:val="20"/>
              </w:rPr>
            </w:pPr>
            <w:r>
              <w:rPr>
                <w:sz w:val="20"/>
              </w:rPr>
              <w:t>-Dinámica</w:t>
            </w:r>
            <w:r>
              <w:rPr>
                <w:spacing w:val="-14"/>
                <w:sz w:val="20"/>
              </w:rPr>
              <w:t> </w:t>
            </w:r>
            <w:r>
              <w:rPr>
                <w:spacing w:val="-2"/>
                <w:sz w:val="20"/>
              </w:rPr>
              <w:t>demográfica</w:t>
            </w:r>
          </w:p>
          <w:p>
            <w:pPr>
              <w:pStyle w:val="TableParagraph"/>
              <w:ind w:left="106"/>
              <w:rPr>
                <w:sz w:val="20"/>
              </w:rPr>
            </w:pPr>
            <w:r>
              <w:rPr>
                <w:sz w:val="20"/>
              </w:rPr>
              <w:t>-Distribución</w:t>
            </w:r>
            <w:r>
              <w:rPr>
                <w:spacing w:val="-8"/>
                <w:sz w:val="20"/>
              </w:rPr>
              <w:t> </w:t>
            </w:r>
            <w:r>
              <w:rPr>
                <w:sz w:val="20"/>
              </w:rPr>
              <w:t>de</w:t>
            </w:r>
            <w:r>
              <w:rPr>
                <w:spacing w:val="-7"/>
                <w:sz w:val="20"/>
              </w:rPr>
              <w:t> </w:t>
            </w:r>
            <w:r>
              <w:rPr>
                <w:sz w:val="20"/>
              </w:rPr>
              <w:t>la</w:t>
            </w:r>
            <w:r>
              <w:rPr>
                <w:spacing w:val="-6"/>
                <w:sz w:val="20"/>
              </w:rPr>
              <w:t> </w:t>
            </w:r>
            <w:r>
              <w:rPr>
                <w:spacing w:val="-2"/>
                <w:sz w:val="20"/>
              </w:rPr>
              <w:t>población</w:t>
            </w:r>
          </w:p>
          <w:p>
            <w:pPr>
              <w:pStyle w:val="TableParagraph"/>
              <w:spacing w:before="1"/>
              <w:ind w:left="106"/>
              <w:rPr>
                <w:sz w:val="20"/>
              </w:rPr>
            </w:pPr>
            <w:r>
              <w:rPr>
                <w:sz w:val="20"/>
              </w:rPr>
              <w:t>-Estructura</w:t>
            </w:r>
            <w:r>
              <w:rPr>
                <w:spacing w:val="-14"/>
                <w:sz w:val="20"/>
              </w:rPr>
              <w:t> </w:t>
            </w:r>
            <w:r>
              <w:rPr>
                <w:spacing w:val="-2"/>
                <w:sz w:val="20"/>
              </w:rPr>
              <w:t>poblacional</w:t>
            </w:r>
          </w:p>
          <w:p>
            <w:pPr>
              <w:pStyle w:val="TableParagraph"/>
              <w:ind w:left="106"/>
              <w:rPr>
                <w:sz w:val="20"/>
              </w:rPr>
            </w:pPr>
            <w:r>
              <w:rPr>
                <w:sz w:val="20"/>
              </w:rPr>
              <w:t>-Explosión</w:t>
            </w:r>
            <w:r>
              <w:rPr>
                <w:spacing w:val="-13"/>
                <w:sz w:val="20"/>
              </w:rPr>
              <w:t> </w:t>
            </w:r>
            <w:r>
              <w:rPr>
                <w:spacing w:val="-2"/>
                <w:sz w:val="20"/>
              </w:rPr>
              <w:t>demográfica</w:t>
            </w:r>
          </w:p>
          <w:p>
            <w:pPr>
              <w:pStyle w:val="TableParagraph"/>
              <w:ind w:left="106"/>
              <w:rPr>
                <w:sz w:val="20"/>
              </w:rPr>
            </w:pPr>
            <w:r>
              <w:rPr>
                <w:spacing w:val="-2"/>
                <w:sz w:val="20"/>
              </w:rPr>
              <w:t>-Fecundidad</w:t>
            </w:r>
          </w:p>
          <w:p>
            <w:pPr>
              <w:pStyle w:val="TableParagraph"/>
              <w:spacing w:line="229" w:lineRule="exact" w:before="1"/>
              <w:ind w:left="106"/>
              <w:rPr>
                <w:sz w:val="20"/>
              </w:rPr>
            </w:pPr>
            <w:r>
              <w:rPr>
                <w:sz w:val="20"/>
              </w:rPr>
              <w:t>-Gestión</w:t>
            </w:r>
            <w:r>
              <w:rPr>
                <w:spacing w:val="-10"/>
                <w:sz w:val="20"/>
              </w:rPr>
              <w:t> </w:t>
            </w:r>
            <w:r>
              <w:rPr>
                <w:sz w:val="20"/>
              </w:rPr>
              <w:t>democrática</w:t>
            </w:r>
            <w:r>
              <w:rPr>
                <w:spacing w:val="-6"/>
                <w:sz w:val="20"/>
              </w:rPr>
              <w:t> </w:t>
            </w:r>
            <w:r>
              <w:rPr>
                <w:sz w:val="20"/>
              </w:rPr>
              <w:t>de</w:t>
            </w:r>
            <w:r>
              <w:rPr>
                <w:spacing w:val="-8"/>
                <w:sz w:val="20"/>
              </w:rPr>
              <w:t> </w:t>
            </w:r>
            <w:r>
              <w:rPr>
                <w:sz w:val="20"/>
              </w:rPr>
              <w:t>la</w:t>
            </w:r>
            <w:r>
              <w:rPr>
                <w:spacing w:val="-7"/>
                <w:sz w:val="20"/>
              </w:rPr>
              <w:t> </w:t>
            </w:r>
            <w:r>
              <w:rPr>
                <w:spacing w:val="-2"/>
                <w:sz w:val="20"/>
              </w:rPr>
              <w:t>ciudad</w:t>
            </w:r>
          </w:p>
          <w:p>
            <w:pPr>
              <w:pStyle w:val="TableParagraph"/>
              <w:spacing w:line="229" w:lineRule="exact"/>
              <w:ind w:left="106"/>
              <w:rPr>
                <w:sz w:val="20"/>
              </w:rPr>
            </w:pPr>
            <w:r>
              <w:rPr>
                <w:spacing w:val="-2"/>
                <w:sz w:val="20"/>
              </w:rPr>
              <w:t>-Hacinamiento</w:t>
            </w:r>
          </w:p>
          <w:p>
            <w:pPr>
              <w:pStyle w:val="TableParagraph"/>
              <w:ind w:left="106"/>
              <w:rPr>
                <w:sz w:val="20"/>
              </w:rPr>
            </w:pPr>
            <w:r>
              <w:rPr>
                <w:sz w:val="20"/>
              </w:rPr>
              <w:t>-Información</w:t>
            </w:r>
            <w:r>
              <w:rPr>
                <w:spacing w:val="-13"/>
                <w:sz w:val="20"/>
              </w:rPr>
              <w:t> </w:t>
            </w:r>
            <w:r>
              <w:rPr>
                <w:spacing w:val="-2"/>
                <w:sz w:val="20"/>
              </w:rPr>
              <w:t>estadística</w:t>
            </w:r>
          </w:p>
          <w:p>
            <w:pPr>
              <w:pStyle w:val="TableParagraph"/>
              <w:spacing w:before="1"/>
              <w:ind w:left="106"/>
              <w:rPr>
                <w:sz w:val="20"/>
              </w:rPr>
            </w:pPr>
            <w:r>
              <w:rPr>
                <w:spacing w:val="-2"/>
                <w:sz w:val="20"/>
              </w:rPr>
              <w:t>-Migración</w:t>
            </w:r>
          </w:p>
          <w:p>
            <w:pPr>
              <w:pStyle w:val="TableParagraph"/>
              <w:spacing w:before="1"/>
              <w:ind w:left="106"/>
              <w:rPr>
                <w:sz w:val="20"/>
              </w:rPr>
            </w:pPr>
            <w:r>
              <w:rPr>
                <w:spacing w:val="-2"/>
                <w:sz w:val="20"/>
              </w:rPr>
              <w:t>-Natalidad</w:t>
            </w:r>
          </w:p>
          <w:p>
            <w:pPr>
              <w:pStyle w:val="TableParagraph"/>
              <w:ind w:left="106"/>
              <w:rPr>
                <w:sz w:val="20"/>
              </w:rPr>
            </w:pPr>
            <w:r>
              <w:rPr>
                <w:spacing w:val="-2"/>
                <w:sz w:val="20"/>
              </w:rPr>
              <w:t>-Población</w:t>
            </w:r>
            <w:r>
              <w:rPr>
                <w:spacing w:val="5"/>
                <w:sz w:val="20"/>
              </w:rPr>
              <w:t> </w:t>
            </w:r>
            <w:r>
              <w:rPr>
                <w:spacing w:val="-4"/>
                <w:sz w:val="20"/>
              </w:rPr>
              <w:t>rural</w:t>
            </w:r>
          </w:p>
          <w:p>
            <w:pPr>
              <w:pStyle w:val="TableParagraph"/>
              <w:spacing w:line="229" w:lineRule="exact"/>
              <w:ind w:left="106"/>
              <w:rPr>
                <w:sz w:val="20"/>
              </w:rPr>
            </w:pPr>
            <w:r>
              <w:rPr>
                <w:spacing w:val="-2"/>
                <w:sz w:val="20"/>
              </w:rPr>
              <w:t>-Población</w:t>
            </w:r>
            <w:r>
              <w:rPr>
                <w:spacing w:val="5"/>
                <w:sz w:val="20"/>
              </w:rPr>
              <w:t> </w:t>
            </w:r>
            <w:r>
              <w:rPr>
                <w:spacing w:val="-2"/>
                <w:sz w:val="20"/>
              </w:rPr>
              <w:t>total</w:t>
            </w:r>
          </w:p>
          <w:p>
            <w:pPr>
              <w:pStyle w:val="TableParagraph"/>
              <w:spacing w:line="229" w:lineRule="exact"/>
              <w:ind w:left="106"/>
              <w:rPr>
                <w:sz w:val="20"/>
              </w:rPr>
            </w:pPr>
            <w:r>
              <w:rPr>
                <w:spacing w:val="-2"/>
                <w:sz w:val="20"/>
              </w:rPr>
              <w:t>-Población</w:t>
            </w:r>
            <w:r>
              <w:rPr>
                <w:spacing w:val="5"/>
                <w:sz w:val="20"/>
              </w:rPr>
              <w:t> </w:t>
            </w:r>
            <w:r>
              <w:rPr>
                <w:spacing w:val="-2"/>
                <w:sz w:val="20"/>
              </w:rPr>
              <w:t>urbana</w:t>
            </w:r>
          </w:p>
          <w:p>
            <w:pPr>
              <w:pStyle w:val="TableParagraph"/>
              <w:spacing w:line="211" w:lineRule="exact" w:before="1"/>
              <w:ind w:left="106"/>
              <w:rPr>
                <w:sz w:val="20"/>
              </w:rPr>
            </w:pPr>
            <w:r>
              <w:rPr>
                <w:sz w:val="20"/>
              </w:rPr>
              <w:t>-Tasa</w:t>
            </w:r>
            <w:r>
              <w:rPr>
                <w:spacing w:val="-6"/>
                <w:sz w:val="20"/>
              </w:rPr>
              <w:t> </w:t>
            </w:r>
            <w:r>
              <w:rPr>
                <w:sz w:val="20"/>
              </w:rPr>
              <w:t>de</w:t>
            </w:r>
            <w:r>
              <w:rPr>
                <w:spacing w:val="-5"/>
                <w:sz w:val="20"/>
              </w:rPr>
              <w:t> </w:t>
            </w:r>
            <w:r>
              <w:rPr>
                <w:spacing w:val="-2"/>
                <w:sz w:val="20"/>
              </w:rPr>
              <w:t>crecimiento</w:t>
            </w:r>
          </w:p>
        </w:tc>
      </w:tr>
      <w:tr>
        <w:trPr>
          <w:trHeight w:val="2301" w:hRule="atLeast"/>
        </w:trPr>
        <w:tc>
          <w:tcPr>
            <w:tcW w:w="2216" w:type="dxa"/>
            <w:vMerge/>
            <w:tcBorders>
              <w:top w:val="nil"/>
            </w:tcBorders>
          </w:tcPr>
          <w:p>
            <w:pPr>
              <w:rPr>
                <w:sz w:val="2"/>
                <w:szCs w:val="2"/>
              </w:rPr>
            </w:pPr>
          </w:p>
        </w:tc>
        <w:tc>
          <w:tcPr>
            <w:tcW w:w="2375" w:type="dxa"/>
          </w:tcPr>
          <w:p>
            <w:pPr>
              <w:pStyle w:val="TableParagraph"/>
              <w:rPr>
                <w:rFonts w:ascii="Times New Roman"/>
                <w:sz w:val="18"/>
              </w:rPr>
            </w:pPr>
          </w:p>
        </w:tc>
        <w:tc>
          <w:tcPr>
            <w:tcW w:w="2120" w:type="dxa"/>
          </w:tcPr>
          <w:p>
            <w:pPr>
              <w:pStyle w:val="TableParagraph"/>
              <w:rPr>
                <w:sz w:val="20"/>
              </w:rPr>
            </w:pPr>
          </w:p>
          <w:p>
            <w:pPr>
              <w:pStyle w:val="TableParagraph"/>
              <w:rPr>
                <w:sz w:val="20"/>
              </w:rPr>
            </w:pPr>
          </w:p>
          <w:p>
            <w:pPr>
              <w:pStyle w:val="TableParagraph"/>
              <w:spacing w:before="228"/>
              <w:rPr>
                <w:sz w:val="20"/>
              </w:rPr>
            </w:pPr>
          </w:p>
          <w:p>
            <w:pPr>
              <w:pStyle w:val="TableParagraph"/>
              <w:ind w:left="522" w:right="520" w:firstLine="122"/>
              <w:rPr>
                <w:sz w:val="20"/>
              </w:rPr>
            </w:pPr>
            <w:r>
              <w:rPr>
                <w:spacing w:val="-2"/>
                <w:sz w:val="20"/>
              </w:rPr>
              <w:t>Aspectos económicos</w:t>
            </w:r>
          </w:p>
        </w:tc>
        <w:tc>
          <w:tcPr>
            <w:tcW w:w="3501" w:type="dxa"/>
          </w:tcPr>
          <w:p>
            <w:pPr>
              <w:pStyle w:val="TableParagraph"/>
              <w:spacing w:line="229" w:lineRule="exact"/>
              <w:ind w:left="106"/>
              <w:rPr>
                <w:sz w:val="20"/>
              </w:rPr>
            </w:pPr>
            <w:r>
              <w:rPr>
                <w:spacing w:val="-2"/>
                <w:sz w:val="20"/>
              </w:rPr>
              <w:t>-Diagnóstico</w:t>
            </w:r>
          </w:p>
          <w:p>
            <w:pPr>
              <w:pStyle w:val="TableParagraph"/>
              <w:ind w:left="106"/>
              <w:rPr>
                <w:sz w:val="20"/>
              </w:rPr>
            </w:pPr>
            <w:r>
              <w:rPr>
                <w:sz w:val="20"/>
              </w:rPr>
              <w:t>-Dinámica</w:t>
            </w:r>
            <w:r>
              <w:rPr>
                <w:spacing w:val="-14"/>
                <w:sz w:val="20"/>
              </w:rPr>
              <w:t> </w:t>
            </w:r>
            <w:r>
              <w:rPr>
                <w:spacing w:val="-2"/>
                <w:sz w:val="20"/>
              </w:rPr>
              <w:t>económica</w:t>
            </w:r>
          </w:p>
          <w:p>
            <w:pPr>
              <w:pStyle w:val="TableParagraph"/>
              <w:spacing w:before="1"/>
              <w:ind w:left="106"/>
              <w:rPr>
                <w:sz w:val="20"/>
              </w:rPr>
            </w:pPr>
            <w:r>
              <w:rPr>
                <w:sz w:val="20"/>
              </w:rPr>
              <w:t>-Fondo</w:t>
            </w:r>
            <w:r>
              <w:rPr>
                <w:spacing w:val="-10"/>
                <w:sz w:val="20"/>
              </w:rPr>
              <w:t> </w:t>
            </w:r>
            <w:r>
              <w:rPr>
                <w:spacing w:val="-2"/>
                <w:sz w:val="20"/>
              </w:rPr>
              <w:t>metropolitano</w:t>
            </w:r>
          </w:p>
          <w:p>
            <w:pPr>
              <w:pStyle w:val="TableParagraph"/>
              <w:spacing w:line="229" w:lineRule="exact"/>
              <w:ind w:left="106"/>
              <w:rPr>
                <w:sz w:val="20"/>
              </w:rPr>
            </w:pPr>
            <w:r>
              <w:rPr>
                <w:sz w:val="20"/>
              </w:rPr>
              <w:t>-Jerarquía</w:t>
            </w:r>
            <w:r>
              <w:rPr>
                <w:spacing w:val="-14"/>
                <w:sz w:val="20"/>
              </w:rPr>
              <w:t> </w:t>
            </w:r>
            <w:r>
              <w:rPr>
                <w:spacing w:val="-2"/>
                <w:sz w:val="20"/>
              </w:rPr>
              <w:t>urbana</w:t>
            </w:r>
          </w:p>
          <w:p>
            <w:pPr>
              <w:pStyle w:val="TableParagraph"/>
              <w:spacing w:line="229" w:lineRule="exact"/>
              <w:ind w:left="106"/>
              <w:rPr>
                <w:sz w:val="20"/>
              </w:rPr>
            </w:pPr>
            <w:r>
              <w:rPr>
                <w:spacing w:val="-2"/>
                <w:sz w:val="20"/>
              </w:rPr>
              <w:t>-</w:t>
            </w:r>
            <w:r>
              <w:rPr>
                <w:spacing w:val="-5"/>
                <w:sz w:val="20"/>
              </w:rPr>
              <w:t>PIB</w:t>
            </w:r>
          </w:p>
          <w:p>
            <w:pPr>
              <w:pStyle w:val="TableParagraph"/>
              <w:ind w:left="106"/>
              <w:rPr>
                <w:sz w:val="20"/>
              </w:rPr>
            </w:pPr>
            <w:r>
              <w:rPr>
                <w:spacing w:val="-2"/>
                <w:sz w:val="20"/>
              </w:rPr>
              <w:t>-Población</w:t>
            </w:r>
            <w:r>
              <w:rPr>
                <w:spacing w:val="8"/>
                <w:sz w:val="20"/>
              </w:rPr>
              <w:t> </w:t>
            </w:r>
            <w:r>
              <w:rPr>
                <w:spacing w:val="-2"/>
                <w:sz w:val="20"/>
              </w:rPr>
              <w:t>económicamente</w:t>
            </w:r>
            <w:r>
              <w:rPr>
                <w:spacing w:val="9"/>
                <w:sz w:val="20"/>
              </w:rPr>
              <w:t> </w:t>
            </w:r>
            <w:r>
              <w:rPr>
                <w:spacing w:val="-2"/>
                <w:sz w:val="20"/>
              </w:rPr>
              <w:t>activa</w:t>
            </w:r>
          </w:p>
          <w:p>
            <w:pPr>
              <w:pStyle w:val="TableParagraph"/>
              <w:spacing w:before="1"/>
              <w:ind w:left="106"/>
              <w:rPr>
                <w:sz w:val="20"/>
              </w:rPr>
            </w:pPr>
            <w:r>
              <w:rPr>
                <w:spacing w:val="-2"/>
                <w:sz w:val="20"/>
              </w:rPr>
              <w:t>-Población</w:t>
            </w:r>
            <w:r>
              <w:rPr>
                <w:spacing w:val="5"/>
                <w:sz w:val="20"/>
              </w:rPr>
              <w:t> </w:t>
            </w:r>
            <w:r>
              <w:rPr>
                <w:spacing w:val="-2"/>
                <w:sz w:val="20"/>
              </w:rPr>
              <w:t>ocupada</w:t>
            </w:r>
          </w:p>
          <w:p>
            <w:pPr>
              <w:pStyle w:val="TableParagraph"/>
              <w:ind w:left="106"/>
              <w:rPr>
                <w:sz w:val="20"/>
              </w:rPr>
            </w:pPr>
            <w:r>
              <w:rPr>
                <w:sz w:val="20"/>
              </w:rPr>
              <w:t>-Sector</w:t>
            </w:r>
            <w:r>
              <w:rPr>
                <w:spacing w:val="-9"/>
                <w:sz w:val="20"/>
              </w:rPr>
              <w:t> </w:t>
            </w:r>
            <w:r>
              <w:rPr>
                <w:spacing w:val="-2"/>
                <w:sz w:val="20"/>
              </w:rPr>
              <w:t>primario</w:t>
            </w:r>
          </w:p>
          <w:p>
            <w:pPr>
              <w:pStyle w:val="TableParagraph"/>
              <w:spacing w:before="1"/>
              <w:ind w:left="106"/>
              <w:rPr>
                <w:sz w:val="20"/>
              </w:rPr>
            </w:pPr>
            <w:r>
              <w:rPr>
                <w:sz w:val="20"/>
              </w:rPr>
              <w:t>-Sector</w:t>
            </w:r>
            <w:r>
              <w:rPr>
                <w:spacing w:val="-9"/>
                <w:sz w:val="20"/>
              </w:rPr>
              <w:t> </w:t>
            </w:r>
            <w:r>
              <w:rPr>
                <w:spacing w:val="-2"/>
                <w:sz w:val="20"/>
              </w:rPr>
              <w:t>secundario</w:t>
            </w:r>
          </w:p>
          <w:p>
            <w:pPr>
              <w:pStyle w:val="TableParagraph"/>
              <w:spacing w:line="211" w:lineRule="exact"/>
              <w:ind w:left="106"/>
              <w:rPr>
                <w:sz w:val="20"/>
              </w:rPr>
            </w:pPr>
            <w:r>
              <w:rPr>
                <w:sz w:val="20"/>
              </w:rPr>
              <w:t>-Sector</w:t>
            </w:r>
            <w:r>
              <w:rPr>
                <w:spacing w:val="-9"/>
                <w:sz w:val="20"/>
              </w:rPr>
              <w:t> </w:t>
            </w:r>
            <w:r>
              <w:rPr>
                <w:spacing w:val="-2"/>
                <w:sz w:val="20"/>
              </w:rPr>
              <w:t>terciario</w:t>
            </w:r>
          </w:p>
        </w:tc>
      </w:tr>
    </w:tbl>
    <w:p>
      <w:pPr>
        <w:pStyle w:val="BodyText"/>
        <w:spacing w:line="297" w:lineRule="auto" w:before="20"/>
        <w:ind w:left="112" w:right="9532"/>
      </w:pPr>
      <w:r>
        <w:rPr/>
        <mc:AlternateContent>
          <mc:Choice Requires="wps">
            <w:drawing>
              <wp:anchor distT="0" distB="0" distL="0" distR="0" allowOverlap="1" layoutInCell="1" locked="0" behindDoc="0" simplePos="0" relativeHeight="15797760">
                <wp:simplePos x="0" y="0"/>
                <wp:positionH relativeFrom="page">
                  <wp:posOffset>167272</wp:posOffset>
                </wp:positionH>
                <wp:positionV relativeFrom="page">
                  <wp:posOffset>5088008</wp:posOffset>
                </wp:positionV>
                <wp:extent cx="153670" cy="446659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97760" type="#_x0000_t202" id="docshape156"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(Continúa) </w:t>
      </w:r>
      <w:r>
        <w:rPr>
          <w:spacing w:val="-4"/>
        </w:rPr>
        <w:t>140</w:t>
      </w:r>
    </w:p>
    <w:p>
      <w:pPr>
        <w:spacing w:after="0" w:line="297" w:lineRule="auto"/>
        <w:sectPr>
          <w:pgSz w:w="12200" w:h="15600"/>
          <w:pgMar w:top="820" w:bottom="280" w:left="740" w:right="600"/>
        </w:sectPr>
      </w:pP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94"/>
        <w:gridCol w:w="2374"/>
        <w:gridCol w:w="2072"/>
        <w:gridCol w:w="3711"/>
      </w:tblGrid>
      <w:tr>
        <w:trPr>
          <w:trHeight w:val="230" w:hRule="atLeast"/>
        </w:trPr>
        <w:tc>
          <w:tcPr>
            <w:tcW w:w="2194" w:type="dxa"/>
            <w:shd w:val="clear" w:color="auto" w:fill="DBE4F0"/>
          </w:tcPr>
          <w:p>
            <w:pPr>
              <w:pStyle w:val="TableParagraph"/>
              <w:spacing w:line="210" w:lineRule="exact"/>
              <w:ind w:left="6"/>
              <w:jc w:val="center"/>
              <w:rPr>
                <w:b/>
                <w:sz w:val="20"/>
              </w:rPr>
            </w:pPr>
            <w:r>
              <w:rPr>
                <w:b/>
                <w:spacing w:val="-4"/>
                <w:sz w:val="20"/>
              </w:rPr>
              <w:t>Tema</w:t>
            </w:r>
          </w:p>
        </w:tc>
        <w:tc>
          <w:tcPr>
            <w:tcW w:w="2374" w:type="dxa"/>
            <w:shd w:val="clear" w:color="auto" w:fill="DBE4F0"/>
          </w:tcPr>
          <w:p>
            <w:pPr>
              <w:pStyle w:val="TableParagraph"/>
              <w:spacing w:line="210" w:lineRule="exact"/>
              <w:ind w:left="727"/>
              <w:rPr>
                <w:b/>
                <w:sz w:val="20"/>
              </w:rPr>
            </w:pPr>
            <w:r>
              <w:rPr>
                <w:b/>
                <w:spacing w:val="-2"/>
                <w:sz w:val="20"/>
              </w:rPr>
              <w:t>Categoría</w:t>
            </w:r>
          </w:p>
        </w:tc>
        <w:tc>
          <w:tcPr>
            <w:tcW w:w="2072" w:type="dxa"/>
            <w:shd w:val="clear" w:color="auto" w:fill="DBE4F0"/>
          </w:tcPr>
          <w:p>
            <w:pPr>
              <w:pStyle w:val="TableParagraph"/>
              <w:spacing w:line="210" w:lineRule="exact"/>
              <w:ind w:left="5" w:right="1"/>
              <w:jc w:val="center"/>
              <w:rPr>
                <w:b/>
                <w:sz w:val="20"/>
              </w:rPr>
            </w:pPr>
            <w:r>
              <w:rPr>
                <w:b/>
                <w:spacing w:val="-2"/>
                <w:sz w:val="20"/>
              </w:rPr>
              <w:t>Variable</w:t>
            </w:r>
          </w:p>
        </w:tc>
        <w:tc>
          <w:tcPr>
            <w:tcW w:w="3711" w:type="dxa"/>
            <w:shd w:val="clear" w:color="auto" w:fill="DBE4F0"/>
          </w:tcPr>
          <w:p>
            <w:pPr>
              <w:pStyle w:val="TableParagraph"/>
              <w:spacing w:line="210" w:lineRule="exact"/>
              <w:ind w:left="4"/>
              <w:jc w:val="center"/>
              <w:rPr>
                <w:b/>
                <w:sz w:val="20"/>
              </w:rPr>
            </w:pPr>
            <w:r>
              <w:rPr>
                <w:b/>
                <w:spacing w:val="-2"/>
                <w:sz w:val="20"/>
              </w:rPr>
              <w:t>Clasificación</w:t>
            </w:r>
          </w:p>
        </w:tc>
      </w:tr>
      <w:tr>
        <w:trPr>
          <w:trHeight w:val="688" w:hRule="atLeast"/>
        </w:trPr>
        <w:tc>
          <w:tcPr>
            <w:tcW w:w="2194"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34"/>
              <w:rPr>
                <w:sz w:val="20"/>
              </w:rPr>
            </w:pPr>
          </w:p>
          <w:p>
            <w:pPr>
              <w:pStyle w:val="TableParagraph"/>
              <w:spacing w:before="1"/>
              <w:ind w:left="302"/>
              <w:rPr>
                <w:sz w:val="20"/>
              </w:rPr>
            </w:pPr>
            <w:r>
              <w:rPr>
                <w:sz w:val="20"/>
              </w:rPr>
              <w:t>Desarrollo</w:t>
            </w:r>
            <w:r>
              <w:rPr>
                <w:spacing w:val="-12"/>
                <w:sz w:val="20"/>
              </w:rPr>
              <w:t> </w:t>
            </w:r>
            <w:r>
              <w:rPr>
                <w:spacing w:val="-2"/>
                <w:sz w:val="20"/>
              </w:rPr>
              <w:t>urbano</w:t>
            </w:r>
          </w:p>
        </w:tc>
        <w:tc>
          <w:tcPr>
            <w:tcW w:w="2374"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9"/>
              <w:rPr>
                <w:sz w:val="20"/>
              </w:rPr>
            </w:pPr>
          </w:p>
          <w:p>
            <w:pPr>
              <w:pStyle w:val="TableParagraph"/>
              <w:ind w:left="110" w:firstLine="544"/>
              <w:rPr>
                <w:sz w:val="20"/>
              </w:rPr>
            </w:pPr>
            <w:r>
              <w:rPr>
                <w:sz w:val="20"/>
              </w:rPr>
              <w:t>Medio físico </w:t>
            </w:r>
            <w:r>
              <w:rPr>
                <w:spacing w:val="-2"/>
                <w:sz w:val="20"/>
              </w:rPr>
              <w:t>construido/transformado</w:t>
            </w:r>
          </w:p>
        </w:tc>
        <w:tc>
          <w:tcPr>
            <w:tcW w:w="2072" w:type="dxa"/>
          </w:tcPr>
          <w:p>
            <w:pPr>
              <w:pStyle w:val="TableParagraph"/>
              <w:spacing w:before="112"/>
              <w:ind w:left="501" w:right="493" w:firstLine="122"/>
              <w:rPr>
                <w:sz w:val="20"/>
              </w:rPr>
            </w:pPr>
            <w:r>
              <w:rPr>
                <w:spacing w:val="-2"/>
                <w:sz w:val="20"/>
              </w:rPr>
              <w:t>Aspectos económicos</w:t>
            </w:r>
          </w:p>
        </w:tc>
        <w:tc>
          <w:tcPr>
            <w:tcW w:w="3711" w:type="dxa"/>
          </w:tcPr>
          <w:p>
            <w:pPr>
              <w:pStyle w:val="TableParagraph"/>
              <w:spacing w:line="229" w:lineRule="exact"/>
              <w:ind w:left="107"/>
              <w:rPr>
                <w:sz w:val="20"/>
              </w:rPr>
            </w:pPr>
            <w:r>
              <w:rPr>
                <w:sz w:val="20"/>
              </w:rPr>
              <w:t>-Tasa</w:t>
            </w:r>
            <w:r>
              <w:rPr>
                <w:spacing w:val="-6"/>
                <w:sz w:val="20"/>
              </w:rPr>
              <w:t> </w:t>
            </w:r>
            <w:r>
              <w:rPr>
                <w:sz w:val="20"/>
              </w:rPr>
              <w:t>de</w:t>
            </w:r>
            <w:r>
              <w:rPr>
                <w:spacing w:val="-5"/>
                <w:sz w:val="20"/>
              </w:rPr>
              <w:t> </w:t>
            </w:r>
            <w:r>
              <w:rPr>
                <w:spacing w:val="-2"/>
                <w:sz w:val="20"/>
              </w:rPr>
              <w:t>desempleo</w:t>
            </w:r>
          </w:p>
          <w:p>
            <w:pPr>
              <w:pStyle w:val="TableParagraph"/>
              <w:spacing w:line="229" w:lineRule="exact"/>
              <w:ind w:left="107"/>
              <w:rPr>
                <w:sz w:val="20"/>
              </w:rPr>
            </w:pPr>
            <w:r>
              <w:rPr>
                <w:sz w:val="20"/>
              </w:rPr>
              <w:t>-Tasa</w:t>
            </w:r>
            <w:r>
              <w:rPr>
                <w:spacing w:val="-6"/>
                <w:sz w:val="20"/>
              </w:rPr>
              <w:t> </w:t>
            </w:r>
            <w:r>
              <w:rPr>
                <w:sz w:val="20"/>
              </w:rPr>
              <w:t>de</w:t>
            </w:r>
            <w:r>
              <w:rPr>
                <w:spacing w:val="-5"/>
                <w:sz w:val="20"/>
              </w:rPr>
              <w:t> </w:t>
            </w:r>
            <w:r>
              <w:rPr>
                <w:spacing w:val="-2"/>
                <w:sz w:val="20"/>
              </w:rPr>
              <w:t>desocupación</w:t>
            </w:r>
          </w:p>
          <w:p>
            <w:pPr>
              <w:pStyle w:val="TableParagraph"/>
              <w:spacing w:line="211" w:lineRule="exact"/>
              <w:ind w:left="107"/>
              <w:rPr>
                <w:sz w:val="20"/>
              </w:rPr>
            </w:pPr>
            <w:r>
              <w:rPr>
                <w:spacing w:val="-2"/>
                <w:sz w:val="20"/>
              </w:rPr>
              <w:t>-Minería</w:t>
            </w:r>
          </w:p>
        </w:tc>
      </w:tr>
      <w:tr>
        <w:trPr>
          <w:trHeight w:val="1610" w:hRule="atLeast"/>
        </w:trPr>
        <w:tc>
          <w:tcPr>
            <w:tcW w:w="2194" w:type="dxa"/>
            <w:vMerge/>
            <w:tcBorders>
              <w:top w:val="nil"/>
            </w:tcBorders>
          </w:tcPr>
          <w:p>
            <w:pPr>
              <w:rPr>
                <w:sz w:val="2"/>
                <w:szCs w:val="2"/>
              </w:rPr>
            </w:pPr>
          </w:p>
        </w:tc>
        <w:tc>
          <w:tcPr>
            <w:tcW w:w="2374" w:type="dxa"/>
            <w:vMerge/>
            <w:tcBorders>
              <w:top w:val="nil"/>
            </w:tcBorders>
          </w:tcPr>
          <w:p>
            <w:pPr>
              <w:rPr>
                <w:sz w:val="2"/>
                <w:szCs w:val="2"/>
              </w:rPr>
            </w:pPr>
          </w:p>
        </w:tc>
        <w:tc>
          <w:tcPr>
            <w:tcW w:w="2072" w:type="dxa"/>
          </w:tcPr>
          <w:p>
            <w:pPr>
              <w:pStyle w:val="TableParagraph"/>
              <w:rPr>
                <w:sz w:val="20"/>
              </w:rPr>
            </w:pPr>
          </w:p>
          <w:p>
            <w:pPr>
              <w:pStyle w:val="TableParagraph"/>
              <w:rPr>
                <w:sz w:val="20"/>
              </w:rPr>
            </w:pPr>
          </w:p>
          <w:p>
            <w:pPr>
              <w:pStyle w:val="TableParagraph"/>
              <w:rPr>
                <w:sz w:val="20"/>
              </w:rPr>
            </w:pPr>
          </w:p>
          <w:p>
            <w:pPr>
              <w:pStyle w:val="TableParagraph"/>
              <w:ind w:left="5" w:right="1"/>
              <w:jc w:val="center"/>
              <w:rPr>
                <w:sz w:val="20"/>
              </w:rPr>
            </w:pPr>
            <w:r>
              <w:rPr>
                <w:sz w:val="20"/>
              </w:rPr>
              <w:t>Aspectos</w:t>
            </w:r>
            <w:r>
              <w:rPr>
                <w:spacing w:val="-10"/>
                <w:sz w:val="20"/>
              </w:rPr>
              <w:t> </w:t>
            </w:r>
            <w:r>
              <w:rPr>
                <w:spacing w:val="-2"/>
                <w:sz w:val="20"/>
              </w:rPr>
              <w:t>sociales</w:t>
            </w:r>
          </w:p>
        </w:tc>
        <w:tc>
          <w:tcPr>
            <w:tcW w:w="3711" w:type="dxa"/>
          </w:tcPr>
          <w:p>
            <w:pPr>
              <w:pStyle w:val="TableParagraph"/>
              <w:spacing w:line="229" w:lineRule="exact"/>
              <w:ind w:left="107"/>
              <w:rPr>
                <w:sz w:val="20"/>
              </w:rPr>
            </w:pPr>
            <w:r>
              <w:rPr>
                <w:sz w:val="20"/>
              </w:rPr>
              <w:t>-Calidad</w:t>
            </w:r>
            <w:r>
              <w:rPr>
                <w:spacing w:val="-8"/>
                <w:sz w:val="20"/>
              </w:rPr>
              <w:t> </w:t>
            </w:r>
            <w:r>
              <w:rPr>
                <w:sz w:val="20"/>
              </w:rPr>
              <w:t>de</w:t>
            </w:r>
            <w:r>
              <w:rPr>
                <w:spacing w:val="-9"/>
                <w:sz w:val="20"/>
              </w:rPr>
              <w:t> </w:t>
            </w:r>
            <w:r>
              <w:rPr>
                <w:spacing w:val="-4"/>
                <w:sz w:val="20"/>
              </w:rPr>
              <w:t>vida</w:t>
            </w:r>
          </w:p>
          <w:p>
            <w:pPr>
              <w:pStyle w:val="TableParagraph"/>
              <w:ind w:left="107"/>
              <w:rPr>
                <w:sz w:val="20"/>
              </w:rPr>
            </w:pPr>
            <w:r>
              <w:rPr>
                <w:spacing w:val="-2"/>
                <w:sz w:val="20"/>
              </w:rPr>
              <w:t>-Hogar</w:t>
            </w:r>
          </w:p>
          <w:p>
            <w:pPr>
              <w:pStyle w:val="TableParagraph"/>
              <w:spacing w:before="1"/>
              <w:ind w:left="107"/>
              <w:rPr>
                <w:sz w:val="20"/>
              </w:rPr>
            </w:pPr>
            <w:r>
              <w:rPr>
                <w:spacing w:val="-2"/>
                <w:sz w:val="20"/>
              </w:rPr>
              <w:t>-Marginación</w:t>
            </w:r>
          </w:p>
          <w:p>
            <w:pPr>
              <w:pStyle w:val="TableParagraph"/>
              <w:ind w:left="107"/>
              <w:rPr>
                <w:sz w:val="20"/>
              </w:rPr>
            </w:pPr>
            <w:r>
              <w:rPr>
                <w:sz w:val="20"/>
              </w:rPr>
              <w:t>-Población</w:t>
            </w:r>
            <w:r>
              <w:rPr>
                <w:spacing w:val="-13"/>
                <w:sz w:val="20"/>
              </w:rPr>
              <w:t> </w:t>
            </w:r>
            <w:r>
              <w:rPr>
                <w:sz w:val="20"/>
              </w:rPr>
              <w:t>derechohabiente</w:t>
            </w:r>
            <w:r>
              <w:rPr>
                <w:spacing w:val="-13"/>
                <w:sz w:val="20"/>
              </w:rPr>
              <w:t> </w:t>
            </w:r>
            <w:r>
              <w:rPr>
                <w:sz w:val="20"/>
              </w:rPr>
              <w:t>a</w:t>
            </w:r>
            <w:r>
              <w:rPr>
                <w:spacing w:val="-14"/>
                <w:sz w:val="20"/>
              </w:rPr>
              <w:t> </w:t>
            </w:r>
            <w:r>
              <w:rPr>
                <w:sz w:val="20"/>
              </w:rPr>
              <w:t>servicios de salud</w:t>
            </w:r>
          </w:p>
          <w:p>
            <w:pPr>
              <w:pStyle w:val="TableParagraph"/>
              <w:spacing w:line="228" w:lineRule="exact"/>
              <w:ind w:left="107"/>
              <w:rPr>
                <w:sz w:val="20"/>
              </w:rPr>
            </w:pPr>
            <w:r>
              <w:rPr>
                <w:spacing w:val="-2"/>
                <w:sz w:val="20"/>
              </w:rPr>
              <w:t>-Pobreza</w:t>
            </w:r>
          </w:p>
          <w:p>
            <w:pPr>
              <w:pStyle w:val="TableParagraph"/>
              <w:spacing w:line="211" w:lineRule="exact"/>
              <w:ind w:left="107"/>
              <w:rPr>
                <w:sz w:val="20"/>
              </w:rPr>
            </w:pPr>
            <w:r>
              <w:rPr>
                <w:sz w:val="20"/>
              </w:rPr>
              <w:t>-Rezago</w:t>
            </w:r>
            <w:r>
              <w:rPr>
                <w:spacing w:val="-11"/>
                <w:sz w:val="20"/>
              </w:rPr>
              <w:t> </w:t>
            </w:r>
            <w:r>
              <w:rPr>
                <w:spacing w:val="-2"/>
                <w:sz w:val="20"/>
              </w:rPr>
              <w:t>social</w:t>
            </w:r>
          </w:p>
        </w:tc>
      </w:tr>
      <w:tr>
        <w:trPr>
          <w:trHeight w:val="2760" w:hRule="atLeast"/>
        </w:trPr>
        <w:tc>
          <w:tcPr>
            <w:tcW w:w="2194" w:type="dxa"/>
            <w:vMerge/>
            <w:tcBorders>
              <w:top w:val="nil"/>
            </w:tcBorders>
          </w:tcPr>
          <w:p>
            <w:pPr>
              <w:rPr>
                <w:sz w:val="2"/>
                <w:szCs w:val="2"/>
              </w:rPr>
            </w:pPr>
          </w:p>
        </w:tc>
        <w:tc>
          <w:tcPr>
            <w:tcW w:w="2374" w:type="dxa"/>
            <w:vMerge/>
            <w:tcBorders>
              <w:top w:val="nil"/>
            </w:tcBorders>
          </w:tcPr>
          <w:p>
            <w:pPr>
              <w:rPr>
                <w:sz w:val="2"/>
                <w:szCs w:val="2"/>
              </w:rPr>
            </w:pPr>
          </w:p>
        </w:tc>
        <w:tc>
          <w:tcPr>
            <w:tcW w:w="2072" w:type="dxa"/>
          </w:tcPr>
          <w:p>
            <w:pPr>
              <w:pStyle w:val="TableParagraph"/>
              <w:rPr>
                <w:sz w:val="20"/>
              </w:rPr>
            </w:pPr>
          </w:p>
          <w:p>
            <w:pPr>
              <w:pStyle w:val="TableParagraph"/>
              <w:rPr>
                <w:sz w:val="20"/>
              </w:rPr>
            </w:pPr>
          </w:p>
          <w:p>
            <w:pPr>
              <w:pStyle w:val="TableParagraph"/>
              <w:rPr>
                <w:sz w:val="20"/>
              </w:rPr>
            </w:pPr>
          </w:p>
          <w:p>
            <w:pPr>
              <w:pStyle w:val="TableParagraph"/>
              <w:spacing w:before="229"/>
              <w:rPr>
                <w:sz w:val="20"/>
              </w:rPr>
            </w:pPr>
          </w:p>
          <w:p>
            <w:pPr>
              <w:pStyle w:val="TableParagraph"/>
              <w:ind w:left="623" w:hanging="250"/>
              <w:rPr>
                <w:sz w:val="20"/>
              </w:rPr>
            </w:pPr>
            <w:r>
              <w:rPr>
                <w:spacing w:val="-2"/>
                <w:sz w:val="20"/>
              </w:rPr>
              <w:t>Asentamientos humanos</w:t>
            </w:r>
          </w:p>
        </w:tc>
        <w:tc>
          <w:tcPr>
            <w:tcW w:w="3711" w:type="dxa"/>
          </w:tcPr>
          <w:p>
            <w:pPr>
              <w:pStyle w:val="TableParagraph"/>
              <w:spacing w:line="229" w:lineRule="exact"/>
              <w:ind w:left="107"/>
              <w:rPr>
                <w:sz w:val="20"/>
              </w:rPr>
            </w:pPr>
            <w:r>
              <w:rPr>
                <w:sz w:val="20"/>
              </w:rPr>
              <w:t>-Áreas</w:t>
            </w:r>
            <w:r>
              <w:rPr>
                <w:spacing w:val="-7"/>
                <w:sz w:val="20"/>
              </w:rPr>
              <w:t> </w:t>
            </w:r>
            <w:r>
              <w:rPr>
                <w:sz w:val="20"/>
              </w:rPr>
              <w:t>de</w:t>
            </w:r>
            <w:r>
              <w:rPr>
                <w:spacing w:val="-6"/>
                <w:sz w:val="20"/>
              </w:rPr>
              <w:t> </w:t>
            </w:r>
            <w:r>
              <w:rPr>
                <w:sz w:val="20"/>
              </w:rPr>
              <w:t>beneficio</w:t>
            </w:r>
            <w:r>
              <w:rPr>
                <w:spacing w:val="-5"/>
                <w:sz w:val="20"/>
              </w:rPr>
              <w:t> </w:t>
            </w:r>
            <w:r>
              <w:rPr>
                <w:sz w:val="20"/>
              </w:rPr>
              <w:t>o</w:t>
            </w:r>
            <w:r>
              <w:rPr>
                <w:spacing w:val="-7"/>
                <w:sz w:val="20"/>
              </w:rPr>
              <w:t> </w:t>
            </w:r>
            <w:r>
              <w:rPr>
                <w:spacing w:val="-2"/>
                <w:sz w:val="20"/>
              </w:rPr>
              <w:t>afectación</w:t>
            </w:r>
          </w:p>
          <w:p>
            <w:pPr>
              <w:pStyle w:val="TableParagraph"/>
              <w:ind w:left="107"/>
              <w:rPr>
                <w:sz w:val="20"/>
              </w:rPr>
            </w:pPr>
            <w:r>
              <w:rPr>
                <w:spacing w:val="-2"/>
                <w:sz w:val="20"/>
              </w:rPr>
              <w:t>-Asentamientos</w:t>
            </w:r>
            <w:r>
              <w:rPr>
                <w:spacing w:val="11"/>
                <w:sz w:val="20"/>
              </w:rPr>
              <w:t> </w:t>
            </w:r>
            <w:r>
              <w:rPr>
                <w:spacing w:val="-2"/>
                <w:sz w:val="20"/>
              </w:rPr>
              <w:t>humanos</w:t>
            </w:r>
          </w:p>
          <w:p>
            <w:pPr>
              <w:pStyle w:val="TableParagraph"/>
              <w:spacing w:before="1"/>
              <w:ind w:left="107"/>
              <w:rPr>
                <w:sz w:val="20"/>
              </w:rPr>
            </w:pPr>
            <w:r>
              <w:rPr>
                <w:sz w:val="20"/>
              </w:rPr>
              <w:t>-Asentamientos</w:t>
            </w:r>
            <w:r>
              <w:rPr>
                <w:spacing w:val="-14"/>
                <w:sz w:val="20"/>
              </w:rPr>
              <w:t> </w:t>
            </w:r>
            <w:r>
              <w:rPr>
                <w:sz w:val="20"/>
              </w:rPr>
              <w:t>humanos</w:t>
            </w:r>
            <w:r>
              <w:rPr>
                <w:spacing w:val="-13"/>
                <w:sz w:val="20"/>
              </w:rPr>
              <w:t> </w:t>
            </w:r>
            <w:r>
              <w:rPr>
                <w:spacing w:val="-2"/>
                <w:sz w:val="20"/>
              </w:rPr>
              <w:t>irregulares</w:t>
            </w:r>
          </w:p>
          <w:p>
            <w:pPr>
              <w:pStyle w:val="TableParagraph"/>
              <w:spacing w:line="229" w:lineRule="exact"/>
              <w:ind w:left="107"/>
              <w:rPr>
                <w:sz w:val="20"/>
              </w:rPr>
            </w:pPr>
            <w:r>
              <w:rPr>
                <w:spacing w:val="-2"/>
                <w:sz w:val="20"/>
              </w:rPr>
              <w:t>-Barrio</w:t>
            </w:r>
          </w:p>
          <w:p>
            <w:pPr>
              <w:pStyle w:val="TableParagraph"/>
              <w:spacing w:line="229" w:lineRule="exact"/>
              <w:ind w:left="107"/>
              <w:rPr>
                <w:sz w:val="20"/>
              </w:rPr>
            </w:pPr>
            <w:r>
              <w:rPr>
                <w:sz w:val="20"/>
              </w:rPr>
              <w:t>-Cabecera</w:t>
            </w:r>
            <w:r>
              <w:rPr>
                <w:spacing w:val="-14"/>
                <w:sz w:val="20"/>
              </w:rPr>
              <w:t> </w:t>
            </w:r>
            <w:r>
              <w:rPr>
                <w:spacing w:val="-2"/>
                <w:sz w:val="20"/>
              </w:rPr>
              <w:t>municipal</w:t>
            </w:r>
          </w:p>
          <w:p>
            <w:pPr>
              <w:pStyle w:val="TableParagraph"/>
              <w:spacing w:before="1"/>
              <w:ind w:left="107"/>
              <w:rPr>
                <w:sz w:val="20"/>
              </w:rPr>
            </w:pPr>
            <w:r>
              <w:rPr>
                <w:sz w:val="20"/>
              </w:rPr>
              <w:t>-Centro</w:t>
            </w:r>
            <w:r>
              <w:rPr>
                <w:spacing w:val="-9"/>
                <w:sz w:val="20"/>
              </w:rPr>
              <w:t> </w:t>
            </w:r>
            <w:r>
              <w:rPr>
                <w:spacing w:val="-2"/>
                <w:sz w:val="20"/>
              </w:rPr>
              <w:t>urbano</w:t>
            </w:r>
          </w:p>
          <w:p>
            <w:pPr>
              <w:pStyle w:val="TableParagraph"/>
              <w:ind w:left="107"/>
              <w:rPr>
                <w:sz w:val="20"/>
              </w:rPr>
            </w:pPr>
            <w:r>
              <w:rPr>
                <w:spacing w:val="-2"/>
                <w:sz w:val="20"/>
              </w:rPr>
              <w:t>-Consolidación</w:t>
            </w:r>
            <w:r>
              <w:rPr>
                <w:spacing w:val="9"/>
                <w:sz w:val="20"/>
              </w:rPr>
              <w:t> </w:t>
            </w:r>
            <w:r>
              <w:rPr>
                <w:spacing w:val="-2"/>
                <w:sz w:val="20"/>
              </w:rPr>
              <w:t>urbana</w:t>
            </w:r>
          </w:p>
          <w:p>
            <w:pPr>
              <w:pStyle w:val="TableParagraph"/>
              <w:spacing w:before="1"/>
              <w:ind w:left="107"/>
              <w:rPr>
                <w:sz w:val="20"/>
              </w:rPr>
            </w:pPr>
            <w:r>
              <w:rPr>
                <w:spacing w:val="-2"/>
                <w:sz w:val="20"/>
              </w:rPr>
              <w:t>-Ejido</w:t>
            </w:r>
          </w:p>
          <w:p>
            <w:pPr>
              <w:pStyle w:val="TableParagraph"/>
              <w:ind w:left="107"/>
              <w:rPr>
                <w:sz w:val="20"/>
              </w:rPr>
            </w:pPr>
            <w:r>
              <w:rPr>
                <w:sz w:val="20"/>
              </w:rPr>
              <w:t>-Frente</w:t>
            </w:r>
            <w:r>
              <w:rPr>
                <w:spacing w:val="-9"/>
                <w:sz w:val="20"/>
              </w:rPr>
              <w:t> </w:t>
            </w:r>
            <w:r>
              <w:rPr>
                <w:sz w:val="20"/>
              </w:rPr>
              <w:t>de</w:t>
            </w:r>
            <w:r>
              <w:rPr>
                <w:spacing w:val="-5"/>
                <w:sz w:val="20"/>
              </w:rPr>
              <w:t> </w:t>
            </w:r>
            <w:r>
              <w:rPr>
                <w:spacing w:val="-2"/>
                <w:sz w:val="20"/>
              </w:rPr>
              <w:t>manzana</w:t>
            </w:r>
          </w:p>
          <w:p>
            <w:pPr>
              <w:pStyle w:val="TableParagraph"/>
              <w:spacing w:line="229" w:lineRule="exact" w:before="1"/>
              <w:ind w:left="107"/>
              <w:rPr>
                <w:sz w:val="20"/>
              </w:rPr>
            </w:pPr>
            <w:r>
              <w:rPr>
                <w:spacing w:val="-2"/>
                <w:sz w:val="20"/>
              </w:rPr>
              <w:t>-Mejoramiento</w:t>
            </w:r>
          </w:p>
          <w:p>
            <w:pPr>
              <w:pStyle w:val="TableParagraph"/>
              <w:spacing w:line="229" w:lineRule="exact"/>
              <w:ind w:left="107"/>
              <w:rPr>
                <w:sz w:val="20"/>
              </w:rPr>
            </w:pPr>
            <w:r>
              <w:rPr>
                <w:sz w:val="20"/>
              </w:rPr>
              <w:t>-Núcleo</w:t>
            </w:r>
            <w:r>
              <w:rPr>
                <w:spacing w:val="-10"/>
                <w:sz w:val="20"/>
              </w:rPr>
              <w:t> </w:t>
            </w:r>
            <w:r>
              <w:rPr>
                <w:spacing w:val="-2"/>
                <w:sz w:val="20"/>
              </w:rPr>
              <w:t>agrario</w:t>
            </w:r>
          </w:p>
          <w:p>
            <w:pPr>
              <w:pStyle w:val="TableParagraph"/>
              <w:spacing w:line="211" w:lineRule="exact"/>
              <w:ind w:left="107"/>
              <w:rPr>
                <w:sz w:val="20"/>
              </w:rPr>
            </w:pPr>
            <w:r>
              <w:rPr>
                <w:spacing w:val="-2"/>
                <w:sz w:val="20"/>
              </w:rPr>
              <w:t>-Provisiones</w:t>
            </w:r>
          </w:p>
        </w:tc>
      </w:tr>
      <w:tr>
        <w:trPr>
          <w:trHeight w:val="5981" w:hRule="atLeast"/>
        </w:trPr>
        <w:tc>
          <w:tcPr>
            <w:tcW w:w="2194" w:type="dxa"/>
            <w:vMerge/>
            <w:tcBorders>
              <w:top w:val="nil"/>
            </w:tcBorders>
          </w:tcPr>
          <w:p>
            <w:pPr>
              <w:rPr>
                <w:sz w:val="2"/>
                <w:szCs w:val="2"/>
              </w:rPr>
            </w:pPr>
          </w:p>
        </w:tc>
        <w:tc>
          <w:tcPr>
            <w:tcW w:w="2374" w:type="dxa"/>
            <w:vMerge/>
            <w:tcBorders>
              <w:top w:val="nil"/>
            </w:tcBorders>
          </w:tcPr>
          <w:p>
            <w:pPr>
              <w:rPr>
                <w:sz w:val="2"/>
                <w:szCs w:val="2"/>
              </w:rPr>
            </w:pPr>
          </w:p>
        </w:tc>
        <w:tc>
          <w:tcPr>
            <w:tcW w:w="207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5"/>
              <w:rPr>
                <w:sz w:val="20"/>
              </w:rPr>
            </w:pPr>
          </w:p>
          <w:p>
            <w:pPr>
              <w:pStyle w:val="TableParagraph"/>
              <w:ind w:left="5"/>
              <w:jc w:val="center"/>
              <w:rPr>
                <w:sz w:val="20"/>
              </w:rPr>
            </w:pPr>
            <w:r>
              <w:rPr>
                <w:sz w:val="20"/>
              </w:rPr>
              <w:t>Ocupación</w:t>
            </w:r>
            <w:r>
              <w:rPr>
                <w:spacing w:val="-8"/>
                <w:sz w:val="20"/>
              </w:rPr>
              <w:t> </w:t>
            </w:r>
            <w:r>
              <w:rPr>
                <w:sz w:val="20"/>
              </w:rPr>
              <w:t>del</w:t>
            </w:r>
            <w:r>
              <w:rPr>
                <w:spacing w:val="-10"/>
                <w:sz w:val="20"/>
              </w:rPr>
              <w:t> </w:t>
            </w:r>
            <w:r>
              <w:rPr>
                <w:spacing w:val="-4"/>
                <w:sz w:val="20"/>
              </w:rPr>
              <w:t>suelo</w:t>
            </w:r>
          </w:p>
        </w:tc>
        <w:tc>
          <w:tcPr>
            <w:tcW w:w="3711" w:type="dxa"/>
          </w:tcPr>
          <w:p>
            <w:pPr>
              <w:pStyle w:val="TableParagraph"/>
              <w:spacing w:line="229" w:lineRule="exact"/>
              <w:ind w:left="107"/>
              <w:rPr>
                <w:sz w:val="20"/>
              </w:rPr>
            </w:pPr>
            <w:r>
              <w:rPr>
                <w:sz w:val="20"/>
              </w:rPr>
              <w:t>-Administración</w:t>
            </w:r>
            <w:r>
              <w:rPr>
                <w:spacing w:val="-13"/>
                <w:sz w:val="20"/>
              </w:rPr>
              <w:t> </w:t>
            </w:r>
            <w:r>
              <w:rPr>
                <w:sz w:val="20"/>
              </w:rPr>
              <w:t>de</w:t>
            </w:r>
            <w:r>
              <w:rPr>
                <w:spacing w:val="-11"/>
                <w:sz w:val="20"/>
              </w:rPr>
              <w:t> </w:t>
            </w:r>
            <w:r>
              <w:rPr>
                <w:spacing w:val="-2"/>
                <w:sz w:val="20"/>
              </w:rPr>
              <w:t>plusvalías</w:t>
            </w:r>
          </w:p>
          <w:p>
            <w:pPr>
              <w:pStyle w:val="TableParagraph"/>
              <w:ind w:left="107"/>
              <w:rPr>
                <w:sz w:val="20"/>
              </w:rPr>
            </w:pPr>
            <w:r>
              <w:rPr>
                <w:spacing w:val="-2"/>
                <w:sz w:val="20"/>
              </w:rPr>
              <w:t>-Administración</w:t>
            </w:r>
            <w:r>
              <w:rPr>
                <w:spacing w:val="11"/>
                <w:sz w:val="20"/>
              </w:rPr>
              <w:t> </w:t>
            </w:r>
            <w:r>
              <w:rPr>
                <w:spacing w:val="-2"/>
                <w:sz w:val="20"/>
              </w:rPr>
              <w:t>urbana</w:t>
            </w:r>
          </w:p>
          <w:p>
            <w:pPr>
              <w:pStyle w:val="TableParagraph"/>
              <w:spacing w:before="1"/>
              <w:ind w:left="107"/>
              <w:rPr>
                <w:sz w:val="20"/>
              </w:rPr>
            </w:pPr>
            <w:r>
              <w:rPr>
                <w:sz w:val="20"/>
              </w:rPr>
              <w:t>-Área</w:t>
            </w:r>
            <w:r>
              <w:rPr>
                <w:spacing w:val="-9"/>
                <w:sz w:val="20"/>
              </w:rPr>
              <w:t> </w:t>
            </w:r>
            <w:r>
              <w:rPr>
                <w:spacing w:val="-2"/>
                <w:sz w:val="20"/>
              </w:rPr>
              <w:t>construida</w:t>
            </w:r>
          </w:p>
          <w:p>
            <w:pPr>
              <w:pStyle w:val="TableParagraph"/>
              <w:ind w:left="107"/>
              <w:rPr>
                <w:sz w:val="20"/>
              </w:rPr>
            </w:pPr>
            <w:r>
              <w:rPr>
                <w:sz w:val="20"/>
              </w:rPr>
              <w:t>-Áreas</w:t>
            </w:r>
            <w:r>
              <w:rPr>
                <w:spacing w:val="-7"/>
                <w:sz w:val="20"/>
              </w:rPr>
              <w:t> </w:t>
            </w:r>
            <w:r>
              <w:rPr>
                <w:sz w:val="20"/>
              </w:rPr>
              <w:t>de</w:t>
            </w:r>
            <w:r>
              <w:rPr>
                <w:spacing w:val="-6"/>
                <w:sz w:val="20"/>
              </w:rPr>
              <w:t> </w:t>
            </w:r>
            <w:r>
              <w:rPr>
                <w:spacing w:val="-2"/>
                <w:sz w:val="20"/>
              </w:rPr>
              <w:t>donación</w:t>
            </w:r>
          </w:p>
          <w:p>
            <w:pPr>
              <w:pStyle w:val="TableParagraph"/>
              <w:spacing w:line="229" w:lineRule="exact"/>
              <w:ind w:left="107"/>
              <w:rPr>
                <w:sz w:val="20"/>
              </w:rPr>
            </w:pPr>
            <w:r>
              <w:rPr>
                <w:sz w:val="20"/>
              </w:rPr>
              <w:t>-Área</w:t>
            </w:r>
            <w:r>
              <w:rPr>
                <w:spacing w:val="-8"/>
                <w:sz w:val="20"/>
              </w:rPr>
              <w:t> </w:t>
            </w:r>
            <w:r>
              <w:rPr>
                <w:sz w:val="20"/>
              </w:rPr>
              <w:t>de</w:t>
            </w:r>
            <w:r>
              <w:rPr>
                <w:spacing w:val="-8"/>
                <w:sz w:val="20"/>
              </w:rPr>
              <w:t> </w:t>
            </w:r>
            <w:r>
              <w:rPr>
                <w:sz w:val="20"/>
              </w:rPr>
              <w:t>expansión</w:t>
            </w:r>
            <w:r>
              <w:rPr>
                <w:spacing w:val="-7"/>
                <w:sz w:val="20"/>
              </w:rPr>
              <w:t> </w:t>
            </w:r>
            <w:r>
              <w:rPr>
                <w:spacing w:val="-2"/>
                <w:sz w:val="20"/>
              </w:rPr>
              <w:t>urbana</w:t>
            </w:r>
          </w:p>
          <w:p>
            <w:pPr>
              <w:pStyle w:val="TableParagraph"/>
              <w:spacing w:line="229" w:lineRule="exact"/>
              <w:ind w:left="107"/>
              <w:rPr>
                <w:sz w:val="20"/>
              </w:rPr>
            </w:pPr>
            <w:r>
              <w:rPr>
                <w:sz w:val="20"/>
              </w:rPr>
              <w:t>-Área</w:t>
            </w:r>
            <w:r>
              <w:rPr>
                <w:spacing w:val="-9"/>
                <w:sz w:val="20"/>
              </w:rPr>
              <w:t> </w:t>
            </w:r>
            <w:r>
              <w:rPr>
                <w:sz w:val="20"/>
              </w:rPr>
              <w:t>de</w:t>
            </w:r>
            <w:r>
              <w:rPr>
                <w:spacing w:val="-7"/>
                <w:sz w:val="20"/>
              </w:rPr>
              <w:t> </w:t>
            </w:r>
            <w:r>
              <w:rPr>
                <w:sz w:val="20"/>
              </w:rPr>
              <w:t>gestión</w:t>
            </w:r>
            <w:r>
              <w:rPr>
                <w:spacing w:val="-7"/>
                <w:sz w:val="20"/>
              </w:rPr>
              <w:t> </w:t>
            </w:r>
            <w:r>
              <w:rPr>
                <w:sz w:val="20"/>
              </w:rPr>
              <w:t>urbanística</w:t>
            </w:r>
            <w:r>
              <w:rPr>
                <w:spacing w:val="-8"/>
                <w:sz w:val="20"/>
              </w:rPr>
              <w:t> </w:t>
            </w:r>
            <w:r>
              <w:rPr>
                <w:spacing w:val="-2"/>
                <w:sz w:val="20"/>
              </w:rPr>
              <w:t>integral</w:t>
            </w:r>
          </w:p>
          <w:p>
            <w:pPr>
              <w:pStyle w:val="TableParagraph"/>
              <w:spacing w:before="1"/>
              <w:ind w:left="107"/>
              <w:rPr>
                <w:sz w:val="20"/>
              </w:rPr>
            </w:pPr>
            <w:r>
              <w:rPr>
                <w:sz w:val="20"/>
              </w:rPr>
              <w:t>-Áreas</w:t>
            </w:r>
            <w:r>
              <w:rPr>
                <w:spacing w:val="-6"/>
                <w:sz w:val="20"/>
              </w:rPr>
              <w:t> </w:t>
            </w:r>
            <w:r>
              <w:rPr>
                <w:sz w:val="20"/>
              </w:rPr>
              <w:t>de</w:t>
            </w:r>
            <w:r>
              <w:rPr>
                <w:spacing w:val="-5"/>
                <w:sz w:val="20"/>
              </w:rPr>
              <w:t> </w:t>
            </w:r>
            <w:r>
              <w:rPr>
                <w:sz w:val="20"/>
              </w:rPr>
              <w:t>uso</w:t>
            </w:r>
            <w:r>
              <w:rPr>
                <w:spacing w:val="-6"/>
                <w:sz w:val="20"/>
              </w:rPr>
              <w:t> </w:t>
            </w:r>
            <w:r>
              <w:rPr>
                <w:spacing w:val="-2"/>
                <w:sz w:val="20"/>
              </w:rPr>
              <w:t>común</w:t>
            </w:r>
          </w:p>
          <w:p>
            <w:pPr>
              <w:pStyle w:val="TableParagraph"/>
              <w:spacing w:before="1"/>
              <w:ind w:left="107"/>
              <w:rPr>
                <w:sz w:val="20"/>
              </w:rPr>
            </w:pPr>
            <w:r>
              <w:rPr>
                <w:spacing w:val="-2"/>
                <w:sz w:val="20"/>
              </w:rPr>
              <w:t>-Baldío</w:t>
            </w:r>
          </w:p>
          <w:p>
            <w:pPr>
              <w:pStyle w:val="TableParagraph"/>
              <w:ind w:left="107"/>
              <w:rPr>
                <w:sz w:val="20"/>
              </w:rPr>
            </w:pPr>
            <w:r>
              <w:rPr>
                <w:sz w:val="20"/>
              </w:rPr>
              <w:t>-Coeficiente</w:t>
            </w:r>
            <w:r>
              <w:rPr>
                <w:spacing w:val="-11"/>
                <w:sz w:val="20"/>
              </w:rPr>
              <w:t> </w:t>
            </w:r>
            <w:r>
              <w:rPr>
                <w:sz w:val="20"/>
              </w:rPr>
              <w:t>de</w:t>
            </w:r>
            <w:r>
              <w:rPr>
                <w:spacing w:val="-11"/>
                <w:sz w:val="20"/>
              </w:rPr>
              <w:t> </w:t>
            </w:r>
            <w:r>
              <w:rPr>
                <w:sz w:val="20"/>
              </w:rPr>
              <w:t>ocupación</w:t>
            </w:r>
            <w:r>
              <w:rPr>
                <w:spacing w:val="-9"/>
                <w:sz w:val="20"/>
              </w:rPr>
              <w:t> </w:t>
            </w:r>
            <w:r>
              <w:rPr>
                <w:sz w:val="20"/>
              </w:rPr>
              <w:t>del</w:t>
            </w:r>
            <w:r>
              <w:rPr>
                <w:spacing w:val="-12"/>
                <w:sz w:val="20"/>
              </w:rPr>
              <w:t> </w:t>
            </w:r>
            <w:r>
              <w:rPr>
                <w:sz w:val="20"/>
              </w:rPr>
              <w:t>suelo </w:t>
            </w:r>
            <w:r>
              <w:rPr>
                <w:spacing w:val="-2"/>
                <w:sz w:val="20"/>
              </w:rPr>
              <w:t>(COS)</w:t>
            </w:r>
          </w:p>
          <w:p>
            <w:pPr>
              <w:pStyle w:val="TableParagraph"/>
              <w:ind w:left="107"/>
              <w:rPr>
                <w:sz w:val="20"/>
              </w:rPr>
            </w:pPr>
            <w:r>
              <w:rPr>
                <w:sz w:val="20"/>
              </w:rPr>
              <w:t>-Coeficiente</w:t>
            </w:r>
            <w:r>
              <w:rPr>
                <w:spacing w:val="-11"/>
                <w:sz w:val="20"/>
              </w:rPr>
              <w:t> </w:t>
            </w:r>
            <w:r>
              <w:rPr>
                <w:sz w:val="20"/>
              </w:rPr>
              <w:t>de</w:t>
            </w:r>
            <w:r>
              <w:rPr>
                <w:spacing w:val="-11"/>
                <w:sz w:val="20"/>
              </w:rPr>
              <w:t> </w:t>
            </w:r>
            <w:r>
              <w:rPr>
                <w:sz w:val="20"/>
              </w:rPr>
              <w:t>utilización</w:t>
            </w:r>
            <w:r>
              <w:rPr>
                <w:spacing w:val="-11"/>
                <w:sz w:val="20"/>
              </w:rPr>
              <w:t> </w:t>
            </w:r>
            <w:r>
              <w:rPr>
                <w:sz w:val="20"/>
              </w:rPr>
              <w:t>del</w:t>
            </w:r>
            <w:r>
              <w:rPr>
                <w:spacing w:val="-12"/>
                <w:sz w:val="20"/>
              </w:rPr>
              <w:t> </w:t>
            </w:r>
            <w:r>
              <w:rPr>
                <w:sz w:val="20"/>
              </w:rPr>
              <w:t>suelo </w:t>
            </w:r>
            <w:r>
              <w:rPr>
                <w:spacing w:val="-2"/>
                <w:sz w:val="20"/>
              </w:rPr>
              <w:t>(CUS)</w:t>
            </w:r>
          </w:p>
          <w:p>
            <w:pPr>
              <w:pStyle w:val="TableParagraph"/>
              <w:ind w:left="107"/>
              <w:rPr>
                <w:sz w:val="20"/>
              </w:rPr>
            </w:pPr>
            <w:r>
              <w:rPr>
                <w:spacing w:val="-2"/>
                <w:sz w:val="20"/>
              </w:rPr>
              <w:t>-Catastro</w:t>
            </w:r>
          </w:p>
          <w:p>
            <w:pPr>
              <w:pStyle w:val="TableParagraph"/>
              <w:ind w:left="107"/>
              <w:rPr>
                <w:sz w:val="20"/>
              </w:rPr>
            </w:pPr>
            <w:r>
              <w:rPr>
                <w:sz w:val="20"/>
              </w:rPr>
              <w:t>-Datos</w:t>
            </w:r>
            <w:r>
              <w:rPr>
                <w:spacing w:val="-10"/>
                <w:sz w:val="20"/>
              </w:rPr>
              <w:t> </w:t>
            </w:r>
            <w:r>
              <w:rPr>
                <w:spacing w:val="-2"/>
                <w:sz w:val="20"/>
              </w:rPr>
              <w:t>catastrales</w:t>
            </w:r>
          </w:p>
          <w:p>
            <w:pPr>
              <w:pStyle w:val="TableParagraph"/>
              <w:ind w:left="107"/>
              <w:rPr>
                <w:sz w:val="20"/>
              </w:rPr>
            </w:pPr>
            <w:r>
              <w:rPr>
                <w:sz w:val="20"/>
              </w:rPr>
              <w:t>-Espacio</w:t>
            </w:r>
            <w:r>
              <w:rPr>
                <w:spacing w:val="-10"/>
                <w:sz w:val="20"/>
              </w:rPr>
              <w:t> </w:t>
            </w:r>
            <w:r>
              <w:rPr>
                <w:spacing w:val="-2"/>
                <w:sz w:val="20"/>
              </w:rPr>
              <w:t>edificable</w:t>
            </w:r>
          </w:p>
          <w:p>
            <w:pPr>
              <w:pStyle w:val="TableParagraph"/>
              <w:spacing w:line="229" w:lineRule="exact" w:before="1"/>
              <w:ind w:left="107"/>
              <w:rPr>
                <w:sz w:val="20"/>
              </w:rPr>
            </w:pPr>
            <w:r>
              <w:rPr>
                <w:sz w:val="20"/>
              </w:rPr>
              <w:t>-Espacio</w:t>
            </w:r>
            <w:r>
              <w:rPr>
                <w:spacing w:val="-10"/>
                <w:sz w:val="20"/>
              </w:rPr>
              <w:t> </w:t>
            </w:r>
            <w:r>
              <w:rPr>
                <w:spacing w:val="-2"/>
                <w:sz w:val="20"/>
              </w:rPr>
              <w:t>público</w:t>
            </w:r>
          </w:p>
          <w:p>
            <w:pPr>
              <w:pStyle w:val="TableParagraph"/>
              <w:spacing w:line="229" w:lineRule="exact"/>
              <w:ind w:left="107"/>
              <w:rPr>
                <w:sz w:val="20"/>
              </w:rPr>
            </w:pPr>
            <w:r>
              <w:rPr>
                <w:sz w:val="20"/>
              </w:rPr>
              <w:t>-Espacio</w:t>
            </w:r>
            <w:r>
              <w:rPr>
                <w:spacing w:val="-10"/>
                <w:sz w:val="20"/>
              </w:rPr>
              <w:t> </w:t>
            </w:r>
            <w:r>
              <w:rPr>
                <w:spacing w:val="-2"/>
                <w:sz w:val="20"/>
              </w:rPr>
              <w:t>urbano</w:t>
            </w:r>
          </w:p>
          <w:p>
            <w:pPr>
              <w:pStyle w:val="TableParagraph"/>
              <w:ind w:left="107"/>
              <w:rPr>
                <w:sz w:val="20"/>
              </w:rPr>
            </w:pPr>
            <w:r>
              <w:rPr>
                <w:spacing w:val="-2"/>
                <w:sz w:val="20"/>
              </w:rPr>
              <w:t>-</w:t>
            </w:r>
            <w:r>
              <w:rPr>
                <w:spacing w:val="-4"/>
                <w:sz w:val="20"/>
              </w:rPr>
              <w:t>Lote</w:t>
            </w:r>
          </w:p>
          <w:p>
            <w:pPr>
              <w:pStyle w:val="TableParagraph"/>
              <w:ind w:left="107"/>
              <w:rPr>
                <w:sz w:val="20"/>
              </w:rPr>
            </w:pPr>
            <w:r>
              <w:rPr>
                <w:sz w:val="20"/>
              </w:rPr>
              <w:t>-Lotes</w:t>
            </w:r>
            <w:r>
              <w:rPr>
                <w:spacing w:val="-12"/>
                <w:sz w:val="20"/>
              </w:rPr>
              <w:t> </w:t>
            </w:r>
            <w:r>
              <w:rPr>
                <w:sz w:val="20"/>
              </w:rPr>
              <w:t>irregulares</w:t>
            </w:r>
            <w:r>
              <w:rPr>
                <w:spacing w:val="-8"/>
                <w:sz w:val="20"/>
              </w:rPr>
              <w:t> </w:t>
            </w:r>
            <w:r>
              <w:rPr>
                <w:spacing w:val="-2"/>
                <w:sz w:val="20"/>
              </w:rPr>
              <w:t>vacantes</w:t>
            </w:r>
          </w:p>
          <w:p>
            <w:pPr>
              <w:pStyle w:val="TableParagraph"/>
              <w:spacing w:before="1"/>
              <w:ind w:left="107"/>
              <w:rPr>
                <w:sz w:val="20"/>
              </w:rPr>
            </w:pPr>
            <w:r>
              <w:rPr>
                <w:spacing w:val="-2"/>
                <w:sz w:val="20"/>
              </w:rPr>
              <w:t>-Manzana</w:t>
            </w:r>
          </w:p>
          <w:p>
            <w:pPr>
              <w:pStyle w:val="TableParagraph"/>
              <w:spacing w:before="1"/>
              <w:ind w:left="107"/>
              <w:rPr>
                <w:sz w:val="20"/>
              </w:rPr>
            </w:pPr>
            <w:r>
              <w:rPr>
                <w:sz w:val="20"/>
              </w:rPr>
              <w:t>-Ocupación</w:t>
            </w:r>
            <w:r>
              <w:rPr>
                <w:spacing w:val="-9"/>
                <w:sz w:val="20"/>
              </w:rPr>
              <w:t> </w:t>
            </w:r>
            <w:r>
              <w:rPr>
                <w:sz w:val="20"/>
              </w:rPr>
              <w:t>del</w:t>
            </w:r>
            <w:r>
              <w:rPr>
                <w:spacing w:val="-10"/>
                <w:sz w:val="20"/>
              </w:rPr>
              <w:t> </w:t>
            </w:r>
            <w:r>
              <w:rPr>
                <w:spacing w:val="-4"/>
                <w:sz w:val="20"/>
              </w:rPr>
              <w:t>suelo</w:t>
            </w:r>
          </w:p>
          <w:p>
            <w:pPr>
              <w:pStyle w:val="TableParagraph"/>
              <w:spacing w:line="229" w:lineRule="exact"/>
              <w:ind w:left="107"/>
              <w:rPr>
                <w:sz w:val="20"/>
              </w:rPr>
            </w:pPr>
            <w:r>
              <w:rPr>
                <w:sz w:val="20"/>
              </w:rPr>
              <w:t>-Oferta</w:t>
            </w:r>
            <w:r>
              <w:rPr>
                <w:spacing w:val="-8"/>
                <w:sz w:val="20"/>
              </w:rPr>
              <w:t> </w:t>
            </w:r>
            <w:r>
              <w:rPr>
                <w:sz w:val="20"/>
              </w:rPr>
              <w:t>del</w:t>
            </w:r>
            <w:r>
              <w:rPr>
                <w:spacing w:val="-8"/>
                <w:sz w:val="20"/>
              </w:rPr>
              <w:t> </w:t>
            </w:r>
            <w:r>
              <w:rPr>
                <w:spacing w:val="-4"/>
                <w:sz w:val="20"/>
              </w:rPr>
              <w:t>suelo</w:t>
            </w:r>
          </w:p>
          <w:p>
            <w:pPr>
              <w:pStyle w:val="TableParagraph"/>
              <w:spacing w:line="229" w:lineRule="exact"/>
              <w:ind w:left="107"/>
              <w:rPr>
                <w:sz w:val="20"/>
              </w:rPr>
            </w:pPr>
            <w:r>
              <w:rPr>
                <w:sz w:val="20"/>
              </w:rPr>
              <w:t>-Predio</w:t>
            </w:r>
            <w:r>
              <w:rPr>
                <w:spacing w:val="-6"/>
                <w:sz w:val="20"/>
              </w:rPr>
              <w:t> </w:t>
            </w:r>
            <w:r>
              <w:rPr>
                <w:sz w:val="20"/>
              </w:rPr>
              <w:t>o</w:t>
            </w:r>
            <w:r>
              <w:rPr>
                <w:spacing w:val="-5"/>
                <w:sz w:val="20"/>
              </w:rPr>
              <w:t> </w:t>
            </w:r>
            <w:r>
              <w:rPr>
                <w:spacing w:val="-2"/>
                <w:sz w:val="20"/>
              </w:rPr>
              <w:t>inmueble</w:t>
            </w:r>
          </w:p>
          <w:p>
            <w:pPr>
              <w:pStyle w:val="TableParagraph"/>
              <w:spacing w:before="1"/>
              <w:ind w:left="107"/>
              <w:rPr>
                <w:sz w:val="20"/>
              </w:rPr>
            </w:pPr>
            <w:r>
              <w:rPr>
                <w:sz w:val="20"/>
              </w:rPr>
              <w:t>-Predio</w:t>
            </w:r>
            <w:r>
              <w:rPr>
                <w:spacing w:val="-10"/>
                <w:sz w:val="20"/>
              </w:rPr>
              <w:t> </w:t>
            </w:r>
            <w:r>
              <w:rPr>
                <w:spacing w:val="-2"/>
                <w:sz w:val="20"/>
              </w:rPr>
              <w:t>rural</w:t>
            </w:r>
          </w:p>
          <w:p>
            <w:pPr>
              <w:pStyle w:val="TableParagraph"/>
              <w:ind w:left="107"/>
              <w:rPr>
                <w:sz w:val="20"/>
              </w:rPr>
            </w:pPr>
            <w:r>
              <w:rPr>
                <w:sz w:val="20"/>
              </w:rPr>
              <w:t>-Predio</w:t>
            </w:r>
            <w:r>
              <w:rPr>
                <w:spacing w:val="-10"/>
                <w:sz w:val="20"/>
              </w:rPr>
              <w:t> </w:t>
            </w:r>
            <w:r>
              <w:rPr>
                <w:spacing w:val="-2"/>
                <w:sz w:val="20"/>
              </w:rPr>
              <w:t>urbano</w:t>
            </w:r>
          </w:p>
          <w:p>
            <w:pPr>
              <w:pStyle w:val="TableParagraph"/>
              <w:spacing w:line="211" w:lineRule="exact" w:before="1"/>
              <w:ind w:left="107"/>
              <w:rPr>
                <w:sz w:val="20"/>
              </w:rPr>
            </w:pPr>
            <w:r>
              <w:rPr>
                <w:spacing w:val="-2"/>
                <w:sz w:val="20"/>
              </w:rPr>
              <w:t>-Terreno</w:t>
            </w:r>
          </w:p>
        </w:tc>
      </w:tr>
      <w:tr>
        <w:trPr>
          <w:trHeight w:val="2299" w:hRule="atLeast"/>
        </w:trPr>
        <w:tc>
          <w:tcPr>
            <w:tcW w:w="2194" w:type="dxa"/>
            <w:vMerge/>
            <w:tcBorders>
              <w:top w:val="nil"/>
            </w:tcBorders>
          </w:tcPr>
          <w:p>
            <w:pPr>
              <w:rPr>
                <w:sz w:val="2"/>
                <w:szCs w:val="2"/>
              </w:rPr>
            </w:pPr>
          </w:p>
        </w:tc>
        <w:tc>
          <w:tcPr>
            <w:tcW w:w="2374" w:type="dxa"/>
            <w:vMerge/>
            <w:tcBorders>
              <w:top w:val="nil"/>
            </w:tcBorders>
          </w:tcPr>
          <w:p>
            <w:pPr>
              <w:rPr>
                <w:sz w:val="2"/>
                <w:szCs w:val="2"/>
              </w:rPr>
            </w:pPr>
          </w:p>
        </w:tc>
        <w:tc>
          <w:tcPr>
            <w:tcW w:w="2072" w:type="dxa"/>
          </w:tcPr>
          <w:p>
            <w:pPr>
              <w:pStyle w:val="TableParagraph"/>
              <w:rPr>
                <w:sz w:val="20"/>
              </w:rPr>
            </w:pPr>
          </w:p>
          <w:p>
            <w:pPr>
              <w:pStyle w:val="TableParagraph"/>
              <w:rPr>
                <w:sz w:val="20"/>
              </w:rPr>
            </w:pPr>
          </w:p>
          <w:p>
            <w:pPr>
              <w:pStyle w:val="TableParagraph"/>
              <w:rPr>
                <w:sz w:val="20"/>
              </w:rPr>
            </w:pPr>
          </w:p>
          <w:p>
            <w:pPr>
              <w:pStyle w:val="TableParagraph"/>
              <w:spacing w:before="113"/>
              <w:rPr>
                <w:sz w:val="20"/>
              </w:rPr>
            </w:pPr>
          </w:p>
          <w:p>
            <w:pPr>
              <w:pStyle w:val="TableParagraph"/>
              <w:spacing w:before="1"/>
              <w:ind w:left="5" w:right="2"/>
              <w:jc w:val="center"/>
              <w:rPr>
                <w:sz w:val="20"/>
              </w:rPr>
            </w:pPr>
            <w:r>
              <w:rPr>
                <w:spacing w:val="-2"/>
                <w:sz w:val="20"/>
              </w:rPr>
              <w:t>Vivienda</w:t>
            </w:r>
          </w:p>
        </w:tc>
        <w:tc>
          <w:tcPr>
            <w:tcW w:w="3711" w:type="dxa"/>
          </w:tcPr>
          <w:p>
            <w:pPr>
              <w:pStyle w:val="TableParagraph"/>
              <w:spacing w:line="229" w:lineRule="exact"/>
              <w:ind w:left="107"/>
              <w:rPr>
                <w:sz w:val="20"/>
              </w:rPr>
            </w:pPr>
            <w:r>
              <w:rPr>
                <w:sz w:val="20"/>
              </w:rPr>
              <w:t>-Calidad</w:t>
            </w:r>
            <w:r>
              <w:rPr>
                <w:spacing w:val="-6"/>
                <w:sz w:val="20"/>
              </w:rPr>
              <w:t> </w:t>
            </w:r>
            <w:r>
              <w:rPr>
                <w:sz w:val="20"/>
              </w:rPr>
              <w:t>de</w:t>
            </w:r>
            <w:r>
              <w:rPr>
                <w:spacing w:val="-6"/>
                <w:sz w:val="20"/>
              </w:rPr>
              <w:t> </w:t>
            </w:r>
            <w:r>
              <w:rPr>
                <w:sz w:val="20"/>
              </w:rPr>
              <w:t>la</w:t>
            </w:r>
            <w:r>
              <w:rPr>
                <w:spacing w:val="-8"/>
                <w:sz w:val="20"/>
              </w:rPr>
              <w:t> </w:t>
            </w:r>
            <w:r>
              <w:rPr>
                <w:spacing w:val="-2"/>
                <w:sz w:val="20"/>
              </w:rPr>
              <w:t>vivienda</w:t>
            </w:r>
          </w:p>
          <w:p>
            <w:pPr>
              <w:pStyle w:val="TableParagraph"/>
              <w:spacing w:line="229" w:lineRule="exact"/>
              <w:ind w:left="107"/>
              <w:rPr>
                <w:sz w:val="20"/>
              </w:rPr>
            </w:pPr>
            <w:r>
              <w:rPr>
                <w:spacing w:val="-2"/>
                <w:sz w:val="20"/>
              </w:rPr>
              <w:t>-Condominio</w:t>
            </w:r>
          </w:p>
          <w:p>
            <w:pPr>
              <w:pStyle w:val="TableParagraph"/>
              <w:spacing w:line="229" w:lineRule="exact"/>
              <w:ind w:left="107"/>
              <w:rPr>
                <w:sz w:val="20"/>
              </w:rPr>
            </w:pPr>
            <w:r>
              <w:rPr>
                <w:sz w:val="20"/>
              </w:rPr>
              <w:t>-Déficit</w:t>
            </w:r>
            <w:r>
              <w:rPr>
                <w:spacing w:val="-7"/>
                <w:sz w:val="20"/>
              </w:rPr>
              <w:t> </w:t>
            </w:r>
            <w:r>
              <w:rPr>
                <w:sz w:val="20"/>
              </w:rPr>
              <w:t>de</w:t>
            </w:r>
            <w:r>
              <w:rPr>
                <w:spacing w:val="-10"/>
                <w:sz w:val="20"/>
              </w:rPr>
              <w:t> </w:t>
            </w:r>
            <w:r>
              <w:rPr>
                <w:spacing w:val="-2"/>
                <w:sz w:val="20"/>
              </w:rPr>
              <w:t>vivienda</w:t>
            </w:r>
          </w:p>
          <w:p>
            <w:pPr>
              <w:pStyle w:val="TableParagraph"/>
              <w:spacing w:before="1"/>
              <w:ind w:left="107"/>
              <w:rPr>
                <w:sz w:val="20"/>
              </w:rPr>
            </w:pPr>
            <w:r>
              <w:rPr>
                <w:sz w:val="20"/>
              </w:rPr>
              <w:t>-Mejoramiento</w:t>
            </w:r>
            <w:r>
              <w:rPr>
                <w:spacing w:val="-9"/>
                <w:sz w:val="20"/>
              </w:rPr>
              <w:t> </w:t>
            </w:r>
            <w:r>
              <w:rPr>
                <w:sz w:val="20"/>
              </w:rPr>
              <w:t>de</w:t>
            </w:r>
            <w:r>
              <w:rPr>
                <w:spacing w:val="-7"/>
                <w:sz w:val="20"/>
              </w:rPr>
              <w:t> </w:t>
            </w:r>
            <w:r>
              <w:rPr>
                <w:sz w:val="20"/>
              </w:rPr>
              <w:t>la</w:t>
            </w:r>
            <w:r>
              <w:rPr>
                <w:spacing w:val="-8"/>
                <w:sz w:val="20"/>
              </w:rPr>
              <w:t> </w:t>
            </w:r>
            <w:r>
              <w:rPr>
                <w:spacing w:val="-2"/>
                <w:sz w:val="20"/>
              </w:rPr>
              <w:t>vivienda</w:t>
            </w:r>
          </w:p>
          <w:p>
            <w:pPr>
              <w:pStyle w:val="TableParagraph"/>
              <w:ind w:left="107"/>
              <w:rPr>
                <w:sz w:val="20"/>
              </w:rPr>
            </w:pPr>
            <w:r>
              <w:rPr>
                <w:spacing w:val="-2"/>
                <w:sz w:val="20"/>
              </w:rPr>
              <w:t>-Vivienda</w:t>
            </w:r>
          </w:p>
          <w:p>
            <w:pPr>
              <w:pStyle w:val="TableParagraph"/>
              <w:ind w:left="107"/>
              <w:rPr>
                <w:sz w:val="20"/>
              </w:rPr>
            </w:pPr>
            <w:r>
              <w:rPr>
                <w:sz w:val="20"/>
              </w:rPr>
              <w:t>-Vivienda</w:t>
            </w:r>
            <w:r>
              <w:rPr>
                <w:spacing w:val="-13"/>
                <w:sz w:val="20"/>
              </w:rPr>
              <w:t> </w:t>
            </w:r>
            <w:r>
              <w:rPr>
                <w:spacing w:val="-2"/>
                <w:sz w:val="20"/>
              </w:rPr>
              <w:t>adecuada</w:t>
            </w:r>
          </w:p>
          <w:p>
            <w:pPr>
              <w:pStyle w:val="TableParagraph"/>
              <w:spacing w:before="1"/>
              <w:ind w:left="107"/>
              <w:rPr>
                <w:sz w:val="20"/>
              </w:rPr>
            </w:pPr>
            <w:r>
              <w:rPr>
                <w:sz w:val="20"/>
              </w:rPr>
              <w:t>-Vivienda</w:t>
            </w:r>
            <w:r>
              <w:rPr>
                <w:spacing w:val="-13"/>
                <w:sz w:val="20"/>
              </w:rPr>
              <w:t> </w:t>
            </w:r>
            <w:r>
              <w:rPr>
                <w:spacing w:val="-2"/>
                <w:sz w:val="20"/>
              </w:rPr>
              <w:t>deshabitada</w:t>
            </w:r>
          </w:p>
          <w:p>
            <w:pPr>
              <w:pStyle w:val="TableParagraph"/>
              <w:spacing w:line="229" w:lineRule="exact"/>
              <w:ind w:left="107"/>
              <w:rPr>
                <w:sz w:val="20"/>
              </w:rPr>
            </w:pPr>
            <w:r>
              <w:rPr>
                <w:sz w:val="20"/>
              </w:rPr>
              <w:t>-Vivienda</w:t>
            </w:r>
            <w:r>
              <w:rPr>
                <w:spacing w:val="-11"/>
                <w:sz w:val="20"/>
              </w:rPr>
              <w:t> </w:t>
            </w:r>
            <w:r>
              <w:rPr>
                <w:sz w:val="20"/>
              </w:rPr>
              <w:t>particular</w:t>
            </w:r>
            <w:r>
              <w:rPr>
                <w:spacing w:val="-13"/>
                <w:sz w:val="20"/>
              </w:rPr>
              <w:t> </w:t>
            </w:r>
            <w:r>
              <w:rPr>
                <w:spacing w:val="-2"/>
                <w:sz w:val="20"/>
              </w:rPr>
              <w:t>habitada</w:t>
            </w:r>
          </w:p>
          <w:p>
            <w:pPr>
              <w:pStyle w:val="TableParagraph"/>
              <w:spacing w:line="229" w:lineRule="exact"/>
              <w:ind w:left="107"/>
              <w:rPr>
                <w:sz w:val="20"/>
              </w:rPr>
            </w:pPr>
            <w:r>
              <w:rPr>
                <w:sz w:val="20"/>
              </w:rPr>
              <w:t>-Vivienda</w:t>
            </w:r>
            <w:r>
              <w:rPr>
                <w:spacing w:val="-13"/>
                <w:sz w:val="20"/>
              </w:rPr>
              <w:t> </w:t>
            </w:r>
            <w:r>
              <w:rPr>
                <w:spacing w:val="-2"/>
                <w:sz w:val="20"/>
              </w:rPr>
              <w:t>dúplex</w:t>
            </w:r>
          </w:p>
        </w:tc>
      </w:tr>
    </w:tbl>
    <w:p>
      <w:pPr>
        <w:pStyle w:val="BodyText"/>
        <w:spacing w:before="20"/>
        <w:ind w:left="393"/>
      </w:pPr>
      <w:r>
        <w:rPr/>
        <mc:AlternateContent>
          <mc:Choice Requires="wps">
            <w:drawing>
              <wp:anchor distT="0" distB="0" distL="0" distR="0" allowOverlap="1" layoutInCell="1" locked="0" behindDoc="0" simplePos="0" relativeHeight="15798272">
                <wp:simplePos x="0" y="0"/>
                <wp:positionH relativeFrom="page">
                  <wp:posOffset>7419924</wp:posOffset>
                </wp:positionH>
                <wp:positionV relativeFrom="page">
                  <wp:posOffset>5088008</wp:posOffset>
                </wp:positionV>
                <wp:extent cx="153670" cy="446659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98272" type="#_x0000_t202" id="docshape157"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(Continúa)</w:t>
      </w:r>
    </w:p>
    <w:p>
      <w:pPr>
        <w:pStyle w:val="BodyText"/>
        <w:spacing w:before="77"/>
        <w:ind w:left="10268"/>
      </w:pPr>
      <w:r>
        <w:rPr>
          <w:spacing w:val="-5"/>
        </w:rPr>
        <w:t>141</w:t>
      </w:r>
    </w:p>
    <w:p>
      <w:pPr>
        <w:spacing w:after="0"/>
        <w:sectPr>
          <w:pgSz w:w="12200" w:h="15600"/>
          <w:pgMar w:top="820" w:bottom="280" w:left="740" w:right="60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28"/>
        <w:gridCol w:w="2375"/>
        <w:gridCol w:w="2190"/>
        <w:gridCol w:w="3561"/>
      </w:tblGrid>
      <w:tr>
        <w:trPr>
          <w:trHeight w:val="230" w:hRule="atLeast"/>
        </w:trPr>
        <w:tc>
          <w:tcPr>
            <w:tcW w:w="2228" w:type="dxa"/>
            <w:shd w:val="clear" w:color="auto" w:fill="DBE4F0"/>
          </w:tcPr>
          <w:p>
            <w:pPr>
              <w:pStyle w:val="TableParagraph"/>
              <w:spacing w:line="210" w:lineRule="exact"/>
              <w:ind w:left="7"/>
              <w:jc w:val="center"/>
              <w:rPr>
                <w:b/>
                <w:sz w:val="20"/>
              </w:rPr>
            </w:pPr>
            <w:r>
              <w:rPr>
                <w:b/>
                <w:spacing w:val="-4"/>
                <w:sz w:val="20"/>
              </w:rPr>
              <w:t>Tema</w:t>
            </w:r>
          </w:p>
        </w:tc>
        <w:tc>
          <w:tcPr>
            <w:tcW w:w="2375" w:type="dxa"/>
            <w:shd w:val="clear" w:color="auto" w:fill="DBE4F0"/>
          </w:tcPr>
          <w:p>
            <w:pPr>
              <w:pStyle w:val="TableParagraph"/>
              <w:spacing w:line="210" w:lineRule="exact"/>
              <w:ind w:left="724"/>
              <w:rPr>
                <w:b/>
                <w:sz w:val="20"/>
              </w:rPr>
            </w:pPr>
            <w:r>
              <w:rPr>
                <w:b/>
                <w:spacing w:val="-2"/>
                <w:sz w:val="20"/>
              </w:rPr>
              <w:t>Categoría</w:t>
            </w:r>
          </w:p>
        </w:tc>
        <w:tc>
          <w:tcPr>
            <w:tcW w:w="2190" w:type="dxa"/>
            <w:shd w:val="clear" w:color="auto" w:fill="DBE4F0"/>
          </w:tcPr>
          <w:p>
            <w:pPr>
              <w:pStyle w:val="TableParagraph"/>
              <w:spacing w:line="210" w:lineRule="exact"/>
              <w:ind w:left="71" w:right="71"/>
              <w:jc w:val="center"/>
              <w:rPr>
                <w:b/>
                <w:sz w:val="20"/>
              </w:rPr>
            </w:pPr>
            <w:r>
              <w:rPr>
                <w:b/>
                <w:spacing w:val="-2"/>
                <w:sz w:val="20"/>
              </w:rPr>
              <w:t>Variable</w:t>
            </w:r>
          </w:p>
        </w:tc>
        <w:tc>
          <w:tcPr>
            <w:tcW w:w="3561" w:type="dxa"/>
            <w:shd w:val="clear" w:color="auto" w:fill="DBE4F0"/>
          </w:tcPr>
          <w:p>
            <w:pPr>
              <w:pStyle w:val="TableParagraph"/>
              <w:spacing w:line="210" w:lineRule="exact"/>
              <w:ind w:left="1160"/>
              <w:rPr>
                <w:b/>
                <w:sz w:val="20"/>
              </w:rPr>
            </w:pPr>
            <w:r>
              <w:rPr>
                <w:b/>
                <w:spacing w:val="-2"/>
                <w:sz w:val="20"/>
              </w:rPr>
              <w:t>Clasificación</w:t>
            </w:r>
          </w:p>
        </w:tc>
      </w:tr>
      <w:tr>
        <w:trPr>
          <w:trHeight w:val="458" w:hRule="atLeast"/>
        </w:trPr>
        <w:tc>
          <w:tcPr>
            <w:tcW w:w="2228"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34"/>
              <w:rPr>
                <w:sz w:val="20"/>
              </w:rPr>
            </w:pPr>
          </w:p>
          <w:p>
            <w:pPr>
              <w:pStyle w:val="TableParagraph"/>
              <w:ind w:left="319"/>
              <w:rPr>
                <w:sz w:val="20"/>
              </w:rPr>
            </w:pPr>
            <w:r>
              <w:rPr>
                <w:sz w:val="20"/>
              </w:rPr>
              <w:t>Desarrollo</w:t>
            </w:r>
            <w:r>
              <w:rPr>
                <w:spacing w:val="-12"/>
                <w:sz w:val="20"/>
              </w:rPr>
              <w:t> </w:t>
            </w:r>
            <w:r>
              <w:rPr>
                <w:spacing w:val="-2"/>
                <w:sz w:val="20"/>
              </w:rPr>
              <w:t>urbano</w:t>
            </w:r>
          </w:p>
        </w:tc>
        <w:tc>
          <w:tcPr>
            <w:tcW w:w="2375"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48"/>
              <w:rPr>
                <w:sz w:val="20"/>
              </w:rPr>
            </w:pPr>
          </w:p>
          <w:p>
            <w:pPr>
              <w:pStyle w:val="TableParagraph"/>
              <w:ind w:left="107" w:firstLine="545"/>
              <w:rPr>
                <w:sz w:val="20"/>
              </w:rPr>
            </w:pPr>
            <w:r>
              <w:rPr>
                <w:sz w:val="20"/>
              </w:rPr>
              <w:t>Medio físico </w:t>
            </w:r>
            <w:r>
              <w:rPr>
                <w:spacing w:val="-2"/>
                <w:sz w:val="20"/>
              </w:rPr>
              <w:t>construido/transformado</w:t>
            </w:r>
          </w:p>
        </w:tc>
        <w:tc>
          <w:tcPr>
            <w:tcW w:w="2190" w:type="dxa"/>
          </w:tcPr>
          <w:p>
            <w:pPr>
              <w:pStyle w:val="TableParagraph"/>
              <w:spacing w:before="112"/>
              <w:ind w:left="71" w:right="71"/>
              <w:jc w:val="center"/>
              <w:rPr>
                <w:sz w:val="20"/>
              </w:rPr>
            </w:pPr>
            <w:r>
              <w:rPr>
                <w:spacing w:val="-2"/>
                <w:sz w:val="20"/>
              </w:rPr>
              <w:t>Vivienda</w:t>
            </w:r>
          </w:p>
        </w:tc>
        <w:tc>
          <w:tcPr>
            <w:tcW w:w="3561" w:type="dxa"/>
          </w:tcPr>
          <w:p>
            <w:pPr>
              <w:pStyle w:val="TableParagraph"/>
              <w:spacing w:line="229" w:lineRule="exact"/>
              <w:ind w:left="106"/>
              <w:rPr>
                <w:sz w:val="20"/>
              </w:rPr>
            </w:pPr>
            <w:r>
              <w:rPr>
                <w:sz w:val="20"/>
              </w:rPr>
              <w:t>-Vivienda</w:t>
            </w:r>
            <w:r>
              <w:rPr>
                <w:spacing w:val="-13"/>
                <w:sz w:val="20"/>
              </w:rPr>
              <w:t> </w:t>
            </w:r>
            <w:r>
              <w:rPr>
                <w:spacing w:val="-2"/>
                <w:sz w:val="20"/>
              </w:rPr>
              <w:t>propia</w:t>
            </w:r>
          </w:p>
          <w:p>
            <w:pPr>
              <w:pStyle w:val="TableParagraph"/>
              <w:spacing w:line="210" w:lineRule="exact"/>
              <w:ind w:left="106"/>
              <w:rPr>
                <w:sz w:val="20"/>
              </w:rPr>
            </w:pPr>
            <w:r>
              <w:rPr>
                <w:sz w:val="20"/>
              </w:rPr>
              <w:t>-</w:t>
            </w:r>
            <w:r>
              <w:rPr>
                <w:spacing w:val="-6"/>
                <w:sz w:val="20"/>
              </w:rPr>
              <w:t> </w:t>
            </w:r>
            <w:r>
              <w:rPr>
                <w:sz w:val="20"/>
              </w:rPr>
              <w:t>Vivienda</w:t>
            </w:r>
            <w:r>
              <w:rPr>
                <w:spacing w:val="-6"/>
                <w:sz w:val="20"/>
              </w:rPr>
              <w:t> </w:t>
            </w:r>
            <w:r>
              <w:rPr>
                <w:spacing w:val="-2"/>
                <w:sz w:val="20"/>
              </w:rPr>
              <w:t>urbana</w:t>
            </w:r>
          </w:p>
        </w:tc>
      </w:tr>
      <w:tr>
        <w:trPr>
          <w:trHeight w:val="921" w:hRule="atLeast"/>
        </w:trPr>
        <w:tc>
          <w:tcPr>
            <w:tcW w:w="2228" w:type="dxa"/>
            <w:vMerge/>
            <w:tcBorders>
              <w:top w:val="nil"/>
            </w:tcBorders>
          </w:tcPr>
          <w:p>
            <w:pPr>
              <w:rPr>
                <w:sz w:val="2"/>
                <w:szCs w:val="2"/>
              </w:rPr>
            </w:pPr>
          </w:p>
        </w:tc>
        <w:tc>
          <w:tcPr>
            <w:tcW w:w="2375" w:type="dxa"/>
            <w:vMerge/>
            <w:tcBorders>
              <w:top w:val="nil"/>
            </w:tcBorders>
          </w:tcPr>
          <w:p>
            <w:pPr>
              <w:rPr>
                <w:sz w:val="2"/>
                <w:szCs w:val="2"/>
              </w:rPr>
            </w:pPr>
          </w:p>
        </w:tc>
        <w:tc>
          <w:tcPr>
            <w:tcW w:w="2190" w:type="dxa"/>
          </w:tcPr>
          <w:p>
            <w:pPr>
              <w:pStyle w:val="TableParagraph"/>
              <w:spacing w:before="115"/>
              <w:rPr>
                <w:sz w:val="20"/>
              </w:rPr>
            </w:pPr>
          </w:p>
          <w:p>
            <w:pPr>
              <w:pStyle w:val="TableParagraph"/>
              <w:ind w:right="71"/>
              <w:jc w:val="center"/>
              <w:rPr>
                <w:sz w:val="20"/>
              </w:rPr>
            </w:pPr>
            <w:r>
              <w:rPr>
                <w:spacing w:val="-2"/>
                <w:sz w:val="20"/>
              </w:rPr>
              <w:t>Equipamiento</w:t>
            </w:r>
            <w:r>
              <w:rPr>
                <w:spacing w:val="8"/>
                <w:sz w:val="20"/>
              </w:rPr>
              <w:t> </w:t>
            </w:r>
            <w:r>
              <w:rPr>
                <w:spacing w:val="-2"/>
                <w:sz w:val="20"/>
              </w:rPr>
              <w:t>urbano</w:t>
            </w:r>
          </w:p>
        </w:tc>
        <w:tc>
          <w:tcPr>
            <w:tcW w:w="3561" w:type="dxa"/>
          </w:tcPr>
          <w:p>
            <w:pPr>
              <w:pStyle w:val="TableParagraph"/>
              <w:ind w:left="106"/>
              <w:rPr>
                <w:sz w:val="20"/>
              </w:rPr>
            </w:pPr>
            <w:r>
              <w:rPr>
                <w:sz w:val="20"/>
              </w:rPr>
              <w:t>-Administración</w:t>
            </w:r>
            <w:r>
              <w:rPr>
                <w:spacing w:val="-14"/>
                <w:sz w:val="20"/>
              </w:rPr>
              <w:t> </w:t>
            </w:r>
            <w:r>
              <w:rPr>
                <w:sz w:val="20"/>
              </w:rPr>
              <w:t>pública</w:t>
            </w:r>
            <w:r>
              <w:rPr>
                <w:spacing w:val="-14"/>
                <w:sz w:val="20"/>
              </w:rPr>
              <w:t> </w:t>
            </w:r>
            <w:r>
              <w:rPr>
                <w:sz w:val="20"/>
              </w:rPr>
              <w:t>y</w:t>
            </w:r>
            <w:r>
              <w:rPr>
                <w:spacing w:val="-12"/>
                <w:sz w:val="20"/>
              </w:rPr>
              <w:t> </w:t>
            </w:r>
            <w:r>
              <w:rPr>
                <w:sz w:val="20"/>
              </w:rPr>
              <w:t>servicios </w:t>
            </w:r>
            <w:r>
              <w:rPr>
                <w:spacing w:val="-2"/>
                <w:sz w:val="20"/>
              </w:rPr>
              <w:t>urbanos</w:t>
            </w:r>
          </w:p>
          <w:p>
            <w:pPr>
              <w:pStyle w:val="TableParagraph"/>
              <w:ind w:left="106"/>
              <w:rPr>
                <w:sz w:val="20"/>
              </w:rPr>
            </w:pPr>
            <w:r>
              <w:rPr>
                <w:spacing w:val="-2"/>
                <w:sz w:val="20"/>
              </w:rPr>
              <w:t>-Equipamiento</w:t>
            </w:r>
            <w:r>
              <w:rPr>
                <w:spacing w:val="7"/>
                <w:sz w:val="20"/>
              </w:rPr>
              <w:t> </w:t>
            </w:r>
            <w:r>
              <w:rPr>
                <w:spacing w:val="-2"/>
                <w:sz w:val="20"/>
              </w:rPr>
              <w:t>urbano</w:t>
            </w:r>
          </w:p>
          <w:p>
            <w:pPr>
              <w:pStyle w:val="TableParagraph"/>
              <w:spacing w:line="211" w:lineRule="exact"/>
              <w:ind w:left="106"/>
              <w:rPr>
                <w:sz w:val="20"/>
              </w:rPr>
            </w:pPr>
            <w:r>
              <w:rPr>
                <w:spacing w:val="-2"/>
                <w:sz w:val="20"/>
              </w:rPr>
              <w:t>-Observatorio</w:t>
            </w:r>
            <w:r>
              <w:rPr>
                <w:spacing w:val="8"/>
                <w:sz w:val="20"/>
              </w:rPr>
              <w:t> </w:t>
            </w:r>
            <w:r>
              <w:rPr>
                <w:spacing w:val="-2"/>
                <w:sz w:val="20"/>
              </w:rPr>
              <w:t>ciudadano</w:t>
            </w:r>
          </w:p>
        </w:tc>
      </w:tr>
      <w:tr>
        <w:trPr>
          <w:trHeight w:val="4370" w:hRule="atLeast"/>
        </w:trPr>
        <w:tc>
          <w:tcPr>
            <w:tcW w:w="2228" w:type="dxa"/>
            <w:vMerge/>
            <w:tcBorders>
              <w:top w:val="nil"/>
            </w:tcBorders>
          </w:tcPr>
          <w:p>
            <w:pPr>
              <w:rPr>
                <w:sz w:val="2"/>
                <w:szCs w:val="2"/>
              </w:rPr>
            </w:pPr>
          </w:p>
        </w:tc>
        <w:tc>
          <w:tcPr>
            <w:tcW w:w="2375" w:type="dxa"/>
            <w:vMerge/>
            <w:tcBorders>
              <w:top w:val="nil"/>
            </w:tcBorders>
          </w:tcPr>
          <w:p>
            <w:pPr>
              <w:rPr>
                <w:sz w:val="2"/>
                <w:szCs w:val="2"/>
              </w:rPr>
            </w:pPr>
          </w:p>
        </w:tc>
        <w:tc>
          <w:tcPr>
            <w:tcW w:w="2190"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28"/>
              <w:rPr>
                <w:sz w:val="20"/>
              </w:rPr>
            </w:pPr>
          </w:p>
          <w:p>
            <w:pPr>
              <w:pStyle w:val="TableParagraph"/>
              <w:spacing w:before="1"/>
              <w:ind w:left="70" w:right="71"/>
              <w:jc w:val="center"/>
              <w:rPr>
                <w:sz w:val="20"/>
              </w:rPr>
            </w:pPr>
            <w:r>
              <w:rPr>
                <w:spacing w:val="-2"/>
                <w:sz w:val="20"/>
              </w:rPr>
              <w:t>Infraestructura</w:t>
            </w:r>
            <w:r>
              <w:rPr>
                <w:spacing w:val="13"/>
                <w:sz w:val="20"/>
              </w:rPr>
              <w:t> </w:t>
            </w:r>
            <w:r>
              <w:rPr>
                <w:spacing w:val="-2"/>
                <w:sz w:val="20"/>
              </w:rPr>
              <w:t>urbana</w:t>
            </w:r>
          </w:p>
        </w:tc>
        <w:tc>
          <w:tcPr>
            <w:tcW w:w="3561" w:type="dxa"/>
          </w:tcPr>
          <w:p>
            <w:pPr>
              <w:pStyle w:val="TableParagraph"/>
              <w:spacing w:line="229" w:lineRule="exact"/>
              <w:ind w:left="106"/>
              <w:rPr>
                <w:sz w:val="20"/>
              </w:rPr>
            </w:pPr>
            <w:r>
              <w:rPr>
                <w:sz w:val="20"/>
              </w:rPr>
              <w:t>-Abastecimiento</w:t>
            </w:r>
            <w:r>
              <w:rPr>
                <w:spacing w:val="-10"/>
                <w:sz w:val="20"/>
              </w:rPr>
              <w:t> </w:t>
            </w:r>
            <w:r>
              <w:rPr>
                <w:sz w:val="20"/>
              </w:rPr>
              <w:t>de</w:t>
            </w:r>
            <w:r>
              <w:rPr>
                <w:spacing w:val="-7"/>
                <w:sz w:val="20"/>
              </w:rPr>
              <w:t> </w:t>
            </w:r>
            <w:r>
              <w:rPr>
                <w:sz w:val="20"/>
              </w:rPr>
              <w:t>agua</w:t>
            </w:r>
            <w:r>
              <w:rPr>
                <w:spacing w:val="-11"/>
                <w:sz w:val="20"/>
              </w:rPr>
              <w:t> </w:t>
            </w:r>
            <w:r>
              <w:rPr>
                <w:spacing w:val="-2"/>
                <w:sz w:val="20"/>
              </w:rPr>
              <w:t>potable</w:t>
            </w:r>
          </w:p>
          <w:p>
            <w:pPr>
              <w:pStyle w:val="TableParagraph"/>
              <w:ind w:left="106"/>
              <w:rPr>
                <w:sz w:val="20"/>
              </w:rPr>
            </w:pPr>
            <w:r>
              <w:rPr>
                <w:spacing w:val="-2"/>
                <w:sz w:val="20"/>
              </w:rPr>
              <w:t>-Alcantarillado</w:t>
            </w:r>
          </w:p>
          <w:p>
            <w:pPr>
              <w:pStyle w:val="TableParagraph"/>
              <w:spacing w:line="229" w:lineRule="exact" w:before="1"/>
              <w:ind w:left="106"/>
              <w:rPr>
                <w:sz w:val="20"/>
              </w:rPr>
            </w:pPr>
            <w:r>
              <w:rPr>
                <w:spacing w:val="-2"/>
                <w:sz w:val="20"/>
              </w:rPr>
              <w:t>-Alineamiento</w:t>
            </w:r>
          </w:p>
          <w:p>
            <w:pPr>
              <w:pStyle w:val="TableParagraph"/>
              <w:spacing w:line="229" w:lineRule="exact"/>
              <w:ind w:left="106"/>
              <w:rPr>
                <w:sz w:val="20"/>
              </w:rPr>
            </w:pPr>
            <w:r>
              <w:rPr>
                <w:spacing w:val="-2"/>
                <w:sz w:val="20"/>
              </w:rPr>
              <w:t>-Alumbrado</w:t>
            </w:r>
            <w:r>
              <w:rPr>
                <w:spacing w:val="4"/>
                <w:sz w:val="20"/>
              </w:rPr>
              <w:t> </w:t>
            </w:r>
            <w:r>
              <w:rPr>
                <w:spacing w:val="-2"/>
                <w:sz w:val="20"/>
              </w:rPr>
              <w:t>público</w:t>
            </w:r>
          </w:p>
          <w:p>
            <w:pPr>
              <w:pStyle w:val="TableParagraph"/>
              <w:ind w:left="106"/>
              <w:rPr>
                <w:sz w:val="20"/>
              </w:rPr>
            </w:pPr>
            <w:r>
              <w:rPr>
                <w:spacing w:val="-2"/>
                <w:sz w:val="20"/>
              </w:rPr>
              <w:t>-Andadores</w:t>
            </w:r>
          </w:p>
          <w:p>
            <w:pPr>
              <w:pStyle w:val="TableParagraph"/>
              <w:ind w:left="106"/>
              <w:rPr>
                <w:sz w:val="20"/>
              </w:rPr>
            </w:pPr>
            <w:r>
              <w:rPr>
                <w:sz w:val="20"/>
              </w:rPr>
              <w:t>-Bien</w:t>
            </w:r>
            <w:r>
              <w:rPr>
                <w:spacing w:val="-8"/>
                <w:sz w:val="20"/>
              </w:rPr>
              <w:t> </w:t>
            </w:r>
            <w:r>
              <w:rPr>
                <w:spacing w:val="-2"/>
                <w:sz w:val="20"/>
              </w:rPr>
              <w:t>inmueble</w:t>
            </w:r>
          </w:p>
          <w:p>
            <w:pPr>
              <w:pStyle w:val="TableParagraph"/>
              <w:spacing w:before="1"/>
              <w:ind w:left="106"/>
              <w:rPr>
                <w:sz w:val="20"/>
              </w:rPr>
            </w:pPr>
            <w:r>
              <w:rPr>
                <w:sz w:val="20"/>
              </w:rPr>
              <w:t>-Bienes</w:t>
            </w:r>
            <w:r>
              <w:rPr>
                <w:spacing w:val="-11"/>
                <w:sz w:val="20"/>
              </w:rPr>
              <w:t> </w:t>
            </w:r>
            <w:r>
              <w:rPr>
                <w:spacing w:val="-2"/>
                <w:sz w:val="20"/>
              </w:rPr>
              <w:t>públicos</w:t>
            </w:r>
          </w:p>
          <w:p>
            <w:pPr>
              <w:pStyle w:val="TableParagraph"/>
              <w:spacing w:line="229" w:lineRule="exact"/>
              <w:ind w:left="106"/>
              <w:rPr>
                <w:sz w:val="20"/>
              </w:rPr>
            </w:pPr>
            <w:r>
              <w:rPr>
                <w:sz w:val="20"/>
              </w:rPr>
              <w:t>-Dotación</w:t>
            </w:r>
            <w:r>
              <w:rPr>
                <w:spacing w:val="-8"/>
                <w:sz w:val="20"/>
              </w:rPr>
              <w:t> </w:t>
            </w:r>
            <w:r>
              <w:rPr>
                <w:sz w:val="20"/>
              </w:rPr>
              <w:t>de</w:t>
            </w:r>
            <w:r>
              <w:rPr>
                <w:spacing w:val="-8"/>
                <w:sz w:val="20"/>
              </w:rPr>
              <w:t> </w:t>
            </w:r>
            <w:r>
              <w:rPr>
                <w:spacing w:val="-4"/>
                <w:sz w:val="20"/>
              </w:rPr>
              <w:t>agua</w:t>
            </w:r>
          </w:p>
          <w:p>
            <w:pPr>
              <w:pStyle w:val="TableParagraph"/>
              <w:spacing w:line="229" w:lineRule="exact"/>
              <w:ind w:left="106"/>
              <w:rPr>
                <w:sz w:val="20"/>
              </w:rPr>
            </w:pPr>
            <w:r>
              <w:rPr>
                <w:sz w:val="20"/>
              </w:rPr>
              <w:t>-Dotación</w:t>
            </w:r>
            <w:r>
              <w:rPr>
                <w:spacing w:val="-8"/>
                <w:sz w:val="20"/>
              </w:rPr>
              <w:t> </w:t>
            </w:r>
            <w:r>
              <w:rPr>
                <w:sz w:val="20"/>
              </w:rPr>
              <w:t>de</w:t>
            </w:r>
            <w:r>
              <w:rPr>
                <w:spacing w:val="-8"/>
                <w:sz w:val="20"/>
              </w:rPr>
              <w:t> </w:t>
            </w:r>
            <w:r>
              <w:rPr>
                <w:spacing w:val="-2"/>
                <w:sz w:val="20"/>
              </w:rPr>
              <w:t>servicios</w:t>
            </w:r>
          </w:p>
          <w:p>
            <w:pPr>
              <w:pStyle w:val="TableParagraph"/>
              <w:spacing w:before="1"/>
              <w:ind w:left="106"/>
              <w:rPr>
                <w:sz w:val="20"/>
              </w:rPr>
            </w:pPr>
            <w:r>
              <w:rPr>
                <w:spacing w:val="-2"/>
                <w:sz w:val="20"/>
              </w:rPr>
              <w:t>-Drenaje</w:t>
            </w:r>
          </w:p>
          <w:p>
            <w:pPr>
              <w:pStyle w:val="TableParagraph"/>
              <w:spacing w:before="1"/>
              <w:ind w:left="106"/>
              <w:rPr>
                <w:sz w:val="20"/>
              </w:rPr>
            </w:pPr>
            <w:r>
              <w:rPr>
                <w:spacing w:val="-2"/>
                <w:sz w:val="20"/>
              </w:rPr>
              <w:t>-Edificación</w:t>
            </w:r>
          </w:p>
          <w:p>
            <w:pPr>
              <w:pStyle w:val="TableParagraph"/>
              <w:ind w:left="106"/>
              <w:rPr>
                <w:sz w:val="20"/>
              </w:rPr>
            </w:pPr>
            <w:r>
              <w:rPr>
                <w:spacing w:val="-2"/>
                <w:sz w:val="20"/>
              </w:rPr>
              <w:t>-Habilitación</w:t>
            </w:r>
          </w:p>
          <w:p>
            <w:pPr>
              <w:pStyle w:val="TableParagraph"/>
              <w:ind w:left="106"/>
              <w:rPr>
                <w:sz w:val="20"/>
              </w:rPr>
            </w:pPr>
            <w:r>
              <w:rPr>
                <w:sz w:val="20"/>
              </w:rPr>
              <w:t>-Infraestructura</w:t>
            </w:r>
            <w:r>
              <w:rPr>
                <w:spacing w:val="-9"/>
                <w:sz w:val="20"/>
              </w:rPr>
              <w:t> </w:t>
            </w:r>
            <w:r>
              <w:rPr>
                <w:sz w:val="20"/>
              </w:rPr>
              <w:t>para</w:t>
            </w:r>
            <w:r>
              <w:rPr>
                <w:spacing w:val="-8"/>
                <w:sz w:val="20"/>
              </w:rPr>
              <w:t> </w:t>
            </w:r>
            <w:r>
              <w:rPr>
                <w:sz w:val="20"/>
              </w:rPr>
              <w:t>la</w:t>
            </w:r>
            <w:r>
              <w:rPr>
                <w:spacing w:val="-9"/>
                <w:sz w:val="20"/>
              </w:rPr>
              <w:t> </w:t>
            </w:r>
            <w:r>
              <w:rPr>
                <w:spacing w:val="-2"/>
                <w:sz w:val="20"/>
              </w:rPr>
              <w:t>movilidad</w:t>
            </w:r>
          </w:p>
          <w:p>
            <w:pPr>
              <w:pStyle w:val="TableParagraph"/>
              <w:spacing w:line="229" w:lineRule="exact" w:before="1"/>
              <w:ind w:left="106"/>
              <w:rPr>
                <w:sz w:val="20"/>
              </w:rPr>
            </w:pPr>
            <w:r>
              <w:rPr>
                <w:spacing w:val="-2"/>
                <w:sz w:val="20"/>
              </w:rPr>
              <w:t>-Infraestructura</w:t>
            </w:r>
            <w:r>
              <w:rPr>
                <w:spacing w:val="14"/>
                <w:sz w:val="20"/>
              </w:rPr>
              <w:t> </w:t>
            </w:r>
            <w:r>
              <w:rPr>
                <w:spacing w:val="-2"/>
                <w:sz w:val="20"/>
              </w:rPr>
              <w:t>pública</w:t>
            </w:r>
          </w:p>
          <w:p>
            <w:pPr>
              <w:pStyle w:val="TableParagraph"/>
              <w:spacing w:line="229" w:lineRule="exact"/>
              <w:ind w:left="106"/>
              <w:rPr>
                <w:sz w:val="20"/>
              </w:rPr>
            </w:pPr>
            <w:r>
              <w:rPr>
                <w:spacing w:val="-2"/>
                <w:sz w:val="20"/>
              </w:rPr>
              <w:t>-Infraestructura</w:t>
            </w:r>
            <w:r>
              <w:rPr>
                <w:spacing w:val="14"/>
                <w:sz w:val="20"/>
              </w:rPr>
              <w:t> </w:t>
            </w:r>
            <w:r>
              <w:rPr>
                <w:spacing w:val="-2"/>
                <w:sz w:val="20"/>
              </w:rPr>
              <w:t>urbana</w:t>
            </w:r>
          </w:p>
          <w:p>
            <w:pPr>
              <w:pStyle w:val="TableParagraph"/>
              <w:ind w:left="106"/>
              <w:rPr>
                <w:sz w:val="20"/>
              </w:rPr>
            </w:pPr>
            <w:r>
              <w:rPr>
                <w:sz w:val="20"/>
              </w:rPr>
              <w:t>-Línea</w:t>
            </w:r>
            <w:r>
              <w:rPr>
                <w:spacing w:val="-7"/>
                <w:sz w:val="20"/>
              </w:rPr>
              <w:t> </w:t>
            </w:r>
            <w:r>
              <w:rPr>
                <w:sz w:val="20"/>
              </w:rPr>
              <w:t>del</w:t>
            </w:r>
            <w:r>
              <w:rPr>
                <w:spacing w:val="-8"/>
                <w:sz w:val="20"/>
              </w:rPr>
              <w:t> </w:t>
            </w:r>
            <w:r>
              <w:rPr>
                <w:sz w:val="20"/>
              </w:rPr>
              <w:t>tren</w:t>
            </w:r>
            <w:r>
              <w:rPr>
                <w:spacing w:val="-5"/>
                <w:sz w:val="20"/>
              </w:rPr>
              <w:t> </w:t>
            </w:r>
            <w:r>
              <w:rPr>
                <w:spacing w:val="-2"/>
                <w:sz w:val="20"/>
              </w:rPr>
              <w:t>metropolitano</w:t>
            </w:r>
          </w:p>
          <w:p>
            <w:pPr>
              <w:pStyle w:val="TableParagraph"/>
              <w:spacing w:before="1"/>
              <w:ind w:left="106"/>
              <w:rPr>
                <w:sz w:val="20"/>
              </w:rPr>
            </w:pPr>
            <w:r>
              <w:rPr>
                <w:spacing w:val="-2"/>
                <w:sz w:val="20"/>
              </w:rPr>
              <w:t>-Mobiliario</w:t>
            </w:r>
            <w:r>
              <w:rPr>
                <w:spacing w:val="6"/>
                <w:sz w:val="20"/>
              </w:rPr>
              <w:t> </w:t>
            </w:r>
            <w:r>
              <w:rPr>
                <w:spacing w:val="-2"/>
                <w:sz w:val="20"/>
              </w:rPr>
              <w:t>urbano</w:t>
            </w:r>
          </w:p>
          <w:p>
            <w:pPr>
              <w:pStyle w:val="TableParagraph"/>
              <w:ind w:left="106"/>
              <w:rPr>
                <w:sz w:val="20"/>
              </w:rPr>
            </w:pPr>
            <w:r>
              <w:rPr>
                <w:sz w:val="20"/>
              </w:rPr>
              <w:t>-Obras</w:t>
            </w:r>
            <w:r>
              <w:rPr>
                <w:spacing w:val="-4"/>
                <w:sz w:val="20"/>
              </w:rPr>
              <w:t> </w:t>
            </w:r>
            <w:r>
              <w:rPr>
                <w:sz w:val="20"/>
              </w:rPr>
              <w:t>de</w:t>
            </w:r>
            <w:r>
              <w:rPr>
                <w:spacing w:val="-7"/>
                <w:sz w:val="20"/>
              </w:rPr>
              <w:t> </w:t>
            </w:r>
            <w:r>
              <w:rPr>
                <w:spacing w:val="-2"/>
                <w:sz w:val="20"/>
              </w:rPr>
              <w:t>urbanización</w:t>
            </w:r>
          </w:p>
          <w:p>
            <w:pPr>
              <w:pStyle w:val="TableParagraph"/>
              <w:spacing w:line="211" w:lineRule="exact" w:before="1"/>
              <w:ind w:left="106"/>
              <w:rPr>
                <w:sz w:val="20"/>
              </w:rPr>
            </w:pPr>
            <w:r>
              <w:rPr>
                <w:sz w:val="20"/>
              </w:rPr>
              <w:t>-Vía</w:t>
            </w:r>
            <w:r>
              <w:rPr>
                <w:spacing w:val="-8"/>
                <w:sz w:val="20"/>
              </w:rPr>
              <w:t> </w:t>
            </w:r>
            <w:r>
              <w:rPr>
                <w:spacing w:val="-2"/>
                <w:sz w:val="20"/>
              </w:rPr>
              <w:t>férrea</w:t>
            </w:r>
          </w:p>
        </w:tc>
      </w:tr>
      <w:tr>
        <w:trPr>
          <w:trHeight w:val="919" w:hRule="atLeast"/>
        </w:trPr>
        <w:tc>
          <w:tcPr>
            <w:tcW w:w="2228" w:type="dxa"/>
            <w:vMerge/>
            <w:tcBorders>
              <w:top w:val="nil"/>
            </w:tcBorders>
          </w:tcPr>
          <w:p>
            <w:pPr>
              <w:rPr>
                <w:sz w:val="2"/>
                <w:szCs w:val="2"/>
              </w:rPr>
            </w:pPr>
          </w:p>
        </w:tc>
        <w:tc>
          <w:tcPr>
            <w:tcW w:w="2375" w:type="dxa"/>
            <w:vMerge/>
            <w:tcBorders>
              <w:top w:val="nil"/>
            </w:tcBorders>
          </w:tcPr>
          <w:p>
            <w:pPr>
              <w:rPr>
                <w:sz w:val="2"/>
                <w:szCs w:val="2"/>
              </w:rPr>
            </w:pPr>
          </w:p>
        </w:tc>
        <w:tc>
          <w:tcPr>
            <w:tcW w:w="2190" w:type="dxa"/>
          </w:tcPr>
          <w:p>
            <w:pPr>
              <w:pStyle w:val="TableParagraph"/>
              <w:spacing w:before="230"/>
              <w:ind w:left="767" w:right="205" w:hanging="555"/>
              <w:rPr>
                <w:sz w:val="20"/>
              </w:rPr>
            </w:pPr>
            <w:r>
              <w:rPr>
                <w:sz w:val="20"/>
              </w:rPr>
              <w:t>Patrimonio</w:t>
            </w:r>
            <w:r>
              <w:rPr>
                <w:spacing w:val="-14"/>
                <w:sz w:val="20"/>
              </w:rPr>
              <w:t> </w:t>
            </w:r>
            <w:r>
              <w:rPr>
                <w:sz w:val="20"/>
              </w:rPr>
              <w:t>histórico </w:t>
            </w:r>
            <w:r>
              <w:rPr>
                <w:spacing w:val="-2"/>
                <w:sz w:val="20"/>
              </w:rPr>
              <w:t>cultural</w:t>
            </w:r>
          </w:p>
        </w:tc>
        <w:tc>
          <w:tcPr>
            <w:tcW w:w="3561" w:type="dxa"/>
          </w:tcPr>
          <w:p>
            <w:pPr>
              <w:pStyle w:val="TableParagraph"/>
              <w:spacing w:line="229" w:lineRule="exact"/>
              <w:ind w:left="106"/>
              <w:rPr>
                <w:sz w:val="20"/>
              </w:rPr>
            </w:pPr>
            <w:r>
              <w:rPr>
                <w:spacing w:val="-2"/>
                <w:sz w:val="20"/>
              </w:rPr>
              <w:t>-Monumentos</w:t>
            </w:r>
            <w:r>
              <w:rPr>
                <w:spacing w:val="6"/>
                <w:sz w:val="20"/>
              </w:rPr>
              <w:t> </w:t>
            </w:r>
            <w:r>
              <w:rPr>
                <w:spacing w:val="-2"/>
                <w:sz w:val="20"/>
              </w:rPr>
              <w:t>arqueológicos</w:t>
            </w:r>
          </w:p>
          <w:p>
            <w:pPr>
              <w:pStyle w:val="TableParagraph"/>
              <w:spacing w:line="229" w:lineRule="exact"/>
              <w:ind w:left="106"/>
              <w:rPr>
                <w:sz w:val="20"/>
              </w:rPr>
            </w:pPr>
            <w:r>
              <w:rPr>
                <w:spacing w:val="-2"/>
                <w:sz w:val="20"/>
              </w:rPr>
              <w:t>-Monumentos</w:t>
            </w:r>
            <w:r>
              <w:rPr>
                <w:spacing w:val="6"/>
                <w:sz w:val="20"/>
              </w:rPr>
              <w:t> </w:t>
            </w:r>
            <w:r>
              <w:rPr>
                <w:spacing w:val="-2"/>
                <w:sz w:val="20"/>
              </w:rPr>
              <w:t>históricos</w:t>
            </w:r>
          </w:p>
          <w:p>
            <w:pPr>
              <w:pStyle w:val="TableParagraph"/>
              <w:spacing w:line="229" w:lineRule="exact"/>
              <w:ind w:left="106"/>
              <w:rPr>
                <w:sz w:val="20"/>
              </w:rPr>
            </w:pPr>
            <w:r>
              <w:rPr>
                <w:spacing w:val="-2"/>
                <w:sz w:val="20"/>
              </w:rPr>
              <w:t>-Monumentos</w:t>
            </w:r>
            <w:r>
              <w:rPr>
                <w:spacing w:val="6"/>
                <w:sz w:val="20"/>
              </w:rPr>
              <w:t> </w:t>
            </w:r>
            <w:r>
              <w:rPr>
                <w:spacing w:val="-2"/>
                <w:sz w:val="20"/>
              </w:rPr>
              <w:t>artísticos</w:t>
            </w:r>
          </w:p>
          <w:p>
            <w:pPr>
              <w:pStyle w:val="TableParagraph"/>
              <w:spacing w:line="211" w:lineRule="exact" w:before="1"/>
              <w:ind w:left="106"/>
              <w:rPr>
                <w:sz w:val="20"/>
              </w:rPr>
            </w:pPr>
            <w:r>
              <w:rPr>
                <w:spacing w:val="-2"/>
                <w:sz w:val="20"/>
              </w:rPr>
              <w:t>-Plazas</w:t>
            </w:r>
          </w:p>
        </w:tc>
      </w:tr>
      <w:tr>
        <w:trPr>
          <w:trHeight w:val="3451" w:hRule="atLeast"/>
        </w:trPr>
        <w:tc>
          <w:tcPr>
            <w:tcW w:w="2228" w:type="dxa"/>
            <w:vMerge/>
            <w:tcBorders>
              <w:top w:val="nil"/>
            </w:tcBorders>
          </w:tcPr>
          <w:p>
            <w:pPr>
              <w:rPr>
                <w:sz w:val="2"/>
                <w:szCs w:val="2"/>
              </w:rPr>
            </w:pPr>
          </w:p>
        </w:tc>
        <w:tc>
          <w:tcPr>
            <w:tcW w:w="2375" w:type="dxa"/>
            <w:vMerge/>
            <w:tcBorders>
              <w:top w:val="nil"/>
            </w:tcBorders>
          </w:tcPr>
          <w:p>
            <w:pPr>
              <w:rPr>
                <w:sz w:val="2"/>
                <w:szCs w:val="2"/>
              </w:rPr>
            </w:pPr>
          </w:p>
        </w:tc>
        <w:tc>
          <w:tcPr>
            <w:tcW w:w="2190"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29"/>
              <w:rPr>
                <w:sz w:val="20"/>
              </w:rPr>
            </w:pPr>
          </w:p>
          <w:p>
            <w:pPr>
              <w:pStyle w:val="TableParagraph"/>
              <w:spacing w:before="1"/>
              <w:ind w:left="70" w:right="71"/>
              <w:jc w:val="center"/>
              <w:rPr>
                <w:sz w:val="20"/>
              </w:rPr>
            </w:pPr>
            <w:r>
              <w:rPr>
                <w:sz w:val="20"/>
              </w:rPr>
              <w:t>Imagen</w:t>
            </w:r>
            <w:r>
              <w:rPr>
                <w:spacing w:val="-12"/>
                <w:sz w:val="20"/>
              </w:rPr>
              <w:t> </w:t>
            </w:r>
            <w:r>
              <w:rPr>
                <w:spacing w:val="-2"/>
                <w:sz w:val="20"/>
              </w:rPr>
              <w:t>urbana</w:t>
            </w:r>
          </w:p>
        </w:tc>
        <w:tc>
          <w:tcPr>
            <w:tcW w:w="3561" w:type="dxa"/>
          </w:tcPr>
          <w:p>
            <w:pPr>
              <w:pStyle w:val="TableParagraph"/>
              <w:spacing w:line="229" w:lineRule="exact"/>
              <w:ind w:left="106"/>
              <w:rPr>
                <w:sz w:val="20"/>
              </w:rPr>
            </w:pPr>
            <w:r>
              <w:rPr>
                <w:sz w:val="20"/>
              </w:rPr>
              <w:t>-Área</w:t>
            </w:r>
            <w:r>
              <w:rPr>
                <w:spacing w:val="-9"/>
                <w:sz w:val="20"/>
              </w:rPr>
              <w:t> </w:t>
            </w:r>
            <w:r>
              <w:rPr>
                <w:spacing w:val="-4"/>
                <w:sz w:val="20"/>
              </w:rPr>
              <w:t>verde</w:t>
            </w:r>
          </w:p>
          <w:p>
            <w:pPr>
              <w:pStyle w:val="TableParagraph"/>
              <w:ind w:left="106"/>
              <w:rPr>
                <w:sz w:val="20"/>
              </w:rPr>
            </w:pPr>
            <w:r>
              <w:rPr>
                <w:spacing w:val="-2"/>
                <w:sz w:val="20"/>
              </w:rPr>
              <w:t>-Banqueta</w:t>
            </w:r>
          </w:p>
          <w:p>
            <w:pPr>
              <w:pStyle w:val="TableParagraph"/>
              <w:spacing w:before="1"/>
              <w:ind w:left="106"/>
              <w:rPr>
                <w:sz w:val="20"/>
              </w:rPr>
            </w:pPr>
            <w:r>
              <w:rPr>
                <w:spacing w:val="-2"/>
                <w:sz w:val="20"/>
              </w:rPr>
              <w:t>-Bordes</w:t>
            </w:r>
          </w:p>
          <w:p>
            <w:pPr>
              <w:pStyle w:val="TableParagraph"/>
              <w:spacing w:line="229" w:lineRule="exact"/>
              <w:ind w:left="106"/>
              <w:rPr>
                <w:sz w:val="20"/>
              </w:rPr>
            </w:pPr>
            <w:r>
              <w:rPr>
                <w:sz w:val="20"/>
              </w:rPr>
              <w:t>-Calle</w:t>
            </w:r>
            <w:r>
              <w:rPr>
                <w:spacing w:val="-10"/>
                <w:sz w:val="20"/>
              </w:rPr>
              <w:t> </w:t>
            </w:r>
            <w:r>
              <w:rPr>
                <w:spacing w:val="-2"/>
                <w:sz w:val="20"/>
              </w:rPr>
              <w:t>completa</w:t>
            </w:r>
          </w:p>
          <w:p>
            <w:pPr>
              <w:pStyle w:val="TableParagraph"/>
              <w:spacing w:line="229" w:lineRule="exact"/>
              <w:ind w:left="106"/>
              <w:rPr>
                <w:sz w:val="20"/>
              </w:rPr>
            </w:pPr>
            <w:r>
              <w:rPr>
                <w:sz w:val="20"/>
              </w:rPr>
              <w:t>-Calle</w:t>
            </w:r>
            <w:r>
              <w:rPr>
                <w:spacing w:val="-10"/>
                <w:sz w:val="20"/>
              </w:rPr>
              <w:t> </w:t>
            </w:r>
            <w:r>
              <w:rPr>
                <w:spacing w:val="-2"/>
                <w:sz w:val="20"/>
              </w:rPr>
              <w:t>integral</w:t>
            </w:r>
          </w:p>
          <w:p>
            <w:pPr>
              <w:pStyle w:val="TableParagraph"/>
              <w:ind w:left="106"/>
              <w:rPr>
                <w:sz w:val="20"/>
              </w:rPr>
            </w:pPr>
            <w:r>
              <w:rPr>
                <w:spacing w:val="-2"/>
                <w:sz w:val="20"/>
              </w:rPr>
              <w:t>-Contaminación</w:t>
            </w:r>
            <w:r>
              <w:rPr>
                <w:spacing w:val="8"/>
                <w:sz w:val="20"/>
              </w:rPr>
              <w:t> </w:t>
            </w:r>
            <w:r>
              <w:rPr>
                <w:spacing w:val="-2"/>
                <w:sz w:val="20"/>
              </w:rPr>
              <w:t>visual</w:t>
            </w:r>
          </w:p>
          <w:p>
            <w:pPr>
              <w:pStyle w:val="TableParagraph"/>
              <w:spacing w:before="1"/>
              <w:ind w:left="106"/>
              <w:rPr>
                <w:sz w:val="20"/>
              </w:rPr>
            </w:pPr>
            <w:r>
              <w:rPr>
                <w:spacing w:val="-2"/>
                <w:sz w:val="20"/>
              </w:rPr>
              <w:t>-Fuentes</w:t>
            </w:r>
          </w:p>
          <w:p>
            <w:pPr>
              <w:pStyle w:val="TableParagraph"/>
              <w:ind w:left="106"/>
              <w:rPr>
                <w:sz w:val="20"/>
              </w:rPr>
            </w:pPr>
            <w:r>
              <w:rPr>
                <w:spacing w:val="-2"/>
                <w:sz w:val="20"/>
              </w:rPr>
              <w:t>-Hitos</w:t>
            </w:r>
          </w:p>
          <w:p>
            <w:pPr>
              <w:pStyle w:val="TableParagraph"/>
              <w:spacing w:before="1"/>
              <w:ind w:left="106"/>
              <w:rPr>
                <w:sz w:val="20"/>
              </w:rPr>
            </w:pPr>
            <w:r>
              <w:rPr>
                <w:sz w:val="20"/>
              </w:rPr>
              <w:t>-Imagen</w:t>
            </w:r>
            <w:r>
              <w:rPr>
                <w:spacing w:val="-12"/>
                <w:sz w:val="20"/>
              </w:rPr>
              <w:t> </w:t>
            </w:r>
            <w:r>
              <w:rPr>
                <w:spacing w:val="-2"/>
                <w:sz w:val="20"/>
              </w:rPr>
              <w:t>urbana</w:t>
            </w:r>
          </w:p>
          <w:p>
            <w:pPr>
              <w:pStyle w:val="TableParagraph"/>
              <w:spacing w:line="229" w:lineRule="exact"/>
              <w:ind w:left="106"/>
              <w:rPr>
                <w:sz w:val="20"/>
              </w:rPr>
            </w:pPr>
            <w:r>
              <w:rPr>
                <w:spacing w:val="-2"/>
                <w:sz w:val="20"/>
              </w:rPr>
              <w:t>-Jardín</w:t>
            </w:r>
          </w:p>
          <w:p>
            <w:pPr>
              <w:pStyle w:val="TableParagraph"/>
              <w:spacing w:line="229" w:lineRule="exact"/>
              <w:ind w:left="106"/>
              <w:rPr>
                <w:sz w:val="20"/>
              </w:rPr>
            </w:pPr>
            <w:r>
              <w:rPr>
                <w:spacing w:val="-2"/>
                <w:sz w:val="20"/>
              </w:rPr>
              <w:t>-Mejoramiento</w:t>
            </w:r>
            <w:r>
              <w:rPr>
                <w:spacing w:val="7"/>
                <w:sz w:val="20"/>
              </w:rPr>
              <w:t> </w:t>
            </w:r>
            <w:r>
              <w:rPr>
                <w:spacing w:val="-2"/>
                <w:sz w:val="20"/>
              </w:rPr>
              <w:t>urbano</w:t>
            </w:r>
          </w:p>
          <w:p>
            <w:pPr>
              <w:pStyle w:val="TableParagraph"/>
              <w:ind w:left="106"/>
              <w:rPr>
                <w:sz w:val="20"/>
              </w:rPr>
            </w:pPr>
            <w:r>
              <w:rPr>
                <w:spacing w:val="-2"/>
                <w:sz w:val="20"/>
              </w:rPr>
              <w:t>-Nodos</w:t>
            </w:r>
          </w:p>
          <w:p>
            <w:pPr>
              <w:pStyle w:val="TableParagraph"/>
              <w:spacing w:before="1"/>
              <w:ind w:left="106"/>
              <w:rPr>
                <w:sz w:val="20"/>
              </w:rPr>
            </w:pPr>
            <w:r>
              <w:rPr>
                <w:spacing w:val="-2"/>
                <w:sz w:val="20"/>
              </w:rPr>
              <w:t>-Parques</w:t>
            </w:r>
          </w:p>
          <w:p>
            <w:pPr>
              <w:pStyle w:val="TableParagraph"/>
              <w:spacing w:before="1"/>
              <w:ind w:left="106"/>
              <w:rPr>
                <w:sz w:val="20"/>
              </w:rPr>
            </w:pPr>
            <w:r>
              <w:rPr>
                <w:sz w:val="20"/>
              </w:rPr>
              <w:t>-Recolección</w:t>
            </w:r>
            <w:r>
              <w:rPr>
                <w:spacing w:val="-9"/>
                <w:sz w:val="20"/>
              </w:rPr>
              <w:t> </w:t>
            </w:r>
            <w:r>
              <w:rPr>
                <w:sz w:val="20"/>
              </w:rPr>
              <w:t>de</w:t>
            </w:r>
            <w:r>
              <w:rPr>
                <w:spacing w:val="-9"/>
                <w:sz w:val="20"/>
              </w:rPr>
              <w:t> </w:t>
            </w:r>
            <w:r>
              <w:rPr>
                <w:spacing w:val="-2"/>
                <w:sz w:val="20"/>
              </w:rPr>
              <w:t>basura</w:t>
            </w:r>
          </w:p>
          <w:p>
            <w:pPr>
              <w:pStyle w:val="TableParagraph"/>
              <w:spacing w:line="211" w:lineRule="exact"/>
              <w:ind w:left="106"/>
              <w:rPr>
                <w:sz w:val="20"/>
              </w:rPr>
            </w:pPr>
            <w:r>
              <w:rPr>
                <w:spacing w:val="-2"/>
                <w:sz w:val="20"/>
              </w:rPr>
              <w:t>-Sendas</w:t>
            </w:r>
          </w:p>
        </w:tc>
      </w:tr>
      <w:tr>
        <w:trPr>
          <w:trHeight w:val="2068" w:hRule="atLeast"/>
        </w:trPr>
        <w:tc>
          <w:tcPr>
            <w:tcW w:w="2228" w:type="dxa"/>
            <w:vMerge/>
            <w:tcBorders>
              <w:top w:val="nil"/>
            </w:tcBorders>
          </w:tcPr>
          <w:p>
            <w:pPr>
              <w:rPr>
                <w:sz w:val="2"/>
                <w:szCs w:val="2"/>
              </w:rPr>
            </w:pPr>
          </w:p>
        </w:tc>
        <w:tc>
          <w:tcPr>
            <w:tcW w:w="2375" w:type="dxa"/>
            <w:vMerge/>
            <w:tcBorders>
              <w:top w:val="nil"/>
            </w:tcBorders>
          </w:tcPr>
          <w:p>
            <w:pPr>
              <w:rPr>
                <w:sz w:val="2"/>
                <w:szCs w:val="2"/>
              </w:rPr>
            </w:pPr>
          </w:p>
        </w:tc>
        <w:tc>
          <w:tcPr>
            <w:tcW w:w="2190" w:type="dxa"/>
          </w:tcPr>
          <w:p>
            <w:pPr>
              <w:pStyle w:val="TableParagraph"/>
              <w:rPr>
                <w:sz w:val="20"/>
              </w:rPr>
            </w:pPr>
          </w:p>
          <w:p>
            <w:pPr>
              <w:pStyle w:val="TableParagraph"/>
              <w:rPr>
                <w:sz w:val="20"/>
              </w:rPr>
            </w:pPr>
          </w:p>
          <w:p>
            <w:pPr>
              <w:pStyle w:val="TableParagraph"/>
              <w:spacing w:before="228"/>
              <w:rPr>
                <w:sz w:val="20"/>
              </w:rPr>
            </w:pPr>
          </w:p>
          <w:p>
            <w:pPr>
              <w:pStyle w:val="TableParagraph"/>
              <w:ind w:left="71" w:right="71"/>
              <w:jc w:val="center"/>
              <w:rPr>
                <w:sz w:val="20"/>
              </w:rPr>
            </w:pPr>
            <w:r>
              <w:rPr>
                <w:spacing w:val="-2"/>
                <w:sz w:val="20"/>
              </w:rPr>
              <w:t>Movilidad</w:t>
            </w:r>
          </w:p>
        </w:tc>
        <w:tc>
          <w:tcPr>
            <w:tcW w:w="3561" w:type="dxa"/>
          </w:tcPr>
          <w:p>
            <w:pPr>
              <w:pStyle w:val="TableParagraph"/>
              <w:spacing w:line="229" w:lineRule="exact"/>
              <w:ind w:left="106"/>
              <w:rPr>
                <w:sz w:val="20"/>
              </w:rPr>
            </w:pPr>
            <w:r>
              <w:rPr>
                <w:spacing w:val="-2"/>
                <w:sz w:val="20"/>
              </w:rPr>
              <w:t>-Accesibilidad</w:t>
            </w:r>
          </w:p>
          <w:p>
            <w:pPr>
              <w:pStyle w:val="TableParagraph"/>
              <w:spacing w:line="229" w:lineRule="exact"/>
              <w:ind w:left="106"/>
              <w:rPr>
                <w:sz w:val="20"/>
              </w:rPr>
            </w:pPr>
            <w:r>
              <w:rPr>
                <w:spacing w:val="-2"/>
                <w:sz w:val="20"/>
              </w:rPr>
              <w:t>-Ciclovía</w:t>
            </w:r>
          </w:p>
          <w:p>
            <w:pPr>
              <w:pStyle w:val="TableParagraph"/>
              <w:spacing w:line="229" w:lineRule="exact"/>
              <w:ind w:left="106"/>
              <w:rPr>
                <w:sz w:val="20"/>
              </w:rPr>
            </w:pPr>
            <w:r>
              <w:rPr>
                <w:spacing w:val="-2"/>
                <w:sz w:val="20"/>
              </w:rPr>
              <w:t>-Conectividad</w:t>
            </w:r>
          </w:p>
          <w:p>
            <w:pPr>
              <w:pStyle w:val="TableParagraph"/>
              <w:spacing w:before="1"/>
              <w:ind w:left="106"/>
              <w:rPr>
                <w:sz w:val="20"/>
              </w:rPr>
            </w:pPr>
            <w:r>
              <w:rPr>
                <w:sz w:val="20"/>
              </w:rPr>
              <w:t>-Gestión</w:t>
            </w:r>
            <w:r>
              <w:rPr>
                <w:spacing w:val="-9"/>
                <w:sz w:val="20"/>
              </w:rPr>
              <w:t> </w:t>
            </w:r>
            <w:r>
              <w:rPr>
                <w:sz w:val="20"/>
              </w:rPr>
              <w:t>de</w:t>
            </w:r>
            <w:r>
              <w:rPr>
                <w:spacing w:val="-7"/>
                <w:sz w:val="20"/>
              </w:rPr>
              <w:t> </w:t>
            </w:r>
            <w:r>
              <w:rPr>
                <w:sz w:val="20"/>
              </w:rPr>
              <w:t>la</w:t>
            </w:r>
            <w:r>
              <w:rPr>
                <w:spacing w:val="-7"/>
                <w:sz w:val="20"/>
              </w:rPr>
              <w:t> </w:t>
            </w:r>
            <w:r>
              <w:rPr>
                <w:sz w:val="20"/>
              </w:rPr>
              <w:t>movilidad</w:t>
            </w:r>
            <w:r>
              <w:rPr>
                <w:spacing w:val="-8"/>
                <w:sz w:val="20"/>
              </w:rPr>
              <w:t> </w:t>
            </w:r>
            <w:r>
              <w:rPr>
                <w:spacing w:val="-2"/>
                <w:sz w:val="20"/>
              </w:rPr>
              <w:t>(sostenible)</w:t>
            </w:r>
          </w:p>
          <w:p>
            <w:pPr>
              <w:pStyle w:val="TableParagraph"/>
              <w:ind w:left="106"/>
              <w:rPr>
                <w:sz w:val="20"/>
              </w:rPr>
            </w:pPr>
            <w:r>
              <w:rPr>
                <w:spacing w:val="-2"/>
                <w:sz w:val="20"/>
              </w:rPr>
              <w:t>-Movilidad</w:t>
            </w:r>
          </w:p>
          <w:p>
            <w:pPr>
              <w:pStyle w:val="TableParagraph"/>
              <w:ind w:left="106"/>
              <w:rPr>
                <w:sz w:val="20"/>
              </w:rPr>
            </w:pPr>
            <w:r>
              <w:rPr>
                <w:sz w:val="20"/>
              </w:rPr>
              <w:t>-Movilidad</w:t>
            </w:r>
            <w:r>
              <w:rPr>
                <w:spacing w:val="-12"/>
                <w:sz w:val="20"/>
              </w:rPr>
              <w:t> </w:t>
            </w:r>
            <w:r>
              <w:rPr>
                <w:sz w:val="20"/>
              </w:rPr>
              <w:t>urbana</w:t>
            </w:r>
            <w:r>
              <w:rPr>
                <w:spacing w:val="-10"/>
                <w:sz w:val="20"/>
              </w:rPr>
              <w:t> </w:t>
            </w:r>
            <w:r>
              <w:rPr>
                <w:spacing w:val="-2"/>
                <w:sz w:val="20"/>
              </w:rPr>
              <w:t>sostenible</w:t>
            </w:r>
          </w:p>
          <w:p>
            <w:pPr>
              <w:pStyle w:val="TableParagraph"/>
              <w:spacing w:line="229" w:lineRule="exact" w:before="1"/>
              <w:ind w:left="106"/>
              <w:rPr>
                <w:sz w:val="20"/>
              </w:rPr>
            </w:pPr>
            <w:r>
              <w:rPr>
                <w:spacing w:val="-2"/>
                <w:sz w:val="20"/>
              </w:rPr>
              <w:t>-Peatón</w:t>
            </w:r>
          </w:p>
          <w:p>
            <w:pPr>
              <w:pStyle w:val="TableParagraph"/>
              <w:spacing w:line="229" w:lineRule="exact"/>
              <w:ind w:left="106"/>
              <w:rPr>
                <w:sz w:val="20"/>
              </w:rPr>
            </w:pPr>
            <w:r>
              <w:rPr>
                <w:sz w:val="20"/>
              </w:rPr>
              <w:t>-Vía</w:t>
            </w:r>
            <w:r>
              <w:rPr>
                <w:spacing w:val="-8"/>
                <w:sz w:val="20"/>
              </w:rPr>
              <w:t> </w:t>
            </w:r>
            <w:r>
              <w:rPr>
                <w:spacing w:val="-2"/>
                <w:sz w:val="20"/>
              </w:rPr>
              <w:t>peatonal</w:t>
            </w:r>
          </w:p>
          <w:p>
            <w:pPr>
              <w:pStyle w:val="TableParagraph"/>
              <w:spacing w:line="211" w:lineRule="exact"/>
              <w:ind w:left="106"/>
              <w:rPr>
                <w:sz w:val="20"/>
              </w:rPr>
            </w:pPr>
            <w:r>
              <w:rPr>
                <w:sz w:val="20"/>
              </w:rPr>
              <w:t>-Vías</w:t>
            </w:r>
            <w:r>
              <w:rPr>
                <w:spacing w:val="-9"/>
                <w:sz w:val="20"/>
              </w:rPr>
              <w:t> </w:t>
            </w:r>
            <w:r>
              <w:rPr>
                <w:sz w:val="20"/>
              </w:rPr>
              <w:t>urbanas</w:t>
            </w:r>
            <w:r>
              <w:rPr>
                <w:spacing w:val="-8"/>
                <w:sz w:val="20"/>
              </w:rPr>
              <w:t> </w:t>
            </w:r>
            <w:r>
              <w:rPr>
                <w:spacing w:val="-2"/>
                <w:sz w:val="20"/>
              </w:rPr>
              <w:t>(composición)</w:t>
            </w:r>
          </w:p>
        </w:tc>
      </w:tr>
      <w:tr>
        <w:trPr>
          <w:trHeight w:val="460" w:hRule="atLeast"/>
        </w:trPr>
        <w:tc>
          <w:tcPr>
            <w:tcW w:w="2228" w:type="dxa"/>
            <w:vMerge/>
            <w:tcBorders>
              <w:top w:val="nil"/>
            </w:tcBorders>
          </w:tcPr>
          <w:p>
            <w:pPr>
              <w:rPr>
                <w:sz w:val="2"/>
                <w:szCs w:val="2"/>
              </w:rPr>
            </w:pPr>
          </w:p>
        </w:tc>
        <w:tc>
          <w:tcPr>
            <w:tcW w:w="2375" w:type="dxa"/>
            <w:vMerge/>
            <w:tcBorders>
              <w:top w:val="nil"/>
            </w:tcBorders>
          </w:tcPr>
          <w:p>
            <w:pPr>
              <w:rPr>
                <w:sz w:val="2"/>
                <w:szCs w:val="2"/>
              </w:rPr>
            </w:pPr>
          </w:p>
        </w:tc>
        <w:tc>
          <w:tcPr>
            <w:tcW w:w="2190" w:type="dxa"/>
          </w:tcPr>
          <w:p>
            <w:pPr>
              <w:pStyle w:val="TableParagraph"/>
              <w:spacing w:before="114"/>
              <w:ind w:left="70" w:right="71"/>
              <w:jc w:val="center"/>
              <w:rPr>
                <w:sz w:val="20"/>
              </w:rPr>
            </w:pPr>
            <w:r>
              <w:rPr>
                <w:spacing w:val="-2"/>
                <w:sz w:val="20"/>
              </w:rPr>
              <w:t>Transporte</w:t>
            </w:r>
          </w:p>
        </w:tc>
        <w:tc>
          <w:tcPr>
            <w:tcW w:w="3561" w:type="dxa"/>
          </w:tcPr>
          <w:p>
            <w:pPr>
              <w:pStyle w:val="TableParagraph"/>
              <w:spacing w:line="229" w:lineRule="exact"/>
              <w:ind w:left="106"/>
              <w:rPr>
                <w:sz w:val="20"/>
              </w:rPr>
            </w:pPr>
            <w:r>
              <w:rPr>
                <w:spacing w:val="-2"/>
                <w:sz w:val="20"/>
              </w:rPr>
              <w:t>-Estacionamientos</w:t>
            </w:r>
          </w:p>
          <w:p>
            <w:pPr>
              <w:pStyle w:val="TableParagraph"/>
              <w:spacing w:line="211" w:lineRule="exact"/>
              <w:ind w:left="106"/>
              <w:rPr>
                <w:sz w:val="20"/>
              </w:rPr>
            </w:pPr>
            <w:r>
              <w:rPr>
                <w:sz w:val="20"/>
              </w:rPr>
              <w:t>-Transporte</w:t>
            </w:r>
            <w:r>
              <w:rPr>
                <w:spacing w:val="-13"/>
                <w:sz w:val="20"/>
              </w:rPr>
              <w:t> </w:t>
            </w:r>
            <w:r>
              <w:rPr>
                <w:sz w:val="20"/>
              </w:rPr>
              <w:t>público</w:t>
            </w:r>
            <w:r>
              <w:rPr>
                <w:spacing w:val="-12"/>
                <w:sz w:val="20"/>
              </w:rPr>
              <w:t> </w:t>
            </w:r>
            <w:r>
              <w:rPr>
                <w:spacing w:val="-2"/>
                <w:sz w:val="20"/>
              </w:rPr>
              <w:t>colectivo</w:t>
            </w:r>
          </w:p>
        </w:tc>
      </w:tr>
      <w:tr>
        <w:trPr>
          <w:trHeight w:val="460" w:hRule="atLeast"/>
        </w:trPr>
        <w:tc>
          <w:tcPr>
            <w:tcW w:w="2228" w:type="dxa"/>
            <w:vMerge/>
            <w:tcBorders>
              <w:top w:val="nil"/>
            </w:tcBorders>
          </w:tcPr>
          <w:p>
            <w:pPr>
              <w:rPr>
                <w:sz w:val="2"/>
                <w:szCs w:val="2"/>
              </w:rPr>
            </w:pPr>
          </w:p>
        </w:tc>
        <w:tc>
          <w:tcPr>
            <w:tcW w:w="2375" w:type="dxa"/>
            <w:vMerge/>
            <w:tcBorders>
              <w:top w:val="nil"/>
            </w:tcBorders>
          </w:tcPr>
          <w:p>
            <w:pPr>
              <w:rPr>
                <w:sz w:val="2"/>
                <w:szCs w:val="2"/>
              </w:rPr>
            </w:pPr>
          </w:p>
        </w:tc>
        <w:tc>
          <w:tcPr>
            <w:tcW w:w="2190" w:type="dxa"/>
          </w:tcPr>
          <w:p>
            <w:pPr>
              <w:pStyle w:val="TableParagraph"/>
              <w:spacing w:before="115"/>
              <w:ind w:left="70" w:right="71"/>
              <w:jc w:val="center"/>
              <w:rPr>
                <w:sz w:val="20"/>
              </w:rPr>
            </w:pPr>
            <w:r>
              <w:rPr>
                <w:spacing w:val="-2"/>
                <w:sz w:val="20"/>
              </w:rPr>
              <w:t>Densificación</w:t>
            </w:r>
            <w:r>
              <w:rPr>
                <w:spacing w:val="11"/>
                <w:sz w:val="20"/>
              </w:rPr>
              <w:t> </w:t>
            </w:r>
            <w:r>
              <w:rPr>
                <w:spacing w:val="-2"/>
                <w:sz w:val="20"/>
              </w:rPr>
              <w:t>urbana</w:t>
            </w:r>
          </w:p>
        </w:tc>
        <w:tc>
          <w:tcPr>
            <w:tcW w:w="3561" w:type="dxa"/>
          </w:tcPr>
          <w:p>
            <w:pPr>
              <w:pStyle w:val="TableParagraph"/>
              <w:ind w:left="106"/>
              <w:rPr>
                <w:sz w:val="20"/>
              </w:rPr>
            </w:pPr>
            <w:r>
              <w:rPr>
                <w:spacing w:val="-2"/>
                <w:sz w:val="20"/>
              </w:rPr>
              <w:t>-Aglomeración</w:t>
            </w:r>
            <w:r>
              <w:rPr>
                <w:spacing w:val="10"/>
                <w:sz w:val="20"/>
              </w:rPr>
              <w:t> </w:t>
            </w:r>
            <w:r>
              <w:rPr>
                <w:spacing w:val="-2"/>
                <w:sz w:val="20"/>
              </w:rPr>
              <w:t>urbana</w:t>
            </w:r>
          </w:p>
          <w:p>
            <w:pPr>
              <w:pStyle w:val="TableParagraph"/>
              <w:spacing w:line="211" w:lineRule="exact"/>
              <w:ind w:left="106"/>
              <w:rPr>
                <w:sz w:val="20"/>
              </w:rPr>
            </w:pPr>
            <w:r>
              <w:rPr>
                <w:sz w:val="20"/>
              </w:rPr>
              <w:t>-Área</w:t>
            </w:r>
            <w:r>
              <w:rPr>
                <w:spacing w:val="-9"/>
                <w:sz w:val="20"/>
              </w:rPr>
              <w:t> </w:t>
            </w:r>
            <w:r>
              <w:rPr>
                <w:spacing w:val="-2"/>
                <w:sz w:val="20"/>
              </w:rPr>
              <w:t>construida</w:t>
            </w:r>
          </w:p>
        </w:tc>
      </w:tr>
    </w:tbl>
    <w:p>
      <w:pPr>
        <w:pStyle w:val="BodyText"/>
        <w:spacing w:before="22"/>
        <w:ind w:left="112"/>
      </w:pPr>
      <w:r>
        <w:rPr/>
        <mc:AlternateContent>
          <mc:Choice Requires="wps">
            <w:drawing>
              <wp:anchor distT="0" distB="0" distL="0" distR="0" allowOverlap="1" layoutInCell="1" locked="0" behindDoc="0" simplePos="0" relativeHeight="15798784">
                <wp:simplePos x="0" y="0"/>
                <wp:positionH relativeFrom="page">
                  <wp:posOffset>167272</wp:posOffset>
                </wp:positionH>
                <wp:positionV relativeFrom="page">
                  <wp:posOffset>5088008</wp:posOffset>
                </wp:positionV>
                <wp:extent cx="153670" cy="446659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98784" type="#_x0000_t202" id="docshape158"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(Continúa)</w:t>
      </w:r>
    </w:p>
    <w:p>
      <w:pPr>
        <w:pStyle w:val="BodyText"/>
        <w:spacing w:before="46"/>
      </w:pPr>
    </w:p>
    <w:p>
      <w:pPr>
        <w:pStyle w:val="BodyText"/>
        <w:ind w:left="112"/>
      </w:pPr>
      <w:r>
        <w:rPr>
          <w:spacing w:val="-5"/>
        </w:rPr>
        <w:t>142</w:t>
      </w:r>
    </w:p>
    <w:p>
      <w:pPr>
        <w:spacing w:after="0"/>
        <w:sectPr>
          <w:pgSz w:w="12200" w:h="15600"/>
          <w:pgMar w:top="820" w:bottom="280" w:left="740" w:right="600"/>
        </w:sectPr>
      </w:pP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4"/>
        <w:gridCol w:w="2374"/>
        <w:gridCol w:w="2187"/>
        <w:gridCol w:w="3714"/>
      </w:tblGrid>
      <w:tr>
        <w:trPr>
          <w:trHeight w:val="230" w:hRule="atLeast"/>
        </w:trPr>
        <w:tc>
          <w:tcPr>
            <w:tcW w:w="1934" w:type="dxa"/>
            <w:shd w:val="clear" w:color="auto" w:fill="DBE4F0"/>
          </w:tcPr>
          <w:p>
            <w:pPr>
              <w:pStyle w:val="TableParagraph"/>
              <w:spacing w:line="210" w:lineRule="exact"/>
              <w:ind w:left="7"/>
              <w:jc w:val="center"/>
              <w:rPr>
                <w:b/>
                <w:sz w:val="20"/>
              </w:rPr>
            </w:pPr>
            <w:r>
              <w:rPr>
                <w:b/>
                <w:spacing w:val="-4"/>
                <w:sz w:val="20"/>
              </w:rPr>
              <w:t>Tema</w:t>
            </w:r>
          </w:p>
        </w:tc>
        <w:tc>
          <w:tcPr>
            <w:tcW w:w="2374" w:type="dxa"/>
            <w:shd w:val="clear" w:color="auto" w:fill="DBE4F0"/>
          </w:tcPr>
          <w:p>
            <w:pPr>
              <w:pStyle w:val="TableParagraph"/>
              <w:spacing w:line="210" w:lineRule="exact"/>
              <w:ind w:left="725"/>
              <w:rPr>
                <w:b/>
                <w:sz w:val="20"/>
              </w:rPr>
            </w:pPr>
            <w:r>
              <w:rPr>
                <w:b/>
                <w:spacing w:val="-2"/>
                <w:sz w:val="20"/>
              </w:rPr>
              <w:t>Categoría</w:t>
            </w:r>
          </w:p>
        </w:tc>
        <w:tc>
          <w:tcPr>
            <w:tcW w:w="2187" w:type="dxa"/>
            <w:shd w:val="clear" w:color="auto" w:fill="DBE4F0"/>
          </w:tcPr>
          <w:p>
            <w:pPr>
              <w:pStyle w:val="TableParagraph"/>
              <w:spacing w:line="210" w:lineRule="exact"/>
              <w:ind w:left="10"/>
              <w:jc w:val="center"/>
              <w:rPr>
                <w:b/>
                <w:sz w:val="20"/>
              </w:rPr>
            </w:pPr>
            <w:r>
              <w:rPr>
                <w:b/>
                <w:spacing w:val="-2"/>
                <w:sz w:val="20"/>
              </w:rPr>
              <w:t>Variable</w:t>
            </w:r>
          </w:p>
        </w:tc>
        <w:tc>
          <w:tcPr>
            <w:tcW w:w="3714" w:type="dxa"/>
            <w:shd w:val="clear" w:color="auto" w:fill="DBE4F0"/>
          </w:tcPr>
          <w:p>
            <w:pPr>
              <w:pStyle w:val="TableParagraph"/>
              <w:spacing w:line="210" w:lineRule="exact"/>
              <w:ind w:left="1241"/>
              <w:rPr>
                <w:b/>
                <w:sz w:val="20"/>
              </w:rPr>
            </w:pPr>
            <w:r>
              <w:rPr>
                <w:b/>
                <w:spacing w:val="-2"/>
                <w:sz w:val="20"/>
              </w:rPr>
              <w:t>Clasificación</w:t>
            </w:r>
          </w:p>
        </w:tc>
      </w:tr>
      <w:tr>
        <w:trPr>
          <w:trHeight w:val="232" w:hRule="atLeast"/>
        </w:trPr>
        <w:tc>
          <w:tcPr>
            <w:tcW w:w="1934" w:type="dxa"/>
            <w:tcBorders>
              <w:bottom w:val="nil"/>
            </w:tcBorders>
          </w:tcPr>
          <w:p>
            <w:pPr>
              <w:pStyle w:val="TableParagraph"/>
              <w:rPr>
                <w:rFonts w:ascii="Times New Roman"/>
                <w:sz w:val="16"/>
              </w:rPr>
            </w:pPr>
          </w:p>
        </w:tc>
        <w:tc>
          <w:tcPr>
            <w:tcW w:w="2374" w:type="dxa"/>
            <w:tcBorders>
              <w:bottom w:val="nil"/>
            </w:tcBorders>
          </w:tcPr>
          <w:p>
            <w:pPr>
              <w:pStyle w:val="TableParagraph"/>
              <w:rPr>
                <w:rFonts w:ascii="Times New Roman"/>
                <w:sz w:val="16"/>
              </w:rPr>
            </w:pPr>
          </w:p>
        </w:tc>
        <w:tc>
          <w:tcPr>
            <w:tcW w:w="2187" w:type="dxa"/>
            <w:tcBorders>
              <w:bottom w:val="nil"/>
            </w:tcBorders>
          </w:tcPr>
          <w:p>
            <w:pPr>
              <w:pStyle w:val="TableParagraph"/>
              <w:rPr>
                <w:rFonts w:ascii="Times New Roman"/>
                <w:sz w:val="16"/>
              </w:rPr>
            </w:pPr>
          </w:p>
        </w:tc>
        <w:tc>
          <w:tcPr>
            <w:tcW w:w="3714" w:type="dxa"/>
            <w:tcBorders>
              <w:bottom w:val="nil"/>
            </w:tcBorders>
          </w:tcPr>
          <w:p>
            <w:pPr>
              <w:pStyle w:val="TableParagraph"/>
              <w:spacing w:line="212" w:lineRule="exact"/>
              <w:ind w:left="111"/>
              <w:rPr>
                <w:sz w:val="20"/>
              </w:rPr>
            </w:pPr>
            <w:r>
              <w:rPr>
                <w:spacing w:val="-2"/>
                <w:sz w:val="20"/>
              </w:rPr>
              <w:t>-Crecimiento</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pacing w:val="-2"/>
                <w:sz w:val="20"/>
              </w:rPr>
              <w:t>-Densificación</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-Densidad</w:t>
            </w:r>
            <w:r>
              <w:rPr>
                <w:spacing w:val="-14"/>
                <w:sz w:val="20"/>
              </w:rPr>
              <w:t> </w:t>
            </w:r>
            <w:r>
              <w:rPr>
                <w:spacing w:val="-2"/>
                <w:sz w:val="20"/>
              </w:rPr>
              <w:t>urbana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-Derecho</w:t>
            </w:r>
            <w:r>
              <w:rPr>
                <w:spacing w:val="-9"/>
                <w:sz w:val="20"/>
              </w:rPr>
              <w:t> </w:t>
            </w:r>
            <w:r>
              <w:rPr>
                <w:sz w:val="20"/>
              </w:rPr>
              <w:t>a</w:t>
            </w:r>
            <w:r>
              <w:rPr>
                <w:spacing w:val="-6"/>
                <w:sz w:val="20"/>
              </w:rPr>
              <w:t> </w:t>
            </w:r>
            <w:r>
              <w:rPr>
                <w:sz w:val="20"/>
              </w:rPr>
              <w:t>la</w:t>
            </w:r>
            <w:r>
              <w:rPr>
                <w:spacing w:val="-6"/>
                <w:sz w:val="20"/>
              </w:rPr>
              <w:t> </w:t>
            </w:r>
            <w:r>
              <w:rPr>
                <w:sz w:val="20"/>
              </w:rPr>
              <w:t>propiedad</w:t>
            </w:r>
            <w:r>
              <w:rPr>
                <w:spacing w:val="-7"/>
                <w:sz w:val="20"/>
              </w:rPr>
              <w:t> </w:t>
            </w:r>
            <w:r>
              <w:rPr>
                <w:spacing w:val="-2"/>
                <w:sz w:val="20"/>
              </w:rPr>
              <w:t>urbana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pacing w:val="-2"/>
                <w:sz w:val="20"/>
              </w:rPr>
              <w:t>-Dispersión</w:t>
            </w:r>
            <w:r>
              <w:rPr>
                <w:spacing w:val="7"/>
                <w:sz w:val="20"/>
              </w:rPr>
              <w:t> </w:t>
            </w:r>
            <w:r>
              <w:rPr>
                <w:spacing w:val="-2"/>
                <w:sz w:val="20"/>
              </w:rPr>
              <w:t>urbana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pacing w:val="-2"/>
                <w:sz w:val="20"/>
              </w:rPr>
              <w:t>-Expansión</w:t>
            </w:r>
            <w:r>
              <w:rPr>
                <w:spacing w:val="4"/>
                <w:sz w:val="20"/>
              </w:rPr>
              <w:t> </w:t>
            </w:r>
            <w:r>
              <w:rPr>
                <w:spacing w:val="-2"/>
                <w:sz w:val="20"/>
              </w:rPr>
              <w:t>urbana</w:t>
            </w:r>
          </w:p>
        </w:tc>
      </w:tr>
      <w:tr>
        <w:trPr>
          <w:trHeight w:val="458" w:hRule="atLeast"/>
        </w:trPr>
        <w:tc>
          <w:tcPr>
            <w:tcW w:w="1934" w:type="dxa"/>
            <w:tcBorders>
              <w:top w:val="nil"/>
              <w:bottom w:val="nil"/>
            </w:tcBorders>
          </w:tcPr>
          <w:p>
            <w:pPr>
              <w:pStyle w:val="TableParagraph"/>
              <w:rPr>
                <w:rFonts w:ascii="Times New Roman"/>
                <w:sz w:val="18"/>
              </w:rPr>
            </w:pPr>
          </w:p>
        </w:tc>
        <w:tc>
          <w:tcPr>
            <w:tcW w:w="2374" w:type="dxa"/>
            <w:tcBorders>
              <w:top w:val="nil"/>
              <w:bottom w:val="nil"/>
            </w:tcBorders>
          </w:tcPr>
          <w:p>
            <w:pPr>
              <w:pStyle w:val="TableParagraph"/>
              <w:rPr>
                <w:rFonts w:ascii="Times New Roman"/>
                <w:sz w:val="18"/>
              </w:rPr>
            </w:pPr>
          </w:p>
        </w:tc>
        <w:tc>
          <w:tcPr>
            <w:tcW w:w="2187" w:type="dxa"/>
            <w:tcBorders>
              <w:top w:val="nil"/>
              <w:bottom w:val="nil"/>
            </w:tcBorders>
          </w:tcPr>
          <w:p>
            <w:pPr>
              <w:pStyle w:val="TableParagraph"/>
              <w:spacing w:before="109"/>
              <w:ind w:left="10" w:right="1"/>
              <w:jc w:val="center"/>
              <w:rPr>
                <w:sz w:val="20"/>
              </w:rPr>
            </w:pPr>
            <w:r>
              <w:rPr>
                <w:spacing w:val="-2"/>
                <w:sz w:val="20"/>
              </w:rPr>
              <w:t>Densificación</w:t>
            </w:r>
            <w:r>
              <w:rPr>
                <w:spacing w:val="11"/>
                <w:sz w:val="20"/>
              </w:rPr>
              <w:t> </w:t>
            </w:r>
            <w:r>
              <w:rPr>
                <w:spacing w:val="-2"/>
                <w:sz w:val="20"/>
              </w:rPr>
              <w:t>urbana</w:t>
            </w:r>
          </w:p>
        </w:tc>
        <w:tc>
          <w:tcPr>
            <w:tcW w:w="3714" w:type="dxa"/>
            <w:tcBorders>
              <w:top w:val="nil"/>
              <w:bottom w:val="nil"/>
            </w:tcBorders>
          </w:tcPr>
          <w:p>
            <w:pPr>
              <w:pStyle w:val="TableParagraph"/>
              <w:spacing w:line="226" w:lineRule="exact"/>
              <w:ind w:left="111"/>
              <w:rPr>
                <w:sz w:val="20"/>
              </w:rPr>
            </w:pPr>
            <w:r>
              <w:rPr>
                <w:spacing w:val="-2"/>
                <w:sz w:val="20"/>
              </w:rPr>
              <w:t>-Fraccionador</w:t>
            </w:r>
          </w:p>
          <w:p>
            <w:pPr>
              <w:pStyle w:val="TableParagraph"/>
              <w:spacing w:line="213" w:lineRule="exact"/>
              <w:ind w:left="111"/>
              <w:rPr>
                <w:sz w:val="20"/>
              </w:rPr>
            </w:pPr>
            <w:r>
              <w:rPr>
                <w:sz w:val="20"/>
              </w:rPr>
              <w:t>-Grado</w:t>
            </w:r>
            <w:r>
              <w:rPr>
                <w:spacing w:val="-7"/>
                <w:sz w:val="20"/>
              </w:rPr>
              <w:t> </w:t>
            </w:r>
            <w:r>
              <w:rPr>
                <w:sz w:val="20"/>
              </w:rPr>
              <w:t>de</w:t>
            </w:r>
            <w:r>
              <w:rPr>
                <w:spacing w:val="-5"/>
                <w:sz w:val="20"/>
              </w:rPr>
              <w:t> </w:t>
            </w:r>
            <w:r>
              <w:rPr>
                <w:spacing w:val="-2"/>
                <w:sz w:val="20"/>
              </w:rPr>
              <w:t>urbanización</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pacing w:val="-2"/>
                <w:sz w:val="20"/>
              </w:rPr>
              <w:t>-Hacinamiento</w:t>
            </w:r>
            <w:r>
              <w:rPr>
                <w:spacing w:val="7"/>
                <w:sz w:val="20"/>
              </w:rPr>
              <w:t> </w:t>
            </w:r>
            <w:r>
              <w:rPr>
                <w:spacing w:val="-2"/>
                <w:sz w:val="20"/>
              </w:rPr>
              <w:t>urbano</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-Índice</w:t>
            </w:r>
            <w:r>
              <w:rPr>
                <w:spacing w:val="-6"/>
                <w:sz w:val="20"/>
              </w:rPr>
              <w:t> </w:t>
            </w:r>
            <w:r>
              <w:rPr>
                <w:sz w:val="20"/>
              </w:rPr>
              <w:t>de</w:t>
            </w:r>
            <w:r>
              <w:rPr>
                <w:spacing w:val="-9"/>
                <w:sz w:val="20"/>
              </w:rPr>
              <w:t> </w:t>
            </w:r>
            <w:r>
              <w:rPr>
                <w:spacing w:val="-2"/>
                <w:sz w:val="20"/>
              </w:rPr>
              <w:t>edificación</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-Lotes</w:t>
            </w:r>
            <w:r>
              <w:rPr>
                <w:spacing w:val="-8"/>
                <w:sz w:val="20"/>
              </w:rPr>
              <w:t> </w:t>
            </w:r>
            <w:r>
              <w:rPr>
                <w:spacing w:val="-2"/>
                <w:sz w:val="20"/>
              </w:rPr>
              <w:t>baldíos</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z w:val="20"/>
              </w:rPr>
              <w:t>-Mancha</w:t>
            </w:r>
            <w:r>
              <w:rPr>
                <w:spacing w:val="-11"/>
                <w:sz w:val="20"/>
              </w:rPr>
              <w:t> </w:t>
            </w:r>
            <w:r>
              <w:rPr>
                <w:spacing w:val="-2"/>
                <w:sz w:val="20"/>
              </w:rPr>
              <w:t>urbana</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z w:val="20"/>
              </w:rPr>
              <w:t>-Obras</w:t>
            </w:r>
            <w:r>
              <w:rPr>
                <w:spacing w:val="-4"/>
                <w:sz w:val="20"/>
              </w:rPr>
              <w:t> </w:t>
            </w:r>
            <w:r>
              <w:rPr>
                <w:sz w:val="20"/>
              </w:rPr>
              <w:t>de</w:t>
            </w:r>
            <w:r>
              <w:rPr>
                <w:spacing w:val="-7"/>
                <w:sz w:val="20"/>
              </w:rPr>
              <w:t> </w:t>
            </w:r>
            <w:r>
              <w:rPr>
                <w:spacing w:val="-2"/>
                <w:sz w:val="20"/>
              </w:rPr>
              <w:t>edificación</w:t>
            </w:r>
          </w:p>
        </w:tc>
      </w:tr>
      <w:tr>
        <w:trPr>
          <w:trHeight w:val="227"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tcBorders>
          </w:tcPr>
          <w:p>
            <w:pPr>
              <w:pStyle w:val="TableParagraph"/>
              <w:rPr>
                <w:rFonts w:ascii="Times New Roman"/>
                <w:sz w:val="16"/>
              </w:rPr>
            </w:pPr>
          </w:p>
        </w:tc>
        <w:tc>
          <w:tcPr>
            <w:tcW w:w="3714" w:type="dxa"/>
            <w:tcBorders>
              <w:top w:val="nil"/>
            </w:tcBorders>
          </w:tcPr>
          <w:p>
            <w:pPr>
              <w:pStyle w:val="TableParagraph"/>
              <w:spacing w:line="207" w:lineRule="exact"/>
              <w:ind w:left="111"/>
              <w:rPr>
                <w:sz w:val="20"/>
              </w:rPr>
            </w:pPr>
            <w:r>
              <w:rPr>
                <w:sz w:val="20"/>
              </w:rPr>
              <w:t>-Perímetro</w:t>
            </w:r>
            <w:r>
              <w:rPr>
                <w:spacing w:val="-11"/>
                <w:sz w:val="20"/>
              </w:rPr>
              <w:t> </w:t>
            </w:r>
            <w:r>
              <w:rPr>
                <w:sz w:val="20"/>
              </w:rPr>
              <w:t>de</w:t>
            </w:r>
            <w:r>
              <w:rPr>
                <w:spacing w:val="-9"/>
                <w:sz w:val="20"/>
              </w:rPr>
              <w:t> </w:t>
            </w:r>
            <w:r>
              <w:rPr>
                <w:sz w:val="20"/>
              </w:rPr>
              <w:t>contención</w:t>
            </w:r>
            <w:r>
              <w:rPr>
                <w:spacing w:val="-10"/>
                <w:sz w:val="20"/>
              </w:rPr>
              <w:t> </w:t>
            </w:r>
            <w:r>
              <w:rPr>
                <w:spacing w:val="-2"/>
                <w:sz w:val="20"/>
              </w:rPr>
              <w:t>urbana</w:t>
            </w:r>
          </w:p>
        </w:tc>
      </w:tr>
      <w:tr>
        <w:trPr>
          <w:trHeight w:val="233"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bottom w:val="nil"/>
            </w:tcBorders>
          </w:tcPr>
          <w:p>
            <w:pPr>
              <w:pStyle w:val="TableParagraph"/>
              <w:rPr>
                <w:rFonts w:ascii="Times New Roman"/>
                <w:sz w:val="16"/>
              </w:rPr>
            </w:pPr>
          </w:p>
        </w:tc>
        <w:tc>
          <w:tcPr>
            <w:tcW w:w="3714" w:type="dxa"/>
            <w:tcBorders>
              <w:bottom w:val="nil"/>
            </w:tcBorders>
          </w:tcPr>
          <w:p>
            <w:pPr>
              <w:pStyle w:val="TableParagraph"/>
              <w:spacing w:line="213" w:lineRule="exact"/>
              <w:ind w:left="111"/>
              <w:rPr>
                <w:sz w:val="20"/>
              </w:rPr>
            </w:pPr>
            <w:r>
              <w:rPr>
                <w:sz w:val="20"/>
              </w:rPr>
              <w:t>-Área</w:t>
            </w:r>
            <w:r>
              <w:rPr>
                <w:spacing w:val="-7"/>
                <w:sz w:val="20"/>
              </w:rPr>
              <w:t> </w:t>
            </w:r>
            <w:r>
              <w:rPr>
                <w:sz w:val="20"/>
              </w:rPr>
              <w:t>de</w:t>
            </w:r>
            <w:r>
              <w:rPr>
                <w:spacing w:val="-5"/>
                <w:sz w:val="20"/>
              </w:rPr>
              <w:t> </w:t>
            </w:r>
            <w:r>
              <w:rPr>
                <w:spacing w:val="-2"/>
                <w:sz w:val="20"/>
              </w:rPr>
              <w:t>influencia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1" w:lineRule="exact"/>
              <w:ind w:left="111"/>
              <w:rPr>
                <w:sz w:val="20"/>
              </w:rPr>
            </w:pPr>
            <w:r>
              <w:rPr>
                <w:sz w:val="20"/>
              </w:rPr>
              <w:t>-Área</w:t>
            </w:r>
            <w:r>
              <w:rPr>
                <w:spacing w:val="-7"/>
                <w:sz w:val="20"/>
              </w:rPr>
              <w:t> </w:t>
            </w:r>
            <w:r>
              <w:rPr>
                <w:sz w:val="20"/>
              </w:rPr>
              <w:t>no</w:t>
            </w:r>
            <w:r>
              <w:rPr>
                <w:spacing w:val="-5"/>
                <w:sz w:val="20"/>
              </w:rPr>
              <w:t> </w:t>
            </w:r>
            <w:r>
              <w:rPr>
                <w:spacing w:val="-2"/>
                <w:sz w:val="20"/>
              </w:rPr>
              <w:t>urbanizable</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-Área</w:t>
            </w:r>
            <w:r>
              <w:rPr>
                <w:spacing w:val="-9"/>
                <w:sz w:val="20"/>
              </w:rPr>
              <w:t> </w:t>
            </w:r>
            <w:r>
              <w:rPr>
                <w:spacing w:val="-2"/>
                <w:sz w:val="20"/>
              </w:rPr>
              <w:t>urbana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-Área</w:t>
            </w:r>
            <w:r>
              <w:rPr>
                <w:spacing w:val="-9"/>
                <w:sz w:val="20"/>
              </w:rPr>
              <w:t> </w:t>
            </w:r>
            <w:r>
              <w:rPr>
                <w:spacing w:val="-2"/>
                <w:sz w:val="20"/>
              </w:rPr>
              <w:t>urbanizable</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pacing w:val="-2"/>
                <w:sz w:val="20"/>
              </w:rPr>
              <w:t>-Crecimiento</w:t>
            </w:r>
            <w:r>
              <w:rPr>
                <w:spacing w:val="7"/>
                <w:sz w:val="20"/>
              </w:rPr>
              <w:t> </w:t>
            </w:r>
            <w:r>
              <w:rPr>
                <w:spacing w:val="-2"/>
                <w:sz w:val="20"/>
              </w:rPr>
              <w:t>urbano</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z w:val="20"/>
              </w:rPr>
              <w:t>-Desarrollo</w:t>
            </w:r>
            <w:r>
              <w:rPr>
                <w:spacing w:val="-12"/>
                <w:sz w:val="20"/>
              </w:rPr>
              <w:t> </w:t>
            </w:r>
            <w:r>
              <w:rPr>
                <w:spacing w:val="-2"/>
                <w:sz w:val="20"/>
              </w:rPr>
              <w:t>metropolitano</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-Centro</w:t>
            </w:r>
            <w:r>
              <w:rPr>
                <w:spacing w:val="-6"/>
                <w:sz w:val="20"/>
              </w:rPr>
              <w:t> </w:t>
            </w:r>
            <w:r>
              <w:rPr>
                <w:sz w:val="20"/>
              </w:rPr>
              <w:t>de</w:t>
            </w:r>
            <w:r>
              <w:rPr>
                <w:spacing w:val="-5"/>
                <w:sz w:val="20"/>
              </w:rPr>
              <w:t> </w:t>
            </w:r>
            <w:r>
              <w:rPr>
                <w:spacing w:val="-2"/>
                <w:sz w:val="20"/>
              </w:rPr>
              <w:t>población</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-Desarrollo</w:t>
            </w:r>
            <w:r>
              <w:rPr>
                <w:spacing w:val="-12"/>
                <w:sz w:val="20"/>
              </w:rPr>
              <w:t> </w:t>
            </w:r>
            <w:r>
              <w:rPr>
                <w:spacing w:val="-2"/>
                <w:sz w:val="20"/>
              </w:rPr>
              <w:t>sustentable</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-Desarrollo</w:t>
            </w:r>
            <w:r>
              <w:rPr>
                <w:spacing w:val="-12"/>
                <w:sz w:val="20"/>
              </w:rPr>
              <w:t> </w:t>
            </w:r>
            <w:r>
              <w:rPr>
                <w:spacing w:val="-2"/>
                <w:sz w:val="20"/>
              </w:rPr>
              <w:t>urbano</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-Estructura</w:t>
            </w:r>
            <w:r>
              <w:rPr>
                <w:spacing w:val="-14"/>
                <w:sz w:val="20"/>
              </w:rPr>
              <w:t> </w:t>
            </w:r>
            <w:r>
              <w:rPr>
                <w:spacing w:val="-2"/>
                <w:sz w:val="20"/>
              </w:rPr>
              <w:t>urbana</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pacing w:val="-2"/>
                <w:sz w:val="20"/>
              </w:rPr>
              <w:t>-Equipamiento</w:t>
            </w:r>
            <w:r>
              <w:rPr>
                <w:spacing w:val="7"/>
                <w:sz w:val="20"/>
              </w:rPr>
              <w:t> </w:t>
            </w:r>
            <w:r>
              <w:rPr>
                <w:spacing w:val="-2"/>
                <w:sz w:val="20"/>
              </w:rPr>
              <w:t>urbano</w:t>
            </w:r>
          </w:p>
        </w:tc>
      </w:tr>
      <w:tr>
        <w:trPr>
          <w:trHeight w:val="690" w:hRule="atLeast"/>
        </w:trPr>
        <w:tc>
          <w:tcPr>
            <w:tcW w:w="1934" w:type="dxa"/>
            <w:tcBorders>
              <w:top w:val="nil"/>
              <w:bottom w:val="nil"/>
            </w:tcBorders>
          </w:tcPr>
          <w:p>
            <w:pPr>
              <w:pStyle w:val="TableParagraph"/>
              <w:rPr>
                <w:rFonts w:ascii="Times New Roman"/>
                <w:sz w:val="18"/>
              </w:rPr>
            </w:pPr>
          </w:p>
        </w:tc>
        <w:tc>
          <w:tcPr>
            <w:tcW w:w="2374" w:type="dxa"/>
            <w:tcBorders>
              <w:top w:val="nil"/>
              <w:bottom w:val="nil"/>
            </w:tcBorders>
          </w:tcPr>
          <w:p>
            <w:pPr>
              <w:pStyle w:val="TableParagraph"/>
              <w:rPr>
                <w:rFonts w:ascii="Times New Roman"/>
                <w:sz w:val="18"/>
              </w:rPr>
            </w:pPr>
          </w:p>
        </w:tc>
        <w:tc>
          <w:tcPr>
            <w:tcW w:w="2187" w:type="dxa"/>
            <w:tcBorders>
              <w:top w:val="nil"/>
              <w:bottom w:val="nil"/>
            </w:tcBorders>
          </w:tcPr>
          <w:p>
            <w:pPr>
              <w:pStyle w:val="TableParagraph"/>
              <w:spacing w:before="110"/>
              <w:ind w:left="487" w:firstLine="151"/>
              <w:rPr>
                <w:sz w:val="20"/>
              </w:rPr>
            </w:pPr>
            <w:r>
              <w:rPr>
                <w:spacing w:val="-2"/>
                <w:sz w:val="20"/>
              </w:rPr>
              <w:t>Desarrollo metropolitano</w:t>
            </w:r>
          </w:p>
        </w:tc>
        <w:tc>
          <w:tcPr>
            <w:tcW w:w="3714" w:type="dxa"/>
            <w:tcBorders>
              <w:top w:val="nil"/>
              <w:bottom w:val="nil"/>
            </w:tcBorders>
          </w:tcPr>
          <w:p>
            <w:pPr>
              <w:pStyle w:val="TableParagraph"/>
              <w:spacing w:line="225" w:lineRule="exact"/>
              <w:ind w:left="111"/>
              <w:rPr>
                <w:sz w:val="20"/>
              </w:rPr>
            </w:pPr>
            <w:r>
              <w:rPr>
                <w:sz w:val="20"/>
              </w:rPr>
              <w:t>-Gestión</w:t>
            </w:r>
            <w:r>
              <w:rPr>
                <w:spacing w:val="-14"/>
                <w:sz w:val="20"/>
              </w:rPr>
              <w:t> </w:t>
            </w:r>
            <w:r>
              <w:rPr>
                <w:spacing w:val="-2"/>
                <w:sz w:val="20"/>
              </w:rPr>
              <w:t>urbanística</w:t>
            </w:r>
          </w:p>
          <w:p>
            <w:pPr>
              <w:pStyle w:val="TableParagraph"/>
              <w:ind w:left="111"/>
              <w:rPr>
                <w:sz w:val="20"/>
              </w:rPr>
            </w:pPr>
            <w:r>
              <w:rPr>
                <w:spacing w:val="-2"/>
                <w:sz w:val="20"/>
              </w:rPr>
              <w:t>-Gobernanza</w:t>
            </w:r>
          </w:p>
          <w:p>
            <w:pPr>
              <w:pStyle w:val="TableParagraph"/>
              <w:spacing w:line="214" w:lineRule="exact" w:before="1"/>
              <w:ind w:left="111"/>
              <w:rPr>
                <w:sz w:val="20"/>
              </w:rPr>
            </w:pPr>
            <w:r>
              <w:rPr>
                <w:sz w:val="20"/>
              </w:rPr>
              <w:t>-Instrumentos</w:t>
            </w:r>
            <w:r>
              <w:rPr>
                <w:spacing w:val="-10"/>
                <w:sz w:val="20"/>
              </w:rPr>
              <w:t> </w:t>
            </w:r>
            <w:r>
              <w:rPr>
                <w:sz w:val="20"/>
              </w:rPr>
              <w:t>de</w:t>
            </w:r>
            <w:r>
              <w:rPr>
                <w:spacing w:val="-9"/>
                <w:sz w:val="20"/>
              </w:rPr>
              <w:t> </w:t>
            </w:r>
            <w:r>
              <w:rPr>
                <w:sz w:val="20"/>
              </w:rPr>
              <w:t>ordenación</w:t>
            </w:r>
            <w:r>
              <w:rPr>
                <w:spacing w:val="-10"/>
                <w:sz w:val="20"/>
              </w:rPr>
              <w:t> y</w:t>
            </w:r>
          </w:p>
        </w:tc>
      </w:tr>
      <w:tr>
        <w:trPr>
          <w:trHeight w:val="462" w:hRule="atLeast"/>
        </w:trPr>
        <w:tc>
          <w:tcPr>
            <w:tcW w:w="1934" w:type="dxa"/>
            <w:tcBorders>
              <w:top w:val="nil"/>
              <w:bottom w:val="nil"/>
            </w:tcBorders>
          </w:tcPr>
          <w:p>
            <w:pPr>
              <w:pStyle w:val="TableParagraph"/>
              <w:spacing w:before="117"/>
              <w:ind w:left="7" w:right="1"/>
              <w:jc w:val="center"/>
              <w:rPr>
                <w:sz w:val="20"/>
              </w:rPr>
            </w:pPr>
            <w:r>
              <w:rPr>
                <w:sz w:val="20"/>
              </w:rPr>
              <w:t>Desarrollo</w:t>
            </w:r>
            <w:r>
              <w:rPr>
                <w:spacing w:val="-12"/>
                <w:sz w:val="20"/>
              </w:rPr>
              <w:t> </w:t>
            </w:r>
            <w:r>
              <w:rPr>
                <w:spacing w:val="-2"/>
                <w:sz w:val="20"/>
              </w:rPr>
              <w:t>urbano</w:t>
            </w:r>
          </w:p>
        </w:tc>
        <w:tc>
          <w:tcPr>
            <w:tcW w:w="2374" w:type="dxa"/>
            <w:tcBorders>
              <w:top w:val="nil"/>
              <w:bottom w:val="nil"/>
            </w:tcBorders>
          </w:tcPr>
          <w:p>
            <w:pPr>
              <w:pStyle w:val="TableParagraph"/>
              <w:spacing w:line="230" w:lineRule="atLeast"/>
              <w:ind w:left="108" w:firstLine="545"/>
              <w:rPr>
                <w:sz w:val="20"/>
              </w:rPr>
            </w:pPr>
            <w:r>
              <w:rPr>
                <w:sz w:val="20"/>
              </w:rPr>
              <w:t>Medio físico </w:t>
            </w:r>
            <w:r>
              <w:rPr>
                <w:spacing w:val="-2"/>
                <w:sz w:val="20"/>
              </w:rPr>
              <w:t>construido/transformado</w:t>
            </w:r>
          </w:p>
        </w:tc>
        <w:tc>
          <w:tcPr>
            <w:tcW w:w="2187" w:type="dxa"/>
            <w:tcBorders>
              <w:top w:val="nil"/>
              <w:bottom w:val="nil"/>
            </w:tcBorders>
          </w:tcPr>
          <w:p>
            <w:pPr>
              <w:pStyle w:val="TableParagraph"/>
              <w:rPr>
                <w:rFonts w:ascii="Times New Roman"/>
                <w:sz w:val="18"/>
              </w:rPr>
            </w:pPr>
          </w:p>
        </w:tc>
        <w:tc>
          <w:tcPr>
            <w:tcW w:w="3714" w:type="dxa"/>
            <w:tcBorders>
              <w:top w:val="nil"/>
              <w:bottom w:val="nil"/>
            </w:tcBorders>
          </w:tcPr>
          <w:p>
            <w:pPr>
              <w:pStyle w:val="TableParagraph"/>
              <w:spacing w:line="227" w:lineRule="exact"/>
              <w:ind w:left="111"/>
              <w:rPr>
                <w:sz w:val="20"/>
              </w:rPr>
            </w:pPr>
            <w:r>
              <w:rPr>
                <w:spacing w:val="-2"/>
                <w:sz w:val="20"/>
              </w:rPr>
              <w:t>planificación</w:t>
            </w:r>
          </w:p>
          <w:p>
            <w:pPr>
              <w:pStyle w:val="TableParagraph"/>
              <w:spacing w:line="215" w:lineRule="exact"/>
              <w:ind w:left="111"/>
              <w:rPr>
                <w:sz w:val="20"/>
              </w:rPr>
            </w:pPr>
            <w:r>
              <w:rPr>
                <w:sz w:val="20"/>
              </w:rPr>
              <w:t>-Interacción</w:t>
            </w:r>
            <w:r>
              <w:rPr>
                <w:spacing w:val="-12"/>
                <w:sz w:val="20"/>
              </w:rPr>
              <w:t> </w:t>
            </w:r>
            <w:r>
              <w:rPr>
                <w:spacing w:val="-2"/>
                <w:sz w:val="20"/>
              </w:rPr>
              <w:t>urbana</w:t>
            </w:r>
          </w:p>
        </w:tc>
      </w:tr>
      <w:tr>
        <w:trPr>
          <w:trHeight w:val="226"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7" w:lineRule="exact"/>
              <w:ind w:left="111"/>
              <w:rPr>
                <w:sz w:val="20"/>
              </w:rPr>
            </w:pPr>
            <w:r>
              <w:rPr>
                <w:sz w:val="20"/>
              </w:rPr>
              <w:t>-Obra</w:t>
            </w:r>
            <w:r>
              <w:rPr>
                <w:spacing w:val="-9"/>
                <w:sz w:val="20"/>
              </w:rPr>
              <w:t> </w:t>
            </w:r>
            <w:r>
              <w:rPr>
                <w:spacing w:val="-2"/>
                <w:sz w:val="20"/>
              </w:rPr>
              <w:t>pública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pacing w:val="-2"/>
                <w:sz w:val="20"/>
              </w:rPr>
              <w:t>-Observatorios</w:t>
            </w:r>
            <w:r>
              <w:rPr>
                <w:spacing w:val="10"/>
                <w:sz w:val="20"/>
              </w:rPr>
              <w:t> </w:t>
            </w:r>
            <w:r>
              <w:rPr>
                <w:spacing w:val="-2"/>
                <w:sz w:val="20"/>
              </w:rPr>
              <w:t>urbanos</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pacing w:val="-2"/>
                <w:sz w:val="20"/>
              </w:rPr>
              <w:t>-Ordenamiento</w:t>
            </w:r>
            <w:r>
              <w:rPr>
                <w:spacing w:val="4"/>
                <w:sz w:val="20"/>
              </w:rPr>
              <w:t> </w:t>
            </w:r>
            <w:r>
              <w:rPr>
                <w:spacing w:val="-2"/>
                <w:sz w:val="20"/>
              </w:rPr>
              <w:t>territorial</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-Patrimonio</w:t>
            </w:r>
            <w:r>
              <w:rPr>
                <w:spacing w:val="-8"/>
                <w:sz w:val="20"/>
              </w:rPr>
              <w:t> </w:t>
            </w:r>
            <w:r>
              <w:rPr>
                <w:sz w:val="20"/>
              </w:rPr>
              <w:t>natural</w:t>
            </w:r>
            <w:r>
              <w:rPr>
                <w:spacing w:val="-10"/>
                <w:sz w:val="20"/>
              </w:rPr>
              <w:t> </w:t>
            </w:r>
            <w:r>
              <w:rPr>
                <w:sz w:val="20"/>
              </w:rPr>
              <w:t>y</w:t>
            </w:r>
            <w:r>
              <w:rPr>
                <w:spacing w:val="-8"/>
                <w:sz w:val="20"/>
              </w:rPr>
              <w:t> </w:t>
            </w:r>
            <w:r>
              <w:rPr>
                <w:spacing w:val="-2"/>
                <w:sz w:val="20"/>
              </w:rPr>
              <w:t>cultural</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-Reservas</w:t>
            </w:r>
            <w:r>
              <w:rPr>
                <w:spacing w:val="-9"/>
                <w:sz w:val="20"/>
              </w:rPr>
              <w:t> </w:t>
            </w:r>
            <w:r>
              <w:rPr>
                <w:spacing w:val="-2"/>
                <w:sz w:val="20"/>
              </w:rPr>
              <w:t>(territoriales)</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z w:val="20"/>
              </w:rPr>
              <w:t>-Servicios</w:t>
            </w:r>
            <w:r>
              <w:rPr>
                <w:spacing w:val="-12"/>
                <w:sz w:val="20"/>
              </w:rPr>
              <w:t> </w:t>
            </w:r>
            <w:r>
              <w:rPr>
                <w:spacing w:val="-2"/>
                <w:sz w:val="20"/>
              </w:rPr>
              <w:t>urbanos</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pacing w:val="-2"/>
                <w:sz w:val="20"/>
              </w:rPr>
              <w:t>-Urbanización</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-Vía</w:t>
            </w:r>
            <w:r>
              <w:rPr>
                <w:spacing w:val="-8"/>
                <w:sz w:val="20"/>
              </w:rPr>
              <w:t> </w:t>
            </w:r>
            <w:r>
              <w:rPr>
                <w:spacing w:val="-2"/>
                <w:sz w:val="20"/>
              </w:rPr>
              <w:t>pública</w:t>
            </w:r>
          </w:p>
        </w:tc>
      </w:tr>
      <w:tr>
        <w:trPr>
          <w:trHeight w:val="227"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tcBorders>
          </w:tcPr>
          <w:p>
            <w:pPr>
              <w:pStyle w:val="TableParagraph"/>
              <w:rPr>
                <w:rFonts w:ascii="Times New Roman"/>
                <w:sz w:val="16"/>
              </w:rPr>
            </w:pPr>
          </w:p>
        </w:tc>
        <w:tc>
          <w:tcPr>
            <w:tcW w:w="3714" w:type="dxa"/>
            <w:tcBorders>
              <w:top w:val="nil"/>
            </w:tcBorders>
          </w:tcPr>
          <w:p>
            <w:pPr>
              <w:pStyle w:val="TableParagraph"/>
              <w:spacing w:line="207" w:lineRule="exact"/>
              <w:ind w:left="111"/>
              <w:rPr>
                <w:sz w:val="20"/>
              </w:rPr>
            </w:pPr>
            <w:r>
              <w:rPr>
                <w:sz w:val="20"/>
              </w:rPr>
              <w:t>-Zona</w:t>
            </w:r>
            <w:r>
              <w:rPr>
                <w:spacing w:val="-9"/>
                <w:sz w:val="20"/>
              </w:rPr>
              <w:t> </w:t>
            </w:r>
            <w:r>
              <w:rPr>
                <w:spacing w:val="-2"/>
                <w:sz w:val="20"/>
              </w:rPr>
              <w:t>conurbada</w:t>
            </w:r>
          </w:p>
        </w:tc>
      </w:tr>
      <w:tr>
        <w:trPr>
          <w:trHeight w:val="233"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bottom w:val="nil"/>
            </w:tcBorders>
          </w:tcPr>
          <w:p>
            <w:pPr>
              <w:pStyle w:val="TableParagraph"/>
              <w:rPr>
                <w:rFonts w:ascii="Times New Roman"/>
                <w:sz w:val="16"/>
              </w:rPr>
            </w:pPr>
          </w:p>
        </w:tc>
        <w:tc>
          <w:tcPr>
            <w:tcW w:w="3714" w:type="dxa"/>
            <w:tcBorders>
              <w:bottom w:val="nil"/>
            </w:tcBorders>
          </w:tcPr>
          <w:p>
            <w:pPr>
              <w:pStyle w:val="TableParagraph"/>
              <w:spacing w:line="213" w:lineRule="exact"/>
              <w:ind w:left="111"/>
              <w:rPr>
                <w:sz w:val="20"/>
              </w:rPr>
            </w:pPr>
            <w:r>
              <w:rPr>
                <w:spacing w:val="-2"/>
                <w:sz w:val="20"/>
              </w:rPr>
              <w:t>-Autorización</w:t>
            </w:r>
            <w:r>
              <w:rPr>
                <w:spacing w:val="9"/>
                <w:sz w:val="20"/>
              </w:rPr>
              <w:t> </w:t>
            </w:r>
            <w:r>
              <w:rPr>
                <w:spacing w:val="-2"/>
                <w:sz w:val="20"/>
              </w:rPr>
              <w:t>urbanística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-Código</w:t>
            </w:r>
            <w:r>
              <w:rPr>
                <w:spacing w:val="-15"/>
                <w:sz w:val="20"/>
              </w:rPr>
              <w:t> </w:t>
            </w:r>
            <w:r>
              <w:rPr>
                <w:spacing w:val="-2"/>
                <w:sz w:val="20"/>
              </w:rPr>
              <w:t>urbano</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1" w:lineRule="exact"/>
              <w:ind w:left="111"/>
              <w:rPr>
                <w:sz w:val="20"/>
              </w:rPr>
            </w:pPr>
            <w:r>
              <w:rPr>
                <w:sz w:val="20"/>
              </w:rPr>
              <w:t>-Derecho</w:t>
            </w:r>
            <w:r>
              <w:rPr>
                <w:spacing w:val="-7"/>
                <w:sz w:val="20"/>
              </w:rPr>
              <w:t> </w:t>
            </w:r>
            <w:r>
              <w:rPr>
                <w:sz w:val="20"/>
              </w:rPr>
              <w:t>a</w:t>
            </w:r>
            <w:r>
              <w:rPr>
                <w:spacing w:val="-4"/>
                <w:sz w:val="20"/>
              </w:rPr>
              <w:t> </w:t>
            </w:r>
            <w:r>
              <w:rPr>
                <w:sz w:val="20"/>
              </w:rPr>
              <w:t>la</w:t>
            </w:r>
            <w:r>
              <w:rPr>
                <w:spacing w:val="-5"/>
                <w:sz w:val="20"/>
              </w:rPr>
              <w:t> </w:t>
            </w:r>
            <w:r>
              <w:rPr>
                <w:spacing w:val="-2"/>
                <w:sz w:val="20"/>
              </w:rPr>
              <w:t>ciudad</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-Dominio</w:t>
            </w:r>
            <w:r>
              <w:rPr>
                <w:spacing w:val="-15"/>
                <w:sz w:val="20"/>
              </w:rPr>
              <w:t> </w:t>
            </w:r>
            <w:r>
              <w:rPr>
                <w:spacing w:val="-4"/>
                <w:sz w:val="20"/>
              </w:rPr>
              <w:t>pleno</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z w:val="20"/>
              </w:rPr>
              <w:t>-Esquemas</w:t>
            </w:r>
            <w:r>
              <w:rPr>
                <w:spacing w:val="-9"/>
                <w:sz w:val="20"/>
              </w:rPr>
              <w:t> </w:t>
            </w:r>
            <w:r>
              <w:rPr>
                <w:sz w:val="20"/>
              </w:rPr>
              <w:t>de</w:t>
            </w:r>
            <w:r>
              <w:rPr>
                <w:spacing w:val="-8"/>
                <w:sz w:val="20"/>
              </w:rPr>
              <w:t> </w:t>
            </w:r>
            <w:r>
              <w:rPr>
                <w:sz w:val="20"/>
              </w:rPr>
              <w:t>desarrollo</w:t>
            </w:r>
            <w:r>
              <w:rPr>
                <w:spacing w:val="-8"/>
                <w:sz w:val="20"/>
              </w:rPr>
              <w:t> </w:t>
            </w:r>
            <w:r>
              <w:rPr>
                <w:spacing w:val="-2"/>
                <w:sz w:val="20"/>
              </w:rPr>
              <w:t>urbano</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-Legislación</w:t>
            </w:r>
            <w:r>
              <w:rPr>
                <w:spacing w:val="-13"/>
                <w:sz w:val="20"/>
              </w:rPr>
              <w:t> </w:t>
            </w:r>
            <w:r>
              <w:rPr>
                <w:sz w:val="20"/>
              </w:rPr>
              <w:t>sobre</w:t>
            </w:r>
            <w:r>
              <w:rPr>
                <w:spacing w:val="-10"/>
                <w:sz w:val="20"/>
              </w:rPr>
              <w:t> </w:t>
            </w:r>
            <w:r>
              <w:rPr>
                <w:spacing w:val="-2"/>
                <w:sz w:val="20"/>
              </w:rPr>
              <w:t>movilidad</w:t>
            </w:r>
          </w:p>
        </w:tc>
      </w:tr>
      <w:tr>
        <w:trPr>
          <w:trHeight w:val="460" w:hRule="atLeast"/>
        </w:trPr>
        <w:tc>
          <w:tcPr>
            <w:tcW w:w="1934" w:type="dxa"/>
            <w:tcBorders>
              <w:top w:val="nil"/>
              <w:bottom w:val="nil"/>
            </w:tcBorders>
          </w:tcPr>
          <w:p>
            <w:pPr>
              <w:pStyle w:val="TableParagraph"/>
              <w:rPr>
                <w:rFonts w:ascii="Times New Roman"/>
                <w:sz w:val="18"/>
              </w:rPr>
            </w:pPr>
          </w:p>
        </w:tc>
        <w:tc>
          <w:tcPr>
            <w:tcW w:w="2374" w:type="dxa"/>
            <w:tcBorders>
              <w:top w:val="nil"/>
              <w:bottom w:val="nil"/>
            </w:tcBorders>
          </w:tcPr>
          <w:p>
            <w:pPr>
              <w:pStyle w:val="TableParagraph"/>
              <w:rPr>
                <w:rFonts w:ascii="Times New Roman"/>
                <w:sz w:val="18"/>
              </w:rPr>
            </w:pPr>
          </w:p>
        </w:tc>
        <w:tc>
          <w:tcPr>
            <w:tcW w:w="2187" w:type="dxa"/>
            <w:tcBorders>
              <w:top w:val="nil"/>
              <w:bottom w:val="nil"/>
            </w:tcBorders>
          </w:tcPr>
          <w:p>
            <w:pPr>
              <w:pStyle w:val="TableParagraph"/>
              <w:spacing w:before="112"/>
              <w:ind w:left="10" w:right="1"/>
              <w:jc w:val="center"/>
              <w:rPr>
                <w:sz w:val="20"/>
              </w:rPr>
            </w:pPr>
            <w:r>
              <w:rPr>
                <w:spacing w:val="-2"/>
                <w:sz w:val="20"/>
              </w:rPr>
              <w:t>Normatividad</w:t>
            </w:r>
            <w:r>
              <w:rPr>
                <w:spacing w:val="7"/>
                <w:sz w:val="20"/>
              </w:rPr>
              <w:t> </w:t>
            </w:r>
            <w:r>
              <w:rPr>
                <w:spacing w:val="-2"/>
                <w:sz w:val="20"/>
              </w:rPr>
              <w:t>urbana</w:t>
            </w:r>
          </w:p>
        </w:tc>
        <w:tc>
          <w:tcPr>
            <w:tcW w:w="3714" w:type="dxa"/>
            <w:tcBorders>
              <w:top w:val="nil"/>
              <w:bottom w:val="nil"/>
            </w:tcBorders>
          </w:tcPr>
          <w:p>
            <w:pPr>
              <w:pStyle w:val="TableParagraph"/>
              <w:spacing w:line="227" w:lineRule="exact"/>
              <w:ind w:left="111"/>
              <w:rPr>
                <w:sz w:val="20"/>
              </w:rPr>
            </w:pPr>
            <w:r>
              <w:rPr>
                <w:spacing w:val="-2"/>
                <w:sz w:val="20"/>
              </w:rPr>
              <w:t>-Legislación</w:t>
            </w:r>
            <w:r>
              <w:rPr>
                <w:spacing w:val="7"/>
                <w:sz w:val="20"/>
              </w:rPr>
              <w:t> </w:t>
            </w:r>
            <w:r>
              <w:rPr>
                <w:spacing w:val="-2"/>
                <w:sz w:val="20"/>
              </w:rPr>
              <w:t>urbanística</w:t>
            </w:r>
          </w:p>
          <w:p>
            <w:pPr>
              <w:pStyle w:val="TableParagraph"/>
              <w:spacing w:line="214" w:lineRule="exact"/>
              <w:ind w:left="111"/>
              <w:rPr>
                <w:sz w:val="20"/>
              </w:rPr>
            </w:pPr>
            <w:r>
              <w:rPr>
                <w:spacing w:val="-2"/>
                <w:sz w:val="20"/>
              </w:rPr>
              <w:t>-Licencia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-Norma</w:t>
            </w:r>
            <w:r>
              <w:rPr>
                <w:spacing w:val="-9"/>
                <w:sz w:val="20"/>
              </w:rPr>
              <w:t> </w:t>
            </w:r>
            <w:r>
              <w:rPr>
                <w:spacing w:val="-2"/>
                <w:sz w:val="20"/>
              </w:rPr>
              <w:t>técnica</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z w:val="20"/>
              </w:rPr>
              <w:t>-Permisos</w:t>
            </w:r>
            <w:r>
              <w:rPr>
                <w:spacing w:val="-5"/>
                <w:sz w:val="20"/>
              </w:rPr>
              <w:t> </w:t>
            </w:r>
            <w:r>
              <w:rPr>
                <w:sz w:val="20"/>
              </w:rPr>
              <w:t>de</w:t>
            </w:r>
            <w:r>
              <w:rPr>
                <w:spacing w:val="-7"/>
                <w:sz w:val="20"/>
              </w:rPr>
              <w:t> </w:t>
            </w:r>
            <w:r>
              <w:rPr>
                <w:sz w:val="20"/>
              </w:rPr>
              <w:t>usos</w:t>
            </w:r>
            <w:r>
              <w:rPr>
                <w:spacing w:val="-4"/>
                <w:sz w:val="20"/>
              </w:rPr>
              <w:t> </w:t>
            </w:r>
            <w:r>
              <w:rPr>
                <w:sz w:val="20"/>
              </w:rPr>
              <w:t>de</w:t>
            </w:r>
            <w:r>
              <w:rPr>
                <w:spacing w:val="-8"/>
                <w:sz w:val="20"/>
              </w:rPr>
              <w:t> </w:t>
            </w:r>
            <w:r>
              <w:rPr>
                <w:spacing w:val="-4"/>
                <w:sz w:val="20"/>
              </w:rPr>
              <w:t>suelo</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z w:val="20"/>
              </w:rPr>
              <w:t>-Plan</w:t>
            </w:r>
            <w:r>
              <w:rPr>
                <w:spacing w:val="-7"/>
                <w:sz w:val="20"/>
              </w:rPr>
              <w:t> </w:t>
            </w:r>
            <w:r>
              <w:rPr>
                <w:sz w:val="20"/>
              </w:rPr>
              <w:t>o</w:t>
            </w:r>
            <w:r>
              <w:rPr>
                <w:spacing w:val="-5"/>
                <w:sz w:val="20"/>
              </w:rPr>
              <w:t> </w:t>
            </w:r>
            <w:r>
              <w:rPr>
                <w:sz w:val="20"/>
              </w:rPr>
              <w:t>programa</w:t>
            </w:r>
            <w:r>
              <w:rPr>
                <w:spacing w:val="-6"/>
                <w:sz w:val="20"/>
              </w:rPr>
              <w:t> </w:t>
            </w:r>
            <w:r>
              <w:rPr>
                <w:sz w:val="20"/>
              </w:rPr>
              <w:t>de</w:t>
            </w:r>
            <w:r>
              <w:rPr>
                <w:spacing w:val="-7"/>
                <w:sz w:val="20"/>
              </w:rPr>
              <w:t> </w:t>
            </w:r>
            <w:r>
              <w:rPr>
                <w:sz w:val="20"/>
              </w:rPr>
              <w:t>desarrollo</w:t>
            </w:r>
            <w:r>
              <w:rPr>
                <w:spacing w:val="-6"/>
                <w:sz w:val="20"/>
              </w:rPr>
              <w:t> </w:t>
            </w:r>
            <w:r>
              <w:rPr>
                <w:spacing w:val="-2"/>
                <w:sz w:val="20"/>
              </w:rPr>
              <w:t>urbano</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z w:val="20"/>
              </w:rPr>
              <w:t>-Reforma</w:t>
            </w:r>
            <w:r>
              <w:rPr>
                <w:spacing w:val="-13"/>
                <w:sz w:val="20"/>
              </w:rPr>
              <w:t> </w:t>
            </w:r>
            <w:r>
              <w:rPr>
                <w:spacing w:val="-2"/>
                <w:sz w:val="20"/>
              </w:rPr>
              <w:t>urbana</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0" w:lineRule="exact"/>
              <w:ind w:left="111"/>
              <w:rPr>
                <w:sz w:val="20"/>
              </w:rPr>
            </w:pPr>
            <w:r>
              <w:rPr>
                <w:spacing w:val="-2"/>
                <w:sz w:val="20"/>
              </w:rPr>
              <w:t>-Zonificación</w:t>
            </w:r>
            <w:r>
              <w:rPr>
                <w:spacing w:val="9"/>
                <w:sz w:val="20"/>
              </w:rPr>
              <w:t> </w:t>
            </w:r>
            <w:r>
              <w:rPr>
                <w:spacing w:val="-2"/>
                <w:sz w:val="20"/>
              </w:rPr>
              <w:t>primaria</w:t>
            </w:r>
          </w:p>
        </w:tc>
      </w:tr>
      <w:tr>
        <w:trPr>
          <w:trHeight w:val="227"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tcBorders>
          </w:tcPr>
          <w:p>
            <w:pPr>
              <w:pStyle w:val="TableParagraph"/>
              <w:rPr>
                <w:rFonts w:ascii="Times New Roman"/>
                <w:sz w:val="16"/>
              </w:rPr>
            </w:pPr>
          </w:p>
        </w:tc>
        <w:tc>
          <w:tcPr>
            <w:tcW w:w="3714" w:type="dxa"/>
            <w:tcBorders>
              <w:top w:val="nil"/>
            </w:tcBorders>
          </w:tcPr>
          <w:p>
            <w:pPr>
              <w:pStyle w:val="TableParagraph"/>
              <w:spacing w:line="207" w:lineRule="exact"/>
              <w:ind w:left="111"/>
              <w:rPr>
                <w:sz w:val="20"/>
              </w:rPr>
            </w:pPr>
            <w:r>
              <w:rPr>
                <w:spacing w:val="-2"/>
                <w:sz w:val="20"/>
              </w:rPr>
              <w:t>-Zonificación</w:t>
            </w:r>
            <w:r>
              <w:rPr>
                <w:spacing w:val="9"/>
                <w:sz w:val="20"/>
              </w:rPr>
              <w:t> </w:t>
            </w:r>
            <w:r>
              <w:rPr>
                <w:spacing w:val="-2"/>
                <w:sz w:val="20"/>
              </w:rPr>
              <w:t>secundaria</w:t>
            </w:r>
          </w:p>
        </w:tc>
      </w:tr>
      <w:tr>
        <w:trPr>
          <w:trHeight w:val="233"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bottom w:val="nil"/>
            </w:tcBorders>
          </w:tcPr>
          <w:p>
            <w:pPr>
              <w:pStyle w:val="TableParagraph"/>
              <w:rPr>
                <w:rFonts w:ascii="Times New Roman"/>
                <w:sz w:val="16"/>
              </w:rPr>
            </w:pPr>
          </w:p>
        </w:tc>
        <w:tc>
          <w:tcPr>
            <w:tcW w:w="3714" w:type="dxa"/>
            <w:tcBorders>
              <w:bottom w:val="nil"/>
            </w:tcBorders>
          </w:tcPr>
          <w:p>
            <w:pPr>
              <w:pStyle w:val="TableParagraph"/>
              <w:spacing w:line="213" w:lineRule="exact"/>
              <w:ind w:left="111"/>
              <w:rPr>
                <w:sz w:val="20"/>
              </w:rPr>
            </w:pPr>
            <w:r>
              <w:rPr>
                <w:sz w:val="20"/>
              </w:rPr>
              <w:t>-Acción</w:t>
            </w:r>
            <w:r>
              <w:rPr>
                <w:spacing w:val="-11"/>
                <w:sz w:val="20"/>
              </w:rPr>
              <w:t> </w:t>
            </w:r>
            <w:r>
              <w:rPr>
                <w:spacing w:val="-2"/>
                <w:sz w:val="20"/>
              </w:rPr>
              <w:t>urbanística</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09" w:lineRule="exact"/>
              <w:ind w:left="111"/>
              <w:rPr>
                <w:sz w:val="20"/>
              </w:rPr>
            </w:pPr>
            <w:r>
              <w:rPr>
                <w:spacing w:val="-2"/>
                <w:sz w:val="20"/>
              </w:rPr>
              <w:t>-Deslinde</w:t>
            </w:r>
          </w:p>
        </w:tc>
      </w:tr>
      <w:tr>
        <w:trPr>
          <w:trHeight w:val="229"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spacing w:line="209" w:lineRule="exact"/>
              <w:ind w:left="10" w:right="3"/>
              <w:jc w:val="center"/>
              <w:rPr>
                <w:sz w:val="20"/>
              </w:rPr>
            </w:pPr>
            <w:r>
              <w:rPr>
                <w:sz w:val="20"/>
              </w:rPr>
              <w:t>Acción</w:t>
            </w:r>
            <w:r>
              <w:rPr>
                <w:spacing w:val="-10"/>
                <w:sz w:val="20"/>
              </w:rPr>
              <w:t> </w:t>
            </w:r>
            <w:r>
              <w:rPr>
                <w:spacing w:val="-2"/>
                <w:sz w:val="20"/>
              </w:rPr>
              <w:t>urbanística</w:t>
            </w:r>
          </w:p>
        </w:tc>
        <w:tc>
          <w:tcPr>
            <w:tcW w:w="3714" w:type="dxa"/>
            <w:tcBorders>
              <w:top w:val="nil"/>
              <w:bottom w:val="nil"/>
            </w:tcBorders>
          </w:tcPr>
          <w:p>
            <w:pPr>
              <w:pStyle w:val="TableParagraph"/>
              <w:spacing w:line="209" w:lineRule="exact"/>
              <w:ind w:left="111"/>
              <w:rPr>
                <w:sz w:val="20"/>
              </w:rPr>
            </w:pPr>
            <w:r>
              <w:rPr>
                <w:spacing w:val="-2"/>
                <w:sz w:val="20"/>
              </w:rPr>
              <w:t>-División</w:t>
            </w:r>
          </w:p>
        </w:tc>
      </w:tr>
      <w:tr>
        <w:trPr>
          <w:trHeight w:val="230" w:hRule="atLeast"/>
        </w:trPr>
        <w:tc>
          <w:tcPr>
            <w:tcW w:w="1934" w:type="dxa"/>
            <w:tcBorders>
              <w:top w:val="nil"/>
              <w:bottom w:val="nil"/>
            </w:tcBorders>
          </w:tcPr>
          <w:p>
            <w:pPr>
              <w:pStyle w:val="TableParagraph"/>
              <w:rPr>
                <w:rFonts w:ascii="Times New Roman"/>
                <w:sz w:val="16"/>
              </w:rPr>
            </w:pPr>
          </w:p>
        </w:tc>
        <w:tc>
          <w:tcPr>
            <w:tcW w:w="2374" w:type="dxa"/>
            <w:tcBorders>
              <w:top w:val="nil"/>
              <w:bottom w:val="nil"/>
            </w:tcBorders>
          </w:tcPr>
          <w:p>
            <w:pPr>
              <w:pStyle w:val="TableParagraph"/>
              <w:rPr>
                <w:rFonts w:ascii="Times New Roman"/>
                <w:sz w:val="16"/>
              </w:rPr>
            </w:pPr>
          </w:p>
        </w:tc>
        <w:tc>
          <w:tcPr>
            <w:tcW w:w="2187" w:type="dxa"/>
            <w:tcBorders>
              <w:top w:val="nil"/>
              <w:bottom w:val="nil"/>
            </w:tcBorders>
          </w:tcPr>
          <w:p>
            <w:pPr>
              <w:pStyle w:val="TableParagraph"/>
              <w:rPr>
                <w:rFonts w:ascii="Times New Roman"/>
                <w:sz w:val="16"/>
              </w:rPr>
            </w:pPr>
          </w:p>
        </w:tc>
        <w:tc>
          <w:tcPr>
            <w:tcW w:w="3714" w:type="dxa"/>
            <w:tcBorders>
              <w:top w:val="nil"/>
              <w:bottom w:val="nil"/>
            </w:tcBorders>
          </w:tcPr>
          <w:p>
            <w:pPr>
              <w:pStyle w:val="TableParagraph"/>
              <w:spacing w:line="211" w:lineRule="exact"/>
              <w:ind w:left="111"/>
              <w:rPr>
                <w:sz w:val="20"/>
              </w:rPr>
            </w:pPr>
            <w:r>
              <w:rPr>
                <w:spacing w:val="-2"/>
                <w:sz w:val="20"/>
              </w:rPr>
              <w:t>-Fraccionamiento</w:t>
            </w:r>
          </w:p>
        </w:tc>
      </w:tr>
      <w:tr>
        <w:trPr>
          <w:trHeight w:val="227" w:hRule="atLeast"/>
        </w:trPr>
        <w:tc>
          <w:tcPr>
            <w:tcW w:w="1934" w:type="dxa"/>
            <w:tcBorders>
              <w:top w:val="nil"/>
            </w:tcBorders>
          </w:tcPr>
          <w:p>
            <w:pPr>
              <w:pStyle w:val="TableParagraph"/>
              <w:rPr>
                <w:rFonts w:ascii="Times New Roman"/>
                <w:sz w:val="16"/>
              </w:rPr>
            </w:pPr>
          </w:p>
        </w:tc>
        <w:tc>
          <w:tcPr>
            <w:tcW w:w="2374" w:type="dxa"/>
            <w:tcBorders>
              <w:top w:val="nil"/>
            </w:tcBorders>
          </w:tcPr>
          <w:p>
            <w:pPr>
              <w:pStyle w:val="TableParagraph"/>
              <w:rPr>
                <w:rFonts w:ascii="Times New Roman"/>
                <w:sz w:val="16"/>
              </w:rPr>
            </w:pPr>
          </w:p>
        </w:tc>
        <w:tc>
          <w:tcPr>
            <w:tcW w:w="2187" w:type="dxa"/>
            <w:tcBorders>
              <w:top w:val="nil"/>
            </w:tcBorders>
          </w:tcPr>
          <w:p>
            <w:pPr>
              <w:pStyle w:val="TableParagraph"/>
              <w:rPr>
                <w:rFonts w:ascii="Times New Roman"/>
                <w:sz w:val="16"/>
              </w:rPr>
            </w:pPr>
          </w:p>
        </w:tc>
        <w:tc>
          <w:tcPr>
            <w:tcW w:w="3714" w:type="dxa"/>
            <w:tcBorders>
              <w:top w:val="nil"/>
            </w:tcBorders>
          </w:tcPr>
          <w:p>
            <w:pPr>
              <w:pStyle w:val="TableParagraph"/>
              <w:spacing w:line="207" w:lineRule="exact"/>
              <w:ind w:left="111"/>
              <w:rPr>
                <w:sz w:val="20"/>
              </w:rPr>
            </w:pPr>
            <w:r>
              <w:rPr>
                <w:spacing w:val="-2"/>
                <w:sz w:val="20"/>
              </w:rPr>
              <w:t>-Fusión</w:t>
            </w:r>
          </w:p>
        </w:tc>
      </w:tr>
    </w:tbl>
    <w:p>
      <w:pPr>
        <w:pStyle w:val="BodyText"/>
        <w:spacing w:before="37"/>
        <w:ind w:left="393"/>
      </w:pPr>
      <w:r>
        <w:rPr/>
        <mc:AlternateContent>
          <mc:Choice Requires="wps">
            <w:drawing>
              <wp:anchor distT="0" distB="0" distL="0" distR="0" allowOverlap="1" layoutInCell="1" locked="0" behindDoc="0" simplePos="0" relativeHeight="15799296">
                <wp:simplePos x="0" y="0"/>
                <wp:positionH relativeFrom="page">
                  <wp:posOffset>7419924</wp:posOffset>
                </wp:positionH>
                <wp:positionV relativeFrom="page">
                  <wp:posOffset>5088008</wp:posOffset>
                </wp:positionV>
                <wp:extent cx="153670" cy="446659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799296" type="#_x0000_t202" id="docshape159"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(Continúa)</w:t>
      </w:r>
    </w:p>
    <w:p>
      <w:pPr>
        <w:pStyle w:val="BodyText"/>
        <w:spacing w:before="87"/>
        <w:ind w:left="10268"/>
      </w:pPr>
      <w:r>
        <w:rPr>
          <w:spacing w:val="-5"/>
        </w:rPr>
        <w:t>143</w:t>
      </w:r>
    </w:p>
    <w:p>
      <w:pPr>
        <w:spacing w:after="0"/>
        <w:sectPr>
          <w:pgSz w:w="12200" w:h="15600"/>
          <w:pgMar w:top="820" w:bottom="280" w:left="740" w:right="600"/>
        </w:sectPr>
      </w:pPr>
    </w:p>
    <w:p>
      <w:pPr>
        <w:pStyle w:val="BodyText"/>
        <w:spacing w:before="3" w:after="1"/>
        <w:rPr>
          <w:sz w:val="7"/>
        </w:rPr>
      </w:pPr>
      <w:r>
        <w:rPr/>
        <mc:AlternateContent>
          <mc:Choice Requires="wps">
            <w:drawing>
              <wp:anchor distT="0" distB="0" distL="0" distR="0" allowOverlap="1" layoutInCell="1" locked="0" behindDoc="0" simplePos="0" relativeHeight="15799808">
                <wp:simplePos x="0" y="0"/>
                <wp:positionH relativeFrom="page">
                  <wp:posOffset>167272</wp:posOffset>
                </wp:positionH>
                <wp:positionV relativeFrom="page">
                  <wp:posOffset>5088008</wp:posOffset>
                </wp:positionV>
                <wp:extent cx="153670" cy="446659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799808" type="#_x0000_t202" id="docshape160"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5"/>
        <w:gridCol w:w="2374"/>
        <w:gridCol w:w="2189"/>
        <w:gridCol w:w="3711"/>
      </w:tblGrid>
      <w:tr>
        <w:trPr>
          <w:trHeight w:val="230" w:hRule="atLeast"/>
        </w:trPr>
        <w:tc>
          <w:tcPr>
            <w:tcW w:w="1935" w:type="dxa"/>
            <w:shd w:val="clear" w:color="auto" w:fill="DBE4F0"/>
          </w:tcPr>
          <w:p>
            <w:pPr>
              <w:pStyle w:val="TableParagraph"/>
              <w:spacing w:line="210" w:lineRule="exact"/>
              <w:ind w:left="7"/>
              <w:jc w:val="center"/>
              <w:rPr>
                <w:b/>
                <w:sz w:val="20"/>
              </w:rPr>
            </w:pPr>
            <w:r>
              <w:rPr>
                <w:b/>
                <w:spacing w:val="-4"/>
                <w:sz w:val="20"/>
              </w:rPr>
              <w:t>Tema</w:t>
            </w:r>
          </w:p>
        </w:tc>
        <w:tc>
          <w:tcPr>
            <w:tcW w:w="2374" w:type="dxa"/>
            <w:shd w:val="clear" w:color="auto" w:fill="DBE4F0"/>
          </w:tcPr>
          <w:p>
            <w:pPr>
              <w:pStyle w:val="TableParagraph"/>
              <w:spacing w:line="210" w:lineRule="exact"/>
              <w:ind w:left="722"/>
              <w:rPr>
                <w:b/>
                <w:sz w:val="20"/>
              </w:rPr>
            </w:pPr>
            <w:r>
              <w:rPr>
                <w:b/>
                <w:spacing w:val="-2"/>
                <w:sz w:val="20"/>
              </w:rPr>
              <w:t>Categoría</w:t>
            </w:r>
          </w:p>
        </w:tc>
        <w:tc>
          <w:tcPr>
            <w:tcW w:w="2189" w:type="dxa"/>
            <w:shd w:val="clear" w:color="auto" w:fill="DBE4F0"/>
          </w:tcPr>
          <w:p>
            <w:pPr>
              <w:pStyle w:val="TableParagraph"/>
              <w:spacing w:line="210" w:lineRule="exact"/>
              <w:ind w:left="4" w:right="1"/>
              <w:jc w:val="center"/>
              <w:rPr>
                <w:b/>
                <w:sz w:val="20"/>
              </w:rPr>
            </w:pPr>
            <w:r>
              <w:rPr>
                <w:b/>
                <w:spacing w:val="-2"/>
                <w:sz w:val="20"/>
              </w:rPr>
              <w:t>Variable</w:t>
            </w:r>
          </w:p>
        </w:tc>
        <w:tc>
          <w:tcPr>
            <w:tcW w:w="3711" w:type="dxa"/>
            <w:shd w:val="clear" w:color="auto" w:fill="DBE4F0"/>
          </w:tcPr>
          <w:p>
            <w:pPr>
              <w:pStyle w:val="TableParagraph"/>
              <w:spacing w:line="210" w:lineRule="exact"/>
              <w:ind w:left="4" w:right="3"/>
              <w:jc w:val="center"/>
              <w:rPr>
                <w:b/>
                <w:sz w:val="20"/>
              </w:rPr>
            </w:pPr>
            <w:r>
              <w:rPr>
                <w:b/>
                <w:spacing w:val="-2"/>
                <w:sz w:val="20"/>
              </w:rPr>
              <w:t>Clasificación</w:t>
            </w:r>
          </w:p>
        </w:tc>
      </w:tr>
      <w:tr>
        <w:trPr>
          <w:trHeight w:val="230" w:hRule="atLeast"/>
        </w:trPr>
        <w:tc>
          <w:tcPr>
            <w:tcW w:w="1935"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61"/>
              <w:rPr>
                <w:sz w:val="20"/>
              </w:rPr>
            </w:pPr>
          </w:p>
          <w:p>
            <w:pPr>
              <w:pStyle w:val="TableParagraph"/>
              <w:ind w:left="172"/>
              <w:rPr>
                <w:sz w:val="20"/>
              </w:rPr>
            </w:pPr>
            <w:r>
              <w:rPr>
                <w:sz w:val="20"/>
              </w:rPr>
              <w:t>Desarrollo</w:t>
            </w:r>
            <w:r>
              <w:rPr>
                <w:spacing w:val="-12"/>
                <w:sz w:val="20"/>
              </w:rPr>
              <w:t> </w:t>
            </w:r>
            <w:r>
              <w:rPr>
                <w:spacing w:val="-2"/>
                <w:sz w:val="20"/>
              </w:rPr>
              <w:t>urbano</w:t>
            </w:r>
          </w:p>
        </w:tc>
        <w:tc>
          <w:tcPr>
            <w:tcW w:w="2374"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45"/>
              <w:rPr>
                <w:sz w:val="20"/>
              </w:rPr>
            </w:pPr>
          </w:p>
          <w:p>
            <w:pPr>
              <w:pStyle w:val="TableParagraph"/>
              <w:ind w:left="105" w:firstLine="545"/>
              <w:rPr>
                <w:sz w:val="20"/>
              </w:rPr>
            </w:pPr>
            <w:r>
              <w:rPr>
                <w:sz w:val="20"/>
              </w:rPr>
              <w:t>Medio físico </w:t>
            </w:r>
            <w:r>
              <w:rPr>
                <w:spacing w:val="-2"/>
                <w:sz w:val="20"/>
              </w:rPr>
              <w:t>construido/transformado</w:t>
            </w:r>
          </w:p>
        </w:tc>
        <w:tc>
          <w:tcPr>
            <w:tcW w:w="2189" w:type="dxa"/>
          </w:tcPr>
          <w:p>
            <w:pPr>
              <w:pStyle w:val="TableParagraph"/>
              <w:spacing w:line="210" w:lineRule="exact"/>
              <w:ind w:left="3" w:right="4"/>
              <w:jc w:val="center"/>
              <w:rPr>
                <w:sz w:val="20"/>
              </w:rPr>
            </w:pPr>
            <w:r>
              <w:rPr>
                <w:sz w:val="20"/>
              </w:rPr>
              <w:t>Acción</w:t>
            </w:r>
            <w:r>
              <w:rPr>
                <w:spacing w:val="-10"/>
                <w:sz w:val="20"/>
              </w:rPr>
              <w:t> </w:t>
            </w:r>
            <w:r>
              <w:rPr>
                <w:spacing w:val="-2"/>
                <w:sz w:val="20"/>
              </w:rPr>
              <w:t>urbanística</w:t>
            </w:r>
          </w:p>
        </w:tc>
        <w:tc>
          <w:tcPr>
            <w:tcW w:w="3711" w:type="dxa"/>
          </w:tcPr>
          <w:p>
            <w:pPr>
              <w:pStyle w:val="TableParagraph"/>
              <w:spacing w:line="210" w:lineRule="exact"/>
              <w:ind w:left="105"/>
              <w:rPr>
                <w:sz w:val="20"/>
              </w:rPr>
            </w:pPr>
            <w:r>
              <w:rPr>
                <w:spacing w:val="-2"/>
                <w:sz w:val="20"/>
              </w:rPr>
              <w:t>-Perito</w:t>
            </w:r>
          </w:p>
        </w:tc>
      </w:tr>
      <w:tr>
        <w:trPr>
          <w:trHeight w:val="1149" w:hRule="atLeast"/>
        </w:trPr>
        <w:tc>
          <w:tcPr>
            <w:tcW w:w="1935" w:type="dxa"/>
            <w:vMerge/>
            <w:tcBorders>
              <w:top w:val="nil"/>
            </w:tcBorders>
          </w:tcPr>
          <w:p>
            <w:pPr>
              <w:rPr>
                <w:sz w:val="2"/>
                <w:szCs w:val="2"/>
              </w:rPr>
            </w:pPr>
          </w:p>
        </w:tc>
        <w:tc>
          <w:tcPr>
            <w:tcW w:w="2374" w:type="dxa"/>
            <w:vMerge/>
            <w:tcBorders>
              <w:top w:val="nil"/>
            </w:tcBorders>
          </w:tcPr>
          <w:p>
            <w:pPr>
              <w:rPr>
                <w:sz w:val="2"/>
                <w:szCs w:val="2"/>
              </w:rPr>
            </w:pPr>
          </w:p>
        </w:tc>
        <w:tc>
          <w:tcPr>
            <w:tcW w:w="2189" w:type="dxa"/>
          </w:tcPr>
          <w:p>
            <w:pPr>
              <w:pStyle w:val="TableParagraph"/>
              <w:rPr>
                <w:sz w:val="20"/>
              </w:rPr>
            </w:pPr>
          </w:p>
          <w:p>
            <w:pPr>
              <w:pStyle w:val="TableParagraph"/>
              <w:rPr>
                <w:sz w:val="20"/>
              </w:rPr>
            </w:pPr>
          </w:p>
          <w:p>
            <w:pPr>
              <w:pStyle w:val="TableParagraph"/>
              <w:ind w:left="3" w:right="3"/>
              <w:jc w:val="center"/>
              <w:rPr>
                <w:sz w:val="20"/>
              </w:rPr>
            </w:pPr>
            <w:r>
              <w:rPr>
                <w:sz w:val="20"/>
              </w:rPr>
              <w:t>Destino</w:t>
            </w:r>
            <w:r>
              <w:rPr>
                <w:spacing w:val="-7"/>
                <w:sz w:val="20"/>
              </w:rPr>
              <w:t> </w:t>
            </w:r>
            <w:r>
              <w:rPr>
                <w:sz w:val="20"/>
              </w:rPr>
              <w:t>del</w:t>
            </w:r>
            <w:r>
              <w:rPr>
                <w:spacing w:val="-8"/>
                <w:sz w:val="20"/>
              </w:rPr>
              <w:t> </w:t>
            </w:r>
            <w:r>
              <w:rPr>
                <w:spacing w:val="-4"/>
                <w:sz w:val="20"/>
              </w:rPr>
              <w:t>suelo</w:t>
            </w:r>
          </w:p>
        </w:tc>
        <w:tc>
          <w:tcPr>
            <w:tcW w:w="3711" w:type="dxa"/>
          </w:tcPr>
          <w:p>
            <w:pPr>
              <w:pStyle w:val="TableParagraph"/>
              <w:spacing w:line="229" w:lineRule="exact"/>
              <w:ind w:left="105"/>
              <w:rPr>
                <w:sz w:val="20"/>
              </w:rPr>
            </w:pPr>
            <w:r>
              <w:rPr>
                <w:sz w:val="20"/>
              </w:rPr>
              <w:t>-Destino</w:t>
            </w:r>
            <w:r>
              <w:rPr>
                <w:spacing w:val="-7"/>
                <w:sz w:val="20"/>
              </w:rPr>
              <w:t> </w:t>
            </w:r>
            <w:r>
              <w:rPr>
                <w:sz w:val="20"/>
              </w:rPr>
              <w:t>de</w:t>
            </w:r>
            <w:r>
              <w:rPr>
                <w:spacing w:val="-6"/>
                <w:sz w:val="20"/>
              </w:rPr>
              <w:t> </w:t>
            </w:r>
            <w:r>
              <w:rPr>
                <w:sz w:val="20"/>
              </w:rPr>
              <w:t>la</w:t>
            </w:r>
            <w:r>
              <w:rPr>
                <w:spacing w:val="-5"/>
                <w:sz w:val="20"/>
              </w:rPr>
              <w:t> </w:t>
            </w:r>
            <w:r>
              <w:rPr>
                <w:spacing w:val="-2"/>
                <w:sz w:val="20"/>
              </w:rPr>
              <w:t>tierra</w:t>
            </w:r>
          </w:p>
          <w:p>
            <w:pPr>
              <w:pStyle w:val="TableParagraph"/>
              <w:ind w:left="105"/>
              <w:rPr>
                <w:sz w:val="20"/>
              </w:rPr>
            </w:pPr>
            <w:r>
              <w:rPr>
                <w:spacing w:val="-2"/>
                <w:sz w:val="20"/>
              </w:rPr>
              <w:t>-Destinos</w:t>
            </w:r>
          </w:p>
          <w:p>
            <w:pPr>
              <w:pStyle w:val="TableParagraph"/>
              <w:spacing w:line="229" w:lineRule="exact" w:before="1"/>
              <w:ind w:left="105"/>
              <w:rPr>
                <w:sz w:val="20"/>
              </w:rPr>
            </w:pPr>
            <w:r>
              <w:rPr>
                <w:sz w:val="20"/>
              </w:rPr>
              <w:t>-Superficie</w:t>
            </w:r>
            <w:r>
              <w:rPr>
                <w:spacing w:val="-8"/>
                <w:sz w:val="20"/>
              </w:rPr>
              <w:t> </w:t>
            </w:r>
            <w:r>
              <w:rPr>
                <w:sz w:val="20"/>
              </w:rPr>
              <w:t>de</w:t>
            </w:r>
            <w:r>
              <w:rPr>
                <w:spacing w:val="-7"/>
                <w:sz w:val="20"/>
              </w:rPr>
              <w:t> </w:t>
            </w:r>
            <w:r>
              <w:rPr>
                <w:sz w:val="20"/>
              </w:rPr>
              <w:t>uso</w:t>
            </w:r>
            <w:r>
              <w:rPr>
                <w:spacing w:val="-7"/>
                <w:sz w:val="20"/>
              </w:rPr>
              <w:t> </w:t>
            </w:r>
            <w:r>
              <w:rPr>
                <w:spacing w:val="-2"/>
                <w:sz w:val="20"/>
              </w:rPr>
              <w:t>común</w:t>
            </w:r>
          </w:p>
          <w:p>
            <w:pPr>
              <w:pStyle w:val="TableParagraph"/>
              <w:spacing w:line="229" w:lineRule="exact"/>
              <w:ind w:left="105"/>
              <w:rPr>
                <w:sz w:val="20"/>
              </w:rPr>
            </w:pPr>
            <w:r>
              <w:rPr>
                <w:sz w:val="20"/>
              </w:rPr>
              <w:t>-Superficie</w:t>
            </w:r>
            <w:r>
              <w:rPr>
                <w:spacing w:val="-13"/>
                <w:sz w:val="20"/>
              </w:rPr>
              <w:t> </w:t>
            </w:r>
            <w:r>
              <w:rPr>
                <w:spacing w:val="-2"/>
                <w:sz w:val="20"/>
              </w:rPr>
              <w:t>parcelada</w:t>
            </w:r>
          </w:p>
          <w:p>
            <w:pPr>
              <w:pStyle w:val="TableParagraph"/>
              <w:spacing w:line="211" w:lineRule="exact"/>
              <w:ind w:left="105"/>
              <w:rPr>
                <w:sz w:val="20"/>
              </w:rPr>
            </w:pPr>
            <w:r>
              <w:rPr>
                <w:sz w:val="20"/>
              </w:rPr>
              <w:t>-Superficie</w:t>
            </w:r>
            <w:r>
              <w:rPr>
                <w:spacing w:val="-13"/>
                <w:sz w:val="20"/>
              </w:rPr>
              <w:t> </w:t>
            </w:r>
            <w:r>
              <w:rPr>
                <w:spacing w:val="-2"/>
                <w:sz w:val="20"/>
              </w:rPr>
              <w:t>estatal</w:t>
            </w:r>
          </w:p>
        </w:tc>
      </w:tr>
      <w:tr>
        <w:trPr>
          <w:trHeight w:val="1893" w:hRule="atLeast"/>
        </w:trPr>
        <w:tc>
          <w:tcPr>
            <w:tcW w:w="1935" w:type="dxa"/>
            <w:vMerge/>
            <w:tcBorders>
              <w:top w:val="nil"/>
            </w:tcBorders>
          </w:tcPr>
          <w:p>
            <w:pPr>
              <w:rPr>
                <w:sz w:val="2"/>
                <w:szCs w:val="2"/>
              </w:rPr>
            </w:pPr>
          </w:p>
        </w:tc>
        <w:tc>
          <w:tcPr>
            <w:tcW w:w="2374" w:type="dxa"/>
            <w:vMerge/>
            <w:tcBorders>
              <w:top w:val="nil"/>
            </w:tcBorders>
          </w:tcPr>
          <w:p>
            <w:pPr>
              <w:rPr>
                <w:sz w:val="2"/>
                <w:szCs w:val="2"/>
              </w:rPr>
            </w:pPr>
          </w:p>
        </w:tc>
        <w:tc>
          <w:tcPr>
            <w:tcW w:w="2189" w:type="dxa"/>
          </w:tcPr>
          <w:p>
            <w:pPr>
              <w:pStyle w:val="TableParagraph"/>
              <w:rPr>
                <w:sz w:val="20"/>
              </w:rPr>
            </w:pPr>
          </w:p>
          <w:p>
            <w:pPr>
              <w:pStyle w:val="TableParagraph"/>
              <w:rPr>
                <w:sz w:val="20"/>
              </w:rPr>
            </w:pPr>
          </w:p>
          <w:p>
            <w:pPr>
              <w:pStyle w:val="TableParagraph"/>
              <w:spacing w:before="142"/>
              <w:rPr>
                <w:sz w:val="20"/>
              </w:rPr>
            </w:pPr>
          </w:p>
          <w:p>
            <w:pPr>
              <w:pStyle w:val="TableParagraph"/>
              <w:ind w:left="3" w:right="1"/>
              <w:jc w:val="center"/>
              <w:rPr>
                <w:sz w:val="20"/>
              </w:rPr>
            </w:pPr>
            <w:r>
              <w:rPr>
                <w:sz w:val="20"/>
              </w:rPr>
              <w:t>Usos</w:t>
            </w:r>
            <w:r>
              <w:rPr>
                <w:spacing w:val="-4"/>
                <w:sz w:val="20"/>
              </w:rPr>
              <w:t> </w:t>
            </w:r>
            <w:r>
              <w:rPr>
                <w:sz w:val="20"/>
              </w:rPr>
              <w:t>de</w:t>
            </w:r>
            <w:r>
              <w:rPr>
                <w:spacing w:val="-5"/>
                <w:sz w:val="20"/>
              </w:rPr>
              <w:t> </w:t>
            </w:r>
            <w:r>
              <w:rPr>
                <w:spacing w:val="-2"/>
                <w:sz w:val="20"/>
              </w:rPr>
              <w:t>suelo</w:t>
            </w:r>
          </w:p>
        </w:tc>
        <w:tc>
          <w:tcPr>
            <w:tcW w:w="3711" w:type="dxa"/>
          </w:tcPr>
          <w:p>
            <w:pPr>
              <w:pStyle w:val="TableParagraph"/>
              <w:spacing w:line="229" w:lineRule="exact"/>
              <w:ind w:left="105"/>
              <w:rPr>
                <w:sz w:val="20"/>
              </w:rPr>
            </w:pPr>
            <w:r>
              <w:rPr>
                <w:sz w:val="20"/>
              </w:rPr>
              <w:t>-Análisis</w:t>
            </w:r>
            <w:r>
              <w:rPr>
                <w:spacing w:val="-14"/>
                <w:sz w:val="20"/>
              </w:rPr>
              <w:t> </w:t>
            </w:r>
            <w:r>
              <w:rPr>
                <w:spacing w:val="-2"/>
                <w:sz w:val="20"/>
              </w:rPr>
              <w:t>urbano</w:t>
            </w:r>
          </w:p>
          <w:p>
            <w:pPr>
              <w:pStyle w:val="TableParagraph"/>
              <w:ind w:left="105"/>
              <w:rPr>
                <w:sz w:val="20"/>
              </w:rPr>
            </w:pPr>
            <w:r>
              <w:rPr>
                <w:sz w:val="20"/>
              </w:rPr>
              <w:t>-Corredor</w:t>
            </w:r>
            <w:r>
              <w:rPr>
                <w:spacing w:val="-12"/>
                <w:sz w:val="20"/>
              </w:rPr>
              <w:t> </w:t>
            </w:r>
            <w:r>
              <w:rPr>
                <w:spacing w:val="-2"/>
                <w:sz w:val="20"/>
              </w:rPr>
              <w:t>urbano</w:t>
            </w:r>
          </w:p>
          <w:p>
            <w:pPr>
              <w:pStyle w:val="TableParagraph"/>
              <w:spacing w:before="1"/>
              <w:ind w:left="105"/>
              <w:rPr>
                <w:sz w:val="20"/>
              </w:rPr>
            </w:pPr>
            <w:r>
              <w:rPr>
                <w:sz w:val="20"/>
              </w:rPr>
              <w:t>-Corredor</w:t>
            </w:r>
            <w:r>
              <w:rPr>
                <w:spacing w:val="-12"/>
                <w:sz w:val="20"/>
              </w:rPr>
              <w:t> </w:t>
            </w:r>
            <w:r>
              <w:rPr>
                <w:spacing w:val="-2"/>
                <w:sz w:val="20"/>
              </w:rPr>
              <w:t>industrial</w:t>
            </w:r>
          </w:p>
          <w:p>
            <w:pPr>
              <w:pStyle w:val="TableParagraph"/>
              <w:ind w:left="105"/>
              <w:rPr>
                <w:sz w:val="20"/>
              </w:rPr>
            </w:pPr>
            <w:r>
              <w:rPr>
                <w:sz w:val="20"/>
              </w:rPr>
              <w:t>-Uso</w:t>
            </w:r>
            <w:r>
              <w:rPr>
                <w:spacing w:val="-5"/>
                <w:sz w:val="20"/>
              </w:rPr>
              <w:t> </w:t>
            </w:r>
            <w:r>
              <w:rPr>
                <w:sz w:val="20"/>
              </w:rPr>
              <w:t>de</w:t>
            </w:r>
            <w:r>
              <w:rPr>
                <w:spacing w:val="-4"/>
                <w:sz w:val="20"/>
              </w:rPr>
              <w:t> </w:t>
            </w:r>
            <w:r>
              <w:rPr>
                <w:spacing w:val="-2"/>
                <w:sz w:val="20"/>
              </w:rPr>
              <w:t>suelo:</w:t>
            </w:r>
          </w:p>
          <w:p>
            <w:pPr>
              <w:pStyle w:val="TableParagraph"/>
              <w:numPr>
                <w:ilvl w:val="0"/>
                <w:numId w:val="6"/>
              </w:numPr>
              <w:tabs>
                <w:tab w:pos="570" w:val="left" w:leader="none"/>
              </w:tabs>
              <w:spacing w:line="244" w:lineRule="exact" w:before="2" w:after="0"/>
              <w:ind w:left="570" w:right="0" w:hanging="104"/>
              <w:jc w:val="left"/>
              <w:rPr>
                <w:sz w:val="20"/>
              </w:rPr>
            </w:pPr>
            <w:r>
              <w:rPr>
                <w:spacing w:val="-2"/>
                <w:sz w:val="20"/>
              </w:rPr>
              <w:t>Habitacional</w:t>
            </w:r>
          </w:p>
          <w:p>
            <w:pPr>
              <w:pStyle w:val="TableParagraph"/>
              <w:numPr>
                <w:ilvl w:val="0"/>
                <w:numId w:val="6"/>
              </w:numPr>
              <w:tabs>
                <w:tab w:pos="570" w:val="left" w:leader="none"/>
              </w:tabs>
              <w:spacing w:line="244" w:lineRule="exact" w:before="0" w:after="0"/>
              <w:ind w:left="570" w:right="0" w:hanging="104"/>
              <w:jc w:val="left"/>
              <w:rPr>
                <w:sz w:val="20"/>
              </w:rPr>
            </w:pPr>
            <w:r>
              <w:rPr>
                <w:spacing w:val="-2"/>
                <w:sz w:val="20"/>
              </w:rPr>
              <w:t>Comercial</w:t>
            </w:r>
          </w:p>
          <w:p>
            <w:pPr>
              <w:pStyle w:val="TableParagraph"/>
              <w:numPr>
                <w:ilvl w:val="0"/>
                <w:numId w:val="6"/>
              </w:numPr>
              <w:tabs>
                <w:tab w:pos="570" w:val="left" w:leader="none"/>
              </w:tabs>
              <w:spacing w:line="244" w:lineRule="exact" w:before="0" w:after="0"/>
              <w:ind w:left="570" w:right="0" w:hanging="104"/>
              <w:jc w:val="left"/>
              <w:rPr>
                <w:sz w:val="20"/>
              </w:rPr>
            </w:pPr>
            <w:r>
              <w:rPr>
                <w:spacing w:val="-2"/>
                <w:sz w:val="20"/>
              </w:rPr>
              <w:t>Industrial</w:t>
            </w:r>
          </w:p>
          <w:p>
            <w:pPr>
              <w:pStyle w:val="TableParagraph"/>
              <w:numPr>
                <w:ilvl w:val="0"/>
                <w:numId w:val="6"/>
              </w:numPr>
              <w:tabs>
                <w:tab w:pos="570" w:val="left" w:leader="none"/>
              </w:tabs>
              <w:spacing w:line="220" w:lineRule="exact" w:before="0" w:after="0"/>
              <w:ind w:left="570" w:right="0" w:hanging="104"/>
              <w:jc w:val="left"/>
              <w:rPr>
                <w:sz w:val="20"/>
              </w:rPr>
            </w:pPr>
            <w:r>
              <w:rPr>
                <w:spacing w:val="-2"/>
                <w:sz w:val="20"/>
              </w:rPr>
              <w:t>Servicios</w:t>
            </w:r>
          </w:p>
        </w:tc>
      </w:tr>
      <w:tr>
        <w:trPr>
          <w:trHeight w:val="3220" w:hRule="atLeast"/>
        </w:trPr>
        <w:tc>
          <w:tcPr>
            <w:tcW w:w="1935" w:type="dxa"/>
            <w:vMerge/>
            <w:tcBorders>
              <w:top w:val="nil"/>
            </w:tcBorders>
          </w:tcPr>
          <w:p>
            <w:pPr>
              <w:rPr>
                <w:sz w:val="2"/>
                <w:szCs w:val="2"/>
              </w:rPr>
            </w:pPr>
          </w:p>
        </w:tc>
        <w:tc>
          <w:tcPr>
            <w:tcW w:w="2374" w:type="dxa"/>
            <w:vMerge/>
            <w:tcBorders>
              <w:top w:val="nil"/>
            </w:tcBorders>
          </w:tcPr>
          <w:p>
            <w:pPr>
              <w:rPr>
                <w:sz w:val="2"/>
                <w:szCs w:val="2"/>
              </w:rPr>
            </w:pPr>
          </w:p>
        </w:tc>
        <w:tc>
          <w:tcPr>
            <w:tcW w:w="2189"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4"/>
              <w:rPr>
                <w:sz w:val="20"/>
              </w:rPr>
            </w:pPr>
          </w:p>
          <w:p>
            <w:pPr>
              <w:pStyle w:val="TableParagraph"/>
              <w:ind w:left="3" w:right="3"/>
              <w:jc w:val="center"/>
              <w:rPr>
                <w:sz w:val="20"/>
              </w:rPr>
            </w:pPr>
            <w:r>
              <w:rPr>
                <w:sz w:val="20"/>
              </w:rPr>
              <w:t>Vías</w:t>
            </w:r>
            <w:r>
              <w:rPr>
                <w:spacing w:val="-4"/>
                <w:sz w:val="20"/>
              </w:rPr>
              <w:t> </w:t>
            </w:r>
            <w:r>
              <w:rPr>
                <w:sz w:val="20"/>
              </w:rPr>
              <w:t>de</w:t>
            </w:r>
            <w:r>
              <w:rPr>
                <w:spacing w:val="-4"/>
                <w:sz w:val="20"/>
              </w:rPr>
              <w:t> </w:t>
            </w:r>
            <w:r>
              <w:rPr>
                <w:spacing w:val="-2"/>
                <w:sz w:val="20"/>
              </w:rPr>
              <w:t>comunicación</w:t>
            </w:r>
          </w:p>
        </w:tc>
        <w:tc>
          <w:tcPr>
            <w:tcW w:w="3711" w:type="dxa"/>
          </w:tcPr>
          <w:p>
            <w:pPr>
              <w:pStyle w:val="TableParagraph"/>
              <w:spacing w:line="229" w:lineRule="exact"/>
              <w:ind w:left="105"/>
              <w:rPr>
                <w:sz w:val="20"/>
              </w:rPr>
            </w:pPr>
            <w:r>
              <w:rPr>
                <w:sz w:val="20"/>
              </w:rPr>
              <w:t>-Acceso</w:t>
            </w:r>
            <w:r>
              <w:rPr>
                <w:spacing w:val="-6"/>
                <w:sz w:val="20"/>
              </w:rPr>
              <w:t> </w:t>
            </w:r>
            <w:r>
              <w:rPr>
                <w:sz w:val="20"/>
              </w:rPr>
              <w:t>de</w:t>
            </w:r>
            <w:r>
              <w:rPr>
                <w:spacing w:val="-6"/>
                <w:sz w:val="20"/>
              </w:rPr>
              <w:t> </w:t>
            </w:r>
            <w:r>
              <w:rPr>
                <w:spacing w:val="-2"/>
                <w:sz w:val="20"/>
              </w:rPr>
              <w:t>peatones</w:t>
            </w:r>
          </w:p>
          <w:p>
            <w:pPr>
              <w:pStyle w:val="TableParagraph"/>
              <w:ind w:left="105"/>
              <w:rPr>
                <w:sz w:val="20"/>
              </w:rPr>
            </w:pPr>
            <w:r>
              <w:rPr>
                <w:spacing w:val="-2"/>
                <w:sz w:val="20"/>
              </w:rPr>
              <w:t>-Andadores</w:t>
            </w:r>
          </w:p>
          <w:p>
            <w:pPr>
              <w:pStyle w:val="TableParagraph"/>
              <w:spacing w:before="1"/>
              <w:ind w:left="105"/>
              <w:rPr>
                <w:sz w:val="20"/>
              </w:rPr>
            </w:pPr>
            <w:r>
              <w:rPr>
                <w:spacing w:val="-2"/>
                <w:sz w:val="20"/>
              </w:rPr>
              <w:t>-Avenida</w:t>
            </w:r>
          </w:p>
          <w:p>
            <w:pPr>
              <w:pStyle w:val="TableParagraph"/>
              <w:ind w:left="105"/>
              <w:rPr>
                <w:sz w:val="20"/>
              </w:rPr>
            </w:pPr>
            <w:r>
              <w:rPr>
                <w:spacing w:val="-2"/>
                <w:sz w:val="20"/>
              </w:rPr>
              <w:t>-Boulevard</w:t>
            </w:r>
          </w:p>
          <w:p>
            <w:pPr>
              <w:pStyle w:val="TableParagraph"/>
              <w:ind w:left="105"/>
              <w:rPr>
                <w:sz w:val="20"/>
              </w:rPr>
            </w:pPr>
            <w:r>
              <w:rPr>
                <w:spacing w:val="-2"/>
                <w:sz w:val="20"/>
              </w:rPr>
              <w:t>-Brecha</w:t>
            </w:r>
          </w:p>
          <w:p>
            <w:pPr>
              <w:pStyle w:val="TableParagraph"/>
              <w:spacing w:line="229" w:lineRule="exact" w:before="1"/>
              <w:ind w:left="105"/>
              <w:rPr>
                <w:sz w:val="20"/>
              </w:rPr>
            </w:pPr>
            <w:r>
              <w:rPr>
                <w:spacing w:val="-2"/>
                <w:sz w:val="20"/>
              </w:rPr>
              <w:t>-Calle</w:t>
            </w:r>
          </w:p>
          <w:p>
            <w:pPr>
              <w:pStyle w:val="TableParagraph"/>
              <w:spacing w:line="229" w:lineRule="exact"/>
              <w:ind w:left="105"/>
              <w:rPr>
                <w:sz w:val="20"/>
              </w:rPr>
            </w:pPr>
            <w:r>
              <w:rPr>
                <w:spacing w:val="-2"/>
                <w:sz w:val="20"/>
              </w:rPr>
              <w:t>-Camellones</w:t>
            </w:r>
          </w:p>
          <w:p>
            <w:pPr>
              <w:pStyle w:val="TableParagraph"/>
              <w:ind w:left="105"/>
              <w:rPr>
                <w:sz w:val="20"/>
              </w:rPr>
            </w:pPr>
            <w:r>
              <w:rPr>
                <w:spacing w:val="-2"/>
                <w:sz w:val="20"/>
              </w:rPr>
              <w:t>-Carretera</w:t>
            </w:r>
          </w:p>
          <w:p>
            <w:pPr>
              <w:pStyle w:val="TableParagraph"/>
              <w:spacing w:before="1"/>
              <w:ind w:left="105"/>
              <w:rPr>
                <w:sz w:val="20"/>
              </w:rPr>
            </w:pPr>
            <w:r>
              <w:rPr>
                <w:sz w:val="20"/>
              </w:rPr>
              <w:t>-Carretera</w:t>
            </w:r>
            <w:r>
              <w:rPr>
                <w:spacing w:val="-14"/>
                <w:sz w:val="20"/>
              </w:rPr>
              <w:t> </w:t>
            </w:r>
            <w:r>
              <w:rPr>
                <w:spacing w:val="-2"/>
                <w:sz w:val="20"/>
              </w:rPr>
              <w:t>federal</w:t>
            </w:r>
          </w:p>
          <w:p>
            <w:pPr>
              <w:pStyle w:val="TableParagraph"/>
              <w:ind w:left="105"/>
              <w:rPr>
                <w:sz w:val="20"/>
              </w:rPr>
            </w:pPr>
            <w:r>
              <w:rPr>
                <w:sz w:val="20"/>
              </w:rPr>
              <w:t>-Estructura</w:t>
            </w:r>
            <w:r>
              <w:rPr>
                <w:spacing w:val="-14"/>
                <w:sz w:val="20"/>
              </w:rPr>
              <w:t> </w:t>
            </w:r>
            <w:r>
              <w:rPr>
                <w:spacing w:val="-4"/>
                <w:sz w:val="20"/>
              </w:rPr>
              <w:t>vial</w:t>
            </w:r>
          </w:p>
          <w:p>
            <w:pPr>
              <w:pStyle w:val="TableParagraph"/>
              <w:spacing w:line="229" w:lineRule="exact" w:before="1"/>
              <w:ind w:left="105"/>
              <w:rPr>
                <w:sz w:val="20"/>
              </w:rPr>
            </w:pPr>
            <w:r>
              <w:rPr>
                <w:spacing w:val="-2"/>
                <w:sz w:val="20"/>
              </w:rPr>
              <w:t>-Glorietas</w:t>
            </w:r>
          </w:p>
          <w:p>
            <w:pPr>
              <w:pStyle w:val="TableParagraph"/>
              <w:spacing w:line="229" w:lineRule="exact"/>
              <w:ind w:left="105"/>
              <w:rPr>
                <w:sz w:val="20"/>
              </w:rPr>
            </w:pPr>
            <w:r>
              <w:rPr>
                <w:spacing w:val="-2"/>
                <w:sz w:val="20"/>
              </w:rPr>
              <w:t>-Intersecciones</w:t>
            </w:r>
          </w:p>
          <w:p>
            <w:pPr>
              <w:pStyle w:val="TableParagraph"/>
              <w:ind w:left="105"/>
              <w:rPr>
                <w:sz w:val="20"/>
              </w:rPr>
            </w:pPr>
            <w:r>
              <w:rPr>
                <w:spacing w:val="-2"/>
                <w:sz w:val="20"/>
              </w:rPr>
              <w:t>-Terracería</w:t>
            </w:r>
          </w:p>
          <w:p>
            <w:pPr>
              <w:pStyle w:val="TableParagraph"/>
              <w:spacing w:line="211" w:lineRule="exact" w:before="1"/>
              <w:ind w:left="105"/>
              <w:rPr>
                <w:sz w:val="20"/>
              </w:rPr>
            </w:pPr>
            <w:r>
              <w:rPr>
                <w:spacing w:val="-2"/>
                <w:sz w:val="20"/>
              </w:rPr>
              <w:t>-Vialidad</w:t>
            </w:r>
          </w:p>
        </w:tc>
      </w:tr>
      <w:tr>
        <w:trPr>
          <w:trHeight w:val="4601" w:hRule="atLeast"/>
        </w:trPr>
        <w:tc>
          <w:tcPr>
            <w:tcW w:w="1935" w:type="dxa"/>
            <w:vMerge/>
            <w:tcBorders>
              <w:top w:val="nil"/>
            </w:tcBorders>
          </w:tcPr>
          <w:p>
            <w:pPr>
              <w:rPr>
                <w:sz w:val="2"/>
                <w:szCs w:val="2"/>
              </w:rPr>
            </w:pPr>
          </w:p>
        </w:tc>
        <w:tc>
          <w:tcPr>
            <w:tcW w:w="2374" w:type="dxa"/>
            <w:vMerge/>
            <w:tcBorders>
              <w:top w:val="nil"/>
            </w:tcBorders>
          </w:tcPr>
          <w:p>
            <w:pPr>
              <w:rPr>
                <w:sz w:val="2"/>
                <w:szCs w:val="2"/>
              </w:rPr>
            </w:pPr>
          </w:p>
        </w:tc>
        <w:tc>
          <w:tcPr>
            <w:tcW w:w="2189"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4"/>
              <w:rPr>
                <w:sz w:val="20"/>
              </w:rPr>
            </w:pPr>
          </w:p>
          <w:p>
            <w:pPr>
              <w:pStyle w:val="TableParagraph"/>
              <w:ind w:left="3" w:right="3"/>
              <w:jc w:val="center"/>
              <w:rPr>
                <w:sz w:val="20"/>
              </w:rPr>
            </w:pPr>
            <w:r>
              <w:rPr>
                <w:spacing w:val="-2"/>
                <w:sz w:val="20"/>
              </w:rPr>
              <w:t>Límites</w:t>
            </w:r>
          </w:p>
        </w:tc>
        <w:tc>
          <w:tcPr>
            <w:tcW w:w="3711" w:type="dxa"/>
          </w:tcPr>
          <w:p>
            <w:pPr>
              <w:pStyle w:val="TableParagraph"/>
              <w:spacing w:line="229" w:lineRule="exact"/>
              <w:ind w:left="105"/>
              <w:rPr>
                <w:sz w:val="20"/>
              </w:rPr>
            </w:pPr>
            <w:r>
              <w:rPr>
                <w:sz w:val="20"/>
              </w:rPr>
              <w:t>-Área</w:t>
            </w:r>
            <w:r>
              <w:rPr>
                <w:spacing w:val="-12"/>
                <w:sz w:val="20"/>
              </w:rPr>
              <w:t> </w:t>
            </w:r>
            <w:r>
              <w:rPr>
                <w:sz w:val="20"/>
              </w:rPr>
              <w:t>Geoestadística</w:t>
            </w:r>
            <w:r>
              <w:rPr>
                <w:spacing w:val="-8"/>
                <w:sz w:val="20"/>
              </w:rPr>
              <w:t> </w:t>
            </w:r>
            <w:r>
              <w:rPr>
                <w:sz w:val="20"/>
              </w:rPr>
              <w:t>Básica</w:t>
            </w:r>
            <w:r>
              <w:rPr>
                <w:spacing w:val="-11"/>
                <w:sz w:val="20"/>
              </w:rPr>
              <w:t> </w:t>
            </w:r>
            <w:r>
              <w:rPr>
                <w:spacing w:val="-2"/>
                <w:sz w:val="20"/>
              </w:rPr>
              <w:t>(AGEB)</w:t>
            </w:r>
          </w:p>
          <w:p>
            <w:pPr>
              <w:pStyle w:val="TableParagraph"/>
              <w:ind w:left="105"/>
              <w:rPr>
                <w:sz w:val="20"/>
              </w:rPr>
            </w:pPr>
            <w:r>
              <w:rPr>
                <w:sz w:val="20"/>
              </w:rPr>
              <w:t>-Área</w:t>
            </w:r>
            <w:r>
              <w:rPr>
                <w:spacing w:val="-14"/>
                <w:sz w:val="20"/>
              </w:rPr>
              <w:t> </w:t>
            </w:r>
            <w:r>
              <w:rPr>
                <w:sz w:val="20"/>
              </w:rPr>
              <w:t>Geoestadística</w:t>
            </w:r>
            <w:r>
              <w:rPr>
                <w:spacing w:val="-12"/>
                <w:sz w:val="20"/>
              </w:rPr>
              <w:t> </w:t>
            </w:r>
            <w:r>
              <w:rPr>
                <w:spacing w:val="-2"/>
                <w:sz w:val="20"/>
              </w:rPr>
              <w:t>Urbana</w:t>
            </w:r>
          </w:p>
          <w:p>
            <w:pPr>
              <w:pStyle w:val="TableParagraph"/>
              <w:spacing w:before="1"/>
              <w:ind w:left="105"/>
              <w:rPr>
                <w:sz w:val="20"/>
              </w:rPr>
            </w:pPr>
            <w:r>
              <w:rPr>
                <w:sz w:val="20"/>
              </w:rPr>
              <w:t>-Área</w:t>
            </w:r>
            <w:r>
              <w:rPr>
                <w:spacing w:val="-12"/>
                <w:sz w:val="20"/>
              </w:rPr>
              <w:t> </w:t>
            </w:r>
            <w:r>
              <w:rPr>
                <w:sz w:val="20"/>
              </w:rPr>
              <w:t>Geoestadística</w:t>
            </w:r>
            <w:r>
              <w:rPr>
                <w:spacing w:val="-9"/>
                <w:sz w:val="20"/>
              </w:rPr>
              <w:t> </w:t>
            </w:r>
            <w:r>
              <w:rPr>
                <w:sz w:val="20"/>
              </w:rPr>
              <w:t>Estatal</w:t>
            </w:r>
            <w:r>
              <w:rPr>
                <w:spacing w:val="-11"/>
                <w:sz w:val="20"/>
              </w:rPr>
              <w:t> </w:t>
            </w:r>
            <w:r>
              <w:rPr>
                <w:spacing w:val="-2"/>
                <w:sz w:val="20"/>
              </w:rPr>
              <w:t>(AGEE)</w:t>
            </w:r>
          </w:p>
          <w:p>
            <w:pPr>
              <w:pStyle w:val="TableParagraph"/>
              <w:ind w:left="105" w:right="154"/>
              <w:rPr>
                <w:sz w:val="20"/>
              </w:rPr>
            </w:pPr>
            <w:r>
              <w:rPr>
                <w:sz w:val="20"/>
              </w:rPr>
              <w:t>-Área</w:t>
            </w:r>
            <w:r>
              <w:rPr>
                <w:spacing w:val="-14"/>
                <w:sz w:val="20"/>
              </w:rPr>
              <w:t> </w:t>
            </w:r>
            <w:r>
              <w:rPr>
                <w:sz w:val="20"/>
              </w:rPr>
              <w:t>Geoestadística</w:t>
            </w:r>
            <w:r>
              <w:rPr>
                <w:spacing w:val="-14"/>
                <w:sz w:val="20"/>
              </w:rPr>
              <w:t> </w:t>
            </w:r>
            <w:r>
              <w:rPr>
                <w:sz w:val="20"/>
              </w:rPr>
              <w:t>Municipal </w:t>
            </w:r>
            <w:r>
              <w:rPr>
                <w:spacing w:val="-2"/>
                <w:sz w:val="20"/>
              </w:rPr>
              <w:t>(AGEM)</w:t>
            </w:r>
          </w:p>
          <w:p>
            <w:pPr>
              <w:pStyle w:val="TableParagraph"/>
              <w:spacing w:line="228" w:lineRule="exact"/>
              <w:ind w:left="105"/>
              <w:rPr>
                <w:sz w:val="20"/>
              </w:rPr>
            </w:pPr>
            <w:r>
              <w:rPr>
                <w:sz w:val="20"/>
              </w:rPr>
              <w:t>-Área</w:t>
            </w:r>
            <w:r>
              <w:rPr>
                <w:spacing w:val="-14"/>
                <w:sz w:val="20"/>
              </w:rPr>
              <w:t> </w:t>
            </w:r>
            <w:r>
              <w:rPr>
                <w:sz w:val="20"/>
              </w:rPr>
              <w:t>Geoestadística</w:t>
            </w:r>
            <w:r>
              <w:rPr>
                <w:spacing w:val="-12"/>
                <w:sz w:val="20"/>
              </w:rPr>
              <w:t> </w:t>
            </w:r>
            <w:r>
              <w:rPr>
                <w:spacing w:val="-2"/>
                <w:sz w:val="20"/>
              </w:rPr>
              <w:t>Rural</w:t>
            </w:r>
          </w:p>
          <w:p>
            <w:pPr>
              <w:pStyle w:val="TableParagraph"/>
              <w:ind w:left="105"/>
              <w:rPr>
                <w:sz w:val="20"/>
              </w:rPr>
            </w:pPr>
            <w:r>
              <w:rPr>
                <w:sz w:val="20"/>
              </w:rPr>
              <w:t>-Área</w:t>
            </w:r>
            <w:r>
              <w:rPr>
                <w:spacing w:val="-9"/>
                <w:sz w:val="20"/>
              </w:rPr>
              <w:t> </w:t>
            </w:r>
            <w:r>
              <w:rPr>
                <w:spacing w:val="-4"/>
                <w:sz w:val="20"/>
              </w:rPr>
              <w:t>rural</w:t>
            </w:r>
          </w:p>
          <w:p>
            <w:pPr>
              <w:pStyle w:val="TableParagraph"/>
              <w:spacing w:before="1"/>
              <w:ind w:left="105"/>
              <w:rPr>
                <w:sz w:val="20"/>
              </w:rPr>
            </w:pPr>
            <w:r>
              <w:rPr>
                <w:spacing w:val="-2"/>
                <w:sz w:val="20"/>
              </w:rPr>
              <w:t>-Cartografía</w:t>
            </w:r>
          </w:p>
          <w:p>
            <w:pPr>
              <w:pStyle w:val="TableParagraph"/>
              <w:ind w:left="105"/>
              <w:rPr>
                <w:sz w:val="20"/>
              </w:rPr>
            </w:pPr>
            <w:r>
              <w:rPr>
                <w:spacing w:val="-2"/>
                <w:sz w:val="20"/>
              </w:rPr>
              <w:t>-Delimitación</w:t>
            </w:r>
          </w:p>
          <w:p>
            <w:pPr>
              <w:pStyle w:val="TableParagraph"/>
              <w:spacing w:line="229" w:lineRule="exact" w:before="1"/>
              <w:ind w:left="105"/>
              <w:rPr>
                <w:sz w:val="20"/>
              </w:rPr>
            </w:pPr>
            <w:r>
              <w:rPr>
                <w:spacing w:val="-2"/>
                <w:sz w:val="20"/>
              </w:rPr>
              <w:t>-Gobierno</w:t>
            </w:r>
            <w:r>
              <w:rPr>
                <w:spacing w:val="4"/>
                <w:sz w:val="20"/>
              </w:rPr>
              <w:t> </w:t>
            </w:r>
            <w:r>
              <w:rPr>
                <w:spacing w:val="-2"/>
                <w:sz w:val="20"/>
              </w:rPr>
              <w:t>estatal</w:t>
            </w:r>
          </w:p>
          <w:p>
            <w:pPr>
              <w:pStyle w:val="TableParagraph"/>
              <w:spacing w:line="229" w:lineRule="exact"/>
              <w:ind w:left="105"/>
              <w:rPr>
                <w:sz w:val="20"/>
              </w:rPr>
            </w:pPr>
            <w:r>
              <w:rPr>
                <w:spacing w:val="-2"/>
                <w:sz w:val="20"/>
              </w:rPr>
              <w:t>-Gobierno</w:t>
            </w:r>
            <w:r>
              <w:rPr>
                <w:spacing w:val="4"/>
                <w:sz w:val="20"/>
              </w:rPr>
              <w:t> </w:t>
            </w:r>
            <w:r>
              <w:rPr>
                <w:spacing w:val="-2"/>
                <w:sz w:val="20"/>
              </w:rPr>
              <w:t>federal</w:t>
            </w:r>
          </w:p>
          <w:p>
            <w:pPr>
              <w:pStyle w:val="TableParagraph"/>
              <w:spacing w:before="1"/>
              <w:ind w:left="105"/>
              <w:rPr>
                <w:sz w:val="20"/>
              </w:rPr>
            </w:pPr>
            <w:r>
              <w:rPr>
                <w:spacing w:val="-2"/>
                <w:sz w:val="20"/>
              </w:rPr>
              <w:t>-Límite</w:t>
            </w:r>
          </w:p>
          <w:p>
            <w:pPr>
              <w:pStyle w:val="TableParagraph"/>
              <w:ind w:left="105"/>
              <w:rPr>
                <w:sz w:val="20"/>
              </w:rPr>
            </w:pPr>
            <w:r>
              <w:rPr>
                <w:sz w:val="20"/>
              </w:rPr>
              <w:t>-Límite</w:t>
            </w:r>
            <w:r>
              <w:rPr>
                <w:spacing w:val="-6"/>
                <w:sz w:val="20"/>
              </w:rPr>
              <w:t> </w:t>
            </w:r>
            <w:r>
              <w:rPr>
                <w:sz w:val="20"/>
              </w:rPr>
              <w:t>de</w:t>
            </w:r>
            <w:r>
              <w:rPr>
                <w:spacing w:val="-5"/>
                <w:sz w:val="20"/>
              </w:rPr>
              <w:t> </w:t>
            </w:r>
            <w:r>
              <w:rPr>
                <w:spacing w:val="-2"/>
                <w:sz w:val="20"/>
              </w:rPr>
              <w:t>propiedad</w:t>
            </w:r>
          </w:p>
          <w:p>
            <w:pPr>
              <w:pStyle w:val="TableParagraph"/>
              <w:ind w:left="105"/>
              <w:rPr>
                <w:sz w:val="20"/>
              </w:rPr>
            </w:pPr>
            <w:r>
              <w:rPr>
                <w:sz w:val="20"/>
              </w:rPr>
              <w:t>-Límite</w:t>
            </w:r>
            <w:r>
              <w:rPr>
                <w:spacing w:val="-9"/>
                <w:sz w:val="20"/>
              </w:rPr>
              <w:t> </w:t>
            </w:r>
            <w:r>
              <w:rPr>
                <w:spacing w:val="-2"/>
                <w:sz w:val="20"/>
              </w:rPr>
              <w:t>urbano</w:t>
            </w:r>
          </w:p>
          <w:p>
            <w:pPr>
              <w:pStyle w:val="TableParagraph"/>
              <w:spacing w:line="229" w:lineRule="exact" w:before="1"/>
              <w:ind w:left="105"/>
              <w:rPr>
                <w:sz w:val="20"/>
              </w:rPr>
            </w:pPr>
            <w:r>
              <w:rPr>
                <w:spacing w:val="-2"/>
                <w:sz w:val="20"/>
              </w:rPr>
              <w:t>-Localidad</w:t>
            </w:r>
          </w:p>
          <w:p>
            <w:pPr>
              <w:pStyle w:val="TableParagraph"/>
              <w:spacing w:line="229" w:lineRule="exact"/>
              <w:ind w:left="105"/>
              <w:rPr>
                <w:sz w:val="20"/>
              </w:rPr>
            </w:pPr>
            <w:r>
              <w:rPr>
                <w:spacing w:val="-2"/>
                <w:sz w:val="20"/>
              </w:rPr>
              <w:t>-Localidad</w:t>
            </w:r>
            <w:r>
              <w:rPr>
                <w:spacing w:val="5"/>
                <w:sz w:val="20"/>
              </w:rPr>
              <w:t> </w:t>
            </w:r>
            <w:r>
              <w:rPr>
                <w:spacing w:val="-2"/>
                <w:sz w:val="20"/>
              </w:rPr>
              <w:t>rural</w:t>
            </w:r>
          </w:p>
          <w:p>
            <w:pPr>
              <w:pStyle w:val="TableParagraph"/>
              <w:ind w:left="105"/>
              <w:rPr>
                <w:sz w:val="20"/>
              </w:rPr>
            </w:pPr>
            <w:r>
              <w:rPr>
                <w:spacing w:val="-2"/>
                <w:sz w:val="20"/>
              </w:rPr>
              <w:t>-Localidad</w:t>
            </w:r>
            <w:r>
              <w:rPr>
                <w:spacing w:val="5"/>
                <w:sz w:val="20"/>
              </w:rPr>
              <w:t> </w:t>
            </w:r>
            <w:r>
              <w:rPr>
                <w:spacing w:val="-2"/>
                <w:sz w:val="20"/>
              </w:rPr>
              <w:t>urbana</w:t>
            </w:r>
          </w:p>
          <w:p>
            <w:pPr>
              <w:pStyle w:val="TableParagraph"/>
              <w:spacing w:before="1"/>
              <w:ind w:left="105"/>
              <w:rPr>
                <w:sz w:val="20"/>
              </w:rPr>
            </w:pPr>
            <w:r>
              <w:rPr>
                <w:spacing w:val="-2"/>
                <w:sz w:val="20"/>
              </w:rPr>
              <w:t>-Megalópolis</w:t>
            </w:r>
          </w:p>
          <w:p>
            <w:pPr>
              <w:pStyle w:val="TableParagraph"/>
              <w:ind w:left="105"/>
              <w:rPr>
                <w:sz w:val="20"/>
              </w:rPr>
            </w:pPr>
            <w:r>
              <w:rPr>
                <w:spacing w:val="-2"/>
                <w:sz w:val="20"/>
              </w:rPr>
              <w:t>-Territorio</w:t>
            </w:r>
          </w:p>
          <w:p>
            <w:pPr>
              <w:pStyle w:val="TableParagraph"/>
              <w:spacing w:line="211" w:lineRule="exact" w:before="1"/>
              <w:ind w:left="105"/>
              <w:rPr>
                <w:sz w:val="20"/>
              </w:rPr>
            </w:pPr>
            <w:r>
              <w:rPr>
                <w:sz w:val="20"/>
              </w:rPr>
              <w:t>-Zona</w:t>
            </w:r>
            <w:r>
              <w:rPr>
                <w:spacing w:val="-9"/>
                <w:sz w:val="20"/>
              </w:rPr>
              <w:t> </w:t>
            </w:r>
            <w:r>
              <w:rPr>
                <w:spacing w:val="-2"/>
                <w:sz w:val="20"/>
              </w:rPr>
              <w:t>rural</w:t>
            </w:r>
          </w:p>
        </w:tc>
      </w:tr>
    </w:tbl>
    <w:p>
      <w:pPr>
        <w:pStyle w:val="BodyText"/>
        <w:spacing w:before="1"/>
        <w:ind w:left="112"/>
      </w:pPr>
      <w:r>
        <w:rPr>
          <w:spacing w:val="-2"/>
        </w:rPr>
        <w:t>(Continúa)</w:t>
      </w:r>
    </w:p>
    <w:p>
      <w:pPr>
        <w:pStyle w:val="BodyText"/>
      </w:pPr>
    </w:p>
    <w:p>
      <w:pPr>
        <w:pStyle w:val="BodyText"/>
      </w:pPr>
    </w:p>
    <w:p>
      <w:pPr>
        <w:pStyle w:val="BodyText"/>
      </w:pPr>
    </w:p>
    <w:p>
      <w:pPr>
        <w:pStyle w:val="BodyText"/>
      </w:pPr>
    </w:p>
    <w:p>
      <w:pPr>
        <w:pStyle w:val="BodyText"/>
        <w:spacing w:before="146"/>
      </w:pPr>
    </w:p>
    <w:p>
      <w:pPr>
        <w:pStyle w:val="BodyText"/>
        <w:spacing w:before="1"/>
        <w:ind w:left="112"/>
      </w:pPr>
      <w:r>
        <w:rPr>
          <w:spacing w:val="-5"/>
        </w:rPr>
        <w:t>144</w:t>
      </w:r>
    </w:p>
    <w:p>
      <w:pPr>
        <w:spacing w:after="0"/>
        <w:sectPr>
          <w:pgSz w:w="12200" w:h="15600"/>
          <w:pgMar w:top="1780" w:bottom="280" w:left="740" w:right="600"/>
        </w:sectPr>
      </w:pPr>
    </w:p>
    <w:p>
      <w:pPr>
        <w:pStyle w:val="Heading1"/>
        <w:numPr>
          <w:ilvl w:val="0"/>
          <w:numId w:val="3"/>
        </w:numPr>
        <w:tabs>
          <w:tab w:pos="749" w:val="left" w:leader="none"/>
        </w:tabs>
        <w:spacing w:line="240" w:lineRule="auto" w:before="80" w:after="0"/>
        <w:ind w:left="749" w:right="0" w:hanging="356"/>
        <w:jc w:val="left"/>
      </w:pPr>
      <w:r>
        <w:rPr/>
        <mc:AlternateContent>
          <mc:Choice Requires="wps">
            <w:drawing>
              <wp:anchor distT="0" distB="0" distL="0" distR="0" allowOverlap="1" layoutInCell="1" locked="0" behindDoc="0" simplePos="0" relativeHeight="15800320">
                <wp:simplePos x="0" y="0"/>
                <wp:positionH relativeFrom="page">
                  <wp:posOffset>7419924</wp:posOffset>
                </wp:positionH>
                <wp:positionV relativeFrom="page">
                  <wp:posOffset>5088008</wp:posOffset>
                </wp:positionV>
                <wp:extent cx="153670" cy="446659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800320" type="#_x0000_t202" id="docshape161"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bookmarkStart w:name="B. Matriz conceptual de la temática de o" w:id="62"/>
      <w:bookmarkEnd w:id="62"/>
      <w:r>
        <w:rPr>
          <w:b w:val="0"/>
        </w:rPr>
      </w:r>
      <w:bookmarkStart w:name="_bookmark29" w:id="63"/>
      <w:bookmarkEnd w:id="63"/>
      <w:r>
        <w:rPr>
          <w:b w:val="0"/>
        </w:rPr>
      </w:r>
      <w:r>
        <w:rPr/>
        <w:t>Matriz</w:t>
      </w:r>
      <w:r>
        <w:rPr>
          <w:spacing w:val="-8"/>
        </w:rPr>
        <w:t> </w:t>
      </w:r>
      <w:r>
        <w:rPr/>
        <w:t>conceptual</w:t>
      </w:r>
      <w:r>
        <w:rPr>
          <w:spacing w:val="-7"/>
        </w:rPr>
        <w:t> </w:t>
      </w:r>
      <w:r>
        <w:rPr/>
        <w:t>de</w:t>
      </w:r>
      <w:r>
        <w:rPr>
          <w:spacing w:val="-6"/>
        </w:rPr>
        <w:t> </w:t>
      </w:r>
      <w:r>
        <w:rPr/>
        <w:t>la</w:t>
      </w:r>
      <w:r>
        <w:rPr>
          <w:spacing w:val="-7"/>
        </w:rPr>
        <w:t> </w:t>
      </w:r>
      <w:r>
        <w:rPr/>
        <w:t>temática</w:t>
      </w:r>
      <w:r>
        <w:rPr>
          <w:spacing w:val="-8"/>
        </w:rPr>
        <w:t> </w:t>
      </w:r>
      <w:r>
        <w:rPr/>
        <w:t>de</w:t>
      </w:r>
      <w:r>
        <w:rPr>
          <w:spacing w:val="-6"/>
        </w:rPr>
        <w:t> </w:t>
      </w:r>
      <w:r>
        <w:rPr/>
        <w:t>ordenamiento</w:t>
      </w:r>
      <w:r>
        <w:rPr>
          <w:spacing w:val="-4"/>
        </w:rPr>
        <w:t> </w:t>
      </w:r>
      <w:r>
        <w:rPr>
          <w:spacing w:val="-2"/>
        </w:rPr>
        <w:t>territorial</w:t>
      </w:r>
    </w:p>
    <w:p>
      <w:pPr>
        <w:pStyle w:val="BodyText"/>
        <w:spacing w:before="16"/>
        <w:rPr>
          <w:b/>
        </w:rPr>
      </w:pP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9"/>
        <w:gridCol w:w="1844"/>
        <w:gridCol w:w="2695"/>
        <w:gridCol w:w="3405"/>
      </w:tblGrid>
      <w:tr>
        <w:trPr>
          <w:trHeight w:val="405" w:hRule="atLeast"/>
        </w:trPr>
        <w:tc>
          <w:tcPr>
            <w:tcW w:w="2269" w:type="dxa"/>
            <w:shd w:val="clear" w:color="auto" w:fill="DBE4F0"/>
          </w:tcPr>
          <w:p>
            <w:pPr>
              <w:pStyle w:val="TableParagraph"/>
              <w:spacing w:before="86"/>
              <w:ind w:left="24" w:right="16"/>
              <w:jc w:val="center"/>
              <w:rPr>
                <w:b/>
                <w:sz w:val="20"/>
              </w:rPr>
            </w:pPr>
            <w:r>
              <w:rPr>
                <w:b/>
                <w:spacing w:val="-4"/>
                <w:sz w:val="20"/>
              </w:rPr>
              <w:t>Tema</w:t>
            </w:r>
          </w:p>
        </w:tc>
        <w:tc>
          <w:tcPr>
            <w:tcW w:w="1844" w:type="dxa"/>
            <w:shd w:val="clear" w:color="auto" w:fill="DBE4F0"/>
          </w:tcPr>
          <w:p>
            <w:pPr>
              <w:pStyle w:val="TableParagraph"/>
              <w:spacing w:before="86"/>
              <w:ind w:left="462"/>
              <w:rPr>
                <w:b/>
                <w:sz w:val="20"/>
              </w:rPr>
            </w:pPr>
            <w:r>
              <w:rPr>
                <w:b/>
                <w:spacing w:val="-2"/>
                <w:sz w:val="20"/>
              </w:rPr>
              <w:t>Categoría</w:t>
            </w:r>
          </w:p>
        </w:tc>
        <w:tc>
          <w:tcPr>
            <w:tcW w:w="2695" w:type="dxa"/>
            <w:shd w:val="clear" w:color="auto" w:fill="DBE4F0"/>
          </w:tcPr>
          <w:p>
            <w:pPr>
              <w:pStyle w:val="TableParagraph"/>
              <w:spacing w:before="86"/>
              <w:ind w:left="8"/>
              <w:jc w:val="center"/>
              <w:rPr>
                <w:b/>
                <w:sz w:val="20"/>
              </w:rPr>
            </w:pPr>
            <w:r>
              <w:rPr>
                <w:b/>
                <w:spacing w:val="-2"/>
                <w:sz w:val="20"/>
              </w:rPr>
              <w:t>Variable</w:t>
            </w:r>
          </w:p>
        </w:tc>
        <w:tc>
          <w:tcPr>
            <w:tcW w:w="3405" w:type="dxa"/>
            <w:shd w:val="clear" w:color="auto" w:fill="DBE4F0"/>
          </w:tcPr>
          <w:p>
            <w:pPr>
              <w:pStyle w:val="TableParagraph"/>
              <w:ind w:left="1"/>
              <w:jc w:val="center"/>
              <w:rPr>
                <w:b/>
                <w:sz w:val="20"/>
              </w:rPr>
            </w:pPr>
            <w:r>
              <w:rPr>
                <w:b/>
                <w:spacing w:val="-2"/>
                <w:sz w:val="20"/>
              </w:rPr>
              <w:t>Conceptos</w:t>
            </w:r>
          </w:p>
        </w:tc>
      </w:tr>
      <w:tr>
        <w:trPr>
          <w:trHeight w:val="1837" w:hRule="atLeast"/>
        </w:trPr>
        <w:tc>
          <w:tcPr>
            <w:tcW w:w="2269" w:type="dxa"/>
            <w:tcBorders>
              <w:bottom w:val="nil"/>
            </w:tcBorders>
          </w:tcPr>
          <w:p>
            <w:pPr>
              <w:pStyle w:val="TableParagraph"/>
              <w:rPr>
                <w:rFonts w:ascii="Times New Roman"/>
                <w:sz w:val="20"/>
              </w:rPr>
            </w:pPr>
          </w:p>
        </w:tc>
        <w:tc>
          <w:tcPr>
            <w:tcW w:w="1844" w:type="dxa"/>
            <w:tcBorders>
              <w:bottom w:val="nil"/>
            </w:tcBorders>
          </w:tcPr>
          <w:p>
            <w:pPr>
              <w:pStyle w:val="TableParagraph"/>
              <w:rPr>
                <w:rFonts w:ascii="Times New Roman"/>
                <w:sz w:val="20"/>
              </w:rPr>
            </w:pPr>
          </w:p>
        </w:tc>
        <w:tc>
          <w:tcPr>
            <w:tcW w:w="2695" w:type="dxa"/>
          </w:tcPr>
          <w:p>
            <w:pPr>
              <w:pStyle w:val="TableParagraph"/>
              <w:rPr>
                <w:b/>
                <w:sz w:val="20"/>
              </w:rPr>
            </w:pPr>
          </w:p>
          <w:p>
            <w:pPr>
              <w:pStyle w:val="TableParagraph"/>
              <w:rPr>
                <w:b/>
                <w:sz w:val="20"/>
              </w:rPr>
            </w:pPr>
          </w:p>
          <w:p>
            <w:pPr>
              <w:pStyle w:val="TableParagraph"/>
              <w:spacing w:before="113"/>
              <w:rPr>
                <w:b/>
                <w:sz w:val="20"/>
              </w:rPr>
            </w:pPr>
          </w:p>
          <w:p>
            <w:pPr>
              <w:pStyle w:val="TableParagraph"/>
              <w:ind w:left="70"/>
              <w:rPr>
                <w:sz w:val="20"/>
              </w:rPr>
            </w:pPr>
            <w:r>
              <w:rPr>
                <w:sz w:val="20"/>
              </w:rPr>
              <w:t>Áreas</w:t>
            </w:r>
            <w:r>
              <w:rPr>
                <w:spacing w:val="-10"/>
                <w:sz w:val="20"/>
              </w:rPr>
              <w:t> </w:t>
            </w:r>
            <w:r>
              <w:rPr>
                <w:sz w:val="20"/>
              </w:rPr>
              <w:t>naturales</w:t>
            </w:r>
            <w:r>
              <w:rPr>
                <w:spacing w:val="-10"/>
                <w:sz w:val="20"/>
              </w:rPr>
              <w:t> </w:t>
            </w:r>
            <w:r>
              <w:rPr>
                <w:spacing w:val="-2"/>
                <w:sz w:val="20"/>
              </w:rPr>
              <w:t>protegidas</w:t>
            </w:r>
          </w:p>
        </w:tc>
        <w:tc>
          <w:tcPr>
            <w:tcW w:w="3405" w:type="dxa"/>
          </w:tcPr>
          <w:p>
            <w:pPr>
              <w:pStyle w:val="TableParagraph"/>
              <w:spacing w:line="229" w:lineRule="exact"/>
              <w:ind w:left="69"/>
              <w:rPr>
                <w:sz w:val="20"/>
              </w:rPr>
            </w:pPr>
            <w:r>
              <w:rPr>
                <w:spacing w:val="-2"/>
                <w:sz w:val="20"/>
              </w:rPr>
              <w:t>-Aprovechamiento</w:t>
            </w:r>
            <w:r>
              <w:rPr>
                <w:spacing w:val="9"/>
                <w:sz w:val="20"/>
              </w:rPr>
              <w:t> </w:t>
            </w:r>
            <w:r>
              <w:rPr>
                <w:spacing w:val="-2"/>
                <w:sz w:val="20"/>
              </w:rPr>
              <w:t>sustentable</w:t>
            </w:r>
          </w:p>
          <w:p>
            <w:pPr>
              <w:pStyle w:val="TableParagraph"/>
              <w:spacing w:line="229" w:lineRule="exact"/>
              <w:ind w:left="69"/>
              <w:rPr>
                <w:sz w:val="20"/>
              </w:rPr>
            </w:pPr>
            <w:r>
              <w:rPr>
                <w:sz w:val="20"/>
              </w:rPr>
              <w:t>-Área</w:t>
            </w:r>
            <w:r>
              <w:rPr>
                <w:spacing w:val="-7"/>
                <w:sz w:val="20"/>
              </w:rPr>
              <w:t> </w:t>
            </w:r>
            <w:r>
              <w:rPr>
                <w:sz w:val="20"/>
              </w:rPr>
              <w:t>de</w:t>
            </w:r>
            <w:r>
              <w:rPr>
                <w:spacing w:val="-5"/>
                <w:sz w:val="20"/>
              </w:rPr>
              <w:t> </w:t>
            </w:r>
            <w:r>
              <w:rPr>
                <w:spacing w:val="-2"/>
                <w:sz w:val="20"/>
              </w:rPr>
              <w:t>conservación</w:t>
            </w:r>
          </w:p>
          <w:p>
            <w:pPr>
              <w:pStyle w:val="TableParagraph"/>
              <w:spacing w:line="229" w:lineRule="exact"/>
              <w:ind w:left="69"/>
              <w:rPr>
                <w:sz w:val="20"/>
              </w:rPr>
            </w:pPr>
            <w:r>
              <w:rPr>
                <w:sz w:val="20"/>
              </w:rPr>
              <w:t>-Áreas</w:t>
            </w:r>
            <w:r>
              <w:rPr>
                <w:spacing w:val="-8"/>
                <w:sz w:val="20"/>
              </w:rPr>
              <w:t> </w:t>
            </w:r>
            <w:r>
              <w:rPr>
                <w:sz w:val="20"/>
              </w:rPr>
              <w:t>de</w:t>
            </w:r>
            <w:r>
              <w:rPr>
                <w:spacing w:val="-8"/>
                <w:sz w:val="20"/>
              </w:rPr>
              <w:t> </w:t>
            </w:r>
            <w:r>
              <w:rPr>
                <w:sz w:val="20"/>
              </w:rPr>
              <w:t>preservación</w:t>
            </w:r>
            <w:r>
              <w:rPr>
                <w:spacing w:val="-8"/>
                <w:sz w:val="20"/>
              </w:rPr>
              <w:t> </w:t>
            </w:r>
            <w:r>
              <w:rPr>
                <w:spacing w:val="-2"/>
                <w:sz w:val="20"/>
              </w:rPr>
              <w:t>ecológica</w:t>
            </w:r>
          </w:p>
          <w:p>
            <w:pPr>
              <w:pStyle w:val="TableParagraph"/>
              <w:spacing w:before="1"/>
              <w:ind w:left="69"/>
              <w:rPr>
                <w:sz w:val="20"/>
              </w:rPr>
            </w:pPr>
            <w:r>
              <w:rPr>
                <w:sz w:val="20"/>
              </w:rPr>
              <w:t>-Áreas</w:t>
            </w:r>
            <w:r>
              <w:rPr>
                <w:spacing w:val="-9"/>
                <w:sz w:val="20"/>
              </w:rPr>
              <w:t> </w:t>
            </w:r>
            <w:r>
              <w:rPr>
                <w:spacing w:val="-2"/>
                <w:sz w:val="20"/>
              </w:rPr>
              <w:t>prioritarias</w:t>
            </w:r>
          </w:p>
          <w:p>
            <w:pPr>
              <w:pStyle w:val="TableParagraph"/>
              <w:ind w:left="69"/>
              <w:rPr>
                <w:sz w:val="20"/>
              </w:rPr>
            </w:pPr>
            <w:r>
              <w:rPr>
                <w:sz w:val="20"/>
              </w:rPr>
              <w:t>-Áreas</w:t>
            </w:r>
            <w:r>
              <w:rPr>
                <w:spacing w:val="-10"/>
                <w:sz w:val="20"/>
              </w:rPr>
              <w:t> </w:t>
            </w:r>
            <w:r>
              <w:rPr>
                <w:sz w:val="20"/>
              </w:rPr>
              <w:t>naturales</w:t>
            </w:r>
            <w:r>
              <w:rPr>
                <w:spacing w:val="-10"/>
                <w:sz w:val="20"/>
              </w:rPr>
              <w:t> </w:t>
            </w:r>
            <w:r>
              <w:rPr>
                <w:spacing w:val="-2"/>
                <w:sz w:val="20"/>
              </w:rPr>
              <w:t>protegidas</w:t>
            </w:r>
          </w:p>
          <w:p>
            <w:pPr>
              <w:pStyle w:val="TableParagraph"/>
              <w:ind w:left="69"/>
              <w:rPr>
                <w:sz w:val="20"/>
              </w:rPr>
            </w:pPr>
            <w:r>
              <w:rPr>
                <w:spacing w:val="-2"/>
                <w:sz w:val="20"/>
              </w:rPr>
              <w:t>-Conservación</w:t>
            </w:r>
          </w:p>
          <w:p>
            <w:pPr>
              <w:pStyle w:val="TableParagraph"/>
              <w:spacing w:line="229" w:lineRule="exact" w:before="1"/>
              <w:ind w:left="69"/>
              <w:rPr>
                <w:sz w:val="20"/>
              </w:rPr>
            </w:pPr>
            <w:r>
              <w:rPr>
                <w:spacing w:val="-2"/>
                <w:sz w:val="20"/>
              </w:rPr>
              <w:t>-Deforestación</w:t>
            </w:r>
          </w:p>
          <w:p>
            <w:pPr>
              <w:pStyle w:val="TableParagraph"/>
              <w:spacing w:line="210" w:lineRule="exact"/>
              <w:ind w:left="69"/>
              <w:rPr>
                <w:sz w:val="20"/>
              </w:rPr>
            </w:pPr>
            <w:r>
              <w:rPr>
                <w:spacing w:val="-2"/>
                <w:sz w:val="20"/>
              </w:rPr>
              <w:t>-Restauración</w:t>
            </w:r>
          </w:p>
        </w:tc>
      </w:tr>
      <w:tr>
        <w:trPr>
          <w:trHeight w:val="2369" w:hRule="atLeast"/>
        </w:trPr>
        <w:tc>
          <w:tcPr>
            <w:tcW w:w="2269" w:type="dxa"/>
            <w:tcBorders>
              <w:top w:val="nil"/>
              <w:bottom w:val="nil"/>
            </w:tcBorders>
          </w:tcPr>
          <w:p>
            <w:pPr>
              <w:pStyle w:val="TableParagraph"/>
              <w:rPr>
                <w:rFonts w:ascii="Times New Roman"/>
                <w:sz w:val="20"/>
              </w:rPr>
            </w:pPr>
          </w:p>
        </w:tc>
        <w:tc>
          <w:tcPr>
            <w:tcW w:w="1844" w:type="dxa"/>
            <w:tcBorders>
              <w:top w:val="nil"/>
              <w:bottom w:val="nil"/>
            </w:tcBorders>
          </w:tcPr>
          <w:p>
            <w:pPr>
              <w:pStyle w:val="TableParagraph"/>
              <w:rPr>
                <w:rFonts w:ascii="Times New Roman"/>
                <w:sz w:val="20"/>
              </w:rPr>
            </w:pPr>
          </w:p>
        </w:tc>
        <w:tc>
          <w:tcPr>
            <w:tcW w:w="2695" w:type="dxa"/>
          </w:tcPr>
          <w:p>
            <w:pPr>
              <w:pStyle w:val="TableParagraph"/>
              <w:rPr>
                <w:b/>
                <w:sz w:val="20"/>
              </w:rPr>
            </w:pPr>
          </w:p>
          <w:p>
            <w:pPr>
              <w:pStyle w:val="TableParagraph"/>
              <w:rPr>
                <w:b/>
                <w:sz w:val="20"/>
              </w:rPr>
            </w:pPr>
          </w:p>
          <w:p>
            <w:pPr>
              <w:pStyle w:val="TableParagraph"/>
              <w:rPr>
                <w:b/>
                <w:sz w:val="20"/>
              </w:rPr>
            </w:pPr>
          </w:p>
          <w:p>
            <w:pPr>
              <w:pStyle w:val="TableParagraph"/>
              <w:spacing w:before="150"/>
              <w:rPr>
                <w:b/>
                <w:sz w:val="20"/>
              </w:rPr>
            </w:pPr>
          </w:p>
          <w:p>
            <w:pPr>
              <w:pStyle w:val="TableParagraph"/>
              <w:ind w:left="70"/>
              <w:rPr>
                <w:sz w:val="20"/>
              </w:rPr>
            </w:pPr>
            <w:r>
              <w:rPr>
                <w:spacing w:val="-2"/>
                <w:sz w:val="20"/>
              </w:rPr>
              <w:t>Clima</w:t>
            </w:r>
          </w:p>
        </w:tc>
        <w:tc>
          <w:tcPr>
            <w:tcW w:w="3405" w:type="dxa"/>
          </w:tcPr>
          <w:p>
            <w:pPr>
              <w:pStyle w:val="TableParagraph"/>
              <w:spacing w:line="229" w:lineRule="exact"/>
              <w:ind w:left="69"/>
              <w:rPr>
                <w:sz w:val="20"/>
              </w:rPr>
            </w:pPr>
            <w:r>
              <w:rPr>
                <w:sz w:val="20"/>
              </w:rPr>
              <w:t>-Cambio</w:t>
            </w:r>
            <w:r>
              <w:rPr>
                <w:spacing w:val="-13"/>
                <w:sz w:val="20"/>
              </w:rPr>
              <w:t> </w:t>
            </w:r>
            <w:r>
              <w:rPr>
                <w:spacing w:val="-2"/>
                <w:sz w:val="20"/>
              </w:rPr>
              <w:t>climático</w:t>
            </w:r>
          </w:p>
          <w:p>
            <w:pPr>
              <w:pStyle w:val="TableParagraph"/>
              <w:ind w:left="69"/>
              <w:rPr>
                <w:sz w:val="20"/>
              </w:rPr>
            </w:pPr>
            <w:r>
              <w:rPr>
                <w:spacing w:val="-2"/>
                <w:sz w:val="20"/>
              </w:rPr>
              <w:t>-Ecosistema</w:t>
            </w:r>
          </w:p>
          <w:p>
            <w:pPr>
              <w:pStyle w:val="TableParagraph"/>
              <w:spacing w:before="1"/>
              <w:ind w:left="69"/>
              <w:rPr>
                <w:sz w:val="20"/>
              </w:rPr>
            </w:pPr>
            <w:r>
              <w:rPr>
                <w:sz w:val="20"/>
              </w:rPr>
              <w:t>-Humedad</w:t>
            </w:r>
            <w:r>
              <w:rPr>
                <w:spacing w:val="-11"/>
                <w:sz w:val="20"/>
              </w:rPr>
              <w:t> </w:t>
            </w:r>
            <w:r>
              <w:rPr>
                <w:sz w:val="20"/>
              </w:rPr>
              <w:t>del</w:t>
            </w:r>
            <w:r>
              <w:rPr>
                <w:spacing w:val="-9"/>
                <w:sz w:val="20"/>
              </w:rPr>
              <w:t> </w:t>
            </w:r>
            <w:r>
              <w:rPr>
                <w:spacing w:val="-4"/>
                <w:sz w:val="20"/>
              </w:rPr>
              <w:t>suelo</w:t>
            </w:r>
          </w:p>
          <w:p>
            <w:pPr>
              <w:pStyle w:val="TableParagraph"/>
              <w:ind w:left="69"/>
              <w:rPr>
                <w:sz w:val="20"/>
              </w:rPr>
            </w:pPr>
            <w:r>
              <w:rPr>
                <w:spacing w:val="-2"/>
                <w:sz w:val="20"/>
              </w:rPr>
              <w:t>-Nevada</w:t>
            </w:r>
          </w:p>
          <w:p>
            <w:pPr>
              <w:pStyle w:val="TableParagraph"/>
              <w:spacing w:before="1"/>
              <w:ind w:left="69"/>
              <w:rPr>
                <w:sz w:val="20"/>
              </w:rPr>
            </w:pPr>
            <w:r>
              <w:rPr>
                <w:sz w:val="20"/>
              </w:rPr>
              <w:t>-Tipos</w:t>
            </w:r>
            <w:r>
              <w:rPr>
                <w:spacing w:val="-7"/>
                <w:sz w:val="20"/>
              </w:rPr>
              <w:t> </w:t>
            </w:r>
            <w:r>
              <w:rPr>
                <w:sz w:val="20"/>
              </w:rPr>
              <w:t>de</w:t>
            </w:r>
            <w:r>
              <w:rPr>
                <w:spacing w:val="-5"/>
                <w:sz w:val="20"/>
              </w:rPr>
              <w:t> </w:t>
            </w:r>
            <w:r>
              <w:rPr>
                <w:spacing w:val="-2"/>
                <w:sz w:val="20"/>
              </w:rPr>
              <w:t>clima:</w:t>
            </w:r>
          </w:p>
          <w:p>
            <w:pPr>
              <w:pStyle w:val="TableParagraph"/>
              <w:numPr>
                <w:ilvl w:val="0"/>
                <w:numId w:val="7"/>
              </w:numPr>
              <w:tabs>
                <w:tab w:pos="533" w:val="left" w:leader="none"/>
              </w:tabs>
              <w:spacing w:line="244" w:lineRule="exact" w:before="1" w:after="0"/>
              <w:ind w:left="533" w:right="0" w:hanging="104"/>
              <w:jc w:val="left"/>
              <w:rPr>
                <w:sz w:val="20"/>
              </w:rPr>
            </w:pPr>
            <w:r>
              <w:rPr>
                <w:sz w:val="20"/>
              </w:rPr>
              <w:t>Seco</w:t>
            </w:r>
            <w:r>
              <w:rPr>
                <w:spacing w:val="-5"/>
                <w:sz w:val="20"/>
              </w:rPr>
              <w:t> </w:t>
            </w:r>
            <w:r>
              <w:rPr>
                <w:sz w:val="20"/>
              </w:rPr>
              <w:t>o</w:t>
            </w:r>
            <w:r>
              <w:rPr>
                <w:spacing w:val="-2"/>
                <w:sz w:val="20"/>
              </w:rPr>
              <w:t> semiseco</w:t>
            </w:r>
          </w:p>
          <w:p>
            <w:pPr>
              <w:pStyle w:val="TableParagraph"/>
              <w:numPr>
                <w:ilvl w:val="0"/>
                <w:numId w:val="7"/>
              </w:numPr>
              <w:tabs>
                <w:tab w:pos="533" w:val="left" w:leader="none"/>
              </w:tabs>
              <w:spacing w:line="244" w:lineRule="exact" w:before="0" w:after="0"/>
              <w:ind w:left="533" w:right="0" w:hanging="104"/>
              <w:jc w:val="left"/>
              <w:rPr>
                <w:sz w:val="20"/>
              </w:rPr>
            </w:pPr>
            <w:r>
              <w:rPr>
                <w:sz w:val="20"/>
              </w:rPr>
              <w:t>Templado</w:t>
            </w:r>
            <w:r>
              <w:rPr>
                <w:spacing w:val="-12"/>
                <w:sz w:val="20"/>
              </w:rPr>
              <w:t> </w:t>
            </w:r>
            <w:r>
              <w:rPr>
                <w:spacing w:val="-2"/>
                <w:sz w:val="20"/>
              </w:rPr>
              <w:t>húmedo</w:t>
            </w:r>
          </w:p>
          <w:p>
            <w:pPr>
              <w:pStyle w:val="TableParagraph"/>
              <w:numPr>
                <w:ilvl w:val="0"/>
                <w:numId w:val="7"/>
              </w:numPr>
              <w:tabs>
                <w:tab w:pos="533" w:val="left" w:leader="none"/>
              </w:tabs>
              <w:spacing w:line="244" w:lineRule="exact" w:before="0" w:after="0"/>
              <w:ind w:left="533" w:right="0" w:hanging="104"/>
              <w:jc w:val="left"/>
              <w:rPr>
                <w:sz w:val="20"/>
              </w:rPr>
            </w:pPr>
            <w:r>
              <w:rPr>
                <w:sz w:val="20"/>
              </w:rPr>
              <w:t>Templado</w:t>
            </w:r>
            <w:r>
              <w:rPr>
                <w:spacing w:val="-12"/>
                <w:sz w:val="20"/>
              </w:rPr>
              <w:t> </w:t>
            </w:r>
            <w:r>
              <w:rPr>
                <w:spacing w:val="-2"/>
                <w:sz w:val="20"/>
              </w:rPr>
              <w:t>subhúmedo</w:t>
            </w:r>
          </w:p>
          <w:p>
            <w:pPr>
              <w:pStyle w:val="TableParagraph"/>
              <w:numPr>
                <w:ilvl w:val="0"/>
                <w:numId w:val="7"/>
              </w:numPr>
              <w:tabs>
                <w:tab w:pos="533" w:val="left" w:leader="none"/>
              </w:tabs>
              <w:spacing w:line="244" w:lineRule="exact" w:before="0" w:after="0"/>
              <w:ind w:left="533" w:right="0" w:hanging="104"/>
              <w:jc w:val="left"/>
              <w:rPr>
                <w:sz w:val="20"/>
              </w:rPr>
            </w:pPr>
            <w:r>
              <w:rPr>
                <w:sz w:val="20"/>
              </w:rPr>
              <w:t>Cálido</w:t>
            </w:r>
            <w:r>
              <w:rPr>
                <w:spacing w:val="-11"/>
                <w:sz w:val="20"/>
              </w:rPr>
              <w:t> </w:t>
            </w:r>
            <w:r>
              <w:rPr>
                <w:spacing w:val="-2"/>
                <w:sz w:val="20"/>
              </w:rPr>
              <w:t>húmedo</w:t>
            </w:r>
          </w:p>
          <w:p>
            <w:pPr>
              <w:pStyle w:val="TableParagraph"/>
              <w:numPr>
                <w:ilvl w:val="0"/>
                <w:numId w:val="7"/>
              </w:numPr>
              <w:tabs>
                <w:tab w:pos="533" w:val="left" w:leader="none"/>
              </w:tabs>
              <w:spacing w:line="222" w:lineRule="exact" w:before="0" w:after="0"/>
              <w:ind w:left="533" w:right="0" w:hanging="104"/>
              <w:jc w:val="left"/>
              <w:rPr>
                <w:sz w:val="20"/>
              </w:rPr>
            </w:pPr>
            <w:r>
              <w:rPr>
                <w:sz w:val="20"/>
              </w:rPr>
              <w:t>Cálido</w:t>
            </w:r>
            <w:r>
              <w:rPr>
                <w:spacing w:val="-13"/>
                <w:sz w:val="20"/>
              </w:rPr>
              <w:t> </w:t>
            </w:r>
            <w:r>
              <w:rPr>
                <w:spacing w:val="-2"/>
                <w:sz w:val="20"/>
              </w:rPr>
              <w:t>subhúmedo</w:t>
            </w:r>
          </w:p>
        </w:tc>
      </w:tr>
      <w:tr>
        <w:trPr>
          <w:trHeight w:val="263" w:hRule="atLeast"/>
        </w:trPr>
        <w:tc>
          <w:tcPr>
            <w:tcW w:w="2269" w:type="dxa"/>
            <w:tcBorders>
              <w:top w:val="nil"/>
              <w:bottom w:val="nil"/>
            </w:tcBorders>
          </w:tcPr>
          <w:p>
            <w:pPr>
              <w:pStyle w:val="TableParagraph"/>
              <w:rPr>
                <w:rFonts w:ascii="Times New Roman"/>
                <w:sz w:val="18"/>
              </w:rPr>
            </w:pPr>
          </w:p>
        </w:tc>
        <w:tc>
          <w:tcPr>
            <w:tcW w:w="1844" w:type="dxa"/>
            <w:tcBorders>
              <w:top w:val="nil"/>
              <w:bottom w:val="nil"/>
            </w:tcBorders>
          </w:tcPr>
          <w:p>
            <w:pPr>
              <w:pStyle w:val="TableParagraph"/>
              <w:rPr>
                <w:rFonts w:ascii="Times New Roman"/>
                <w:sz w:val="18"/>
              </w:rPr>
            </w:pPr>
          </w:p>
        </w:tc>
        <w:tc>
          <w:tcPr>
            <w:tcW w:w="2695" w:type="dxa"/>
          </w:tcPr>
          <w:p>
            <w:pPr>
              <w:pStyle w:val="TableParagraph"/>
              <w:spacing w:line="227" w:lineRule="exact" w:before="16"/>
              <w:ind w:left="70"/>
              <w:rPr>
                <w:sz w:val="20"/>
              </w:rPr>
            </w:pPr>
            <w:r>
              <w:rPr>
                <w:spacing w:val="-2"/>
                <w:sz w:val="20"/>
              </w:rPr>
              <w:t>Contaminación</w:t>
            </w:r>
          </w:p>
        </w:tc>
        <w:tc>
          <w:tcPr>
            <w:tcW w:w="3405" w:type="dxa"/>
          </w:tcPr>
          <w:p>
            <w:pPr>
              <w:pStyle w:val="TableParagraph"/>
              <w:spacing w:line="229" w:lineRule="exact"/>
              <w:ind w:left="69"/>
              <w:rPr>
                <w:sz w:val="20"/>
              </w:rPr>
            </w:pPr>
            <w:r>
              <w:rPr>
                <w:sz w:val="20"/>
              </w:rPr>
              <w:t>-Emisiones</w:t>
            </w:r>
            <w:r>
              <w:rPr>
                <w:spacing w:val="-12"/>
                <w:sz w:val="20"/>
              </w:rPr>
              <w:t> </w:t>
            </w:r>
            <w:r>
              <w:rPr>
                <w:spacing w:val="-2"/>
                <w:sz w:val="20"/>
              </w:rPr>
              <w:t>contaminantes</w:t>
            </w:r>
          </w:p>
        </w:tc>
      </w:tr>
      <w:tr>
        <w:trPr>
          <w:trHeight w:val="1379" w:hRule="atLeast"/>
        </w:trPr>
        <w:tc>
          <w:tcPr>
            <w:tcW w:w="2269" w:type="dxa"/>
            <w:tcBorders>
              <w:top w:val="nil"/>
              <w:bottom w:val="nil"/>
            </w:tcBorders>
          </w:tcPr>
          <w:p>
            <w:pPr>
              <w:pStyle w:val="TableParagraph"/>
              <w:rPr>
                <w:rFonts w:ascii="Times New Roman"/>
                <w:sz w:val="20"/>
              </w:rPr>
            </w:pPr>
          </w:p>
        </w:tc>
        <w:tc>
          <w:tcPr>
            <w:tcW w:w="1844" w:type="dxa"/>
            <w:tcBorders>
              <w:top w:val="nil"/>
              <w:bottom w:val="nil"/>
            </w:tcBorders>
          </w:tcPr>
          <w:p>
            <w:pPr>
              <w:pStyle w:val="TableParagraph"/>
              <w:rPr>
                <w:rFonts w:ascii="Times New Roman"/>
                <w:sz w:val="20"/>
              </w:rPr>
            </w:pPr>
          </w:p>
        </w:tc>
        <w:tc>
          <w:tcPr>
            <w:tcW w:w="2695" w:type="dxa"/>
          </w:tcPr>
          <w:p>
            <w:pPr>
              <w:pStyle w:val="TableParagraph"/>
              <w:rPr>
                <w:b/>
                <w:sz w:val="20"/>
              </w:rPr>
            </w:pPr>
          </w:p>
          <w:p>
            <w:pPr>
              <w:pStyle w:val="TableParagraph"/>
              <w:spacing w:before="115"/>
              <w:rPr>
                <w:b/>
                <w:sz w:val="20"/>
              </w:rPr>
            </w:pPr>
          </w:p>
          <w:p>
            <w:pPr>
              <w:pStyle w:val="TableParagraph"/>
              <w:ind w:left="70"/>
              <w:rPr>
                <w:sz w:val="20"/>
              </w:rPr>
            </w:pPr>
            <w:r>
              <w:rPr>
                <w:sz w:val="20"/>
              </w:rPr>
              <w:t>Diversidad</w:t>
            </w:r>
            <w:r>
              <w:rPr>
                <w:spacing w:val="-13"/>
                <w:sz w:val="20"/>
              </w:rPr>
              <w:t> </w:t>
            </w:r>
            <w:r>
              <w:rPr>
                <w:spacing w:val="-2"/>
                <w:sz w:val="20"/>
              </w:rPr>
              <w:t>biológica</w:t>
            </w:r>
          </w:p>
        </w:tc>
        <w:tc>
          <w:tcPr>
            <w:tcW w:w="3405" w:type="dxa"/>
          </w:tcPr>
          <w:p>
            <w:pPr>
              <w:pStyle w:val="TableParagraph"/>
              <w:spacing w:line="229" w:lineRule="exact"/>
              <w:ind w:left="69"/>
              <w:rPr>
                <w:sz w:val="20"/>
              </w:rPr>
            </w:pPr>
            <w:r>
              <w:rPr>
                <w:spacing w:val="-2"/>
                <w:sz w:val="20"/>
              </w:rPr>
              <w:t>-Biodiversidad</w:t>
            </w:r>
          </w:p>
          <w:p>
            <w:pPr>
              <w:pStyle w:val="TableParagraph"/>
              <w:ind w:left="69"/>
              <w:rPr>
                <w:sz w:val="20"/>
              </w:rPr>
            </w:pPr>
            <w:r>
              <w:rPr>
                <w:sz w:val="20"/>
              </w:rPr>
              <w:t>-Flora</w:t>
            </w:r>
            <w:r>
              <w:rPr>
                <w:spacing w:val="-11"/>
                <w:sz w:val="20"/>
              </w:rPr>
              <w:t> </w:t>
            </w:r>
            <w:r>
              <w:rPr>
                <w:spacing w:val="-2"/>
                <w:sz w:val="20"/>
              </w:rPr>
              <w:t>silvestre</w:t>
            </w:r>
          </w:p>
          <w:p>
            <w:pPr>
              <w:pStyle w:val="TableParagraph"/>
              <w:spacing w:before="1"/>
              <w:ind w:left="69"/>
              <w:rPr>
                <w:sz w:val="20"/>
              </w:rPr>
            </w:pPr>
            <w:r>
              <w:rPr>
                <w:spacing w:val="-2"/>
                <w:sz w:val="20"/>
              </w:rPr>
              <w:t>-Fauna</w:t>
            </w:r>
          </w:p>
          <w:p>
            <w:pPr>
              <w:pStyle w:val="TableParagraph"/>
              <w:spacing w:line="229" w:lineRule="exact"/>
              <w:ind w:left="69"/>
              <w:rPr>
                <w:sz w:val="20"/>
              </w:rPr>
            </w:pPr>
            <w:r>
              <w:rPr>
                <w:spacing w:val="-2"/>
                <w:sz w:val="20"/>
              </w:rPr>
              <w:t>-Geodiversidad</w:t>
            </w:r>
          </w:p>
          <w:p>
            <w:pPr>
              <w:pStyle w:val="TableParagraph"/>
              <w:spacing w:line="229" w:lineRule="exact"/>
              <w:ind w:left="69"/>
              <w:rPr>
                <w:sz w:val="20"/>
              </w:rPr>
            </w:pPr>
            <w:r>
              <w:rPr>
                <w:sz w:val="20"/>
              </w:rPr>
              <w:t>-Información</w:t>
            </w:r>
            <w:r>
              <w:rPr>
                <w:spacing w:val="-13"/>
                <w:sz w:val="20"/>
              </w:rPr>
              <w:t> </w:t>
            </w:r>
            <w:r>
              <w:rPr>
                <w:spacing w:val="-2"/>
                <w:sz w:val="20"/>
              </w:rPr>
              <w:t>geográfica</w:t>
            </w:r>
          </w:p>
          <w:p>
            <w:pPr>
              <w:pStyle w:val="TableParagraph"/>
              <w:spacing w:line="211" w:lineRule="exact"/>
              <w:ind w:left="69"/>
              <w:rPr>
                <w:sz w:val="20"/>
              </w:rPr>
            </w:pPr>
            <w:r>
              <w:rPr>
                <w:sz w:val="20"/>
              </w:rPr>
              <w:t>-Medio</w:t>
            </w:r>
            <w:r>
              <w:rPr>
                <w:spacing w:val="-11"/>
                <w:sz w:val="20"/>
              </w:rPr>
              <w:t> </w:t>
            </w:r>
            <w:r>
              <w:rPr>
                <w:spacing w:val="-2"/>
                <w:sz w:val="20"/>
              </w:rPr>
              <w:t>ambiente</w:t>
            </w:r>
          </w:p>
        </w:tc>
      </w:tr>
      <w:tr>
        <w:trPr>
          <w:trHeight w:val="769" w:hRule="atLeast"/>
        </w:trPr>
        <w:tc>
          <w:tcPr>
            <w:tcW w:w="2269" w:type="dxa"/>
            <w:tcBorders>
              <w:top w:val="nil"/>
              <w:bottom w:val="nil"/>
            </w:tcBorders>
          </w:tcPr>
          <w:p>
            <w:pPr>
              <w:pStyle w:val="TableParagraph"/>
              <w:spacing w:before="38"/>
              <w:rPr>
                <w:b/>
                <w:sz w:val="20"/>
              </w:rPr>
            </w:pPr>
          </w:p>
          <w:p>
            <w:pPr>
              <w:pStyle w:val="TableParagraph"/>
              <w:ind w:left="8" w:right="24"/>
              <w:jc w:val="center"/>
              <w:rPr>
                <w:sz w:val="20"/>
              </w:rPr>
            </w:pPr>
            <w:r>
              <w:rPr>
                <w:spacing w:val="-2"/>
                <w:sz w:val="20"/>
              </w:rPr>
              <w:t>Ordenamiento</w:t>
            </w:r>
            <w:r>
              <w:rPr>
                <w:spacing w:val="3"/>
                <w:sz w:val="20"/>
              </w:rPr>
              <w:t> </w:t>
            </w:r>
            <w:r>
              <w:rPr>
                <w:spacing w:val="-2"/>
                <w:sz w:val="20"/>
              </w:rPr>
              <w:t>territorial</w:t>
            </w:r>
          </w:p>
        </w:tc>
        <w:tc>
          <w:tcPr>
            <w:tcW w:w="1844" w:type="dxa"/>
            <w:tcBorders>
              <w:top w:val="nil"/>
              <w:bottom w:val="nil"/>
            </w:tcBorders>
          </w:tcPr>
          <w:p>
            <w:pPr>
              <w:pStyle w:val="TableParagraph"/>
              <w:spacing w:before="38"/>
              <w:rPr>
                <w:b/>
                <w:sz w:val="20"/>
              </w:rPr>
            </w:pPr>
          </w:p>
          <w:p>
            <w:pPr>
              <w:pStyle w:val="TableParagraph"/>
              <w:ind w:left="71"/>
              <w:rPr>
                <w:sz w:val="20"/>
              </w:rPr>
            </w:pPr>
            <w:r>
              <w:rPr>
                <w:spacing w:val="-2"/>
                <w:sz w:val="20"/>
              </w:rPr>
              <w:t>Natural</w:t>
            </w:r>
          </w:p>
        </w:tc>
        <w:tc>
          <w:tcPr>
            <w:tcW w:w="2695" w:type="dxa"/>
            <w:tcBorders>
              <w:bottom w:val="nil"/>
            </w:tcBorders>
          </w:tcPr>
          <w:p>
            <w:pPr>
              <w:pStyle w:val="TableParagraph"/>
              <w:rPr>
                <w:rFonts w:ascii="Times New Roman"/>
                <w:sz w:val="20"/>
              </w:rPr>
            </w:pPr>
          </w:p>
        </w:tc>
        <w:tc>
          <w:tcPr>
            <w:tcW w:w="3405" w:type="dxa"/>
            <w:vMerge w:val="restart"/>
          </w:tcPr>
          <w:p>
            <w:pPr>
              <w:pStyle w:val="TableParagraph"/>
              <w:ind w:left="69"/>
              <w:rPr>
                <w:sz w:val="20"/>
              </w:rPr>
            </w:pPr>
            <w:r>
              <w:rPr>
                <w:sz w:val="20"/>
              </w:rPr>
              <w:t>-Cambio</w:t>
            </w:r>
            <w:r>
              <w:rPr>
                <w:spacing w:val="-5"/>
                <w:sz w:val="20"/>
              </w:rPr>
              <w:t> </w:t>
            </w:r>
            <w:r>
              <w:rPr>
                <w:sz w:val="20"/>
              </w:rPr>
              <w:t>en</w:t>
            </w:r>
            <w:r>
              <w:rPr>
                <w:spacing w:val="-5"/>
                <w:sz w:val="20"/>
              </w:rPr>
              <w:t> </w:t>
            </w:r>
            <w:r>
              <w:rPr>
                <w:sz w:val="20"/>
              </w:rPr>
              <w:t>el</w:t>
            </w:r>
            <w:r>
              <w:rPr>
                <w:spacing w:val="-6"/>
                <w:sz w:val="20"/>
              </w:rPr>
              <w:t> </w:t>
            </w:r>
            <w:r>
              <w:rPr>
                <w:sz w:val="20"/>
              </w:rPr>
              <w:t>uso</w:t>
            </w:r>
            <w:r>
              <w:rPr>
                <w:spacing w:val="-3"/>
                <w:sz w:val="20"/>
              </w:rPr>
              <w:t> </w:t>
            </w:r>
            <w:r>
              <w:rPr>
                <w:sz w:val="20"/>
              </w:rPr>
              <w:t>del</w:t>
            </w:r>
            <w:r>
              <w:rPr>
                <w:spacing w:val="-4"/>
                <w:sz w:val="20"/>
              </w:rPr>
              <w:t> suelo</w:t>
            </w:r>
          </w:p>
          <w:p>
            <w:pPr>
              <w:pStyle w:val="TableParagraph"/>
              <w:spacing w:before="36"/>
              <w:ind w:left="69"/>
              <w:rPr>
                <w:sz w:val="20"/>
              </w:rPr>
            </w:pPr>
            <w:r>
              <w:rPr>
                <w:sz w:val="20"/>
              </w:rPr>
              <w:t>-Conservación</w:t>
            </w:r>
            <w:r>
              <w:rPr>
                <w:spacing w:val="-9"/>
                <w:sz w:val="20"/>
              </w:rPr>
              <w:t> </w:t>
            </w:r>
            <w:r>
              <w:rPr>
                <w:sz w:val="20"/>
              </w:rPr>
              <w:t>del</w:t>
            </w:r>
            <w:r>
              <w:rPr>
                <w:spacing w:val="-11"/>
                <w:sz w:val="20"/>
              </w:rPr>
              <w:t> </w:t>
            </w:r>
            <w:r>
              <w:rPr>
                <w:spacing w:val="-4"/>
                <w:sz w:val="20"/>
              </w:rPr>
              <w:t>suelo</w:t>
            </w:r>
          </w:p>
          <w:p>
            <w:pPr>
              <w:pStyle w:val="TableParagraph"/>
              <w:spacing w:before="34"/>
              <w:ind w:left="69"/>
              <w:rPr>
                <w:sz w:val="20"/>
              </w:rPr>
            </w:pPr>
            <w:r>
              <w:rPr>
                <w:spacing w:val="-2"/>
                <w:sz w:val="20"/>
              </w:rPr>
              <w:t>-Edafología</w:t>
            </w:r>
          </w:p>
          <w:p>
            <w:pPr>
              <w:pStyle w:val="TableParagraph"/>
              <w:spacing w:before="34"/>
              <w:ind w:left="69"/>
              <w:rPr>
                <w:sz w:val="20"/>
              </w:rPr>
            </w:pPr>
            <w:r>
              <w:rPr>
                <w:sz w:val="20"/>
              </w:rPr>
              <w:t>-Ocupación</w:t>
            </w:r>
            <w:r>
              <w:rPr>
                <w:spacing w:val="-9"/>
                <w:sz w:val="20"/>
              </w:rPr>
              <w:t> </w:t>
            </w:r>
            <w:r>
              <w:rPr>
                <w:sz w:val="20"/>
              </w:rPr>
              <w:t>del</w:t>
            </w:r>
            <w:r>
              <w:rPr>
                <w:spacing w:val="-10"/>
                <w:sz w:val="20"/>
              </w:rPr>
              <w:t> </w:t>
            </w:r>
            <w:r>
              <w:rPr>
                <w:spacing w:val="-4"/>
                <w:sz w:val="20"/>
              </w:rPr>
              <w:t>suelo</w:t>
            </w:r>
          </w:p>
          <w:p>
            <w:pPr>
              <w:pStyle w:val="TableParagraph"/>
              <w:spacing w:before="34"/>
              <w:ind w:left="69"/>
              <w:rPr>
                <w:sz w:val="20"/>
              </w:rPr>
            </w:pPr>
            <w:r>
              <w:rPr>
                <w:sz w:val="20"/>
              </w:rPr>
              <w:t>-Tipos</w:t>
            </w:r>
            <w:r>
              <w:rPr>
                <w:spacing w:val="-7"/>
                <w:sz w:val="20"/>
              </w:rPr>
              <w:t> </w:t>
            </w:r>
            <w:r>
              <w:rPr>
                <w:sz w:val="20"/>
              </w:rPr>
              <w:t>de</w:t>
            </w:r>
            <w:r>
              <w:rPr>
                <w:spacing w:val="-5"/>
                <w:sz w:val="20"/>
              </w:rPr>
              <w:t> </w:t>
            </w:r>
            <w:r>
              <w:rPr>
                <w:spacing w:val="-2"/>
                <w:sz w:val="20"/>
              </w:rPr>
              <w:t>suelo:</w:t>
            </w:r>
          </w:p>
          <w:p>
            <w:pPr>
              <w:pStyle w:val="TableParagraph"/>
              <w:numPr>
                <w:ilvl w:val="0"/>
                <w:numId w:val="8"/>
              </w:numPr>
              <w:tabs>
                <w:tab w:pos="533" w:val="left" w:leader="none"/>
              </w:tabs>
              <w:spacing w:line="245" w:lineRule="exact" w:before="35" w:after="0"/>
              <w:ind w:left="533" w:right="0" w:hanging="104"/>
              <w:jc w:val="left"/>
              <w:rPr>
                <w:sz w:val="20"/>
              </w:rPr>
            </w:pPr>
            <w:r>
              <w:rPr>
                <w:spacing w:val="-2"/>
                <w:sz w:val="20"/>
              </w:rPr>
              <w:t>Vertisol</w:t>
            </w:r>
          </w:p>
          <w:p>
            <w:pPr>
              <w:pStyle w:val="TableParagraph"/>
              <w:numPr>
                <w:ilvl w:val="0"/>
                <w:numId w:val="8"/>
              </w:numPr>
              <w:tabs>
                <w:tab w:pos="533" w:val="left" w:leader="none"/>
              </w:tabs>
              <w:spacing w:line="244" w:lineRule="exact" w:before="0" w:after="0"/>
              <w:ind w:left="533" w:right="0" w:hanging="104"/>
              <w:jc w:val="left"/>
              <w:rPr>
                <w:sz w:val="20"/>
              </w:rPr>
            </w:pPr>
            <w:r>
              <w:rPr>
                <w:spacing w:val="-2"/>
                <w:sz w:val="20"/>
              </w:rPr>
              <w:t>Feozem</w:t>
            </w:r>
          </w:p>
          <w:p>
            <w:pPr>
              <w:pStyle w:val="TableParagraph"/>
              <w:numPr>
                <w:ilvl w:val="0"/>
                <w:numId w:val="8"/>
              </w:numPr>
              <w:tabs>
                <w:tab w:pos="533" w:val="left" w:leader="none"/>
              </w:tabs>
              <w:spacing w:line="244" w:lineRule="exact" w:before="0" w:after="0"/>
              <w:ind w:left="533" w:right="0" w:hanging="104"/>
              <w:jc w:val="left"/>
              <w:rPr>
                <w:sz w:val="20"/>
              </w:rPr>
            </w:pPr>
            <w:r>
              <w:rPr>
                <w:spacing w:val="-2"/>
                <w:sz w:val="20"/>
              </w:rPr>
              <w:t>Andosol</w:t>
            </w:r>
          </w:p>
          <w:p>
            <w:pPr>
              <w:pStyle w:val="TableParagraph"/>
              <w:numPr>
                <w:ilvl w:val="0"/>
                <w:numId w:val="8"/>
              </w:numPr>
              <w:tabs>
                <w:tab w:pos="533" w:val="left" w:leader="none"/>
              </w:tabs>
              <w:spacing w:line="241" w:lineRule="exact" w:before="0" w:after="0"/>
              <w:ind w:left="533" w:right="0" w:hanging="104"/>
              <w:jc w:val="left"/>
              <w:rPr>
                <w:sz w:val="20"/>
              </w:rPr>
            </w:pPr>
            <w:r>
              <w:rPr>
                <w:spacing w:val="-2"/>
                <w:sz w:val="20"/>
              </w:rPr>
              <w:t>Regosol</w:t>
            </w:r>
          </w:p>
        </w:tc>
      </w:tr>
      <w:tr>
        <w:trPr>
          <w:trHeight w:val="1536" w:hRule="atLeast"/>
        </w:trPr>
        <w:tc>
          <w:tcPr>
            <w:tcW w:w="2269" w:type="dxa"/>
            <w:tcBorders>
              <w:top w:val="nil"/>
              <w:bottom w:val="nil"/>
            </w:tcBorders>
          </w:tcPr>
          <w:p>
            <w:pPr>
              <w:pStyle w:val="TableParagraph"/>
              <w:rPr>
                <w:rFonts w:ascii="Times New Roman"/>
                <w:sz w:val="20"/>
              </w:rPr>
            </w:pPr>
          </w:p>
        </w:tc>
        <w:tc>
          <w:tcPr>
            <w:tcW w:w="1844" w:type="dxa"/>
            <w:tcBorders>
              <w:top w:val="nil"/>
              <w:bottom w:val="nil"/>
            </w:tcBorders>
          </w:tcPr>
          <w:p>
            <w:pPr>
              <w:pStyle w:val="TableParagraph"/>
              <w:rPr>
                <w:rFonts w:ascii="Times New Roman"/>
                <w:sz w:val="20"/>
              </w:rPr>
            </w:pPr>
          </w:p>
        </w:tc>
        <w:tc>
          <w:tcPr>
            <w:tcW w:w="2695" w:type="dxa"/>
            <w:tcBorders>
              <w:top w:val="nil"/>
            </w:tcBorders>
          </w:tcPr>
          <w:p>
            <w:pPr>
              <w:pStyle w:val="TableParagraph"/>
              <w:spacing w:before="34"/>
              <w:rPr>
                <w:b/>
                <w:sz w:val="20"/>
              </w:rPr>
            </w:pPr>
          </w:p>
          <w:p>
            <w:pPr>
              <w:pStyle w:val="TableParagraph"/>
              <w:ind w:left="70"/>
              <w:rPr>
                <w:sz w:val="20"/>
              </w:rPr>
            </w:pPr>
            <w:r>
              <w:rPr>
                <w:spacing w:val="-2"/>
                <w:sz w:val="20"/>
              </w:rPr>
              <w:t>Edafología</w:t>
            </w:r>
          </w:p>
        </w:tc>
        <w:tc>
          <w:tcPr>
            <w:tcW w:w="3405" w:type="dxa"/>
            <w:vMerge/>
            <w:tcBorders>
              <w:top w:val="nil"/>
            </w:tcBorders>
          </w:tcPr>
          <w:p>
            <w:pPr>
              <w:rPr>
                <w:sz w:val="2"/>
                <w:szCs w:val="2"/>
              </w:rPr>
            </w:pPr>
          </w:p>
        </w:tc>
      </w:tr>
      <w:tr>
        <w:trPr>
          <w:trHeight w:val="724" w:hRule="atLeast"/>
        </w:trPr>
        <w:tc>
          <w:tcPr>
            <w:tcW w:w="2269" w:type="dxa"/>
            <w:tcBorders>
              <w:top w:val="nil"/>
              <w:bottom w:val="nil"/>
            </w:tcBorders>
          </w:tcPr>
          <w:p>
            <w:pPr>
              <w:pStyle w:val="TableParagraph"/>
              <w:rPr>
                <w:rFonts w:ascii="Times New Roman"/>
                <w:sz w:val="20"/>
              </w:rPr>
            </w:pPr>
          </w:p>
        </w:tc>
        <w:tc>
          <w:tcPr>
            <w:tcW w:w="1844" w:type="dxa"/>
            <w:tcBorders>
              <w:top w:val="nil"/>
              <w:bottom w:val="nil"/>
            </w:tcBorders>
          </w:tcPr>
          <w:p>
            <w:pPr>
              <w:pStyle w:val="TableParagraph"/>
              <w:rPr>
                <w:rFonts w:ascii="Times New Roman"/>
                <w:sz w:val="20"/>
              </w:rPr>
            </w:pPr>
          </w:p>
        </w:tc>
        <w:tc>
          <w:tcPr>
            <w:tcW w:w="2695" w:type="dxa"/>
          </w:tcPr>
          <w:p>
            <w:pPr>
              <w:pStyle w:val="TableParagraph"/>
              <w:spacing w:before="16"/>
              <w:rPr>
                <w:b/>
                <w:sz w:val="20"/>
              </w:rPr>
            </w:pPr>
          </w:p>
          <w:p>
            <w:pPr>
              <w:pStyle w:val="TableParagraph"/>
              <w:ind w:left="70"/>
              <w:rPr>
                <w:sz w:val="20"/>
              </w:rPr>
            </w:pPr>
            <w:r>
              <w:rPr>
                <w:spacing w:val="-2"/>
                <w:sz w:val="20"/>
              </w:rPr>
              <w:t>Erosión</w:t>
            </w:r>
          </w:p>
        </w:tc>
        <w:tc>
          <w:tcPr>
            <w:tcW w:w="3405" w:type="dxa"/>
          </w:tcPr>
          <w:p>
            <w:pPr>
              <w:pStyle w:val="TableParagraph"/>
              <w:spacing w:line="229" w:lineRule="exact"/>
              <w:ind w:left="69"/>
              <w:rPr>
                <w:sz w:val="20"/>
              </w:rPr>
            </w:pPr>
            <w:r>
              <w:rPr>
                <w:spacing w:val="-2"/>
                <w:sz w:val="20"/>
              </w:rPr>
              <w:t>-Erosión</w:t>
            </w:r>
          </w:p>
          <w:p>
            <w:pPr>
              <w:pStyle w:val="TableParagraph"/>
              <w:ind w:left="69"/>
              <w:rPr>
                <w:sz w:val="20"/>
              </w:rPr>
            </w:pPr>
            <w:r>
              <w:rPr>
                <w:sz w:val="20"/>
              </w:rPr>
              <w:t>-Erosión</w:t>
            </w:r>
            <w:r>
              <w:rPr>
                <w:spacing w:val="-12"/>
                <w:sz w:val="20"/>
              </w:rPr>
              <w:t> </w:t>
            </w:r>
            <w:r>
              <w:rPr>
                <w:spacing w:val="-2"/>
                <w:sz w:val="20"/>
              </w:rPr>
              <w:t>hídrica</w:t>
            </w:r>
          </w:p>
          <w:p>
            <w:pPr>
              <w:pStyle w:val="TableParagraph"/>
              <w:spacing w:before="1"/>
              <w:ind w:left="69"/>
              <w:rPr>
                <w:sz w:val="20"/>
              </w:rPr>
            </w:pPr>
            <w:r>
              <w:rPr>
                <w:sz w:val="20"/>
              </w:rPr>
              <w:t>-Erosión</w:t>
            </w:r>
            <w:r>
              <w:rPr>
                <w:spacing w:val="-12"/>
                <w:sz w:val="20"/>
              </w:rPr>
              <w:t> </w:t>
            </w:r>
            <w:r>
              <w:rPr>
                <w:spacing w:val="-2"/>
                <w:sz w:val="20"/>
              </w:rPr>
              <w:t>eólica</w:t>
            </w:r>
          </w:p>
        </w:tc>
      </w:tr>
      <w:tr>
        <w:trPr>
          <w:trHeight w:val="403" w:hRule="atLeast"/>
        </w:trPr>
        <w:tc>
          <w:tcPr>
            <w:tcW w:w="2269" w:type="dxa"/>
            <w:tcBorders>
              <w:top w:val="nil"/>
              <w:bottom w:val="nil"/>
            </w:tcBorders>
          </w:tcPr>
          <w:p>
            <w:pPr>
              <w:pStyle w:val="TableParagraph"/>
              <w:rPr>
                <w:rFonts w:ascii="Times New Roman"/>
                <w:sz w:val="20"/>
              </w:rPr>
            </w:pPr>
          </w:p>
        </w:tc>
        <w:tc>
          <w:tcPr>
            <w:tcW w:w="1844" w:type="dxa"/>
            <w:tcBorders>
              <w:top w:val="nil"/>
              <w:bottom w:val="nil"/>
            </w:tcBorders>
          </w:tcPr>
          <w:p>
            <w:pPr>
              <w:pStyle w:val="TableParagraph"/>
              <w:rPr>
                <w:rFonts w:ascii="Times New Roman"/>
                <w:sz w:val="20"/>
              </w:rPr>
            </w:pPr>
          </w:p>
        </w:tc>
        <w:tc>
          <w:tcPr>
            <w:tcW w:w="2695" w:type="dxa"/>
          </w:tcPr>
          <w:p>
            <w:pPr>
              <w:pStyle w:val="TableParagraph"/>
              <w:spacing w:before="86"/>
              <w:ind w:left="70"/>
              <w:rPr>
                <w:sz w:val="20"/>
              </w:rPr>
            </w:pPr>
            <w:r>
              <w:rPr>
                <w:spacing w:val="-2"/>
                <w:sz w:val="20"/>
              </w:rPr>
              <w:t>Fisiografía</w:t>
            </w:r>
          </w:p>
        </w:tc>
        <w:tc>
          <w:tcPr>
            <w:tcW w:w="3405" w:type="dxa"/>
          </w:tcPr>
          <w:p>
            <w:pPr>
              <w:pStyle w:val="TableParagraph"/>
              <w:spacing w:before="86"/>
              <w:ind w:left="69"/>
              <w:rPr>
                <w:sz w:val="20"/>
              </w:rPr>
            </w:pPr>
            <w:r>
              <w:rPr>
                <w:spacing w:val="-2"/>
                <w:sz w:val="20"/>
              </w:rPr>
              <w:t>-Fisiografía</w:t>
            </w:r>
          </w:p>
        </w:tc>
      </w:tr>
      <w:tr>
        <w:trPr>
          <w:trHeight w:val="1610" w:hRule="atLeast"/>
        </w:trPr>
        <w:tc>
          <w:tcPr>
            <w:tcW w:w="2269" w:type="dxa"/>
            <w:tcBorders>
              <w:top w:val="nil"/>
              <w:bottom w:val="nil"/>
            </w:tcBorders>
          </w:tcPr>
          <w:p>
            <w:pPr>
              <w:pStyle w:val="TableParagraph"/>
              <w:rPr>
                <w:rFonts w:ascii="Times New Roman"/>
                <w:sz w:val="20"/>
              </w:rPr>
            </w:pPr>
          </w:p>
        </w:tc>
        <w:tc>
          <w:tcPr>
            <w:tcW w:w="1844" w:type="dxa"/>
            <w:tcBorders>
              <w:top w:val="nil"/>
              <w:bottom w:val="nil"/>
            </w:tcBorders>
          </w:tcPr>
          <w:p>
            <w:pPr>
              <w:pStyle w:val="TableParagraph"/>
              <w:rPr>
                <w:rFonts w:ascii="Times New Roman"/>
                <w:sz w:val="20"/>
              </w:rPr>
            </w:pPr>
          </w:p>
        </w:tc>
        <w:tc>
          <w:tcPr>
            <w:tcW w:w="2695" w:type="dxa"/>
          </w:tcPr>
          <w:p>
            <w:pPr>
              <w:pStyle w:val="TableParagraph"/>
              <w:rPr>
                <w:b/>
                <w:sz w:val="20"/>
              </w:rPr>
            </w:pPr>
          </w:p>
          <w:p>
            <w:pPr>
              <w:pStyle w:val="TableParagraph"/>
              <w:rPr>
                <w:b/>
                <w:sz w:val="20"/>
              </w:rPr>
            </w:pPr>
          </w:p>
          <w:p>
            <w:pPr>
              <w:pStyle w:val="TableParagraph"/>
              <w:rPr>
                <w:b/>
                <w:sz w:val="20"/>
              </w:rPr>
            </w:pPr>
          </w:p>
          <w:p>
            <w:pPr>
              <w:pStyle w:val="TableParagraph"/>
              <w:ind w:left="70"/>
              <w:rPr>
                <w:sz w:val="20"/>
              </w:rPr>
            </w:pPr>
            <w:r>
              <w:rPr>
                <w:spacing w:val="-2"/>
                <w:sz w:val="20"/>
              </w:rPr>
              <w:t>Geología</w:t>
            </w:r>
          </w:p>
        </w:tc>
        <w:tc>
          <w:tcPr>
            <w:tcW w:w="3405" w:type="dxa"/>
          </w:tcPr>
          <w:p>
            <w:pPr>
              <w:pStyle w:val="TableParagraph"/>
              <w:spacing w:line="229" w:lineRule="exact"/>
              <w:ind w:left="69"/>
              <w:rPr>
                <w:sz w:val="20"/>
              </w:rPr>
            </w:pPr>
            <w:r>
              <w:rPr>
                <w:sz w:val="20"/>
              </w:rPr>
              <w:t>-Falla</w:t>
            </w:r>
            <w:r>
              <w:rPr>
                <w:spacing w:val="-11"/>
                <w:sz w:val="20"/>
              </w:rPr>
              <w:t> </w:t>
            </w:r>
            <w:r>
              <w:rPr>
                <w:spacing w:val="-2"/>
                <w:sz w:val="20"/>
              </w:rPr>
              <w:t>geológica</w:t>
            </w:r>
          </w:p>
          <w:p>
            <w:pPr>
              <w:pStyle w:val="TableParagraph"/>
              <w:ind w:left="69"/>
              <w:rPr>
                <w:sz w:val="20"/>
              </w:rPr>
            </w:pPr>
            <w:r>
              <w:rPr>
                <w:sz w:val="20"/>
              </w:rPr>
              <w:t>-Fenómeno</w:t>
            </w:r>
            <w:r>
              <w:rPr>
                <w:spacing w:val="-14"/>
                <w:sz w:val="20"/>
              </w:rPr>
              <w:t> </w:t>
            </w:r>
            <w:r>
              <w:rPr>
                <w:spacing w:val="-2"/>
                <w:sz w:val="20"/>
              </w:rPr>
              <w:t>geológico</w:t>
            </w:r>
          </w:p>
          <w:p>
            <w:pPr>
              <w:pStyle w:val="TableParagraph"/>
              <w:spacing w:before="1"/>
              <w:ind w:left="69"/>
              <w:rPr>
                <w:sz w:val="20"/>
              </w:rPr>
            </w:pPr>
            <w:r>
              <w:rPr>
                <w:spacing w:val="-2"/>
                <w:sz w:val="20"/>
              </w:rPr>
              <w:t>-Geología</w:t>
            </w:r>
          </w:p>
          <w:p>
            <w:pPr>
              <w:pStyle w:val="TableParagraph"/>
              <w:spacing w:line="229" w:lineRule="exact"/>
              <w:ind w:left="69"/>
              <w:rPr>
                <w:sz w:val="20"/>
              </w:rPr>
            </w:pPr>
            <w:r>
              <w:rPr>
                <w:spacing w:val="-2"/>
                <w:sz w:val="20"/>
              </w:rPr>
              <w:t>-Grieta</w:t>
            </w:r>
          </w:p>
          <w:p>
            <w:pPr>
              <w:pStyle w:val="TableParagraph"/>
              <w:spacing w:line="229" w:lineRule="exact"/>
              <w:ind w:left="69"/>
              <w:rPr>
                <w:sz w:val="20"/>
              </w:rPr>
            </w:pPr>
            <w:r>
              <w:rPr>
                <w:spacing w:val="-2"/>
                <w:sz w:val="20"/>
              </w:rPr>
              <w:t>-Ordenamiento</w:t>
            </w:r>
            <w:r>
              <w:rPr>
                <w:spacing w:val="4"/>
                <w:sz w:val="20"/>
              </w:rPr>
              <w:t> </w:t>
            </w:r>
            <w:r>
              <w:rPr>
                <w:spacing w:val="-2"/>
                <w:sz w:val="20"/>
              </w:rPr>
              <w:t>ecológico</w:t>
            </w:r>
          </w:p>
          <w:p>
            <w:pPr>
              <w:pStyle w:val="TableParagraph"/>
              <w:ind w:left="69"/>
              <w:rPr>
                <w:sz w:val="20"/>
              </w:rPr>
            </w:pPr>
            <w:r>
              <w:rPr>
                <w:sz w:val="20"/>
              </w:rPr>
              <w:t>-Zona</w:t>
            </w:r>
            <w:r>
              <w:rPr>
                <w:spacing w:val="-6"/>
                <w:sz w:val="20"/>
              </w:rPr>
              <w:t> </w:t>
            </w:r>
            <w:r>
              <w:rPr>
                <w:sz w:val="20"/>
              </w:rPr>
              <w:t>de</w:t>
            </w:r>
            <w:r>
              <w:rPr>
                <w:spacing w:val="-5"/>
                <w:sz w:val="20"/>
              </w:rPr>
              <w:t> </w:t>
            </w:r>
            <w:r>
              <w:rPr>
                <w:spacing w:val="-2"/>
                <w:sz w:val="20"/>
              </w:rPr>
              <w:t>fractura</w:t>
            </w:r>
          </w:p>
          <w:p>
            <w:pPr>
              <w:pStyle w:val="TableParagraph"/>
              <w:spacing w:line="211" w:lineRule="exact" w:before="1"/>
              <w:ind w:left="69"/>
              <w:rPr>
                <w:sz w:val="20"/>
              </w:rPr>
            </w:pPr>
            <w:r>
              <w:rPr>
                <w:sz w:val="20"/>
              </w:rPr>
              <w:t>-Zona</w:t>
            </w:r>
            <w:r>
              <w:rPr>
                <w:spacing w:val="-9"/>
                <w:sz w:val="20"/>
              </w:rPr>
              <w:t> </w:t>
            </w:r>
            <w:r>
              <w:rPr>
                <w:spacing w:val="-2"/>
                <w:sz w:val="20"/>
              </w:rPr>
              <w:t>geotérmica</w:t>
            </w:r>
          </w:p>
        </w:tc>
      </w:tr>
      <w:tr>
        <w:trPr>
          <w:trHeight w:val="402" w:hRule="atLeast"/>
        </w:trPr>
        <w:tc>
          <w:tcPr>
            <w:tcW w:w="2269" w:type="dxa"/>
            <w:tcBorders>
              <w:top w:val="nil"/>
              <w:bottom w:val="nil"/>
            </w:tcBorders>
          </w:tcPr>
          <w:p>
            <w:pPr>
              <w:pStyle w:val="TableParagraph"/>
              <w:rPr>
                <w:rFonts w:ascii="Times New Roman"/>
                <w:sz w:val="20"/>
              </w:rPr>
            </w:pPr>
          </w:p>
        </w:tc>
        <w:tc>
          <w:tcPr>
            <w:tcW w:w="1844" w:type="dxa"/>
            <w:tcBorders>
              <w:top w:val="nil"/>
              <w:bottom w:val="nil"/>
            </w:tcBorders>
          </w:tcPr>
          <w:p>
            <w:pPr>
              <w:pStyle w:val="TableParagraph"/>
              <w:rPr>
                <w:rFonts w:ascii="Times New Roman"/>
                <w:sz w:val="20"/>
              </w:rPr>
            </w:pPr>
          </w:p>
        </w:tc>
        <w:tc>
          <w:tcPr>
            <w:tcW w:w="2695" w:type="dxa"/>
          </w:tcPr>
          <w:p>
            <w:pPr>
              <w:pStyle w:val="TableParagraph"/>
              <w:spacing w:before="86"/>
              <w:ind w:left="70"/>
              <w:rPr>
                <w:sz w:val="20"/>
              </w:rPr>
            </w:pPr>
            <w:r>
              <w:rPr>
                <w:spacing w:val="-2"/>
                <w:sz w:val="20"/>
              </w:rPr>
              <w:t>Geomorfología</w:t>
            </w:r>
          </w:p>
        </w:tc>
        <w:tc>
          <w:tcPr>
            <w:tcW w:w="3405" w:type="dxa"/>
          </w:tcPr>
          <w:p>
            <w:pPr>
              <w:pStyle w:val="TableParagraph"/>
              <w:spacing w:before="86"/>
              <w:ind w:left="69"/>
              <w:rPr>
                <w:sz w:val="20"/>
              </w:rPr>
            </w:pPr>
            <w:r>
              <w:rPr>
                <w:spacing w:val="-2"/>
                <w:sz w:val="20"/>
              </w:rPr>
              <w:t>-Sierra</w:t>
            </w:r>
          </w:p>
        </w:tc>
      </w:tr>
      <w:tr>
        <w:trPr>
          <w:trHeight w:val="1152" w:hRule="atLeast"/>
        </w:trPr>
        <w:tc>
          <w:tcPr>
            <w:tcW w:w="2269" w:type="dxa"/>
            <w:tcBorders>
              <w:top w:val="nil"/>
            </w:tcBorders>
          </w:tcPr>
          <w:p>
            <w:pPr>
              <w:pStyle w:val="TableParagraph"/>
              <w:rPr>
                <w:rFonts w:ascii="Times New Roman"/>
                <w:sz w:val="20"/>
              </w:rPr>
            </w:pPr>
          </w:p>
        </w:tc>
        <w:tc>
          <w:tcPr>
            <w:tcW w:w="1844" w:type="dxa"/>
            <w:tcBorders>
              <w:top w:val="nil"/>
            </w:tcBorders>
          </w:tcPr>
          <w:p>
            <w:pPr>
              <w:pStyle w:val="TableParagraph"/>
              <w:rPr>
                <w:rFonts w:ascii="Times New Roman"/>
                <w:sz w:val="20"/>
              </w:rPr>
            </w:pPr>
          </w:p>
        </w:tc>
        <w:tc>
          <w:tcPr>
            <w:tcW w:w="2695" w:type="dxa"/>
          </w:tcPr>
          <w:p>
            <w:pPr>
              <w:pStyle w:val="TableParagraph"/>
              <w:rPr>
                <w:b/>
                <w:sz w:val="20"/>
              </w:rPr>
            </w:pPr>
          </w:p>
          <w:p>
            <w:pPr>
              <w:pStyle w:val="TableParagraph"/>
              <w:rPr>
                <w:b/>
                <w:sz w:val="20"/>
              </w:rPr>
            </w:pPr>
          </w:p>
          <w:p>
            <w:pPr>
              <w:pStyle w:val="TableParagraph"/>
              <w:ind w:left="70"/>
              <w:rPr>
                <w:sz w:val="20"/>
              </w:rPr>
            </w:pPr>
            <w:r>
              <w:rPr>
                <w:spacing w:val="-2"/>
                <w:sz w:val="20"/>
              </w:rPr>
              <w:t>Hidrología</w:t>
            </w:r>
          </w:p>
        </w:tc>
        <w:tc>
          <w:tcPr>
            <w:tcW w:w="3405" w:type="dxa"/>
          </w:tcPr>
          <w:p>
            <w:pPr>
              <w:pStyle w:val="TableParagraph"/>
              <w:spacing w:line="229" w:lineRule="exact"/>
              <w:ind w:left="69"/>
              <w:rPr>
                <w:sz w:val="20"/>
              </w:rPr>
            </w:pPr>
            <w:r>
              <w:rPr>
                <w:spacing w:val="-2"/>
                <w:sz w:val="20"/>
              </w:rPr>
              <w:t>-Acuífero</w:t>
            </w:r>
          </w:p>
          <w:p>
            <w:pPr>
              <w:pStyle w:val="TableParagraph"/>
              <w:ind w:left="69"/>
              <w:rPr>
                <w:sz w:val="20"/>
              </w:rPr>
            </w:pPr>
            <w:r>
              <w:rPr>
                <w:sz w:val="20"/>
              </w:rPr>
              <w:t>-Agua</w:t>
            </w:r>
            <w:r>
              <w:rPr>
                <w:spacing w:val="-8"/>
                <w:sz w:val="20"/>
              </w:rPr>
              <w:t> </w:t>
            </w:r>
            <w:r>
              <w:rPr>
                <w:spacing w:val="-2"/>
                <w:sz w:val="20"/>
              </w:rPr>
              <w:t>subterránea</w:t>
            </w:r>
          </w:p>
          <w:p>
            <w:pPr>
              <w:pStyle w:val="TableParagraph"/>
              <w:ind w:left="69"/>
              <w:rPr>
                <w:sz w:val="20"/>
              </w:rPr>
            </w:pPr>
            <w:r>
              <w:rPr>
                <w:sz w:val="20"/>
              </w:rPr>
              <w:t>-Área</w:t>
            </w:r>
            <w:r>
              <w:rPr>
                <w:spacing w:val="-9"/>
                <w:sz w:val="20"/>
              </w:rPr>
              <w:t> </w:t>
            </w:r>
            <w:r>
              <w:rPr>
                <w:spacing w:val="-2"/>
                <w:sz w:val="20"/>
              </w:rPr>
              <w:t>inundable</w:t>
            </w:r>
          </w:p>
          <w:p>
            <w:pPr>
              <w:pStyle w:val="TableParagraph"/>
              <w:spacing w:line="229" w:lineRule="exact" w:before="1"/>
              <w:ind w:left="69"/>
              <w:rPr>
                <w:sz w:val="20"/>
              </w:rPr>
            </w:pPr>
            <w:r>
              <w:rPr>
                <w:spacing w:val="-2"/>
                <w:sz w:val="20"/>
              </w:rPr>
              <w:t>-Cenote</w:t>
            </w:r>
          </w:p>
          <w:p>
            <w:pPr>
              <w:pStyle w:val="TableParagraph"/>
              <w:spacing w:line="212" w:lineRule="exact"/>
              <w:ind w:left="69"/>
              <w:rPr>
                <w:sz w:val="20"/>
              </w:rPr>
            </w:pPr>
            <w:r>
              <w:rPr>
                <w:sz w:val="20"/>
              </w:rPr>
              <w:t>-Cuenca</w:t>
            </w:r>
            <w:r>
              <w:rPr>
                <w:spacing w:val="-10"/>
                <w:sz w:val="20"/>
              </w:rPr>
              <w:t> </w:t>
            </w:r>
            <w:r>
              <w:rPr>
                <w:spacing w:val="-2"/>
                <w:sz w:val="20"/>
              </w:rPr>
              <w:t>hidrográfica</w:t>
            </w:r>
          </w:p>
        </w:tc>
      </w:tr>
    </w:tbl>
    <w:p>
      <w:pPr>
        <w:pStyle w:val="Heading3"/>
        <w:ind w:left="393"/>
      </w:pPr>
      <w:r>
        <w:rPr>
          <w:spacing w:val="-2"/>
          <w:w w:val="90"/>
        </w:rPr>
        <w:t>(Continúa)</w:t>
      </w:r>
    </w:p>
    <w:p>
      <w:pPr>
        <w:pStyle w:val="BodyText"/>
        <w:spacing w:before="117"/>
        <w:ind w:right="250"/>
        <w:jc w:val="right"/>
      </w:pPr>
      <w:r>
        <w:rPr>
          <w:spacing w:val="-5"/>
        </w:rPr>
        <w:t>145</w:t>
      </w:r>
    </w:p>
    <w:p>
      <w:pPr>
        <w:spacing w:after="0"/>
        <w:jc w:val="right"/>
        <w:sectPr>
          <w:pgSz w:w="12200" w:h="15600"/>
          <w:pgMar w:top="760" w:bottom="280" w:left="740" w:right="60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7"/>
        <w:gridCol w:w="2086"/>
        <w:gridCol w:w="2592"/>
        <w:gridCol w:w="3615"/>
      </w:tblGrid>
      <w:tr>
        <w:trPr>
          <w:trHeight w:val="230" w:hRule="atLeast"/>
        </w:trPr>
        <w:tc>
          <w:tcPr>
            <w:tcW w:w="2057" w:type="dxa"/>
            <w:shd w:val="clear" w:color="auto" w:fill="DBE4F0"/>
          </w:tcPr>
          <w:p>
            <w:pPr>
              <w:pStyle w:val="TableParagraph"/>
              <w:spacing w:line="210" w:lineRule="exact"/>
              <w:ind w:left="9" w:right="4"/>
              <w:jc w:val="center"/>
              <w:rPr>
                <w:b/>
                <w:sz w:val="20"/>
              </w:rPr>
            </w:pPr>
            <w:r>
              <w:rPr>
                <w:b/>
                <w:spacing w:val="-4"/>
                <w:sz w:val="20"/>
              </w:rPr>
              <w:t>Tema</w:t>
            </w:r>
          </w:p>
        </w:tc>
        <w:tc>
          <w:tcPr>
            <w:tcW w:w="2086" w:type="dxa"/>
            <w:shd w:val="clear" w:color="auto" w:fill="DBE4F0"/>
          </w:tcPr>
          <w:p>
            <w:pPr>
              <w:pStyle w:val="TableParagraph"/>
              <w:spacing w:line="210" w:lineRule="exact"/>
              <w:ind w:left="581"/>
              <w:rPr>
                <w:b/>
                <w:sz w:val="20"/>
              </w:rPr>
            </w:pPr>
            <w:r>
              <w:rPr>
                <w:b/>
                <w:spacing w:val="-2"/>
                <w:sz w:val="20"/>
              </w:rPr>
              <w:t>Categoría</w:t>
            </w:r>
          </w:p>
        </w:tc>
        <w:tc>
          <w:tcPr>
            <w:tcW w:w="2592" w:type="dxa"/>
            <w:shd w:val="clear" w:color="auto" w:fill="DBE4F0"/>
          </w:tcPr>
          <w:p>
            <w:pPr>
              <w:pStyle w:val="TableParagraph"/>
              <w:spacing w:line="210" w:lineRule="exact"/>
              <w:ind w:left="8"/>
              <w:jc w:val="center"/>
              <w:rPr>
                <w:b/>
                <w:sz w:val="20"/>
              </w:rPr>
            </w:pPr>
            <w:r>
              <w:rPr>
                <w:b/>
                <w:spacing w:val="-2"/>
                <w:sz w:val="20"/>
              </w:rPr>
              <w:t>Variable</w:t>
            </w:r>
          </w:p>
        </w:tc>
        <w:tc>
          <w:tcPr>
            <w:tcW w:w="3615" w:type="dxa"/>
            <w:shd w:val="clear" w:color="auto" w:fill="DBE4F0"/>
          </w:tcPr>
          <w:p>
            <w:pPr>
              <w:pStyle w:val="TableParagraph"/>
              <w:spacing w:line="210" w:lineRule="exact"/>
              <w:ind w:left="5"/>
              <w:jc w:val="center"/>
              <w:rPr>
                <w:b/>
                <w:sz w:val="20"/>
              </w:rPr>
            </w:pPr>
            <w:r>
              <w:rPr>
                <w:b/>
                <w:spacing w:val="-2"/>
                <w:sz w:val="20"/>
              </w:rPr>
              <w:t>Conceptos</w:t>
            </w:r>
          </w:p>
        </w:tc>
      </w:tr>
      <w:tr>
        <w:trPr>
          <w:trHeight w:val="4598" w:hRule="atLeast"/>
        </w:trPr>
        <w:tc>
          <w:tcPr>
            <w:tcW w:w="2057"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50"/>
              <w:rPr>
                <w:sz w:val="20"/>
              </w:rPr>
            </w:pPr>
          </w:p>
          <w:p>
            <w:pPr>
              <w:pStyle w:val="TableParagraph"/>
              <w:spacing w:before="1"/>
              <w:ind w:left="69"/>
              <w:rPr>
                <w:sz w:val="20"/>
              </w:rPr>
            </w:pPr>
            <w:r>
              <w:rPr>
                <w:spacing w:val="-2"/>
                <w:sz w:val="20"/>
              </w:rPr>
              <w:t>Ordenamiento territorial</w:t>
            </w:r>
          </w:p>
        </w:tc>
        <w:tc>
          <w:tcPr>
            <w:tcW w:w="2086"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36"/>
              <w:rPr>
                <w:sz w:val="20"/>
              </w:rPr>
            </w:pPr>
          </w:p>
          <w:p>
            <w:pPr>
              <w:pStyle w:val="TableParagraph"/>
              <w:ind w:left="69"/>
              <w:rPr>
                <w:sz w:val="20"/>
              </w:rPr>
            </w:pPr>
            <w:r>
              <w:rPr>
                <w:spacing w:val="-2"/>
                <w:sz w:val="20"/>
              </w:rPr>
              <w:t>Natural</w:t>
            </w:r>
          </w:p>
        </w:tc>
        <w:tc>
          <w:tcPr>
            <w:tcW w:w="259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3"/>
              <w:rPr>
                <w:sz w:val="20"/>
              </w:rPr>
            </w:pPr>
          </w:p>
          <w:p>
            <w:pPr>
              <w:pStyle w:val="TableParagraph"/>
              <w:spacing w:before="1"/>
              <w:ind w:left="69"/>
              <w:rPr>
                <w:sz w:val="20"/>
              </w:rPr>
            </w:pPr>
            <w:r>
              <w:rPr>
                <w:spacing w:val="-2"/>
                <w:sz w:val="20"/>
              </w:rPr>
              <w:t>Hidrología</w:t>
            </w:r>
          </w:p>
        </w:tc>
        <w:tc>
          <w:tcPr>
            <w:tcW w:w="3615" w:type="dxa"/>
          </w:tcPr>
          <w:p>
            <w:pPr>
              <w:pStyle w:val="TableParagraph"/>
              <w:spacing w:line="229" w:lineRule="exact"/>
              <w:ind w:left="70"/>
              <w:rPr>
                <w:sz w:val="20"/>
              </w:rPr>
            </w:pPr>
            <w:r>
              <w:rPr>
                <w:sz w:val="20"/>
              </w:rPr>
              <w:t>-Cuerpo</w:t>
            </w:r>
            <w:r>
              <w:rPr>
                <w:spacing w:val="-7"/>
                <w:sz w:val="20"/>
              </w:rPr>
              <w:t> </w:t>
            </w:r>
            <w:r>
              <w:rPr>
                <w:sz w:val="20"/>
              </w:rPr>
              <w:t>de</w:t>
            </w:r>
            <w:r>
              <w:rPr>
                <w:spacing w:val="-9"/>
                <w:sz w:val="20"/>
              </w:rPr>
              <w:t> </w:t>
            </w:r>
            <w:r>
              <w:rPr>
                <w:spacing w:val="-4"/>
                <w:sz w:val="20"/>
              </w:rPr>
              <w:t>agua</w:t>
            </w:r>
          </w:p>
          <w:p>
            <w:pPr>
              <w:pStyle w:val="TableParagraph"/>
              <w:spacing w:line="229" w:lineRule="exact"/>
              <w:ind w:left="70"/>
              <w:rPr>
                <w:sz w:val="20"/>
              </w:rPr>
            </w:pPr>
            <w:r>
              <w:rPr>
                <w:sz w:val="20"/>
              </w:rPr>
              <w:t>-</w:t>
            </w:r>
            <w:r>
              <w:rPr>
                <w:spacing w:val="-2"/>
                <w:sz w:val="20"/>
              </w:rPr>
              <w:t>Escurrimiento</w:t>
            </w:r>
          </w:p>
          <w:p>
            <w:pPr>
              <w:pStyle w:val="TableParagraph"/>
              <w:ind w:left="70"/>
              <w:rPr>
                <w:sz w:val="20"/>
              </w:rPr>
            </w:pPr>
            <w:r>
              <w:rPr>
                <w:sz w:val="20"/>
              </w:rPr>
              <w:t>-</w:t>
            </w:r>
            <w:r>
              <w:rPr>
                <w:spacing w:val="-2"/>
                <w:sz w:val="20"/>
              </w:rPr>
              <w:t>Estero</w:t>
            </w:r>
          </w:p>
          <w:p>
            <w:pPr>
              <w:pStyle w:val="TableParagraph"/>
              <w:spacing w:before="1"/>
              <w:ind w:left="70"/>
              <w:rPr>
                <w:sz w:val="20"/>
              </w:rPr>
            </w:pPr>
            <w:r>
              <w:rPr>
                <w:sz w:val="20"/>
              </w:rPr>
              <w:t>-</w:t>
            </w:r>
            <w:r>
              <w:rPr>
                <w:spacing w:val="-2"/>
                <w:sz w:val="20"/>
              </w:rPr>
              <w:t>Hidrografía</w:t>
            </w:r>
          </w:p>
          <w:p>
            <w:pPr>
              <w:pStyle w:val="TableParagraph"/>
              <w:ind w:left="70"/>
              <w:rPr>
                <w:sz w:val="20"/>
              </w:rPr>
            </w:pPr>
            <w:r>
              <w:rPr>
                <w:sz w:val="20"/>
              </w:rPr>
              <w:t>-</w:t>
            </w:r>
            <w:r>
              <w:rPr>
                <w:spacing w:val="-2"/>
                <w:sz w:val="20"/>
              </w:rPr>
              <w:t>Hidrología</w:t>
            </w:r>
          </w:p>
          <w:p>
            <w:pPr>
              <w:pStyle w:val="TableParagraph"/>
              <w:ind w:left="70"/>
              <w:rPr>
                <w:sz w:val="20"/>
              </w:rPr>
            </w:pPr>
            <w:r>
              <w:rPr>
                <w:sz w:val="20"/>
              </w:rPr>
              <w:t>-</w:t>
            </w:r>
            <w:r>
              <w:rPr>
                <w:spacing w:val="-2"/>
                <w:sz w:val="20"/>
              </w:rPr>
              <w:t>Humedal</w:t>
            </w:r>
          </w:p>
          <w:p>
            <w:pPr>
              <w:pStyle w:val="TableParagraph"/>
              <w:spacing w:line="229" w:lineRule="exact" w:before="1"/>
              <w:ind w:left="70"/>
              <w:rPr>
                <w:sz w:val="20"/>
              </w:rPr>
            </w:pPr>
            <w:r>
              <w:rPr>
                <w:sz w:val="20"/>
              </w:rPr>
              <w:t>-</w:t>
            </w:r>
            <w:r>
              <w:rPr>
                <w:spacing w:val="-2"/>
                <w:sz w:val="20"/>
              </w:rPr>
              <w:t>Manantial</w:t>
            </w:r>
          </w:p>
          <w:p>
            <w:pPr>
              <w:pStyle w:val="TableParagraph"/>
              <w:spacing w:line="229" w:lineRule="exact"/>
              <w:ind w:left="70"/>
              <w:rPr>
                <w:sz w:val="20"/>
              </w:rPr>
            </w:pPr>
            <w:r>
              <w:rPr>
                <w:sz w:val="20"/>
              </w:rPr>
              <w:t>-</w:t>
            </w:r>
            <w:r>
              <w:rPr>
                <w:spacing w:val="-4"/>
                <w:sz w:val="20"/>
              </w:rPr>
              <w:t>NAME</w:t>
            </w:r>
          </w:p>
          <w:p>
            <w:pPr>
              <w:pStyle w:val="TableParagraph"/>
              <w:ind w:left="70"/>
              <w:rPr>
                <w:sz w:val="20"/>
              </w:rPr>
            </w:pPr>
            <w:r>
              <w:rPr>
                <w:sz w:val="20"/>
              </w:rPr>
              <w:t>-</w:t>
            </w:r>
            <w:r>
              <w:rPr>
                <w:spacing w:val="-4"/>
                <w:sz w:val="20"/>
              </w:rPr>
              <w:t>NAMO</w:t>
            </w:r>
          </w:p>
          <w:p>
            <w:pPr>
              <w:pStyle w:val="TableParagraph"/>
              <w:spacing w:before="1"/>
              <w:ind w:left="70"/>
              <w:rPr>
                <w:sz w:val="20"/>
              </w:rPr>
            </w:pPr>
            <w:r>
              <w:rPr>
                <w:sz w:val="20"/>
              </w:rPr>
              <w:t>-Obra</w:t>
            </w:r>
            <w:r>
              <w:rPr>
                <w:spacing w:val="-6"/>
                <w:sz w:val="20"/>
              </w:rPr>
              <w:t> </w:t>
            </w:r>
            <w:r>
              <w:rPr>
                <w:sz w:val="20"/>
              </w:rPr>
              <w:t>de</w:t>
            </w:r>
            <w:r>
              <w:rPr>
                <w:spacing w:val="-6"/>
                <w:sz w:val="20"/>
              </w:rPr>
              <w:t> </w:t>
            </w:r>
            <w:r>
              <w:rPr>
                <w:spacing w:val="-2"/>
                <w:sz w:val="20"/>
              </w:rPr>
              <w:t>conservación</w:t>
            </w:r>
          </w:p>
          <w:p>
            <w:pPr>
              <w:pStyle w:val="TableParagraph"/>
              <w:ind w:left="70"/>
              <w:rPr>
                <w:sz w:val="20"/>
              </w:rPr>
            </w:pPr>
            <w:r>
              <w:rPr>
                <w:sz w:val="20"/>
              </w:rPr>
              <w:t>-</w:t>
            </w:r>
            <w:r>
              <w:rPr>
                <w:spacing w:val="-2"/>
                <w:sz w:val="20"/>
              </w:rPr>
              <w:t>Pantano</w:t>
            </w:r>
          </w:p>
          <w:p>
            <w:pPr>
              <w:pStyle w:val="TableParagraph"/>
              <w:ind w:left="70" w:right="135"/>
              <w:rPr>
                <w:sz w:val="20"/>
              </w:rPr>
            </w:pPr>
            <w:r>
              <w:rPr>
                <w:sz w:val="20"/>
              </w:rPr>
              <w:t>-Plantas</w:t>
            </w:r>
            <w:r>
              <w:rPr>
                <w:spacing w:val="-14"/>
                <w:sz w:val="20"/>
              </w:rPr>
              <w:t> </w:t>
            </w:r>
            <w:r>
              <w:rPr>
                <w:sz w:val="20"/>
              </w:rPr>
              <w:t>tratadoras</w:t>
            </w:r>
            <w:r>
              <w:rPr>
                <w:spacing w:val="-11"/>
                <w:sz w:val="20"/>
              </w:rPr>
              <w:t> </w:t>
            </w:r>
            <w:r>
              <w:rPr>
                <w:sz w:val="20"/>
              </w:rPr>
              <w:t>de</w:t>
            </w:r>
            <w:r>
              <w:rPr>
                <w:spacing w:val="-14"/>
                <w:sz w:val="20"/>
              </w:rPr>
              <w:t> </w:t>
            </w:r>
            <w:r>
              <w:rPr>
                <w:sz w:val="20"/>
              </w:rPr>
              <w:t>aguas </w:t>
            </w:r>
            <w:r>
              <w:rPr>
                <w:spacing w:val="-2"/>
                <w:sz w:val="20"/>
              </w:rPr>
              <w:t>residuales</w:t>
            </w:r>
          </w:p>
          <w:p>
            <w:pPr>
              <w:pStyle w:val="TableParagraph"/>
              <w:spacing w:line="228" w:lineRule="exact"/>
              <w:ind w:left="70"/>
              <w:rPr>
                <w:sz w:val="20"/>
              </w:rPr>
            </w:pPr>
            <w:r>
              <w:rPr>
                <w:sz w:val="20"/>
              </w:rPr>
              <w:t>-</w:t>
            </w:r>
            <w:r>
              <w:rPr>
                <w:spacing w:val="-2"/>
                <w:sz w:val="20"/>
              </w:rPr>
              <w:t>Precipitación</w:t>
            </w:r>
          </w:p>
          <w:p>
            <w:pPr>
              <w:pStyle w:val="TableParagraph"/>
              <w:spacing w:before="1"/>
              <w:ind w:left="70"/>
              <w:rPr>
                <w:sz w:val="20"/>
              </w:rPr>
            </w:pPr>
            <w:r>
              <w:rPr>
                <w:sz w:val="20"/>
              </w:rPr>
              <w:t>-</w:t>
            </w:r>
            <w:r>
              <w:rPr>
                <w:spacing w:val="-2"/>
                <w:sz w:val="20"/>
              </w:rPr>
              <w:t>Presa</w:t>
            </w:r>
          </w:p>
          <w:p>
            <w:pPr>
              <w:pStyle w:val="TableParagraph"/>
              <w:spacing w:before="1"/>
              <w:ind w:left="70"/>
              <w:rPr>
                <w:sz w:val="20"/>
              </w:rPr>
            </w:pPr>
            <w:r>
              <w:rPr>
                <w:sz w:val="20"/>
              </w:rPr>
              <w:t>-Región</w:t>
            </w:r>
            <w:r>
              <w:rPr>
                <w:spacing w:val="-14"/>
                <w:sz w:val="20"/>
              </w:rPr>
              <w:t> </w:t>
            </w:r>
            <w:r>
              <w:rPr>
                <w:spacing w:val="-2"/>
                <w:sz w:val="20"/>
              </w:rPr>
              <w:t>hidrológica</w:t>
            </w:r>
          </w:p>
          <w:p>
            <w:pPr>
              <w:pStyle w:val="TableParagraph"/>
              <w:ind w:left="70"/>
              <w:rPr>
                <w:sz w:val="20"/>
              </w:rPr>
            </w:pPr>
            <w:r>
              <w:rPr>
                <w:sz w:val="20"/>
              </w:rPr>
              <w:t>-</w:t>
            </w:r>
            <w:r>
              <w:rPr>
                <w:spacing w:val="-5"/>
                <w:sz w:val="20"/>
              </w:rPr>
              <w:t>Río</w:t>
            </w:r>
          </w:p>
          <w:p>
            <w:pPr>
              <w:pStyle w:val="TableParagraph"/>
              <w:spacing w:line="229" w:lineRule="exact" w:before="1"/>
              <w:ind w:left="70"/>
              <w:rPr>
                <w:sz w:val="20"/>
              </w:rPr>
            </w:pPr>
            <w:r>
              <w:rPr>
                <w:sz w:val="20"/>
              </w:rPr>
              <w:t>-Río</w:t>
            </w:r>
            <w:r>
              <w:rPr>
                <w:spacing w:val="-6"/>
                <w:sz w:val="20"/>
              </w:rPr>
              <w:t> </w:t>
            </w:r>
            <w:r>
              <w:rPr>
                <w:spacing w:val="-2"/>
                <w:sz w:val="20"/>
              </w:rPr>
              <w:t>intermitente</w:t>
            </w:r>
          </w:p>
          <w:p>
            <w:pPr>
              <w:pStyle w:val="TableParagraph"/>
              <w:spacing w:line="229" w:lineRule="exact"/>
              <w:ind w:left="70"/>
              <w:rPr>
                <w:sz w:val="20"/>
              </w:rPr>
            </w:pPr>
            <w:r>
              <w:rPr>
                <w:sz w:val="20"/>
              </w:rPr>
              <w:t>-Río</w:t>
            </w:r>
            <w:r>
              <w:rPr>
                <w:spacing w:val="-6"/>
                <w:sz w:val="20"/>
              </w:rPr>
              <w:t> </w:t>
            </w:r>
            <w:r>
              <w:rPr>
                <w:spacing w:val="-2"/>
                <w:sz w:val="20"/>
              </w:rPr>
              <w:t>perenne</w:t>
            </w:r>
          </w:p>
          <w:p>
            <w:pPr>
              <w:pStyle w:val="TableParagraph"/>
              <w:spacing w:line="211" w:lineRule="exact"/>
              <w:ind w:left="70"/>
              <w:rPr>
                <w:sz w:val="20"/>
              </w:rPr>
            </w:pPr>
            <w:r>
              <w:rPr>
                <w:sz w:val="20"/>
              </w:rPr>
              <w:t>-</w:t>
            </w:r>
            <w:r>
              <w:rPr>
                <w:spacing w:val="-2"/>
                <w:sz w:val="20"/>
              </w:rPr>
              <w:t>Sequía</w:t>
            </w:r>
          </w:p>
        </w:tc>
      </w:tr>
      <w:tr>
        <w:trPr>
          <w:trHeight w:val="3451"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29"/>
              <w:rPr>
                <w:sz w:val="20"/>
              </w:rPr>
            </w:pPr>
          </w:p>
          <w:p>
            <w:pPr>
              <w:pStyle w:val="TableParagraph"/>
              <w:spacing w:before="1"/>
              <w:ind w:left="69"/>
              <w:rPr>
                <w:sz w:val="20"/>
              </w:rPr>
            </w:pPr>
            <w:r>
              <w:rPr>
                <w:spacing w:val="-2"/>
                <w:sz w:val="20"/>
              </w:rPr>
              <w:t>Riesgos</w:t>
            </w:r>
          </w:p>
        </w:tc>
        <w:tc>
          <w:tcPr>
            <w:tcW w:w="3615" w:type="dxa"/>
          </w:tcPr>
          <w:p>
            <w:pPr>
              <w:pStyle w:val="TableParagraph"/>
              <w:ind w:left="70" w:right="135"/>
              <w:rPr>
                <w:sz w:val="20"/>
              </w:rPr>
            </w:pPr>
            <w:r>
              <w:rPr>
                <w:sz w:val="20"/>
              </w:rPr>
              <w:t>-Áreas</w:t>
            </w:r>
            <w:r>
              <w:rPr>
                <w:spacing w:val="-14"/>
                <w:sz w:val="20"/>
              </w:rPr>
              <w:t> </w:t>
            </w:r>
            <w:r>
              <w:rPr>
                <w:sz w:val="20"/>
              </w:rPr>
              <w:t>de</w:t>
            </w:r>
            <w:r>
              <w:rPr>
                <w:spacing w:val="-14"/>
                <w:sz w:val="20"/>
              </w:rPr>
              <w:t> </w:t>
            </w:r>
            <w:r>
              <w:rPr>
                <w:sz w:val="20"/>
              </w:rPr>
              <w:t>restricción</w:t>
            </w:r>
            <w:r>
              <w:rPr>
                <w:spacing w:val="-13"/>
                <w:sz w:val="20"/>
              </w:rPr>
              <w:t> </w:t>
            </w:r>
            <w:r>
              <w:rPr>
                <w:sz w:val="20"/>
              </w:rPr>
              <w:t>o </w:t>
            </w:r>
            <w:r>
              <w:rPr>
                <w:spacing w:val="-2"/>
                <w:sz w:val="20"/>
              </w:rPr>
              <w:t>amortiguamiento</w:t>
            </w:r>
          </w:p>
          <w:p>
            <w:pPr>
              <w:pStyle w:val="TableParagraph"/>
              <w:ind w:left="70"/>
              <w:rPr>
                <w:sz w:val="20"/>
              </w:rPr>
            </w:pPr>
            <w:r>
              <w:rPr>
                <w:sz w:val="20"/>
              </w:rPr>
              <w:t>-Atlas</w:t>
            </w:r>
            <w:r>
              <w:rPr>
                <w:spacing w:val="-4"/>
                <w:sz w:val="20"/>
              </w:rPr>
              <w:t> </w:t>
            </w:r>
            <w:r>
              <w:rPr>
                <w:sz w:val="20"/>
              </w:rPr>
              <w:t>de</w:t>
            </w:r>
            <w:r>
              <w:rPr>
                <w:spacing w:val="-8"/>
                <w:sz w:val="20"/>
              </w:rPr>
              <w:t> </w:t>
            </w:r>
            <w:r>
              <w:rPr>
                <w:spacing w:val="-2"/>
                <w:sz w:val="20"/>
              </w:rPr>
              <w:t>riesgos</w:t>
            </w:r>
          </w:p>
          <w:p>
            <w:pPr>
              <w:pStyle w:val="TableParagraph"/>
              <w:ind w:left="70"/>
              <w:rPr>
                <w:sz w:val="20"/>
              </w:rPr>
            </w:pPr>
            <w:r>
              <w:rPr>
                <w:sz w:val="20"/>
              </w:rPr>
              <w:t>-</w:t>
            </w:r>
            <w:r>
              <w:rPr>
                <w:spacing w:val="-2"/>
                <w:sz w:val="20"/>
              </w:rPr>
              <w:t>Desastre</w:t>
            </w:r>
          </w:p>
          <w:p>
            <w:pPr>
              <w:pStyle w:val="TableParagraph"/>
              <w:spacing w:line="229" w:lineRule="exact" w:before="1"/>
              <w:ind w:left="70"/>
              <w:rPr>
                <w:sz w:val="20"/>
              </w:rPr>
            </w:pPr>
            <w:r>
              <w:rPr>
                <w:sz w:val="20"/>
              </w:rPr>
              <w:t>-Gestión</w:t>
            </w:r>
            <w:r>
              <w:rPr>
                <w:spacing w:val="-9"/>
                <w:sz w:val="20"/>
              </w:rPr>
              <w:t> </w:t>
            </w:r>
            <w:r>
              <w:rPr>
                <w:sz w:val="20"/>
              </w:rPr>
              <w:t>integral</w:t>
            </w:r>
            <w:r>
              <w:rPr>
                <w:spacing w:val="-8"/>
                <w:sz w:val="20"/>
              </w:rPr>
              <w:t> </w:t>
            </w:r>
            <w:r>
              <w:rPr>
                <w:sz w:val="20"/>
              </w:rPr>
              <w:t>de</w:t>
            </w:r>
            <w:r>
              <w:rPr>
                <w:spacing w:val="-10"/>
                <w:sz w:val="20"/>
              </w:rPr>
              <w:t> </w:t>
            </w:r>
            <w:r>
              <w:rPr>
                <w:spacing w:val="-2"/>
                <w:sz w:val="20"/>
              </w:rPr>
              <w:t>riesgos</w:t>
            </w:r>
          </w:p>
          <w:p>
            <w:pPr>
              <w:pStyle w:val="TableParagraph"/>
              <w:spacing w:line="229" w:lineRule="exact"/>
              <w:ind w:left="70"/>
              <w:rPr>
                <w:sz w:val="20"/>
              </w:rPr>
            </w:pPr>
            <w:r>
              <w:rPr>
                <w:sz w:val="20"/>
              </w:rPr>
              <w:t>-Identificación</w:t>
            </w:r>
            <w:r>
              <w:rPr>
                <w:spacing w:val="-11"/>
                <w:sz w:val="20"/>
              </w:rPr>
              <w:t> </w:t>
            </w:r>
            <w:r>
              <w:rPr>
                <w:sz w:val="20"/>
              </w:rPr>
              <w:t>y</w:t>
            </w:r>
            <w:r>
              <w:rPr>
                <w:spacing w:val="-7"/>
                <w:sz w:val="20"/>
              </w:rPr>
              <w:t> </w:t>
            </w:r>
            <w:r>
              <w:rPr>
                <w:sz w:val="20"/>
              </w:rPr>
              <w:t>análisis</w:t>
            </w:r>
            <w:r>
              <w:rPr>
                <w:spacing w:val="-7"/>
                <w:sz w:val="20"/>
              </w:rPr>
              <w:t> </w:t>
            </w:r>
            <w:r>
              <w:rPr>
                <w:sz w:val="20"/>
              </w:rPr>
              <w:t>de</w:t>
            </w:r>
            <w:r>
              <w:rPr>
                <w:spacing w:val="-9"/>
                <w:sz w:val="20"/>
              </w:rPr>
              <w:t> </w:t>
            </w:r>
            <w:r>
              <w:rPr>
                <w:spacing w:val="-2"/>
                <w:sz w:val="20"/>
              </w:rPr>
              <w:t>riesgos</w:t>
            </w:r>
          </w:p>
          <w:p>
            <w:pPr>
              <w:pStyle w:val="TableParagraph"/>
              <w:ind w:left="70"/>
              <w:rPr>
                <w:sz w:val="20"/>
              </w:rPr>
            </w:pPr>
            <w:r>
              <w:rPr>
                <w:sz w:val="20"/>
              </w:rPr>
              <w:t>-Impacto</w:t>
            </w:r>
            <w:r>
              <w:rPr>
                <w:spacing w:val="-10"/>
                <w:sz w:val="20"/>
              </w:rPr>
              <w:t> </w:t>
            </w:r>
            <w:r>
              <w:rPr>
                <w:spacing w:val="-2"/>
                <w:sz w:val="20"/>
              </w:rPr>
              <w:t>ecológico</w:t>
            </w:r>
          </w:p>
          <w:p>
            <w:pPr>
              <w:pStyle w:val="TableParagraph"/>
              <w:spacing w:before="1"/>
              <w:ind w:left="70"/>
              <w:rPr>
                <w:sz w:val="20"/>
              </w:rPr>
            </w:pPr>
            <w:r>
              <w:rPr>
                <w:sz w:val="20"/>
              </w:rPr>
              <w:t>-Reducción</w:t>
            </w:r>
            <w:r>
              <w:rPr>
                <w:spacing w:val="-8"/>
                <w:sz w:val="20"/>
              </w:rPr>
              <w:t> </w:t>
            </w:r>
            <w:r>
              <w:rPr>
                <w:sz w:val="20"/>
              </w:rPr>
              <w:t>de</w:t>
            </w:r>
            <w:r>
              <w:rPr>
                <w:spacing w:val="-5"/>
                <w:sz w:val="20"/>
              </w:rPr>
              <w:t> </w:t>
            </w:r>
            <w:r>
              <w:rPr>
                <w:sz w:val="20"/>
              </w:rPr>
              <w:t>riesgos</w:t>
            </w:r>
            <w:r>
              <w:rPr>
                <w:spacing w:val="-7"/>
                <w:sz w:val="20"/>
              </w:rPr>
              <w:t> </w:t>
            </w:r>
            <w:r>
              <w:rPr>
                <w:sz w:val="20"/>
              </w:rPr>
              <w:t>de</w:t>
            </w:r>
            <w:r>
              <w:rPr>
                <w:spacing w:val="-7"/>
                <w:sz w:val="20"/>
              </w:rPr>
              <w:t> </w:t>
            </w:r>
            <w:r>
              <w:rPr>
                <w:spacing w:val="-2"/>
                <w:sz w:val="20"/>
              </w:rPr>
              <w:t>desastres</w:t>
            </w:r>
          </w:p>
          <w:p>
            <w:pPr>
              <w:pStyle w:val="TableParagraph"/>
              <w:ind w:left="70"/>
              <w:rPr>
                <w:sz w:val="20"/>
              </w:rPr>
            </w:pPr>
            <w:r>
              <w:rPr>
                <w:sz w:val="20"/>
              </w:rPr>
              <w:t>-</w:t>
            </w:r>
            <w:r>
              <w:rPr>
                <w:spacing w:val="-2"/>
                <w:sz w:val="20"/>
              </w:rPr>
              <w:t>Resiliencia</w:t>
            </w:r>
          </w:p>
          <w:p>
            <w:pPr>
              <w:pStyle w:val="TableParagraph"/>
              <w:spacing w:line="229" w:lineRule="exact" w:before="1"/>
              <w:ind w:left="70"/>
              <w:rPr>
                <w:sz w:val="20"/>
              </w:rPr>
            </w:pPr>
            <w:r>
              <w:rPr>
                <w:sz w:val="20"/>
              </w:rPr>
              <w:t>-Riesgo</w:t>
            </w:r>
            <w:r>
              <w:rPr>
                <w:spacing w:val="-9"/>
                <w:sz w:val="20"/>
              </w:rPr>
              <w:t> </w:t>
            </w:r>
            <w:r>
              <w:rPr>
                <w:spacing w:val="-2"/>
                <w:sz w:val="20"/>
              </w:rPr>
              <w:t>ambiental</w:t>
            </w:r>
          </w:p>
          <w:p>
            <w:pPr>
              <w:pStyle w:val="TableParagraph"/>
              <w:spacing w:line="229" w:lineRule="exact"/>
              <w:ind w:left="70"/>
              <w:rPr>
                <w:sz w:val="20"/>
              </w:rPr>
            </w:pPr>
            <w:r>
              <w:rPr>
                <w:sz w:val="20"/>
              </w:rPr>
              <w:t>-Riesgo</w:t>
            </w:r>
            <w:r>
              <w:rPr>
                <w:spacing w:val="-9"/>
                <w:sz w:val="20"/>
              </w:rPr>
              <w:t> </w:t>
            </w:r>
            <w:r>
              <w:rPr>
                <w:spacing w:val="-2"/>
                <w:sz w:val="20"/>
              </w:rPr>
              <w:t>antropogénico</w:t>
            </w:r>
          </w:p>
          <w:p>
            <w:pPr>
              <w:pStyle w:val="TableParagraph"/>
              <w:ind w:left="70"/>
              <w:rPr>
                <w:sz w:val="20"/>
              </w:rPr>
            </w:pPr>
            <w:r>
              <w:rPr>
                <w:sz w:val="20"/>
              </w:rPr>
              <w:t>-Riesgo</w:t>
            </w:r>
            <w:r>
              <w:rPr>
                <w:spacing w:val="-9"/>
                <w:sz w:val="20"/>
              </w:rPr>
              <w:t> </w:t>
            </w:r>
            <w:r>
              <w:rPr>
                <w:spacing w:val="-2"/>
                <w:sz w:val="20"/>
              </w:rPr>
              <w:t>ecológico</w:t>
            </w:r>
          </w:p>
          <w:p>
            <w:pPr>
              <w:pStyle w:val="TableParagraph"/>
              <w:spacing w:before="1"/>
              <w:ind w:left="70"/>
              <w:rPr>
                <w:sz w:val="20"/>
              </w:rPr>
            </w:pPr>
            <w:r>
              <w:rPr>
                <w:sz w:val="20"/>
              </w:rPr>
              <w:t>-Riesgo</w:t>
            </w:r>
            <w:r>
              <w:rPr>
                <w:spacing w:val="-9"/>
                <w:sz w:val="20"/>
              </w:rPr>
              <w:t> </w:t>
            </w:r>
            <w:r>
              <w:rPr>
                <w:spacing w:val="-2"/>
                <w:sz w:val="20"/>
              </w:rPr>
              <w:t>geológico</w:t>
            </w:r>
          </w:p>
          <w:p>
            <w:pPr>
              <w:pStyle w:val="TableParagraph"/>
              <w:ind w:left="70"/>
              <w:rPr>
                <w:sz w:val="20"/>
              </w:rPr>
            </w:pPr>
            <w:r>
              <w:rPr>
                <w:sz w:val="20"/>
              </w:rPr>
              <w:t>-Riesgo</w:t>
            </w:r>
            <w:r>
              <w:rPr>
                <w:spacing w:val="-9"/>
                <w:sz w:val="20"/>
              </w:rPr>
              <w:t> </w:t>
            </w:r>
            <w:r>
              <w:rPr>
                <w:spacing w:val="-2"/>
                <w:sz w:val="20"/>
              </w:rPr>
              <w:t>hidrometeorológico</w:t>
            </w:r>
          </w:p>
          <w:p>
            <w:pPr>
              <w:pStyle w:val="TableParagraph"/>
              <w:spacing w:line="211" w:lineRule="exact" w:before="1"/>
              <w:ind w:left="70"/>
              <w:rPr>
                <w:sz w:val="20"/>
              </w:rPr>
            </w:pPr>
            <w:r>
              <w:rPr>
                <w:sz w:val="20"/>
              </w:rPr>
              <w:t>-Zona</w:t>
            </w:r>
            <w:r>
              <w:rPr>
                <w:spacing w:val="-5"/>
                <w:sz w:val="20"/>
              </w:rPr>
              <w:t> </w:t>
            </w:r>
            <w:r>
              <w:rPr>
                <w:sz w:val="20"/>
              </w:rPr>
              <w:t>de</w:t>
            </w:r>
            <w:r>
              <w:rPr>
                <w:spacing w:val="-5"/>
                <w:sz w:val="20"/>
              </w:rPr>
              <w:t> </w:t>
            </w:r>
            <w:r>
              <w:rPr>
                <w:spacing w:val="-2"/>
                <w:sz w:val="20"/>
              </w:rPr>
              <w:t>riesgo</w:t>
            </w:r>
          </w:p>
        </w:tc>
      </w:tr>
      <w:tr>
        <w:trPr>
          <w:trHeight w:val="46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spacing w:before="114"/>
              <w:ind w:left="69"/>
              <w:rPr>
                <w:sz w:val="20"/>
              </w:rPr>
            </w:pPr>
            <w:r>
              <w:rPr>
                <w:spacing w:val="-2"/>
                <w:sz w:val="20"/>
              </w:rPr>
              <w:t>Topografía</w:t>
            </w:r>
          </w:p>
        </w:tc>
        <w:tc>
          <w:tcPr>
            <w:tcW w:w="3615" w:type="dxa"/>
          </w:tcPr>
          <w:p>
            <w:pPr>
              <w:pStyle w:val="TableParagraph"/>
              <w:spacing w:line="229" w:lineRule="exact"/>
              <w:ind w:left="70"/>
              <w:rPr>
                <w:sz w:val="20"/>
              </w:rPr>
            </w:pPr>
            <w:r>
              <w:rPr>
                <w:sz w:val="20"/>
              </w:rPr>
              <w:t>-Curva</w:t>
            </w:r>
            <w:r>
              <w:rPr>
                <w:spacing w:val="-5"/>
                <w:sz w:val="20"/>
              </w:rPr>
              <w:t> </w:t>
            </w:r>
            <w:r>
              <w:rPr>
                <w:sz w:val="20"/>
              </w:rPr>
              <w:t>de</w:t>
            </w:r>
            <w:r>
              <w:rPr>
                <w:spacing w:val="-5"/>
                <w:sz w:val="20"/>
              </w:rPr>
              <w:t> </w:t>
            </w:r>
            <w:r>
              <w:rPr>
                <w:spacing w:val="-2"/>
                <w:sz w:val="20"/>
              </w:rPr>
              <w:t>nivel</w:t>
            </w:r>
          </w:p>
          <w:p>
            <w:pPr>
              <w:pStyle w:val="TableParagraph"/>
              <w:spacing w:line="211" w:lineRule="exact"/>
              <w:ind w:left="70"/>
              <w:rPr>
                <w:sz w:val="20"/>
              </w:rPr>
            </w:pPr>
            <w:r>
              <w:rPr>
                <w:sz w:val="20"/>
              </w:rPr>
              <w:t>-</w:t>
            </w:r>
            <w:r>
              <w:rPr>
                <w:spacing w:val="-2"/>
                <w:sz w:val="20"/>
              </w:rPr>
              <w:t>Topografía</w:t>
            </w:r>
          </w:p>
        </w:tc>
      </w:tr>
      <w:tr>
        <w:trPr>
          <w:trHeight w:val="263"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spacing w:line="227" w:lineRule="exact" w:before="16"/>
              <w:ind w:left="69"/>
              <w:rPr>
                <w:sz w:val="20"/>
              </w:rPr>
            </w:pPr>
            <w:r>
              <w:rPr>
                <w:sz w:val="20"/>
              </w:rPr>
              <w:t>Usos</w:t>
            </w:r>
            <w:r>
              <w:rPr>
                <w:spacing w:val="-4"/>
                <w:sz w:val="20"/>
              </w:rPr>
              <w:t> </w:t>
            </w:r>
            <w:r>
              <w:rPr>
                <w:sz w:val="20"/>
              </w:rPr>
              <w:t>de</w:t>
            </w:r>
            <w:r>
              <w:rPr>
                <w:spacing w:val="-5"/>
                <w:sz w:val="20"/>
              </w:rPr>
              <w:t> </w:t>
            </w:r>
            <w:r>
              <w:rPr>
                <w:spacing w:val="-2"/>
                <w:sz w:val="20"/>
              </w:rPr>
              <w:t>suelo</w:t>
            </w:r>
          </w:p>
        </w:tc>
        <w:tc>
          <w:tcPr>
            <w:tcW w:w="3615" w:type="dxa"/>
          </w:tcPr>
          <w:p>
            <w:pPr>
              <w:pStyle w:val="TableParagraph"/>
              <w:spacing w:line="229" w:lineRule="exact"/>
              <w:ind w:left="70"/>
              <w:rPr>
                <w:sz w:val="20"/>
              </w:rPr>
            </w:pPr>
            <w:r>
              <w:rPr>
                <w:sz w:val="20"/>
              </w:rPr>
              <w:t>-Aptitud</w:t>
            </w:r>
            <w:r>
              <w:rPr>
                <w:spacing w:val="-7"/>
                <w:sz w:val="20"/>
              </w:rPr>
              <w:t> </w:t>
            </w:r>
            <w:r>
              <w:rPr>
                <w:sz w:val="20"/>
              </w:rPr>
              <w:t>del</w:t>
            </w:r>
            <w:r>
              <w:rPr>
                <w:spacing w:val="-9"/>
                <w:sz w:val="20"/>
              </w:rPr>
              <w:t> </w:t>
            </w:r>
            <w:r>
              <w:rPr>
                <w:spacing w:val="-2"/>
                <w:sz w:val="20"/>
              </w:rPr>
              <w:t>territorio</w:t>
            </w:r>
          </w:p>
        </w:tc>
      </w:tr>
      <w:tr>
        <w:trPr>
          <w:trHeight w:val="4371"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28"/>
              <w:rPr>
                <w:sz w:val="20"/>
              </w:rPr>
            </w:pPr>
          </w:p>
          <w:p>
            <w:pPr>
              <w:pStyle w:val="TableParagraph"/>
              <w:spacing w:before="1"/>
              <w:ind w:left="69"/>
              <w:rPr>
                <w:sz w:val="20"/>
              </w:rPr>
            </w:pPr>
            <w:r>
              <w:rPr>
                <w:spacing w:val="-2"/>
                <w:sz w:val="20"/>
              </w:rPr>
              <w:t>Vegetación</w:t>
            </w:r>
          </w:p>
        </w:tc>
        <w:tc>
          <w:tcPr>
            <w:tcW w:w="3615" w:type="dxa"/>
          </w:tcPr>
          <w:p>
            <w:pPr>
              <w:pStyle w:val="TableParagraph"/>
              <w:spacing w:line="229" w:lineRule="exact"/>
              <w:ind w:left="70"/>
              <w:rPr>
                <w:sz w:val="20"/>
              </w:rPr>
            </w:pPr>
            <w:r>
              <w:rPr>
                <w:sz w:val="20"/>
              </w:rPr>
              <w:t>-Bosque</w:t>
            </w:r>
            <w:r>
              <w:rPr>
                <w:spacing w:val="-5"/>
                <w:sz w:val="20"/>
              </w:rPr>
              <w:t> </w:t>
            </w:r>
            <w:r>
              <w:rPr>
                <w:sz w:val="20"/>
              </w:rPr>
              <w:t>de</w:t>
            </w:r>
            <w:r>
              <w:rPr>
                <w:spacing w:val="-6"/>
                <w:sz w:val="20"/>
              </w:rPr>
              <w:t> </w:t>
            </w:r>
            <w:r>
              <w:rPr>
                <w:sz w:val="20"/>
              </w:rPr>
              <w:t>coníferas</w:t>
            </w:r>
            <w:r>
              <w:rPr>
                <w:spacing w:val="-5"/>
                <w:sz w:val="20"/>
              </w:rPr>
              <w:t> </w:t>
            </w:r>
            <w:r>
              <w:rPr>
                <w:sz w:val="20"/>
              </w:rPr>
              <w:t>y</w:t>
            </w:r>
            <w:r>
              <w:rPr>
                <w:spacing w:val="-5"/>
                <w:sz w:val="20"/>
              </w:rPr>
              <w:t> </w:t>
            </w:r>
            <w:r>
              <w:rPr>
                <w:spacing w:val="-2"/>
                <w:sz w:val="20"/>
              </w:rPr>
              <w:t>encinos</w:t>
            </w:r>
          </w:p>
          <w:p>
            <w:pPr>
              <w:pStyle w:val="TableParagraph"/>
              <w:spacing w:line="229" w:lineRule="exact"/>
              <w:ind w:left="70"/>
              <w:rPr>
                <w:sz w:val="20"/>
              </w:rPr>
            </w:pPr>
            <w:r>
              <w:rPr>
                <w:sz w:val="20"/>
              </w:rPr>
              <w:t>-Bosque</w:t>
            </w:r>
            <w:r>
              <w:rPr>
                <w:spacing w:val="-6"/>
                <w:sz w:val="20"/>
              </w:rPr>
              <w:t> </w:t>
            </w:r>
            <w:r>
              <w:rPr>
                <w:sz w:val="20"/>
              </w:rPr>
              <w:t>de</w:t>
            </w:r>
            <w:r>
              <w:rPr>
                <w:spacing w:val="-6"/>
                <w:sz w:val="20"/>
              </w:rPr>
              <w:t> </w:t>
            </w:r>
            <w:r>
              <w:rPr>
                <w:spacing w:val="-2"/>
                <w:sz w:val="20"/>
              </w:rPr>
              <w:t>montaña</w:t>
            </w:r>
          </w:p>
          <w:p>
            <w:pPr>
              <w:pStyle w:val="TableParagraph"/>
              <w:spacing w:line="229" w:lineRule="exact"/>
              <w:ind w:left="70"/>
              <w:rPr>
                <w:sz w:val="20"/>
              </w:rPr>
            </w:pPr>
            <w:r>
              <w:rPr>
                <w:sz w:val="20"/>
              </w:rPr>
              <w:t>-Bosque</w:t>
            </w:r>
            <w:r>
              <w:rPr>
                <w:spacing w:val="-6"/>
                <w:sz w:val="20"/>
              </w:rPr>
              <w:t> </w:t>
            </w:r>
            <w:r>
              <w:rPr>
                <w:sz w:val="20"/>
              </w:rPr>
              <w:t>de</w:t>
            </w:r>
            <w:r>
              <w:rPr>
                <w:spacing w:val="-6"/>
                <w:sz w:val="20"/>
              </w:rPr>
              <w:t> </w:t>
            </w:r>
            <w:r>
              <w:rPr>
                <w:spacing w:val="-4"/>
                <w:sz w:val="20"/>
              </w:rPr>
              <w:t>pino</w:t>
            </w:r>
          </w:p>
          <w:p>
            <w:pPr>
              <w:pStyle w:val="TableParagraph"/>
              <w:spacing w:before="1"/>
              <w:ind w:left="70"/>
              <w:rPr>
                <w:sz w:val="20"/>
              </w:rPr>
            </w:pPr>
            <w:r>
              <w:rPr>
                <w:sz w:val="20"/>
              </w:rPr>
              <w:t>-</w:t>
            </w:r>
            <w:r>
              <w:rPr>
                <w:spacing w:val="-2"/>
                <w:sz w:val="20"/>
              </w:rPr>
              <w:t>Chaparral</w:t>
            </w:r>
          </w:p>
          <w:p>
            <w:pPr>
              <w:pStyle w:val="TableParagraph"/>
              <w:spacing w:before="1"/>
              <w:ind w:left="70"/>
              <w:rPr>
                <w:sz w:val="20"/>
              </w:rPr>
            </w:pPr>
            <w:r>
              <w:rPr>
                <w:sz w:val="20"/>
              </w:rPr>
              <w:t>-</w:t>
            </w:r>
            <w:r>
              <w:rPr>
                <w:spacing w:val="-2"/>
                <w:sz w:val="20"/>
              </w:rPr>
              <w:t>Manglar</w:t>
            </w:r>
          </w:p>
          <w:p>
            <w:pPr>
              <w:pStyle w:val="TableParagraph"/>
              <w:ind w:left="70"/>
              <w:rPr>
                <w:sz w:val="20"/>
              </w:rPr>
            </w:pPr>
            <w:r>
              <w:rPr>
                <w:sz w:val="20"/>
              </w:rPr>
              <w:t>-</w:t>
            </w:r>
            <w:r>
              <w:rPr>
                <w:spacing w:val="-2"/>
                <w:sz w:val="20"/>
              </w:rPr>
              <w:t>Matorrales</w:t>
            </w:r>
          </w:p>
          <w:p>
            <w:pPr>
              <w:pStyle w:val="TableParagraph"/>
              <w:ind w:left="70"/>
              <w:rPr>
                <w:sz w:val="20"/>
              </w:rPr>
            </w:pPr>
            <w:r>
              <w:rPr>
                <w:sz w:val="20"/>
              </w:rPr>
              <w:t>-Mezquital</w:t>
            </w:r>
            <w:r>
              <w:rPr>
                <w:spacing w:val="-13"/>
                <w:sz w:val="20"/>
              </w:rPr>
              <w:t> </w:t>
            </w:r>
            <w:r>
              <w:rPr>
                <w:spacing w:val="-2"/>
                <w:sz w:val="20"/>
              </w:rPr>
              <w:t>tropical</w:t>
            </w:r>
          </w:p>
          <w:p>
            <w:pPr>
              <w:pStyle w:val="TableParagraph"/>
              <w:spacing w:line="229" w:lineRule="exact" w:before="1"/>
              <w:ind w:left="70"/>
              <w:rPr>
                <w:sz w:val="20"/>
              </w:rPr>
            </w:pPr>
            <w:r>
              <w:rPr>
                <w:sz w:val="20"/>
              </w:rPr>
              <w:t>-Mezquital</w:t>
            </w:r>
            <w:r>
              <w:rPr>
                <w:spacing w:val="-13"/>
                <w:sz w:val="20"/>
              </w:rPr>
              <w:t> </w:t>
            </w:r>
            <w:r>
              <w:rPr>
                <w:spacing w:val="-2"/>
                <w:sz w:val="20"/>
              </w:rPr>
              <w:t>xerófilo</w:t>
            </w:r>
          </w:p>
          <w:p>
            <w:pPr>
              <w:pStyle w:val="TableParagraph"/>
              <w:spacing w:line="229" w:lineRule="exact"/>
              <w:ind w:left="70"/>
              <w:rPr>
                <w:sz w:val="20"/>
              </w:rPr>
            </w:pPr>
            <w:r>
              <w:rPr>
                <w:sz w:val="20"/>
              </w:rPr>
              <w:t>-Palmar</w:t>
            </w:r>
            <w:r>
              <w:rPr>
                <w:spacing w:val="-12"/>
                <w:sz w:val="20"/>
              </w:rPr>
              <w:t> </w:t>
            </w:r>
            <w:r>
              <w:rPr>
                <w:spacing w:val="-2"/>
                <w:sz w:val="20"/>
              </w:rPr>
              <w:t>natural</w:t>
            </w:r>
          </w:p>
          <w:p>
            <w:pPr>
              <w:pStyle w:val="TableParagraph"/>
              <w:ind w:left="70"/>
              <w:rPr>
                <w:sz w:val="20"/>
              </w:rPr>
            </w:pPr>
            <w:r>
              <w:rPr>
                <w:sz w:val="20"/>
              </w:rPr>
              <w:t>-</w:t>
            </w:r>
            <w:r>
              <w:rPr>
                <w:spacing w:val="-2"/>
                <w:sz w:val="20"/>
              </w:rPr>
              <w:t>Pastizales</w:t>
            </w:r>
          </w:p>
          <w:p>
            <w:pPr>
              <w:pStyle w:val="TableParagraph"/>
              <w:spacing w:before="1"/>
              <w:ind w:left="70"/>
              <w:rPr>
                <w:sz w:val="20"/>
              </w:rPr>
            </w:pPr>
            <w:r>
              <w:rPr>
                <w:sz w:val="20"/>
              </w:rPr>
              <w:t>-</w:t>
            </w:r>
            <w:r>
              <w:rPr>
                <w:spacing w:val="-2"/>
                <w:sz w:val="20"/>
              </w:rPr>
              <w:t>Popal</w:t>
            </w:r>
          </w:p>
          <w:p>
            <w:pPr>
              <w:pStyle w:val="TableParagraph"/>
              <w:ind w:left="70"/>
              <w:rPr>
                <w:sz w:val="20"/>
              </w:rPr>
            </w:pPr>
            <w:r>
              <w:rPr>
                <w:sz w:val="20"/>
              </w:rPr>
              <w:t>-Selva</w:t>
            </w:r>
            <w:r>
              <w:rPr>
                <w:spacing w:val="-6"/>
                <w:sz w:val="20"/>
              </w:rPr>
              <w:t> </w:t>
            </w:r>
            <w:r>
              <w:rPr>
                <w:sz w:val="20"/>
              </w:rPr>
              <w:t>alta</w:t>
            </w:r>
            <w:r>
              <w:rPr>
                <w:spacing w:val="-6"/>
                <w:sz w:val="20"/>
              </w:rPr>
              <w:t> </w:t>
            </w:r>
            <w:r>
              <w:rPr>
                <w:spacing w:val="-2"/>
                <w:sz w:val="20"/>
              </w:rPr>
              <w:t>perennifolia</w:t>
            </w:r>
          </w:p>
          <w:p>
            <w:pPr>
              <w:pStyle w:val="TableParagraph"/>
              <w:spacing w:line="229" w:lineRule="exact"/>
              <w:ind w:left="70"/>
              <w:rPr>
                <w:sz w:val="20"/>
              </w:rPr>
            </w:pPr>
            <w:r>
              <w:rPr>
                <w:sz w:val="20"/>
              </w:rPr>
              <w:t>-Selva</w:t>
            </w:r>
            <w:r>
              <w:rPr>
                <w:spacing w:val="-6"/>
                <w:sz w:val="20"/>
              </w:rPr>
              <w:t> </w:t>
            </w:r>
            <w:r>
              <w:rPr>
                <w:sz w:val="20"/>
              </w:rPr>
              <w:t>alta</w:t>
            </w:r>
            <w:r>
              <w:rPr>
                <w:spacing w:val="-6"/>
                <w:sz w:val="20"/>
              </w:rPr>
              <w:t> </w:t>
            </w:r>
            <w:r>
              <w:rPr>
                <w:spacing w:val="-2"/>
                <w:sz w:val="20"/>
              </w:rPr>
              <w:t>subperennifolia</w:t>
            </w:r>
          </w:p>
          <w:p>
            <w:pPr>
              <w:pStyle w:val="TableParagraph"/>
              <w:spacing w:line="229" w:lineRule="exact"/>
              <w:ind w:left="70"/>
              <w:rPr>
                <w:sz w:val="20"/>
              </w:rPr>
            </w:pPr>
            <w:r>
              <w:rPr>
                <w:sz w:val="20"/>
              </w:rPr>
              <w:t>-Selva</w:t>
            </w:r>
            <w:r>
              <w:rPr>
                <w:spacing w:val="-8"/>
                <w:sz w:val="20"/>
              </w:rPr>
              <w:t> </w:t>
            </w:r>
            <w:r>
              <w:rPr>
                <w:sz w:val="20"/>
              </w:rPr>
              <w:t>media</w:t>
            </w:r>
            <w:r>
              <w:rPr>
                <w:spacing w:val="-7"/>
                <w:sz w:val="20"/>
              </w:rPr>
              <w:t> </w:t>
            </w:r>
            <w:r>
              <w:rPr>
                <w:spacing w:val="-2"/>
                <w:sz w:val="20"/>
              </w:rPr>
              <w:t>perennifolia</w:t>
            </w:r>
          </w:p>
          <w:p>
            <w:pPr>
              <w:pStyle w:val="TableParagraph"/>
              <w:spacing w:before="1"/>
              <w:ind w:left="70"/>
              <w:rPr>
                <w:sz w:val="20"/>
              </w:rPr>
            </w:pPr>
            <w:r>
              <w:rPr>
                <w:sz w:val="20"/>
              </w:rPr>
              <w:t>-Selva</w:t>
            </w:r>
            <w:r>
              <w:rPr>
                <w:spacing w:val="-8"/>
                <w:sz w:val="20"/>
              </w:rPr>
              <w:t> </w:t>
            </w:r>
            <w:r>
              <w:rPr>
                <w:sz w:val="20"/>
              </w:rPr>
              <w:t>media</w:t>
            </w:r>
            <w:r>
              <w:rPr>
                <w:spacing w:val="-7"/>
                <w:sz w:val="20"/>
              </w:rPr>
              <w:t> </w:t>
            </w:r>
            <w:r>
              <w:rPr>
                <w:spacing w:val="-2"/>
                <w:sz w:val="20"/>
              </w:rPr>
              <w:t>subperennifolia</w:t>
            </w:r>
          </w:p>
          <w:p>
            <w:pPr>
              <w:pStyle w:val="TableParagraph"/>
              <w:ind w:left="70"/>
              <w:rPr>
                <w:sz w:val="20"/>
              </w:rPr>
            </w:pPr>
            <w:r>
              <w:rPr>
                <w:sz w:val="20"/>
              </w:rPr>
              <w:t>-Selva</w:t>
            </w:r>
            <w:r>
              <w:rPr>
                <w:spacing w:val="-8"/>
                <w:sz w:val="20"/>
              </w:rPr>
              <w:t> </w:t>
            </w:r>
            <w:r>
              <w:rPr>
                <w:sz w:val="20"/>
              </w:rPr>
              <w:t>media</w:t>
            </w:r>
            <w:r>
              <w:rPr>
                <w:spacing w:val="-7"/>
                <w:sz w:val="20"/>
              </w:rPr>
              <w:t> </w:t>
            </w:r>
            <w:r>
              <w:rPr>
                <w:spacing w:val="-2"/>
                <w:sz w:val="20"/>
              </w:rPr>
              <w:t>perennifolia</w:t>
            </w:r>
          </w:p>
          <w:p>
            <w:pPr>
              <w:pStyle w:val="TableParagraph"/>
              <w:spacing w:before="1"/>
              <w:ind w:left="70"/>
              <w:rPr>
                <w:sz w:val="20"/>
              </w:rPr>
            </w:pPr>
            <w:r>
              <w:rPr>
                <w:sz w:val="20"/>
              </w:rPr>
              <w:t>-Selva</w:t>
            </w:r>
            <w:r>
              <w:rPr>
                <w:spacing w:val="-8"/>
                <w:sz w:val="20"/>
              </w:rPr>
              <w:t> </w:t>
            </w:r>
            <w:r>
              <w:rPr>
                <w:sz w:val="20"/>
              </w:rPr>
              <w:t>media</w:t>
            </w:r>
            <w:r>
              <w:rPr>
                <w:spacing w:val="-7"/>
                <w:sz w:val="20"/>
              </w:rPr>
              <w:t> </w:t>
            </w:r>
            <w:r>
              <w:rPr>
                <w:spacing w:val="-2"/>
                <w:sz w:val="20"/>
              </w:rPr>
              <w:t>subperennifolia</w:t>
            </w:r>
          </w:p>
          <w:p>
            <w:pPr>
              <w:pStyle w:val="TableParagraph"/>
              <w:spacing w:before="1"/>
              <w:ind w:left="70"/>
              <w:rPr>
                <w:sz w:val="20"/>
              </w:rPr>
            </w:pPr>
            <w:r>
              <w:rPr>
                <w:sz w:val="20"/>
              </w:rPr>
              <w:t>-</w:t>
            </w:r>
            <w:r>
              <w:rPr>
                <w:spacing w:val="-2"/>
                <w:sz w:val="20"/>
              </w:rPr>
              <w:t>Tular</w:t>
            </w:r>
          </w:p>
          <w:p>
            <w:pPr>
              <w:pStyle w:val="TableParagraph"/>
              <w:spacing w:line="211" w:lineRule="exact"/>
              <w:ind w:left="70"/>
              <w:rPr>
                <w:sz w:val="20"/>
              </w:rPr>
            </w:pPr>
            <w:r>
              <w:rPr>
                <w:sz w:val="20"/>
              </w:rPr>
              <w:t>-</w:t>
            </w:r>
            <w:r>
              <w:rPr>
                <w:spacing w:val="-2"/>
                <w:sz w:val="20"/>
              </w:rPr>
              <w:t>Vegetación</w:t>
            </w:r>
          </w:p>
        </w:tc>
      </w:tr>
    </w:tbl>
    <w:p>
      <w:pPr>
        <w:pStyle w:val="BodyText"/>
        <w:spacing w:before="20"/>
        <w:ind w:left="112"/>
      </w:pPr>
      <w:r>
        <w:rPr/>
        <mc:AlternateContent>
          <mc:Choice Requires="wps">
            <w:drawing>
              <wp:anchor distT="0" distB="0" distL="0" distR="0" allowOverlap="1" layoutInCell="1" locked="0" behindDoc="0" simplePos="0" relativeHeight="15800832">
                <wp:simplePos x="0" y="0"/>
                <wp:positionH relativeFrom="page">
                  <wp:posOffset>167272</wp:posOffset>
                </wp:positionH>
                <wp:positionV relativeFrom="page">
                  <wp:posOffset>5088008</wp:posOffset>
                </wp:positionV>
                <wp:extent cx="153670" cy="446659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800832" type="#_x0000_t202" id="docshape162"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(Continúa)</w:t>
      </w:r>
    </w:p>
    <w:p>
      <w:pPr>
        <w:pStyle w:val="BodyText"/>
        <w:spacing w:before="42"/>
      </w:pPr>
    </w:p>
    <w:p>
      <w:pPr>
        <w:pStyle w:val="BodyText"/>
        <w:ind w:left="112"/>
      </w:pPr>
      <w:r>
        <w:rPr>
          <w:spacing w:val="-5"/>
        </w:rPr>
        <w:t>146</w:t>
      </w:r>
    </w:p>
    <w:p>
      <w:pPr>
        <w:spacing w:after="0"/>
        <w:sectPr>
          <w:pgSz w:w="12200" w:h="15600"/>
          <w:pgMar w:top="820" w:bottom="280" w:left="740" w:right="600"/>
        </w:sectPr>
      </w:pP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7"/>
        <w:gridCol w:w="2086"/>
        <w:gridCol w:w="2593"/>
        <w:gridCol w:w="3473"/>
      </w:tblGrid>
      <w:tr>
        <w:trPr>
          <w:trHeight w:val="263" w:hRule="atLeast"/>
        </w:trPr>
        <w:tc>
          <w:tcPr>
            <w:tcW w:w="2057" w:type="dxa"/>
            <w:shd w:val="clear" w:color="auto" w:fill="DBE4F0"/>
          </w:tcPr>
          <w:p>
            <w:pPr>
              <w:pStyle w:val="TableParagraph"/>
              <w:spacing w:line="227" w:lineRule="exact" w:before="16"/>
              <w:ind w:left="9"/>
              <w:jc w:val="center"/>
              <w:rPr>
                <w:b/>
                <w:sz w:val="20"/>
              </w:rPr>
            </w:pPr>
            <w:r>
              <w:rPr>
                <w:b/>
                <w:spacing w:val="-4"/>
                <w:sz w:val="20"/>
              </w:rPr>
              <w:t>Tema</w:t>
            </w:r>
          </w:p>
        </w:tc>
        <w:tc>
          <w:tcPr>
            <w:tcW w:w="2086" w:type="dxa"/>
            <w:shd w:val="clear" w:color="auto" w:fill="DBE4F0"/>
          </w:tcPr>
          <w:p>
            <w:pPr>
              <w:pStyle w:val="TableParagraph"/>
              <w:spacing w:line="227" w:lineRule="exact" w:before="16"/>
              <w:ind w:left="583"/>
              <w:rPr>
                <w:b/>
                <w:sz w:val="20"/>
              </w:rPr>
            </w:pPr>
            <w:r>
              <w:rPr>
                <w:b/>
                <w:spacing w:val="-2"/>
                <w:sz w:val="20"/>
              </w:rPr>
              <w:t>Categoría</w:t>
            </w:r>
          </w:p>
        </w:tc>
        <w:tc>
          <w:tcPr>
            <w:tcW w:w="2593" w:type="dxa"/>
            <w:shd w:val="clear" w:color="auto" w:fill="DBE4F0"/>
          </w:tcPr>
          <w:p>
            <w:pPr>
              <w:pStyle w:val="TableParagraph"/>
              <w:spacing w:line="227" w:lineRule="exact" w:before="16"/>
              <w:ind w:left="11"/>
              <w:jc w:val="center"/>
              <w:rPr>
                <w:b/>
                <w:sz w:val="20"/>
              </w:rPr>
            </w:pPr>
            <w:r>
              <w:rPr>
                <w:b/>
                <w:spacing w:val="-2"/>
                <w:sz w:val="20"/>
              </w:rPr>
              <w:t>Variable</w:t>
            </w:r>
          </w:p>
        </w:tc>
        <w:tc>
          <w:tcPr>
            <w:tcW w:w="3473" w:type="dxa"/>
            <w:shd w:val="clear" w:color="auto" w:fill="DBE4F0"/>
          </w:tcPr>
          <w:p>
            <w:pPr>
              <w:pStyle w:val="TableParagraph"/>
              <w:spacing w:line="229" w:lineRule="exact"/>
              <w:ind w:left="5"/>
              <w:jc w:val="center"/>
              <w:rPr>
                <w:b/>
                <w:sz w:val="20"/>
              </w:rPr>
            </w:pPr>
            <w:r>
              <w:rPr>
                <w:b/>
                <w:spacing w:val="-2"/>
                <w:sz w:val="20"/>
              </w:rPr>
              <w:t>Conceptos</w:t>
            </w:r>
          </w:p>
        </w:tc>
      </w:tr>
      <w:tr>
        <w:trPr>
          <w:trHeight w:val="460" w:hRule="atLeast"/>
        </w:trPr>
        <w:tc>
          <w:tcPr>
            <w:tcW w:w="2057"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13"/>
              <w:rPr>
                <w:sz w:val="20"/>
              </w:rPr>
            </w:pPr>
          </w:p>
          <w:p>
            <w:pPr>
              <w:pStyle w:val="TableParagraph"/>
              <w:ind w:left="71"/>
              <w:rPr>
                <w:sz w:val="20"/>
              </w:rPr>
            </w:pPr>
            <w:r>
              <w:rPr>
                <w:spacing w:val="-2"/>
                <w:sz w:val="20"/>
              </w:rPr>
              <w:t>Ordenamiento territorial</w:t>
            </w:r>
          </w:p>
        </w:tc>
        <w:tc>
          <w:tcPr>
            <w:tcW w:w="2086" w:type="dxa"/>
          </w:tcPr>
          <w:p>
            <w:pPr>
              <w:pStyle w:val="TableParagraph"/>
              <w:spacing w:before="114"/>
              <w:ind w:left="72"/>
              <w:rPr>
                <w:sz w:val="20"/>
              </w:rPr>
            </w:pPr>
            <w:r>
              <w:rPr>
                <w:spacing w:val="-2"/>
                <w:sz w:val="20"/>
              </w:rPr>
              <w:t>Natural</w:t>
            </w:r>
          </w:p>
        </w:tc>
        <w:tc>
          <w:tcPr>
            <w:tcW w:w="2593" w:type="dxa"/>
          </w:tcPr>
          <w:p>
            <w:pPr>
              <w:pStyle w:val="TableParagraph"/>
              <w:spacing w:before="114"/>
              <w:ind w:left="71"/>
              <w:rPr>
                <w:sz w:val="20"/>
              </w:rPr>
            </w:pPr>
            <w:r>
              <w:rPr>
                <w:spacing w:val="-2"/>
                <w:sz w:val="20"/>
              </w:rPr>
              <w:t>Vegetación</w:t>
            </w:r>
          </w:p>
        </w:tc>
        <w:tc>
          <w:tcPr>
            <w:tcW w:w="3473" w:type="dxa"/>
          </w:tcPr>
          <w:p>
            <w:pPr>
              <w:pStyle w:val="TableParagraph"/>
              <w:spacing w:line="229" w:lineRule="exact"/>
              <w:ind w:left="71"/>
              <w:rPr>
                <w:sz w:val="20"/>
              </w:rPr>
            </w:pPr>
            <w:r>
              <w:rPr>
                <w:spacing w:val="-2"/>
                <w:sz w:val="20"/>
              </w:rPr>
              <w:t>-Vegetación</w:t>
            </w:r>
            <w:r>
              <w:rPr>
                <w:spacing w:val="7"/>
                <w:sz w:val="20"/>
              </w:rPr>
              <w:t> </w:t>
            </w:r>
            <w:r>
              <w:rPr>
                <w:spacing w:val="-2"/>
                <w:sz w:val="20"/>
              </w:rPr>
              <w:t>primaria</w:t>
            </w:r>
          </w:p>
          <w:p>
            <w:pPr>
              <w:pStyle w:val="TableParagraph"/>
              <w:spacing w:line="211" w:lineRule="exact" w:before="1"/>
              <w:ind w:left="71"/>
              <w:rPr>
                <w:sz w:val="20"/>
              </w:rPr>
            </w:pPr>
            <w:r>
              <w:rPr>
                <w:sz w:val="20"/>
              </w:rPr>
              <w:t>-Zona</w:t>
            </w:r>
            <w:r>
              <w:rPr>
                <w:spacing w:val="-6"/>
                <w:sz w:val="20"/>
              </w:rPr>
              <w:t> </w:t>
            </w:r>
            <w:r>
              <w:rPr>
                <w:sz w:val="20"/>
              </w:rPr>
              <w:t>de</w:t>
            </w:r>
            <w:r>
              <w:rPr>
                <w:spacing w:val="-5"/>
                <w:sz w:val="20"/>
              </w:rPr>
              <w:t> </w:t>
            </w:r>
            <w:r>
              <w:rPr>
                <w:spacing w:val="-2"/>
                <w:sz w:val="20"/>
              </w:rPr>
              <w:t>descarga</w:t>
            </w:r>
          </w:p>
        </w:tc>
      </w:tr>
      <w:tr>
        <w:trPr>
          <w:trHeight w:val="2529" w:hRule="atLeast"/>
        </w:trPr>
        <w:tc>
          <w:tcPr>
            <w:tcW w:w="2057" w:type="dxa"/>
            <w:vMerge/>
            <w:tcBorders>
              <w:top w:val="nil"/>
            </w:tcBorders>
          </w:tcPr>
          <w:p>
            <w:pPr>
              <w:rPr>
                <w:sz w:val="2"/>
                <w:szCs w:val="2"/>
              </w:rPr>
            </w:pPr>
          </w:p>
        </w:tc>
        <w:tc>
          <w:tcPr>
            <w:tcW w:w="2086"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27"/>
              <w:rPr>
                <w:sz w:val="20"/>
              </w:rPr>
            </w:pPr>
          </w:p>
          <w:p>
            <w:pPr>
              <w:pStyle w:val="TableParagraph"/>
              <w:spacing w:before="1"/>
              <w:ind w:left="72"/>
              <w:rPr>
                <w:sz w:val="20"/>
              </w:rPr>
            </w:pPr>
            <w:r>
              <w:rPr>
                <w:spacing w:val="-2"/>
                <w:sz w:val="20"/>
              </w:rPr>
              <w:t>Social</w:t>
            </w:r>
          </w:p>
        </w:tc>
        <w:tc>
          <w:tcPr>
            <w:tcW w:w="2593" w:type="dxa"/>
          </w:tcPr>
          <w:p>
            <w:pPr>
              <w:pStyle w:val="TableParagraph"/>
              <w:rPr>
                <w:sz w:val="20"/>
              </w:rPr>
            </w:pPr>
          </w:p>
          <w:p>
            <w:pPr>
              <w:pStyle w:val="TableParagraph"/>
              <w:rPr>
                <w:sz w:val="20"/>
              </w:rPr>
            </w:pPr>
          </w:p>
          <w:p>
            <w:pPr>
              <w:pStyle w:val="TableParagraph"/>
              <w:rPr>
                <w:sz w:val="20"/>
              </w:rPr>
            </w:pPr>
          </w:p>
          <w:p>
            <w:pPr>
              <w:pStyle w:val="TableParagraph"/>
              <w:spacing w:before="229"/>
              <w:rPr>
                <w:sz w:val="20"/>
              </w:rPr>
            </w:pPr>
          </w:p>
          <w:p>
            <w:pPr>
              <w:pStyle w:val="TableParagraph"/>
              <w:ind w:left="71"/>
              <w:rPr>
                <w:sz w:val="20"/>
              </w:rPr>
            </w:pPr>
            <w:r>
              <w:rPr>
                <w:sz w:val="20"/>
              </w:rPr>
              <w:t>Dinámica</w:t>
            </w:r>
            <w:r>
              <w:rPr>
                <w:spacing w:val="-12"/>
                <w:sz w:val="20"/>
              </w:rPr>
              <w:t> </w:t>
            </w:r>
            <w:r>
              <w:rPr>
                <w:spacing w:val="-2"/>
                <w:sz w:val="20"/>
              </w:rPr>
              <w:t>demográfica</w:t>
            </w:r>
          </w:p>
        </w:tc>
        <w:tc>
          <w:tcPr>
            <w:tcW w:w="3473" w:type="dxa"/>
          </w:tcPr>
          <w:p>
            <w:pPr>
              <w:pStyle w:val="TableParagraph"/>
              <w:spacing w:line="228" w:lineRule="exact"/>
              <w:ind w:left="71"/>
              <w:rPr>
                <w:sz w:val="20"/>
              </w:rPr>
            </w:pPr>
            <w:r>
              <w:rPr>
                <w:sz w:val="20"/>
              </w:rPr>
              <w:t>-Dinámica</w:t>
            </w:r>
            <w:r>
              <w:rPr>
                <w:spacing w:val="-14"/>
                <w:sz w:val="20"/>
              </w:rPr>
              <w:t> </w:t>
            </w:r>
            <w:r>
              <w:rPr>
                <w:spacing w:val="-2"/>
                <w:sz w:val="20"/>
              </w:rPr>
              <w:t>demográfica</w:t>
            </w:r>
          </w:p>
          <w:p>
            <w:pPr>
              <w:pStyle w:val="TableParagraph"/>
              <w:spacing w:line="229" w:lineRule="exact"/>
              <w:ind w:left="71"/>
              <w:rPr>
                <w:sz w:val="20"/>
              </w:rPr>
            </w:pPr>
            <w:r>
              <w:rPr>
                <w:sz w:val="20"/>
              </w:rPr>
              <w:t>-Dispersión</w:t>
            </w:r>
            <w:r>
              <w:rPr>
                <w:spacing w:val="-7"/>
                <w:sz w:val="20"/>
              </w:rPr>
              <w:t> </w:t>
            </w:r>
            <w:r>
              <w:rPr>
                <w:sz w:val="20"/>
              </w:rPr>
              <w:t>de</w:t>
            </w:r>
            <w:r>
              <w:rPr>
                <w:spacing w:val="-7"/>
                <w:sz w:val="20"/>
              </w:rPr>
              <w:t> </w:t>
            </w:r>
            <w:r>
              <w:rPr>
                <w:sz w:val="20"/>
              </w:rPr>
              <w:t>la</w:t>
            </w:r>
            <w:r>
              <w:rPr>
                <w:spacing w:val="-6"/>
                <w:sz w:val="20"/>
              </w:rPr>
              <w:t> </w:t>
            </w:r>
            <w:r>
              <w:rPr>
                <w:spacing w:val="-2"/>
                <w:sz w:val="20"/>
              </w:rPr>
              <w:t>población</w:t>
            </w:r>
          </w:p>
          <w:p>
            <w:pPr>
              <w:pStyle w:val="TableParagraph"/>
              <w:ind w:left="71"/>
              <w:rPr>
                <w:sz w:val="20"/>
              </w:rPr>
            </w:pPr>
            <w:r>
              <w:rPr>
                <w:sz w:val="20"/>
              </w:rPr>
              <w:t>-Distribución</w:t>
            </w:r>
            <w:r>
              <w:rPr>
                <w:spacing w:val="-8"/>
                <w:sz w:val="20"/>
              </w:rPr>
              <w:t> </w:t>
            </w:r>
            <w:r>
              <w:rPr>
                <w:sz w:val="20"/>
              </w:rPr>
              <w:t>de</w:t>
            </w:r>
            <w:r>
              <w:rPr>
                <w:spacing w:val="-7"/>
                <w:sz w:val="20"/>
              </w:rPr>
              <w:t> </w:t>
            </w:r>
            <w:r>
              <w:rPr>
                <w:sz w:val="20"/>
              </w:rPr>
              <w:t>la</w:t>
            </w:r>
            <w:r>
              <w:rPr>
                <w:spacing w:val="-6"/>
                <w:sz w:val="20"/>
              </w:rPr>
              <w:t> </w:t>
            </w:r>
            <w:r>
              <w:rPr>
                <w:spacing w:val="-2"/>
                <w:sz w:val="20"/>
              </w:rPr>
              <w:t>población</w:t>
            </w:r>
          </w:p>
          <w:p>
            <w:pPr>
              <w:pStyle w:val="TableParagraph"/>
              <w:spacing w:before="1"/>
              <w:ind w:left="71"/>
              <w:rPr>
                <w:sz w:val="20"/>
              </w:rPr>
            </w:pPr>
            <w:r>
              <w:rPr>
                <w:spacing w:val="-2"/>
                <w:sz w:val="20"/>
              </w:rPr>
              <w:t>-Emigración</w:t>
            </w:r>
          </w:p>
          <w:p>
            <w:pPr>
              <w:pStyle w:val="TableParagraph"/>
              <w:ind w:left="71"/>
              <w:rPr>
                <w:sz w:val="20"/>
              </w:rPr>
            </w:pPr>
            <w:r>
              <w:rPr>
                <w:spacing w:val="-2"/>
                <w:sz w:val="20"/>
              </w:rPr>
              <w:t>-Fecundidad</w:t>
            </w:r>
          </w:p>
          <w:p>
            <w:pPr>
              <w:pStyle w:val="TableParagraph"/>
              <w:ind w:left="71"/>
              <w:rPr>
                <w:sz w:val="20"/>
              </w:rPr>
            </w:pPr>
            <w:r>
              <w:rPr>
                <w:sz w:val="20"/>
              </w:rPr>
              <w:t>-Información</w:t>
            </w:r>
            <w:r>
              <w:rPr>
                <w:spacing w:val="-13"/>
                <w:sz w:val="20"/>
              </w:rPr>
              <w:t> </w:t>
            </w:r>
            <w:r>
              <w:rPr>
                <w:spacing w:val="-2"/>
                <w:sz w:val="20"/>
              </w:rPr>
              <w:t>estadística</w:t>
            </w:r>
          </w:p>
          <w:p>
            <w:pPr>
              <w:pStyle w:val="TableParagraph"/>
              <w:spacing w:line="229" w:lineRule="exact" w:before="1"/>
              <w:ind w:left="71"/>
              <w:rPr>
                <w:sz w:val="20"/>
              </w:rPr>
            </w:pPr>
            <w:r>
              <w:rPr>
                <w:spacing w:val="-2"/>
                <w:sz w:val="20"/>
              </w:rPr>
              <w:t>-Mortalidad</w:t>
            </w:r>
          </w:p>
          <w:p>
            <w:pPr>
              <w:pStyle w:val="TableParagraph"/>
              <w:spacing w:line="229" w:lineRule="exact"/>
              <w:ind w:left="71"/>
              <w:rPr>
                <w:sz w:val="20"/>
              </w:rPr>
            </w:pPr>
            <w:r>
              <w:rPr>
                <w:spacing w:val="-2"/>
                <w:sz w:val="20"/>
              </w:rPr>
              <w:t>-Migración</w:t>
            </w:r>
          </w:p>
          <w:p>
            <w:pPr>
              <w:pStyle w:val="TableParagraph"/>
              <w:ind w:left="71"/>
              <w:rPr>
                <w:sz w:val="20"/>
              </w:rPr>
            </w:pPr>
            <w:r>
              <w:rPr>
                <w:spacing w:val="-2"/>
                <w:sz w:val="20"/>
              </w:rPr>
              <w:t>-Natalidad</w:t>
            </w:r>
          </w:p>
          <w:p>
            <w:pPr>
              <w:pStyle w:val="TableParagraph"/>
              <w:spacing w:before="1"/>
              <w:ind w:left="71"/>
              <w:rPr>
                <w:sz w:val="20"/>
              </w:rPr>
            </w:pPr>
            <w:r>
              <w:rPr>
                <w:sz w:val="20"/>
              </w:rPr>
              <w:t>-Norma</w:t>
            </w:r>
            <w:r>
              <w:rPr>
                <w:spacing w:val="-9"/>
                <w:sz w:val="20"/>
              </w:rPr>
              <w:t> </w:t>
            </w:r>
            <w:r>
              <w:rPr>
                <w:spacing w:val="-2"/>
                <w:sz w:val="20"/>
              </w:rPr>
              <w:t>técnica</w:t>
            </w:r>
          </w:p>
          <w:p>
            <w:pPr>
              <w:pStyle w:val="TableParagraph"/>
              <w:spacing w:line="211" w:lineRule="exact"/>
              <w:ind w:left="71"/>
              <w:rPr>
                <w:sz w:val="20"/>
              </w:rPr>
            </w:pPr>
            <w:r>
              <w:rPr>
                <w:spacing w:val="-2"/>
                <w:sz w:val="20"/>
              </w:rPr>
              <w:t>-Población</w:t>
            </w:r>
            <w:r>
              <w:rPr>
                <w:spacing w:val="5"/>
                <w:sz w:val="20"/>
              </w:rPr>
              <w:t> </w:t>
            </w:r>
            <w:r>
              <w:rPr>
                <w:spacing w:val="-4"/>
                <w:sz w:val="20"/>
              </w:rPr>
              <w:t>rural</w:t>
            </w:r>
          </w:p>
        </w:tc>
      </w:tr>
      <w:tr>
        <w:trPr>
          <w:trHeight w:val="46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line="230" w:lineRule="exact"/>
              <w:ind w:left="71" w:right="1227"/>
              <w:rPr>
                <w:sz w:val="20"/>
              </w:rPr>
            </w:pPr>
            <w:r>
              <w:rPr>
                <w:sz w:val="20"/>
              </w:rPr>
              <w:t>Educación</w:t>
            </w:r>
            <w:r>
              <w:rPr>
                <w:spacing w:val="-14"/>
                <w:sz w:val="20"/>
              </w:rPr>
              <w:t> </w:t>
            </w:r>
            <w:r>
              <w:rPr>
                <w:sz w:val="20"/>
              </w:rPr>
              <w:t>(en </w:t>
            </w:r>
            <w:r>
              <w:rPr>
                <w:spacing w:val="-2"/>
                <w:sz w:val="20"/>
              </w:rPr>
              <w:t>equipamiento)</w:t>
            </w:r>
          </w:p>
        </w:tc>
        <w:tc>
          <w:tcPr>
            <w:tcW w:w="3473" w:type="dxa"/>
          </w:tcPr>
          <w:p>
            <w:pPr>
              <w:pStyle w:val="TableParagraph"/>
              <w:spacing w:line="229" w:lineRule="exact"/>
              <w:ind w:left="71"/>
              <w:rPr>
                <w:sz w:val="20"/>
              </w:rPr>
            </w:pPr>
            <w:r>
              <w:rPr>
                <w:spacing w:val="-2"/>
                <w:sz w:val="20"/>
              </w:rPr>
              <w:t>-Analfabetismo</w:t>
            </w:r>
          </w:p>
        </w:tc>
      </w:tr>
      <w:tr>
        <w:trPr>
          <w:trHeight w:val="1149"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before="227"/>
              <w:rPr>
                <w:sz w:val="20"/>
              </w:rPr>
            </w:pPr>
          </w:p>
          <w:p>
            <w:pPr>
              <w:pStyle w:val="TableParagraph"/>
              <w:spacing w:before="1"/>
              <w:ind w:left="71"/>
              <w:rPr>
                <w:sz w:val="20"/>
              </w:rPr>
            </w:pPr>
            <w:r>
              <w:rPr>
                <w:spacing w:val="-2"/>
                <w:sz w:val="20"/>
              </w:rPr>
              <w:t>Marginación</w:t>
            </w:r>
          </w:p>
        </w:tc>
        <w:tc>
          <w:tcPr>
            <w:tcW w:w="3473" w:type="dxa"/>
          </w:tcPr>
          <w:p>
            <w:pPr>
              <w:pStyle w:val="TableParagraph"/>
              <w:spacing w:line="228" w:lineRule="exact"/>
              <w:ind w:left="71"/>
              <w:rPr>
                <w:sz w:val="20"/>
              </w:rPr>
            </w:pPr>
            <w:r>
              <w:rPr>
                <w:spacing w:val="-2"/>
                <w:sz w:val="20"/>
              </w:rPr>
              <w:t>-Pobreza</w:t>
            </w:r>
          </w:p>
          <w:p>
            <w:pPr>
              <w:pStyle w:val="TableParagraph"/>
              <w:spacing w:line="229" w:lineRule="exact"/>
              <w:ind w:left="71"/>
              <w:rPr>
                <w:sz w:val="20"/>
              </w:rPr>
            </w:pPr>
            <w:r>
              <w:rPr>
                <w:sz w:val="20"/>
              </w:rPr>
              <w:t>-Pobreza</w:t>
            </w:r>
            <w:r>
              <w:rPr>
                <w:spacing w:val="-11"/>
                <w:sz w:val="20"/>
              </w:rPr>
              <w:t> </w:t>
            </w:r>
            <w:r>
              <w:rPr>
                <w:spacing w:val="-2"/>
                <w:sz w:val="20"/>
              </w:rPr>
              <w:t>extrema</w:t>
            </w:r>
          </w:p>
          <w:p>
            <w:pPr>
              <w:pStyle w:val="TableParagraph"/>
              <w:ind w:left="71"/>
              <w:rPr>
                <w:sz w:val="20"/>
              </w:rPr>
            </w:pPr>
            <w:r>
              <w:rPr>
                <w:sz w:val="20"/>
              </w:rPr>
              <w:t>-Pobreza</w:t>
            </w:r>
            <w:r>
              <w:rPr>
                <w:spacing w:val="-11"/>
                <w:sz w:val="20"/>
              </w:rPr>
              <w:t> </w:t>
            </w:r>
            <w:r>
              <w:rPr>
                <w:spacing w:val="-2"/>
                <w:sz w:val="20"/>
              </w:rPr>
              <w:t>moderada</w:t>
            </w:r>
          </w:p>
          <w:p>
            <w:pPr>
              <w:pStyle w:val="TableParagraph"/>
              <w:spacing w:before="1"/>
              <w:ind w:left="71"/>
              <w:rPr>
                <w:sz w:val="20"/>
              </w:rPr>
            </w:pPr>
            <w:r>
              <w:rPr>
                <w:sz w:val="20"/>
              </w:rPr>
              <w:t>-Vulnerable</w:t>
            </w:r>
            <w:r>
              <w:rPr>
                <w:spacing w:val="-9"/>
                <w:sz w:val="20"/>
              </w:rPr>
              <w:t> </w:t>
            </w:r>
            <w:r>
              <w:rPr>
                <w:sz w:val="20"/>
              </w:rPr>
              <w:t>por</w:t>
            </w:r>
            <w:r>
              <w:rPr>
                <w:spacing w:val="-10"/>
                <w:sz w:val="20"/>
              </w:rPr>
              <w:t> </w:t>
            </w:r>
            <w:r>
              <w:rPr>
                <w:sz w:val="20"/>
              </w:rPr>
              <w:t>carencias</w:t>
            </w:r>
            <w:r>
              <w:rPr>
                <w:spacing w:val="-9"/>
                <w:sz w:val="20"/>
              </w:rPr>
              <w:t> </w:t>
            </w:r>
            <w:r>
              <w:rPr>
                <w:spacing w:val="-2"/>
                <w:sz w:val="20"/>
              </w:rPr>
              <w:t>sociales</w:t>
            </w:r>
          </w:p>
          <w:p>
            <w:pPr>
              <w:pStyle w:val="TableParagraph"/>
              <w:spacing w:line="211" w:lineRule="exact"/>
              <w:ind w:left="71"/>
              <w:rPr>
                <w:sz w:val="20"/>
              </w:rPr>
            </w:pPr>
            <w:r>
              <w:rPr>
                <w:sz w:val="20"/>
              </w:rPr>
              <w:t>-Vulnerable</w:t>
            </w:r>
            <w:r>
              <w:rPr>
                <w:spacing w:val="-10"/>
                <w:sz w:val="20"/>
              </w:rPr>
              <w:t> </w:t>
            </w:r>
            <w:r>
              <w:rPr>
                <w:sz w:val="20"/>
              </w:rPr>
              <w:t>por</w:t>
            </w:r>
            <w:r>
              <w:rPr>
                <w:spacing w:val="-11"/>
                <w:sz w:val="20"/>
              </w:rPr>
              <w:t> </w:t>
            </w:r>
            <w:r>
              <w:rPr>
                <w:spacing w:val="-2"/>
                <w:sz w:val="20"/>
              </w:rPr>
              <w:t>ingresos</w:t>
            </w:r>
          </w:p>
        </w:tc>
      </w:tr>
      <w:tr>
        <w:trPr>
          <w:trHeight w:val="46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before="114"/>
              <w:ind w:left="71"/>
              <w:rPr>
                <w:sz w:val="20"/>
              </w:rPr>
            </w:pPr>
            <w:r>
              <w:rPr>
                <w:sz w:val="20"/>
              </w:rPr>
              <w:t>Salud</w:t>
            </w:r>
            <w:r>
              <w:rPr>
                <w:spacing w:val="-9"/>
                <w:sz w:val="20"/>
              </w:rPr>
              <w:t> </w:t>
            </w:r>
            <w:r>
              <w:rPr>
                <w:sz w:val="20"/>
              </w:rPr>
              <w:t>(en</w:t>
            </w:r>
            <w:r>
              <w:rPr>
                <w:spacing w:val="-5"/>
                <w:sz w:val="20"/>
              </w:rPr>
              <w:t> </w:t>
            </w:r>
            <w:r>
              <w:rPr>
                <w:spacing w:val="-2"/>
                <w:sz w:val="20"/>
              </w:rPr>
              <w:t>equipamiento)</w:t>
            </w:r>
          </w:p>
        </w:tc>
        <w:tc>
          <w:tcPr>
            <w:tcW w:w="3473" w:type="dxa"/>
          </w:tcPr>
          <w:p>
            <w:pPr>
              <w:pStyle w:val="TableParagraph"/>
              <w:spacing w:line="230" w:lineRule="exact"/>
              <w:ind w:left="71" w:right="27"/>
              <w:rPr>
                <w:sz w:val="20"/>
              </w:rPr>
            </w:pPr>
            <w:r>
              <w:rPr>
                <w:sz w:val="20"/>
              </w:rPr>
              <w:t>-Población</w:t>
            </w:r>
            <w:r>
              <w:rPr>
                <w:spacing w:val="-14"/>
                <w:sz w:val="20"/>
              </w:rPr>
              <w:t> </w:t>
            </w:r>
            <w:r>
              <w:rPr>
                <w:sz w:val="20"/>
              </w:rPr>
              <w:t>derechohabiente</w:t>
            </w:r>
            <w:r>
              <w:rPr>
                <w:spacing w:val="-14"/>
                <w:sz w:val="20"/>
              </w:rPr>
              <w:t> </w:t>
            </w:r>
            <w:r>
              <w:rPr>
                <w:sz w:val="20"/>
              </w:rPr>
              <w:t>a servicios de salud</w:t>
            </w:r>
          </w:p>
        </w:tc>
      </w:tr>
      <w:tr>
        <w:trPr>
          <w:trHeight w:val="1149" w:hRule="atLeast"/>
        </w:trPr>
        <w:tc>
          <w:tcPr>
            <w:tcW w:w="2057" w:type="dxa"/>
            <w:vMerge/>
            <w:tcBorders>
              <w:top w:val="nil"/>
            </w:tcBorders>
          </w:tcPr>
          <w:p>
            <w:pPr>
              <w:rPr>
                <w:sz w:val="2"/>
                <w:szCs w:val="2"/>
              </w:rPr>
            </w:pPr>
          </w:p>
        </w:tc>
        <w:tc>
          <w:tcPr>
            <w:tcW w:w="2086"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73"/>
              <w:rPr>
                <w:sz w:val="20"/>
              </w:rPr>
            </w:pPr>
          </w:p>
          <w:p>
            <w:pPr>
              <w:pStyle w:val="TableParagraph"/>
              <w:ind w:left="72" w:right="308"/>
              <w:rPr>
                <w:sz w:val="20"/>
              </w:rPr>
            </w:pPr>
            <w:r>
              <w:rPr>
                <w:sz w:val="20"/>
              </w:rPr>
              <w:t>Espacio</w:t>
            </w:r>
            <w:r>
              <w:rPr>
                <w:spacing w:val="-14"/>
                <w:sz w:val="20"/>
              </w:rPr>
              <w:t> </w:t>
            </w:r>
            <w:r>
              <w:rPr>
                <w:sz w:val="20"/>
              </w:rPr>
              <w:t>construido (urbano y rural)</w:t>
            </w:r>
          </w:p>
        </w:tc>
        <w:tc>
          <w:tcPr>
            <w:tcW w:w="2593" w:type="dxa"/>
          </w:tcPr>
          <w:p>
            <w:pPr>
              <w:pStyle w:val="TableParagraph"/>
              <w:spacing w:before="227"/>
              <w:rPr>
                <w:sz w:val="20"/>
              </w:rPr>
            </w:pPr>
          </w:p>
          <w:p>
            <w:pPr>
              <w:pStyle w:val="TableParagraph"/>
              <w:spacing w:before="1"/>
              <w:ind w:left="71"/>
              <w:rPr>
                <w:sz w:val="20"/>
              </w:rPr>
            </w:pPr>
            <w:r>
              <w:rPr>
                <w:spacing w:val="-2"/>
                <w:sz w:val="20"/>
              </w:rPr>
              <w:t>Asentamientos</w:t>
            </w:r>
            <w:r>
              <w:rPr>
                <w:spacing w:val="9"/>
                <w:sz w:val="20"/>
              </w:rPr>
              <w:t> </w:t>
            </w:r>
            <w:r>
              <w:rPr>
                <w:spacing w:val="-2"/>
                <w:sz w:val="20"/>
              </w:rPr>
              <w:t>humanos</w:t>
            </w:r>
          </w:p>
        </w:tc>
        <w:tc>
          <w:tcPr>
            <w:tcW w:w="3473" w:type="dxa"/>
          </w:tcPr>
          <w:p>
            <w:pPr>
              <w:pStyle w:val="TableParagraph"/>
              <w:spacing w:line="229" w:lineRule="exact"/>
              <w:ind w:left="71"/>
              <w:rPr>
                <w:sz w:val="20"/>
              </w:rPr>
            </w:pPr>
            <w:r>
              <w:rPr>
                <w:sz w:val="20"/>
              </w:rPr>
              <w:t>-Área</w:t>
            </w:r>
            <w:r>
              <w:rPr>
                <w:spacing w:val="-7"/>
                <w:sz w:val="20"/>
              </w:rPr>
              <w:t> </w:t>
            </w:r>
            <w:r>
              <w:rPr>
                <w:sz w:val="20"/>
              </w:rPr>
              <w:t>de</w:t>
            </w:r>
            <w:r>
              <w:rPr>
                <w:spacing w:val="-7"/>
                <w:sz w:val="20"/>
              </w:rPr>
              <w:t> </w:t>
            </w:r>
            <w:r>
              <w:rPr>
                <w:sz w:val="20"/>
              </w:rPr>
              <w:t>beneficio</w:t>
            </w:r>
            <w:r>
              <w:rPr>
                <w:spacing w:val="-4"/>
                <w:sz w:val="20"/>
              </w:rPr>
              <w:t> </w:t>
            </w:r>
            <w:r>
              <w:rPr>
                <w:sz w:val="20"/>
              </w:rPr>
              <w:t>o</w:t>
            </w:r>
            <w:r>
              <w:rPr>
                <w:spacing w:val="-7"/>
                <w:sz w:val="20"/>
              </w:rPr>
              <w:t> </w:t>
            </w:r>
            <w:r>
              <w:rPr>
                <w:spacing w:val="-2"/>
                <w:sz w:val="20"/>
              </w:rPr>
              <w:t>afectación</w:t>
            </w:r>
          </w:p>
          <w:p>
            <w:pPr>
              <w:pStyle w:val="TableParagraph"/>
              <w:spacing w:line="229" w:lineRule="exact"/>
              <w:ind w:left="71"/>
              <w:rPr>
                <w:sz w:val="20"/>
              </w:rPr>
            </w:pPr>
            <w:r>
              <w:rPr>
                <w:spacing w:val="-2"/>
                <w:sz w:val="20"/>
              </w:rPr>
              <w:t>-Comunidad</w:t>
            </w:r>
          </w:p>
          <w:p>
            <w:pPr>
              <w:pStyle w:val="TableParagraph"/>
              <w:spacing w:line="229" w:lineRule="exact"/>
              <w:ind w:left="71"/>
              <w:rPr>
                <w:sz w:val="20"/>
              </w:rPr>
            </w:pPr>
            <w:r>
              <w:rPr>
                <w:spacing w:val="-2"/>
                <w:sz w:val="20"/>
              </w:rPr>
              <w:t>-Fundación</w:t>
            </w:r>
          </w:p>
          <w:p>
            <w:pPr>
              <w:pStyle w:val="TableParagraph"/>
              <w:spacing w:before="1"/>
              <w:ind w:left="71"/>
              <w:rPr>
                <w:sz w:val="20"/>
              </w:rPr>
            </w:pPr>
            <w:r>
              <w:rPr>
                <w:spacing w:val="-2"/>
                <w:sz w:val="20"/>
              </w:rPr>
              <w:t>-Mejoramiento</w:t>
            </w:r>
          </w:p>
          <w:p>
            <w:pPr>
              <w:pStyle w:val="TableParagraph"/>
              <w:spacing w:line="211" w:lineRule="exact"/>
              <w:ind w:left="71"/>
              <w:rPr>
                <w:sz w:val="20"/>
              </w:rPr>
            </w:pPr>
            <w:r>
              <w:rPr>
                <w:spacing w:val="-2"/>
                <w:sz w:val="20"/>
              </w:rPr>
              <w:t>-Regularizar</w:t>
            </w:r>
          </w:p>
        </w:tc>
      </w:tr>
      <w:tr>
        <w:trPr>
          <w:trHeight w:val="138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rPr>
                <w:sz w:val="20"/>
              </w:rPr>
            </w:pPr>
          </w:p>
          <w:p>
            <w:pPr>
              <w:pStyle w:val="TableParagraph"/>
              <w:spacing w:before="115"/>
              <w:rPr>
                <w:sz w:val="20"/>
              </w:rPr>
            </w:pPr>
          </w:p>
          <w:p>
            <w:pPr>
              <w:pStyle w:val="TableParagraph"/>
              <w:spacing w:before="1"/>
              <w:ind w:left="71"/>
              <w:rPr>
                <w:sz w:val="20"/>
              </w:rPr>
            </w:pPr>
            <w:r>
              <w:rPr>
                <w:spacing w:val="-2"/>
                <w:sz w:val="20"/>
              </w:rPr>
              <w:t>Densificación</w:t>
            </w:r>
            <w:r>
              <w:rPr>
                <w:spacing w:val="11"/>
                <w:sz w:val="20"/>
              </w:rPr>
              <w:t> </w:t>
            </w:r>
            <w:r>
              <w:rPr>
                <w:spacing w:val="-2"/>
                <w:sz w:val="20"/>
              </w:rPr>
              <w:t>urbana</w:t>
            </w:r>
          </w:p>
        </w:tc>
        <w:tc>
          <w:tcPr>
            <w:tcW w:w="3473" w:type="dxa"/>
          </w:tcPr>
          <w:p>
            <w:pPr>
              <w:pStyle w:val="TableParagraph"/>
              <w:spacing w:line="229" w:lineRule="exact"/>
              <w:ind w:left="71"/>
              <w:rPr>
                <w:sz w:val="20"/>
              </w:rPr>
            </w:pPr>
            <w:r>
              <w:rPr>
                <w:spacing w:val="-2"/>
                <w:sz w:val="20"/>
              </w:rPr>
              <w:t>-Aglomeración</w:t>
            </w:r>
            <w:r>
              <w:rPr>
                <w:spacing w:val="10"/>
                <w:sz w:val="20"/>
              </w:rPr>
              <w:t> </w:t>
            </w:r>
            <w:r>
              <w:rPr>
                <w:spacing w:val="-2"/>
                <w:sz w:val="20"/>
              </w:rPr>
              <w:t>urbana</w:t>
            </w:r>
          </w:p>
          <w:p>
            <w:pPr>
              <w:pStyle w:val="TableParagraph"/>
              <w:spacing w:before="1"/>
              <w:ind w:left="71"/>
              <w:rPr>
                <w:sz w:val="20"/>
              </w:rPr>
            </w:pPr>
            <w:r>
              <w:rPr>
                <w:spacing w:val="-2"/>
                <w:sz w:val="20"/>
              </w:rPr>
              <w:t>-Expansión</w:t>
            </w:r>
            <w:r>
              <w:rPr>
                <w:spacing w:val="4"/>
                <w:sz w:val="20"/>
              </w:rPr>
              <w:t> </w:t>
            </w:r>
            <w:r>
              <w:rPr>
                <w:spacing w:val="-2"/>
                <w:sz w:val="20"/>
              </w:rPr>
              <w:t>urbana</w:t>
            </w:r>
          </w:p>
          <w:p>
            <w:pPr>
              <w:pStyle w:val="TableParagraph"/>
              <w:spacing w:line="229" w:lineRule="exact"/>
              <w:ind w:left="71"/>
              <w:rPr>
                <w:sz w:val="20"/>
              </w:rPr>
            </w:pPr>
            <w:r>
              <w:rPr>
                <w:sz w:val="20"/>
              </w:rPr>
              <w:t>-Mancha</w:t>
            </w:r>
            <w:r>
              <w:rPr>
                <w:spacing w:val="-11"/>
                <w:sz w:val="20"/>
              </w:rPr>
              <w:t> </w:t>
            </w:r>
            <w:r>
              <w:rPr>
                <w:spacing w:val="-2"/>
                <w:sz w:val="20"/>
              </w:rPr>
              <w:t>urbana</w:t>
            </w:r>
          </w:p>
          <w:p>
            <w:pPr>
              <w:pStyle w:val="TableParagraph"/>
              <w:spacing w:line="229" w:lineRule="exact"/>
              <w:ind w:left="71"/>
              <w:rPr>
                <w:sz w:val="20"/>
              </w:rPr>
            </w:pPr>
            <w:r>
              <w:rPr>
                <w:sz w:val="20"/>
              </w:rPr>
              <w:t>-Perímetro</w:t>
            </w:r>
            <w:r>
              <w:rPr>
                <w:spacing w:val="-11"/>
                <w:sz w:val="20"/>
              </w:rPr>
              <w:t> </w:t>
            </w:r>
            <w:r>
              <w:rPr>
                <w:sz w:val="20"/>
              </w:rPr>
              <w:t>de</w:t>
            </w:r>
            <w:r>
              <w:rPr>
                <w:spacing w:val="-9"/>
                <w:sz w:val="20"/>
              </w:rPr>
              <w:t> </w:t>
            </w:r>
            <w:r>
              <w:rPr>
                <w:sz w:val="20"/>
              </w:rPr>
              <w:t>contención</w:t>
            </w:r>
            <w:r>
              <w:rPr>
                <w:spacing w:val="-10"/>
                <w:sz w:val="20"/>
              </w:rPr>
              <w:t> </w:t>
            </w:r>
            <w:r>
              <w:rPr>
                <w:spacing w:val="-2"/>
                <w:sz w:val="20"/>
              </w:rPr>
              <w:t>urbana</w:t>
            </w:r>
          </w:p>
          <w:p>
            <w:pPr>
              <w:pStyle w:val="TableParagraph"/>
              <w:ind w:left="71"/>
              <w:rPr>
                <w:sz w:val="20"/>
              </w:rPr>
            </w:pPr>
            <w:r>
              <w:rPr>
                <w:sz w:val="20"/>
              </w:rPr>
              <w:t>-Suministro</w:t>
            </w:r>
            <w:r>
              <w:rPr>
                <w:spacing w:val="-7"/>
                <w:sz w:val="20"/>
              </w:rPr>
              <w:t> </w:t>
            </w:r>
            <w:r>
              <w:rPr>
                <w:sz w:val="20"/>
              </w:rPr>
              <w:t>de</w:t>
            </w:r>
            <w:r>
              <w:rPr>
                <w:spacing w:val="-8"/>
                <w:sz w:val="20"/>
              </w:rPr>
              <w:t> </w:t>
            </w:r>
            <w:r>
              <w:rPr>
                <w:sz w:val="20"/>
              </w:rPr>
              <w:t>agua</w:t>
            </w:r>
            <w:r>
              <w:rPr>
                <w:spacing w:val="-8"/>
                <w:sz w:val="20"/>
              </w:rPr>
              <w:t> </w:t>
            </w:r>
            <w:r>
              <w:rPr>
                <w:spacing w:val="-2"/>
                <w:sz w:val="20"/>
              </w:rPr>
              <w:t>potable</w:t>
            </w:r>
          </w:p>
          <w:p>
            <w:pPr>
              <w:pStyle w:val="TableParagraph"/>
              <w:spacing w:line="211" w:lineRule="exact" w:before="1"/>
              <w:ind w:left="71"/>
              <w:rPr>
                <w:sz w:val="20"/>
              </w:rPr>
            </w:pPr>
            <w:r>
              <w:rPr>
                <w:sz w:val="20"/>
              </w:rPr>
              <w:t>-Rezago</w:t>
            </w:r>
            <w:r>
              <w:rPr>
                <w:spacing w:val="-6"/>
                <w:sz w:val="20"/>
              </w:rPr>
              <w:t> </w:t>
            </w:r>
            <w:r>
              <w:rPr>
                <w:sz w:val="20"/>
              </w:rPr>
              <w:t>urbano</w:t>
            </w:r>
            <w:r>
              <w:rPr>
                <w:spacing w:val="-8"/>
                <w:sz w:val="20"/>
              </w:rPr>
              <w:t> </w:t>
            </w:r>
            <w:r>
              <w:rPr>
                <w:sz w:val="20"/>
              </w:rPr>
              <w:t>y</w:t>
            </w:r>
            <w:r>
              <w:rPr>
                <w:spacing w:val="-6"/>
                <w:sz w:val="20"/>
              </w:rPr>
              <w:t> </w:t>
            </w:r>
            <w:r>
              <w:rPr>
                <w:spacing w:val="-2"/>
                <w:sz w:val="20"/>
              </w:rPr>
              <w:t>social</w:t>
            </w:r>
          </w:p>
        </w:tc>
      </w:tr>
      <w:tr>
        <w:trPr>
          <w:trHeight w:val="69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before="230"/>
              <w:ind w:left="71"/>
              <w:rPr>
                <w:sz w:val="20"/>
              </w:rPr>
            </w:pPr>
            <w:r>
              <w:rPr>
                <w:sz w:val="20"/>
              </w:rPr>
              <w:t>Desarrollo</w:t>
            </w:r>
            <w:r>
              <w:rPr>
                <w:spacing w:val="-12"/>
                <w:sz w:val="20"/>
              </w:rPr>
              <w:t> </w:t>
            </w:r>
            <w:r>
              <w:rPr>
                <w:spacing w:val="-2"/>
                <w:sz w:val="20"/>
              </w:rPr>
              <w:t>metropolitano</w:t>
            </w:r>
          </w:p>
        </w:tc>
        <w:tc>
          <w:tcPr>
            <w:tcW w:w="3473" w:type="dxa"/>
          </w:tcPr>
          <w:p>
            <w:pPr>
              <w:pStyle w:val="TableParagraph"/>
              <w:spacing w:line="229" w:lineRule="exact"/>
              <w:ind w:left="71"/>
              <w:rPr>
                <w:sz w:val="20"/>
              </w:rPr>
            </w:pPr>
            <w:r>
              <w:rPr>
                <w:sz w:val="20"/>
              </w:rPr>
              <w:t>-Área</w:t>
            </w:r>
            <w:r>
              <w:rPr>
                <w:spacing w:val="-7"/>
                <w:sz w:val="20"/>
              </w:rPr>
              <w:t> </w:t>
            </w:r>
            <w:r>
              <w:rPr>
                <w:sz w:val="20"/>
              </w:rPr>
              <w:t>de</w:t>
            </w:r>
            <w:r>
              <w:rPr>
                <w:spacing w:val="-5"/>
                <w:sz w:val="20"/>
              </w:rPr>
              <w:t> </w:t>
            </w:r>
            <w:r>
              <w:rPr>
                <w:spacing w:val="-2"/>
                <w:sz w:val="20"/>
              </w:rPr>
              <w:t>influencia</w:t>
            </w:r>
          </w:p>
          <w:p>
            <w:pPr>
              <w:pStyle w:val="TableParagraph"/>
              <w:ind w:left="71"/>
              <w:rPr>
                <w:sz w:val="20"/>
              </w:rPr>
            </w:pPr>
            <w:r>
              <w:rPr>
                <w:sz w:val="20"/>
              </w:rPr>
              <w:t>-Desarrollo</w:t>
            </w:r>
            <w:r>
              <w:rPr>
                <w:spacing w:val="-12"/>
                <w:sz w:val="20"/>
              </w:rPr>
              <w:t> </w:t>
            </w:r>
            <w:r>
              <w:rPr>
                <w:spacing w:val="-2"/>
                <w:sz w:val="20"/>
              </w:rPr>
              <w:t>metropolitano</w:t>
            </w:r>
          </w:p>
          <w:p>
            <w:pPr>
              <w:pStyle w:val="TableParagraph"/>
              <w:spacing w:line="211" w:lineRule="exact" w:before="1"/>
              <w:ind w:left="71"/>
              <w:rPr>
                <w:sz w:val="20"/>
              </w:rPr>
            </w:pPr>
            <w:r>
              <w:rPr>
                <w:sz w:val="20"/>
              </w:rPr>
              <w:t>-Gestión</w:t>
            </w:r>
            <w:r>
              <w:rPr>
                <w:spacing w:val="-14"/>
                <w:sz w:val="20"/>
              </w:rPr>
              <w:t> </w:t>
            </w:r>
            <w:r>
              <w:rPr>
                <w:spacing w:val="-2"/>
                <w:sz w:val="20"/>
              </w:rPr>
              <w:t>urbanística</w:t>
            </w:r>
          </w:p>
        </w:tc>
      </w:tr>
      <w:tr>
        <w:trPr>
          <w:trHeight w:val="138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rPr>
                <w:sz w:val="20"/>
              </w:rPr>
            </w:pPr>
          </w:p>
          <w:p>
            <w:pPr>
              <w:pStyle w:val="TableParagraph"/>
              <w:spacing w:before="113"/>
              <w:rPr>
                <w:sz w:val="20"/>
              </w:rPr>
            </w:pPr>
          </w:p>
          <w:p>
            <w:pPr>
              <w:pStyle w:val="TableParagraph"/>
              <w:ind w:left="71"/>
              <w:rPr>
                <w:sz w:val="20"/>
              </w:rPr>
            </w:pPr>
            <w:r>
              <w:rPr>
                <w:spacing w:val="-2"/>
                <w:sz w:val="20"/>
              </w:rPr>
              <w:t>Distribución</w:t>
            </w:r>
            <w:r>
              <w:rPr>
                <w:spacing w:val="9"/>
                <w:sz w:val="20"/>
              </w:rPr>
              <w:t> </w:t>
            </w:r>
            <w:r>
              <w:rPr>
                <w:spacing w:val="-2"/>
                <w:sz w:val="20"/>
              </w:rPr>
              <w:t>(tamaño)</w:t>
            </w:r>
          </w:p>
        </w:tc>
        <w:tc>
          <w:tcPr>
            <w:tcW w:w="3473" w:type="dxa"/>
          </w:tcPr>
          <w:p>
            <w:pPr>
              <w:pStyle w:val="TableParagraph"/>
              <w:spacing w:line="229" w:lineRule="exact"/>
              <w:ind w:left="71"/>
              <w:rPr>
                <w:sz w:val="20"/>
              </w:rPr>
            </w:pPr>
            <w:r>
              <w:rPr>
                <w:spacing w:val="-2"/>
                <w:sz w:val="20"/>
              </w:rPr>
              <w:t>-Ciudad</w:t>
            </w:r>
          </w:p>
          <w:p>
            <w:pPr>
              <w:pStyle w:val="TableParagraph"/>
              <w:spacing w:line="229" w:lineRule="exact"/>
              <w:ind w:left="71"/>
              <w:rPr>
                <w:sz w:val="20"/>
              </w:rPr>
            </w:pPr>
            <w:r>
              <w:rPr>
                <w:sz w:val="20"/>
              </w:rPr>
              <w:t>-Ciudad</w:t>
            </w:r>
            <w:r>
              <w:rPr>
                <w:spacing w:val="-14"/>
                <w:sz w:val="20"/>
              </w:rPr>
              <w:t> </w:t>
            </w:r>
            <w:r>
              <w:rPr>
                <w:spacing w:val="-2"/>
                <w:sz w:val="20"/>
              </w:rPr>
              <w:t>central</w:t>
            </w:r>
          </w:p>
          <w:p>
            <w:pPr>
              <w:pStyle w:val="TableParagraph"/>
              <w:spacing w:line="229" w:lineRule="exact"/>
              <w:ind w:left="71"/>
              <w:rPr>
                <w:sz w:val="20"/>
              </w:rPr>
            </w:pPr>
            <w:r>
              <w:rPr>
                <w:sz w:val="20"/>
              </w:rPr>
              <w:t>-Ciudad</w:t>
            </w:r>
            <w:r>
              <w:rPr>
                <w:spacing w:val="-14"/>
                <w:sz w:val="20"/>
              </w:rPr>
              <w:t> </w:t>
            </w:r>
            <w:r>
              <w:rPr>
                <w:spacing w:val="-2"/>
                <w:sz w:val="20"/>
              </w:rPr>
              <w:t>difusa</w:t>
            </w:r>
          </w:p>
          <w:p>
            <w:pPr>
              <w:pStyle w:val="TableParagraph"/>
              <w:spacing w:before="1"/>
              <w:ind w:left="71"/>
              <w:rPr>
                <w:sz w:val="20"/>
              </w:rPr>
            </w:pPr>
            <w:r>
              <w:rPr>
                <w:spacing w:val="-2"/>
                <w:sz w:val="20"/>
              </w:rPr>
              <w:t>-Ranchería</w:t>
            </w:r>
          </w:p>
          <w:p>
            <w:pPr>
              <w:pStyle w:val="TableParagraph"/>
              <w:ind w:left="71"/>
              <w:rPr>
                <w:sz w:val="20"/>
              </w:rPr>
            </w:pPr>
            <w:r>
              <w:rPr>
                <w:sz w:val="20"/>
              </w:rPr>
              <w:t>-Gobernanza</w:t>
            </w:r>
            <w:r>
              <w:rPr>
                <w:spacing w:val="-13"/>
                <w:sz w:val="20"/>
              </w:rPr>
              <w:t> </w:t>
            </w:r>
            <w:r>
              <w:rPr>
                <w:spacing w:val="-2"/>
                <w:sz w:val="20"/>
              </w:rPr>
              <w:t>territorial</w:t>
            </w:r>
          </w:p>
          <w:p>
            <w:pPr>
              <w:pStyle w:val="TableParagraph"/>
              <w:spacing w:line="211" w:lineRule="exact"/>
              <w:ind w:left="71"/>
              <w:rPr>
                <w:sz w:val="20"/>
              </w:rPr>
            </w:pPr>
            <w:r>
              <w:rPr>
                <w:sz w:val="20"/>
              </w:rPr>
              <w:t>-Productividad</w:t>
            </w:r>
            <w:r>
              <w:rPr>
                <w:spacing w:val="-11"/>
                <w:sz w:val="20"/>
              </w:rPr>
              <w:t> </w:t>
            </w:r>
            <w:r>
              <w:rPr>
                <w:sz w:val="20"/>
              </w:rPr>
              <w:t>y</w:t>
            </w:r>
            <w:r>
              <w:rPr>
                <w:spacing w:val="-11"/>
                <w:sz w:val="20"/>
              </w:rPr>
              <w:t> </w:t>
            </w:r>
            <w:r>
              <w:rPr>
                <w:sz w:val="20"/>
              </w:rPr>
              <w:t>eficiencia</w:t>
            </w:r>
            <w:r>
              <w:rPr>
                <w:spacing w:val="-11"/>
                <w:sz w:val="20"/>
              </w:rPr>
              <w:t> </w:t>
            </w:r>
            <w:r>
              <w:rPr>
                <w:spacing w:val="-2"/>
                <w:sz w:val="20"/>
              </w:rPr>
              <w:t>territorial</w:t>
            </w:r>
          </w:p>
        </w:tc>
      </w:tr>
      <w:tr>
        <w:trPr>
          <w:trHeight w:val="263"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line="227" w:lineRule="exact" w:before="16"/>
              <w:ind w:left="71"/>
              <w:rPr>
                <w:sz w:val="20"/>
              </w:rPr>
            </w:pPr>
            <w:r>
              <w:rPr>
                <w:sz w:val="20"/>
              </w:rPr>
              <w:t>Destino</w:t>
            </w:r>
            <w:r>
              <w:rPr>
                <w:spacing w:val="-7"/>
                <w:sz w:val="20"/>
              </w:rPr>
              <w:t> </w:t>
            </w:r>
            <w:r>
              <w:rPr>
                <w:sz w:val="20"/>
              </w:rPr>
              <w:t>del</w:t>
            </w:r>
            <w:r>
              <w:rPr>
                <w:spacing w:val="-8"/>
                <w:sz w:val="20"/>
              </w:rPr>
              <w:t> </w:t>
            </w:r>
            <w:r>
              <w:rPr>
                <w:spacing w:val="-4"/>
                <w:sz w:val="20"/>
              </w:rPr>
              <w:t>suelo</w:t>
            </w:r>
          </w:p>
        </w:tc>
        <w:tc>
          <w:tcPr>
            <w:tcW w:w="3473" w:type="dxa"/>
          </w:tcPr>
          <w:p>
            <w:pPr>
              <w:pStyle w:val="TableParagraph"/>
              <w:spacing w:line="229" w:lineRule="exact"/>
              <w:ind w:left="71"/>
              <w:rPr>
                <w:sz w:val="20"/>
              </w:rPr>
            </w:pPr>
            <w:r>
              <w:rPr>
                <w:spacing w:val="-2"/>
                <w:sz w:val="20"/>
              </w:rPr>
              <w:t>-Destinos</w:t>
            </w:r>
          </w:p>
        </w:tc>
      </w:tr>
      <w:tr>
        <w:trPr>
          <w:trHeight w:val="263"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line="227" w:lineRule="exact" w:before="16"/>
              <w:ind w:left="71"/>
              <w:rPr>
                <w:sz w:val="20"/>
              </w:rPr>
            </w:pPr>
            <w:r>
              <w:rPr>
                <w:spacing w:val="-2"/>
                <w:sz w:val="20"/>
              </w:rPr>
              <w:t>Equipamiento</w:t>
            </w:r>
            <w:r>
              <w:rPr>
                <w:spacing w:val="8"/>
                <w:sz w:val="20"/>
              </w:rPr>
              <w:t> </w:t>
            </w:r>
            <w:r>
              <w:rPr>
                <w:spacing w:val="-2"/>
                <w:sz w:val="20"/>
              </w:rPr>
              <w:t>urbano</w:t>
            </w:r>
          </w:p>
        </w:tc>
        <w:tc>
          <w:tcPr>
            <w:tcW w:w="3473" w:type="dxa"/>
          </w:tcPr>
          <w:p>
            <w:pPr>
              <w:pStyle w:val="TableParagraph"/>
              <w:spacing w:line="229" w:lineRule="exact"/>
              <w:ind w:left="71"/>
              <w:rPr>
                <w:sz w:val="20"/>
              </w:rPr>
            </w:pPr>
            <w:r>
              <w:rPr>
                <w:spacing w:val="-2"/>
                <w:sz w:val="20"/>
              </w:rPr>
              <w:t>-Equipamiento</w:t>
            </w:r>
            <w:r>
              <w:rPr>
                <w:spacing w:val="7"/>
                <w:sz w:val="20"/>
              </w:rPr>
              <w:t> </w:t>
            </w:r>
            <w:r>
              <w:rPr>
                <w:spacing w:val="-2"/>
                <w:sz w:val="20"/>
              </w:rPr>
              <w:t>urbano</w:t>
            </w:r>
          </w:p>
        </w:tc>
      </w:tr>
      <w:tr>
        <w:trPr>
          <w:trHeight w:val="69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before="230"/>
              <w:ind w:left="71"/>
              <w:rPr>
                <w:sz w:val="20"/>
              </w:rPr>
            </w:pPr>
            <w:r>
              <w:rPr>
                <w:spacing w:val="-2"/>
                <w:sz w:val="20"/>
              </w:rPr>
              <w:t>Infraestructura</w:t>
            </w:r>
          </w:p>
        </w:tc>
        <w:tc>
          <w:tcPr>
            <w:tcW w:w="3473" w:type="dxa"/>
          </w:tcPr>
          <w:p>
            <w:pPr>
              <w:pStyle w:val="TableParagraph"/>
              <w:spacing w:line="229" w:lineRule="exact"/>
              <w:ind w:left="71"/>
              <w:rPr>
                <w:sz w:val="20"/>
              </w:rPr>
            </w:pPr>
            <w:r>
              <w:rPr>
                <w:spacing w:val="-2"/>
                <w:sz w:val="20"/>
              </w:rPr>
              <w:t>-Carretera</w:t>
            </w:r>
          </w:p>
          <w:p>
            <w:pPr>
              <w:pStyle w:val="TableParagraph"/>
              <w:ind w:left="71"/>
              <w:rPr>
                <w:sz w:val="20"/>
              </w:rPr>
            </w:pPr>
            <w:r>
              <w:rPr>
                <w:sz w:val="20"/>
              </w:rPr>
              <w:t>-Carretera</w:t>
            </w:r>
            <w:r>
              <w:rPr>
                <w:spacing w:val="-14"/>
                <w:sz w:val="20"/>
              </w:rPr>
              <w:t> </w:t>
            </w:r>
            <w:r>
              <w:rPr>
                <w:spacing w:val="-2"/>
                <w:sz w:val="20"/>
              </w:rPr>
              <w:t>federal</w:t>
            </w:r>
          </w:p>
          <w:p>
            <w:pPr>
              <w:pStyle w:val="TableParagraph"/>
              <w:spacing w:line="211" w:lineRule="exact" w:before="1"/>
              <w:ind w:left="71"/>
              <w:rPr>
                <w:sz w:val="20"/>
              </w:rPr>
            </w:pPr>
            <w:r>
              <w:rPr>
                <w:sz w:val="20"/>
              </w:rPr>
              <w:t>-Vía</w:t>
            </w:r>
            <w:r>
              <w:rPr>
                <w:spacing w:val="-8"/>
                <w:sz w:val="20"/>
              </w:rPr>
              <w:t> </w:t>
            </w:r>
            <w:r>
              <w:rPr>
                <w:spacing w:val="-2"/>
                <w:sz w:val="20"/>
              </w:rPr>
              <w:t>férrea</w:t>
            </w:r>
          </w:p>
        </w:tc>
      </w:tr>
      <w:tr>
        <w:trPr>
          <w:trHeight w:val="46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before="114"/>
              <w:ind w:left="71"/>
              <w:rPr>
                <w:sz w:val="20"/>
              </w:rPr>
            </w:pPr>
            <w:r>
              <w:rPr>
                <w:spacing w:val="-2"/>
                <w:sz w:val="20"/>
              </w:rPr>
              <w:t>Infraestructura</w:t>
            </w:r>
            <w:r>
              <w:rPr>
                <w:spacing w:val="13"/>
                <w:sz w:val="20"/>
              </w:rPr>
              <w:t> </w:t>
            </w:r>
            <w:r>
              <w:rPr>
                <w:spacing w:val="-2"/>
                <w:sz w:val="20"/>
              </w:rPr>
              <w:t>urbana</w:t>
            </w:r>
          </w:p>
        </w:tc>
        <w:tc>
          <w:tcPr>
            <w:tcW w:w="3473" w:type="dxa"/>
          </w:tcPr>
          <w:p>
            <w:pPr>
              <w:pStyle w:val="TableParagraph"/>
              <w:spacing w:line="229" w:lineRule="exact"/>
              <w:ind w:left="71"/>
              <w:rPr>
                <w:sz w:val="20"/>
              </w:rPr>
            </w:pPr>
            <w:r>
              <w:rPr>
                <w:spacing w:val="-2"/>
                <w:sz w:val="20"/>
              </w:rPr>
              <w:t>-Habilitación</w:t>
            </w:r>
          </w:p>
          <w:p>
            <w:pPr>
              <w:pStyle w:val="TableParagraph"/>
              <w:spacing w:line="211" w:lineRule="exact"/>
              <w:ind w:left="71"/>
              <w:rPr>
                <w:sz w:val="20"/>
              </w:rPr>
            </w:pPr>
            <w:r>
              <w:rPr>
                <w:sz w:val="20"/>
              </w:rPr>
              <w:t>-Línea</w:t>
            </w:r>
            <w:r>
              <w:rPr>
                <w:spacing w:val="-6"/>
                <w:sz w:val="20"/>
              </w:rPr>
              <w:t> </w:t>
            </w:r>
            <w:r>
              <w:rPr>
                <w:sz w:val="20"/>
              </w:rPr>
              <w:t>de</w:t>
            </w:r>
            <w:r>
              <w:rPr>
                <w:spacing w:val="-7"/>
                <w:sz w:val="20"/>
              </w:rPr>
              <w:t> </w:t>
            </w:r>
            <w:r>
              <w:rPr>
                <w:sz w:val="20"/>
              </w:rPr>
              <w:t>tren</w:t>
            </w:r>
            <w:r>
              <w:rPr>
                <w:spacing w:val="-7"/>
                <w:sz w:val="20"/>
              </w:rPr>
              <w:t> </w:t>
            </w:r>
            <w:r>
              <w:rPr>
                <w:spacing w:val="-2"/>
                <w:sz w:val="20"/>
              </w:rPr>
              <w:t>metropolitano</w:t>
            </w:r>
          </w:p>
        </w:tc>
      </w:tr>
      <w:tr>
        <w:trPr>
          <w:trHeight w:val="184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rPr>
                <w:sz w:val="20"/>
              </w:rPr>
            </w:pPr>
          </w:p>
          <w:p>
            <w:pPr>
              <w:pStyle w:val="TableParagraph"/>
              <w:rPr>
                <w:sz w:val="20"/>
              </w:rPr>
            </w:pPr>
          </w:p>
          <w:p>
            <w:pPr>
              <w:pStyle w:val="TableParagraph"/>
              <w:spacing w:before="113"/>
              <w:rPr>
                <w:sz w:val="20"/>
              </w:rPr>
            </w:pPr>
          </w:p>
          <w:p>
            <w:pPr>
              <w:pStyle w:val="TableParagraph"/>
              <w:ind w:left="71"/>
              <w:rPr>
                <w:sz w:val="20"/>
              </w:rPr>
            </w:pPr>
            <w:r>
              <w:rPr>
                <w:spacing w:val="-2"/>
                <w:sz w:val="20"/>
              </w:rPr>
              <w:t>Límites</w:t>
            </w:r>
          </w:p>
        </w:tc>
        <w:tc>
          <w:tcPr>
            <w:tcW w:w="3473" w:type="dxa"/>
          </w:tcPr>
          <w:p>
            <w:pPr>
              <w:pStyle w:val="TableParagraph"/>
              <w:spacing w:line="229" w:lineRule="exact"/>
              <w:ind w:left="71"/>
              <w:rPr>
                <w:sz w:val="20"/>
              </w:rPr>
            </w:pPr>
            <w:r>
              <w:rPr>
                <w:sz w:val="20"/>
              </w:rPr>
              <w:t>-Área</w:t>
            </w:r>
            <w:r>
              <w:rPr>
                <w:spacing w:val="-12"/>
                <w:sz w:val="20"/>
              </w:rPr>
              <w:t> </w:t>
            </w:r>
            <w:r>
              <w:rPr>
                <w:sz w:val="20"/>
              </w:rPr>
              <w:t>Geoestadística</w:t>
            </w:r>
            <w:r>
              <w:rPr>
                <w:spacing w:val="-8"/>
                <w:sz w:val="20"/>
              </w:rPr>
              <w:t> </w:t>
            </w:r>
            <w:r>
              <w:rPr>
                <w:sz w:val="20"/>
              </w:rPr>
              <w:t>Básica</w:t>
            </w:r>
            <w:r>
              <w:rPr>
                <w:spacing w:val="-11"/>
                <w:sz w:val="20"/>
              </w:rPr>
              <w:t> </w:t>
            </w:r>
            <w:r>
              <w:rPr>
                <w:spacing w:val="-2"/>
                <w:sz w:val="20"/>
              </w:rPr>
              <w:t>(AGEB)</w:t>
            </w:r>
          </w:p>
          <w:p>
            <w:pPr>
              <w:pStyle w:val="TableParagraph"/>
              <w:spacing w:line="229" w:lineRule="exact"/>
              <w:ind w:left="71"/>
              <w:rPr>
                <w:sz w:val="20"/>
              </w:rPr>
            </w:pPr>
            <w:r>
              <w:rPr>
                <w:sz w:val="20"/>
              </w:rPr>
              <w:t>-Área</w:t>
            </w:r>
            <w:r>
              <w:rPr>
                <w:spacing w:val="-12"/>
                <w:sz w:val="20"/>
              </w:rPr>
              <w:t> </w:t>
            </w:r>
            <w:r>
              <w:rPr>
                <w:sz w:val="20"/>
              </w:rPr>
              <w:t>Geoestadística</w:t>
            </w:r>
            <w:r>
              <w:rPr>
                <w:spacing w:val="-9"/>
                <w:sz w:val="20"/>
              </w:rPr>
              <w:t> </w:t>
            </w:r>
            <w:r>
              <w:rPr>
                <w:sz w:val="20"/>
              </w:rPr>
              <w:t>Estatal</w:t>
            </w:r>
            <w:r>
              <w:rPr>
                <w:spacing w:val="-11"/>
                <w:sz w:val="20"/>
              </w:rPr>
              <w:t> </w:t>
            </w:r>
            <w:r>
              <w:rPr>
                <w:spacing w:val="-2"/>
                <w:sz w:val="20"/>
              </w:rPr>
              <w:t>(AGEE)</w:t>
            </w:r>
          </w:p>
          <w:p>
            <w:pPr>
              <w:pStyle w:val="TableParagraph"/>
              <w:ind w:left="71"/>
              <w:rPr>
                <w:sz w:val="20"/>
              </w:rPr>
            </w:pPr>
            <w:r>
              <w:rPr>
                <w:sz w:val="20"/>
              </w:rPr>
              <w:t>-Área</w:t>
            </w:r>
            <w:r>
              <w:rPr>
                <w:spacing w:val="-14"/>
                <w:sz w:val="20"/>
              </w:rPr>
              <w:t> </w:t>
            </w:r>
            <w:r>
              <w:rPr>
                <w:sz w:val="20"/>
              </w:rPr>
              <w:t>Geoestadística</w:t>
            </w:r>
            <w:r>
              <w:rPr>
                <w:spacing w:val="-14"/>
                <w:sz w:val="20"/>
              </w:rPr>
              <w:t> </w:t>
            </w:r>
            <w:r>
              <w:rPr>
                <w:sz w:val="20"/>
              </w:rPr>
              <w:t>Municipal </w:t>
            </w:r>
            <w:r>
              <w:rPr>
                <w:spacing w:val="-2"/>
                <w:sz w:val="20"/>
              </w:rPr>
              <w:t>(AGEM)</w:t>
            </w:r>
          </w:p>
          <w:p>
            <w:pPr>
              <w:pStyle w:val="TableParagraph"/>
              <w:ind w:left="71"/>
              <w:rPr>
                <w:sz w:val="20"/>
              </w:rPr>
            </w:pPr>
            <w:r>
              <w:rPr>
                <w:sz w:val="20"/>
              </w:rPr>
              <w:t>-Área</w:t>
            </w:r>
            <w:r>
              <w:rPr>
                <w:spacing w:val="-14"/>
                <w:sz w:val="20"/>
              </w:rPr>
              <w:t> </w:t>
            </w:r>
            <w:r>
              <w:rPr>
                <w:sz w:val="20"/>
              </w:rPr>
              <w:t>Geoestadística</w:t>
            </w:r>
            <w:r>
              <w:rPr>
                <w:spacing w:val="-12"/>
                <w:sz w:val="20"/>
              </w:rPr>
              <w:t> </w:t>
            </w:r>
            <w:r>
              <w:rPr>
                <w:spacing w:val="-2"/>
                <w:sz w:val="20"/>
              </w:rPr>
              <w:t>Rural</w:t>
            </w:r>
          </w:p>
          <w:p>
            <w:pPr>
              <w:pStyle w:val="TableParagraph"/>
              <w:ind w:left="71"/>
              <w:rPr>
                <w:sz w:val="20"/>
              </w:rPr>
            </w:pPr>
            <w:r>
              <w:rPr>
                <w:sz w:val="20"/>
              </w:rPr>
              <w:t>-Área</w:t>
            </w:r>
            <w:r>
              <w:rPr>
                <w:spacing w:val="-14"/>
                <w:sz w:val="20"/>
              </w:rPr>
              <w:t> </w:t>
            </w:r>
            <w:r>
              <w:rPr>
                <w:sz w:val="20"/>
              </w:rPr>
              <w:t>Geoestadística</w:t>
            </w:r>
            <w:r>
              <w:rPr>
                <w:spacing w:val="-12"/>
                <w:sz w:val="20"/>
              </w:rPr>
              <w:t> </w:t>
            </w:r>
            <w:r>
              <w:rPr>
                <w:spacing w:val="-2"/>
                <w:sz w:val="20"/>
              </w:rPr>
              <w:t>Urbana</w:t>
            </w:r>
          </w:p>
          <w:p>
            <w:pPr>
              <w:pStyle w:val="TableParagraph"/>
              <w:spacing w:line="229" w:lineRule="exact" w:before="1"/>
              <w:ind w:left="71"/>
              <w:rPr>
                <w:sz w:val="20"/>
              </w:rPr>
            </w:pPr>
            <w:r>
              <w:rPr>
                <w:sz w:val="20"/>
              </w:rPr>
              <w:t>-Área</w:t>
            </w:r>
            <w:r>
              <w:rPr>
                <w:spacing w:val="-8"/>
                <w:sz w:val="20"/>
              </w:rPr>
              <w:t> </w:t>
            </w:r>
            <w:r>
              <w:rPr>
                <w:spacing w:val="-2"/>
                <w:sz w:val="20"/>
              </w:rPr>
              <w:t>rural</w:t>
            </w:r>
          </w:p>
          <w:p>
            <w:pPr>
              <w:pStyle w:val="TableParagraph"/>
              <w:spacing w:line="212" w:lineRule="exact"/>
              <w:ind w:left="71"/>
              <w:rPr>
                <w:sz w:val="20"/>
              </w:rPr>
            </w:pPr>
            <w:r>
              <w:rPr>
                <w:spacing w:val="-2"/>
                <w:sz w:val="20"/>
              </w:rPr>
              <w:t>-Cartografía</w:t>
            </w:r>
          </w:p>
        </w:tc>
      </w:tr>
    </w:tbl>
    <w:p>
      <w:pPr>
        <w:pStyle w:val="BodyText"/>
        <w:spacing w:before="26"/>
        <w:ind w:left="393"/>
      </w:pPr>
      <w:r>
        <w:rPr/>
        <mc:AlternateContent>
          <mc:Choice Requires="wps">
            <w:drawing>
              <wp:anchor distT="0" distB="0" distL="0" distR="0" allowOverlap="1" layoutInCell="1" locked="0" behindDoc="0" simplePos="0" relativeHeight="15801344">
                <wp:simplePos x="0" y="0"/>
                <wp:positionH relativeFrom="page">
                  <wp:posOffset>7419924</wp:posOffset>
                </wp:positionH>
                <wp:positionV relativeFrom="page">
                  <wp:posOffset>5088008</wp:posOffset>
                </wp:positionV>
                <wp:extent cx="153670" cy="446659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801344" type="#_x0000_t202" id="docshape163"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(Continúa)</w:t>
      </w:r>
    </w:p>
    <w:p>
      <w:pPr>
        <w:pStyle w:val="BodyText"/>
        <w:spacing w:before="113"/>
        <w:ind w:left="10268"/>
      </w:pPr>
      <w:r>
        <w:rPr>
          <w:spacing w:val="-5"/>
        </w:rPr>
        <w:t>147</w:t>
      </w:r>
    </w:p>
    <w:p>
      <w:pPr>
        <w:spacing w:after="0"/>
        <w:sectPr>
          <w:pgSz w:w="12200" w:h="15600"/>
          <w:pgMar w:top="820" w:bottom="280" w:left="740" w:right="600"/>
        </w:sect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7"/>
        <w:gridCol w:w="2086"/>
        <w:gridCol w:w="2592"/>
        <w:gridCol w:w="3473"/>
      </w:tblGrid>
      <w:tr>
        <w:trPr>
          <w:trHeight w:val="263" w:hRule="atLeast"/>
        </w:trPr>
        <w:tc>
          <w:tcPr>
            <w:tcW w:w="2057" w:type="dxa"/>
            <w:shd w:val="clear" w:color="auto" w:fill="DBE4F0"/>
          </w:tcPr>
          <w:p>
            <w:pPr>
              <w:pStyle w:val="TableParagraph"/>
              <w:spacing w:line="227" w:lineRule="exact" w:before="16"/>
              <w:ind w:left="9" w:right="4"/>
              <w:jc w:val="center"/>
              <w:rPr>
                <w:b/>
                <w:sz w:val="20"/>
              </w:rPr>
            </w:pPr>
            <w:r>
              <w:rPr>
                <w:b/>
                <w:spacing w:val="-4"/>
                <w:sz w:val="20"/>
              </w:rPr>
              <w:t>Tema</w:t>
            </w:r>
          </w:p>
        </w:tc>
        <w:tc>
          <w:tcPr>
            <w:tcW w:w="2086" w:type="dxa"/>
            <w:shd w:val="clear" w:color="auto" w:fill="DBE4F0"/>
          </w:tcPr>
          <w:p>
            <w:pPr>
              <w:pStyle w:val="TableParagraph"/>
              <w:spacing w:line="227" w:lineRule="exact" w:before="16"/>
              <w:ind w:left="581"/>
              <w:rPr>
                <w:b/>
                <w:sz w:val="20"/>
              </w:rPr>
            </w:pPr>
            <w:r>
              <w:rPr>
                <w:b/>
                <w:spacing w:val="-2"/>
                <w:sz w:val="20"/>
              </w:rPr>
              <w:t>Categoría</w:t>
            </w:r>
          </w:p>
        </w:tc>
        <w:tc>
          <w:tcPr>
            <w:tcW w:w="2592" w:type="dxa"/>
            <w:shd w:val="clear" w:color="auto" w:fill="DBE4F0"/>
          </w:tcPr>
          <w:p>
            <w:pPr>
              <w:pStyle w:val="TableParagraph"/>
              <w:spacing w:line="227" w:lineRule="exact" w:before="16"/>
              <w:ind w:left="8"/>
              <w:jc w:val="center"/>
              <w:rPr>
                <w:b/>
                <w:sz w:val="20"/>
              </w:rPr>
            </w:pPr>
            <w:r>
              <w:rPr>
                <w:b/>
                <w:spacing w:val="-2"/>
                <w:sz w:val="20"/>
              </w:rPr>
              <w:t>Variable</w:t>
            </w:r>
          </w:p>
        </w:tc>
        <w:tc>
          <w:tcPr>
            <w:tcW w:w="3473" w:type="dxa"/>
            <w:shd w:val="clear" w:color="auto" w:fill="DBE4F0"/>
          </w:tcPr>
          <w:p>
            <w:pPr>
              <w:pStyle w:val="TableParagraph"/>
              <w:spacing w:line="229" w:lineRule="exact"/>
              <w:ind w:left="5" w:right="2"/>
              <w:jc w:val="center"/>
              <w:rPr>
                <w:b/>
                <w:sz w:val="20"/>
              </w:rPr>
            </w:pPr>
            <w:r>
              <w:rPr>
                <w:b/>
                <w:spacing w:val="-2"/>
                <w:sz w:val="20"/>
              </w:rPr>
              <w:t>Conceptos</w:t>
            </w:r>
          </w:p>
        </w:tc>
      </w:tr>
      <w:tr>
        <w:trPr>
          <w:trHeight w:val="3218" w:hRule="atLeast"/>
        </w:trPr>
        <w:tc>
          <w:tcPr>
            <w:tcW w:w="2057"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220"/>
              <w:rPr>
                <w:sz w:val="20"/>
              </w:rPr>
            </w:pPr>
          </w:p>
          <w:p>
            <w:pPr>
              <w:pStyle w:val="TableParagraph"/>
              <w:ind w:left="69"/>
              <w:rPr>
                <w:sz w:val="20"/>
              </w:rPr>
            </w:pPr>
            <w:r>
              <w:rPr>
                <w:spacing w:val="-2"/>
                <w:sz w:val="20"/>
              </w:rPr>
              <w:t>Ordenamiento territorial</w:t>
            </w:r>
          </w:p>
        </w:tc>
        <w:tc>
          <w:tcPr>
            <w:tcW w:w="2086"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95"/>
              <w:rPr>
                <w:sz w:val="20"/>
              </w:rPr>
            </w:pPr>
          </w:p>
          <w:p>
            <w:pPr>
              <w:pStyle w:val="TableParagraph"/>
              <w:ind w:left="69" w:right="311"/>
              <w:rPr>
                <w:sz w:val="20"/>
              </w:rPr>
            </w:pPr>
            <w:r>
              <w:rPr>
                <w:sz w:val="20"/>
              </w:rPr>
              <w:t>Espacio</w:t>
            </w:r>
            <w:r>
              <w:rPr>
                <w:spacing w:val="-14"/>
                <w:sz w:val="20"/>
              </w:rPr>
              <w:t> </w:t>
            </w:r>
            <w:r>
              <w:rPr>
                <w:sz w:val="20"/>
              </w:rPr>
              <w:t>construido (urbano y rural)</w:t>
            </w:r>
          </w:p>
        </w:tc>
        <w:tc>
          <w:tcPr>
            <w:tcW w:w="259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5"/>
              <w:rPr>
                <w:sz w:val="20"/>
              </w:rPr>
            </w:pPr>
          </w:p>
          <w:p>
            <w:pPr>
              <w:pStyle w:val="TableParagraph"/>
              <w:ind w:left="69"/>
              <w:rPr>
                <w:sz w:val="20"/>
              </w:rPr>
            </w:pPr>
            <w:r>
              <w:rPr>
                <w:spacing w:val="-2"/>
                <w:sz w:val="20"/>
              </w:rPr>
              <w:t>Límites</w:t>
            </w:r>
          </w:p>
        </w:tc>
        <w:tc>
          <w:tcPr>
            <w:tcW w:w="3473" w:type="dxa"/>
          </w:tcPr>
          <w:p>
            <w:pPr>
              <w:pStyle w:val="TableParagraph"/>
              <w:spacing w:line="229" w:lineRule="exact"/>
              <w:ind w:left="70"/>
              <w:rPr>
                <w:sz w:val="20"/>
              </w:rPr>
            </w:pPr>
            <w:r>
              <w:rPr>
                <w:sz w:val="20"/>
              </w:rPr>
              <w:t>-</w:t>
            </w:r>
            <w:r>
              <w:rPr>
                <w:spacing w:val="-2"/>
                <w:sz w:val="20"/>
              </w:rPr>
              <w:t>Delimitación</w:t>
            </w:r>
          </w:p>
          <w:p>
            <w:pPr>
              <w:pStyle w:val="TableParagraph"/>
              <w:spacing w:line="229" w:lineRule="exact" w:before="1"/>
              <w:ind w:left="70"/>
              <w:rPr>
                <w:sz w:val="20"/>
              </w:rPr>
            </w:pPr>
            <w:r>
              <w:rPr>
                <w:spacing w:val="-2"/>
                <w:sz w:val="20"/>
              </w:rPr>
              <w:t>-Demarcaciones</w:t>
            </w:r>
            <w:r>
              <w:rPr>
                <w:spacing w:val="8"/>
                <w:sz w:val="20"/>
              </w:rPr>
              <w:t> </w:t>
            </w:r>
            <w:r>
              <w:rPr>
                <w:spacing w:val="-2"/>
                <w:sz w:val="20"/>
              </w:rPr>
              <w:t>territoriales</w:t>
            </w:r>
          </w:p>
          <w:p>
            <w:pPr>
              <w:pStyle w:val="TableParagraph"/>
              <w:spacing w:line="229" w:lineRule="exact"/>
              <w:ind w:left="70"/>
              <w:rPr>
                <w:sz w:val="20"/>
              </w:rPr>
            </w:pPr>
            <w:r>
              <w:rPr>
                <w:sz w:val="20"/>
              </w:rPr>
              <w:t>-Entidad</w:t>
            </w:r>
            <w:r>
              <w:rPr>
                <w:spacing w:val="-11"/>
                <w:sz w:val="20"/>
              </w:rPr>
              <w:t> </w:t>
            </w:r>
            <w:r>
              <w:rPr>
                <w:spacing w:val="-2"/>
                <w:sz w:val="20"/>
              </w:rPr>
              <w:t>federativa</w:t>
            </w:r>
          </w:p>
          <w:p>
            <w:pPr>
              <w:pStyle w:val="TableParagraph"/>
              <w:ind w:left="70"/>
              <w:rPr>
                <w:sz w:val="20"/>
              </w:rPr>
            </w:pPr>
            <w:r>
              <w:rPr>
                <w:sz w:val="20"/>
              </w:rPr>
              <w:t>-Gobierno</w:t>
            </w:r>
            <w:r>
              <w:rPr>
                <w:spacing w:val="-13"/>
                <w:sz w:val="20"/>
              </w:rPr>
              <w:t> </w:t>
            </w:r>
            <w:r>
              <w:rPr>
                <w:spacing w:val="-2"/>
                <w:sz w:val="20"/>
              </w:rPr>
              <w:t>estatal</w:t>
            </w:r>
          </w:p>
          <w:p>
            <w:pPr>
              <w:pStyle w:val="TableParagraph"/>
              <w:ind w:left="70"/>
              <w:rPr>
                <w:sz w:val="20"/>
              </w:rPr>
            </w:pPr>
            <w:r>
              <w:rPr>
                <w:sz w:val="20"/>
              </w:rPr>
              <w:t>-Gobierno</w:t>
            </w:r>
            <w:r>
              <w:rPr>
                <w:spacing w:val="-13"/>
                <w:sz w:val="20"/>
              </w:rPr>
              <w:t> </w:t>
            </w:r>
            <w:r>
              <w:rPr>
                <w:spacing w:val="-2"/>
                <w:sz w:val="20"/>
              </w:rPr>
              <w:t>federal</w:t>
            </w:r>
          </w:p>
          <w:p>
            <w:pPr>
              <w:pStyle w:val="TableParagraph"/>
              <w:spacing w:before="1"/>
              <w:ind w:left="70"/>
              <w:rPr>
                <w:sz w:val="20"/>
              </w:rPr>
            </w:pPr>
            <w:r>
              <w:rPr>
                <w:sz w:val="20"/>
              </w:rPr>
              <w:t>-</w:t>
            </w:r>
            <w:r>
              <w:rPr>
                <w:spacing w:val="-2"/>
                <w:sz w:val="20"/>
              </w:rPr>
              <w:t>Límite</w:t>
            </w:r>
          </w:p>
          <w:p>
            <w:pPr>
              <w:pStyle w:val="TableParagraph"/>
              <w:ind w:left="70"/>
              <w:rPr>
                <w:sz w:val="20"/>
              </w:rPr>
            </w:pPr>
            <w:r>
              <w:rPr>
                <w:sz w:val="20"/>
              </w:rPr>
              <w:t>-Límite</w:t>
            </w:r>
            <w:r>
              <w:rPr>
                <w:spacing w:val="-8"/>
                <w:sz w:val="20"/>
              </w:rPr>
              <w:t> </w:t>
            </w:r>
            <w:r>
              <w:rPr>
                <w:spacing w:val="-2"/>
                <w:sz w:val="20"/>
              </w:rPr>
              <w:t>urbano</w:t>
            </w:r>
          </w:p>
          <w:p>
            <w:pPr>
              <w:pStyle w:val="TableParagraph"/>
              <w:spacing w:line="229" w:lineRule="exact" w:before="1"/>
              <w:ind w:left="70"/>
              <w:rPr>
                <w:sz w:val="20"/>
              </w:rPr>
            </w:pPr>
            <w:r>
              <w:rPr>
                <w:sz w:val="20"/>
              </w:rPr>
              <w:t>-</w:t>
            </w:r>
            <w:r>
              <w:rPr>
                <w:spacing w:val="-2"/>
                <w:sz w:val="20"/>
              </w:rPr>
              <w:t>Localidad</w:t>
            </w:r>
          </w:p>
          <w:p>
            <w:pPr>
              <w:pStyle w:val="TableParagraph"/>
              <w:spacing w:line="229" w:lineRule="exact"/>
              <w:ind w:left="70"/>
              <w:rPr>
                <w:sz w:val="20"/>
              </w:rPr>
            </w:pPr>
            <w:r>
              <w:rPr>
                <w:sz w:val="20"/>
              </w:rPr>
              <w:t>-Localidad</w:t>
            </w:r>
            <w:r>
              <w:rPr>
                <w:spacing w:val="-14"/>
                <w:sz w:val="20"/>
              </w:rPr>
              <w:t> </w:t>
            </w:r>
            <w:r>
              <w:rPr>
                <w:spacing w:val="-2"/>
                <w:sz w:val="20"/>
              </w:rPr>
              <w:t>rural</w:t>
            </w:r>
          </w:p>
          <w:p>
            <w:pPr>
              <w:pStyle w:val="TableParagraph"/>
              <w:ind w:left="70"/>
              <w:rPr>
                <w:sz w:val="20"/>
              </w:rPr>
            </w:pPr>
            <w:r>
              <w:rPr>
                <w:sz w:val="20"/>
              </w:rPr>
              <w:t>-Localidad</w:t>
            </w:r>
            <w:r>
              <w:rPr>
                <w:spacing w:val="-14"/>
                <w:sz w:val="20"/>
              </w:rPr>
              <w:t> </w:t>
            </w:r>
            <w:r>
              <w:rPr>
                <w:spacing w:val="-2"/>
                <w:sz w:val="20"/>
              </w:rPr>
              <w:t>urbana</w:t>
            </w:r>
          </w:p>
          <w:p>
            <w:pPr>
              <w:pStyle w:val="TableParagraph"/>
              <w:ind w:left="70"/>
              <w:rPr>
                <w:sz w:val="20"/>
              </w:rPr>
            </w:pPr>
            <w:r>
              <w:rPr>
                <w:sz w:val="20"/>
              </w:rPr>
              <w:t>-Marco</w:t>
            </w:r>
            <w:r>
              <w:rPr>
                <w:spacing w:val="-8"/>
                <w:sz w:val="20"/>
              </w:rPr>
              <w:t> </w:t>
            </w:r>
            <w:r>
              <w:rPr>
                <w:spacing w:val="-2"/>
                <w:sz w:val="20"/>
              </w:rPr>
              <w:t>geoestadístico</w:t>
            </w:r>
          </w:p>
          <w:p>
            <w:pPr>
              <w:pStyle w:val="TableParagraph"/>
              <w:spacing w:before="1"/>
              <w:ind w:left="70"/>
              <w:rPr>
                <w:sz w:val="20"/>
              </w:rPr>
            </w:pPr>
            <w:r>
              <w:rPr>
                <w:sz w:val="20"/>
              </w:rPr>
              <w:t>-</w:t>
            </w:r>
            <w:r>
              <w:rPr>
                <w:spacing w:val="-2"/>
                <w:sz w:val="20"/>
              </w:rPr>
              <w:t>Megalópolis</w:t>
            </w:r>
          </w:p>
          <w:p>
            <w:pPr>
              <w:pStyle w:val="TableParagraph"/>
              <w:spacing w:line="229" w:lineRule="exact"/>
              <w:ind w:left="70"/>
              <w:rPr>
                <w:sz w:val="20"/>
              </w:rPr>
            </w:pPr>
            <w:r>
              <w:rPr>
                <w:sz w:val="20"/>
              </w:rPr>
              <w:t>-</w:t>
            </w:r>
            <w:r>
              <w:rPr>
                <w:spacing w:val="-2"/>
                <w:sz w:val="20"/>
              </w:rPr>
              <w:t>Territorio</w:t>
            </w:r>
          </w:p>
          <w:p>
            <w:pPr>
              <w:pStyle w:val="TableParagraph"/>
              <w:spacing w:line="210" w:lineRule="exact"/>
              <w:ind w:left="70"/>
              <w:rPr>
                <w:sz w:val="20"/>
              </w:rPr>
            </w:pPr>
            <w:r>
              <w:rPr>
                <w:sz w:val="20"/>
              </w:rPr>
              <w:t>-Zona</w:t>
            </w:r>
            <w:r>
              <w:rPr>
                <w:spacing w:val="-8"/>
                <w:sz w:val="20"/>
              </w:rPr>
              <w:t> </w:t>
            </w:r>
            <w:r>
              <w:rPr>
                <w:spacing w:val="-2"/>
                <w:sz w:val="20"/>
              </w:rPr>
              <w:t>rural</w:t>
            </w:r>
          </w:p>
        </w:tc>
      </w:tr>
      <w:tr>
        <w:trPr>
          <w:trHeight w:val="691"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rPr>
                <w:sz w:val="20"/>
              </w:rPr>
            </w:pPr>
          </w:p>
          <w:p>
            <w:pPr>
              <w:pStyle w:val="TableParagraph"/>
              <w:ind w:left="69"/>
              <w:rPr>
                <w:sz w:val="20"/>
              </w:rPr>
            </w:pPr>
            <w:r>
              <w:rPr>
                <w:spacing w:val="-2"/>
                <w:sz w:val="20"/>
              </w:rPr>
              <w:t>Movilidad</w:t>
            </w:r>
          </w:p>
        </w:tc>
        <w:tc>
          <w:tcPr>
            <w:tcW w:w="3473" w:type="dxa"/>
          </w:tcPr>
          <w:p>
            <w:pPr>
              <w:pStyle w:val="TableParagraph"/>
              <w:spacing w:line="229" w:lineRule="exact"/>
              <w:ind w:left="70"/>
              <w:rPr>
                <w:sz w:val="20"/>
              </w:rPr>
            </w:pPr>
            <w:r>
              <w:rPr>
                <w:sz w:val="20"/>
              </w:rPr>
              <w:t>-Gestión</w:t>
            </w:r>
            <w:r>
              <w:rPr>
                <w:spacing w:val="-7"/>
                <w:sz w:val="20"/>
              </w:rPr>
              <w:t> </w:t>
            </w:r>
            <w:r>
              <w:rPr>
                <w:sz w:val="20"/>
              </w:rPr>
              <w:t>de</w:t>
            </w:r>
            <w:r>
              <w:rPr>
                <w:spacing w:val="-5"/>
                <w:sz w:val="20"/>
              </w:rPr>
              <w:t> </w:t>
            </w:r>
            <w:r>
              <w:rPr>
                <w:sz w:val="20"/>
              </w:rPr>
              <w:t>la</w:t>
            </w:r>
            <w:r>
              <w:rPr>
                <w:spacing w:val="-6"/>
                <w:sz w:val="20"/>
              </w:rPr>
              <w:t> </w:t>
            </w:r>
            <w:r>
              <w:rPr>
                <w:spacing w:val="-2"/>
                <w:sz w:val="20"/>
              </w:rPr>
              <w:t>movilidad</w:t>
            </w:r>
          </w:p>
          <w:p>
            <w:pPr>
              <w:pStyle w:val="TableParagraph"/>
              <w:spacing w:before="1"/>
              <w:ind w:left="70"/>
              <w:rPr>
                <w:sz w:val="20"/>
              </w:rPr>
            </w:pPr>
            <w:r>
              <w:rPr>
                <w:sz w:val="20"/>
              </w:rPr>
              <w:t>-</w:t>
            </w:r>
            <w:r>
              <w:rPr>
                <w:spacing w:val="-2"/>
                <w:sz w:val="20"/>
              </w:rPr>
              <w:t>Movilidad</w:t>
            </w:r>
          </w:p>
          <w:p>
            <w:pPr>
              <w:pStyle w:val="TableParagraph"/>
              <w:spacing w:line="211" w:lineRule="exact"/>
              <w:ind w:left="70"/>
              <w:rPr>
                <w:sz w:val="20"/>
              </w:rPr>
            </w:pPr>
            <w:r>
              <w:rPr>
                <w:sz w:val="20"/>
              </w:rPr>
              <w:t>-Movilidad</w:t>
            </w:r>
            <w:r>
              <w:rPr>
                <w:spacing w:val="-11"/>
                <w:sz w:val="20"/>
              </w:rPr>
              <w:t> </w:t>
            </w:r>
            <w:r>
              <w:rPr>
                <w:sz w:val="20"/>
              </w:rPr>
              <w:t>urbana</w:t>
            </w:r>
            <w:r>
              <w:rPr>
                <w:spacing w:val="-10"/>
                <w:sz w:val="20"/>
              </w:rPr>
              <w:t> </w:t>
            </w:r>
            <w:r>
              <w:rPr>
                <w:spacing w:val="-2"/>
                <w:sz w:val="20"/>
              </w:rPr>
              <w:t>sustentable</w:t>
            </w:r>
          </w:p>
        </w:tc>
      </w:tr>
      <w:tr>
        <w:trPr>
          <w:trHeight w:val="263"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spacing w:line="227" w:lineRule="exact" w:before="16"/>
              <w:ind w:left="69"/>
              <w:rPr>
                <w:sz w:val="20"/>
              </w:rPr>
            </w:pPr>
            <w:r>
              <w:rPr>
                <w:spacing w:val="-2"/>
                <w:sz w:val="20"/>
              </w:rPr>
              <w:t>Normatividad</w:t>
            </w:r>
            <w:r>
              <w:rPr>
                <w:spacing w:val="7"/>
                <w:sz w:val="20"/>
              </w:rPr>
              <w:t> </w:t>
            </w:r>
            <w:r>
              <w:rPr>
                <w:spacing w:val="-2"/>
                <w:sz w:val="20"/>
              </w:rPr>
              <w:t>urbana</w:t>
            </w:r>
          </w:p>
        </w:tc>
        <w:tc>
          <w:tcPr>
            <w:tcW w:w="3473" w:type="dxa"/>
          </w:tcPr>
          <w:p>
            <w:pPr>
              <w:pStyle w:val="TableParagraph"/>
              <w:spacing w:line="229" w:lineRule="exact"/>
              <w:ind w:left="70"/>
              <w:rPr>
                <w:sz w:val="20"/>
              </w:rPr>
            </w:pPr>
            <w:r>
              <w:rPr>
                <w:sz w:val="20"/>
              </w:rPr>
              <w:t>-Código</w:t>
            </w:r>
            <w:r>
              <w:rPr>
                <w:spacing w:val="-14"/>
                <w:sz w:val="20"/>
              </w:rPr>
              <w:t> </w:t>
            </w:r>
            <w:r>
              <w:rPr>
                <w:spacing w:val="-2"/>
                <w:sz w:val="20"/>
              </w:rPr>
              <w:t>urbano</w:t>
            </w:r>
          </w:p>
        </w:tc>
      </w:tr>
      <w:tr>
        <w:trPr>
          <w:trHeight w:val="46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spacing w:before="114"/>
              <w:ind w:left="69"/>
              <w:rPr>
                <w:sz w:val="20"/>
              </w:rPr>
            </w:pPr>
            <w:r>
              <w:rPr>
                <w:sz w:val="20"/>
              </w:rPr>
              <w:t>Ocupación</w:t>
            </w:r>
            <w:r>
              <w:rPr>
                <w:spacing w:val="-8"/>
                <w:sz w:val="20"/>
              </w:rPr>
              <w:t> </w:t>
            </w:r>
            <w:r>
              <w:rPr>
                <w:sz w:val="20"/>
              </w:rPr>
              <w:t>del</w:t>
            </w:r>
            <w:r>
              <w:rPr>
                <w:spacing w:val="-10"/>
                <w:sz w:val="20"/>
              </w:rPr>
              <w:t> </w:t>
            </w:r>
            <w:r>
              <w:rPr>
                <w:spacing w:val="-4"/>
                <w:sz w:val="20"/>
              </w:rPr>
              <w:t>suelo</w:t>
            </w:r>
          </w:p>
        </w:tc>
        <w:tc>
          <w:tcPr>
            <w:tcW w:w="3473" w:type="dxa"/>
          </w:tcPr>
          <w:p>
            <w:pPr>
              <w:pStyle w:val="TableParagraph"/>
              <w:spacing w:line="229" w:lineRule="exact"/>
              <w:ind w:left="70"/>
              <w:rPr>
                <w:sz w:val="20"/>
              </w:rPr>
            </w:pPr>
            <w:r>
              <w:rPr>
                <w:sz w:val="20"/>
              </w:rPr>
              <w:t>-Área</w:t>
            </w:r>
            <w:r>
              <w:rPr>
                <w:spacing w:val="-8"/>
                <w:sz w:val="20"/>
              </w:rPr>
              <w:t> </w:t>
            </w:r>
            <w:r>
              <w:rPr>
                <w:spacing w:val="-2"/>
                <w:sz w:val="20"/>
              </w:rPr>
              <w:t>construida</w:t>
            </w:r>
          </w:p>
          <w:p>
            <w:pPr>
              <w:pStyle w:val="TableParagraph"/>
              <w:spacing w:line="211" w:lineRule="exact"/>
              <w:ind w:left="70"/>
              <w:rPr>
                <w:sz w:val="20"/>
              </w:rPr>
            </w:pPr>
            <w:r>
              <w:rPr>
                <w:sz w:val="20"/>
              </w:rPr>
              <w:t>-Espacio</w:t>
            </w:r>
            <w:r>
              <w:rPr>
                <w:spacing w:val="-9"/>
                <w:sz w:val="20"/>
              </w:rPr>
              <w:t> </w:t>
            </w:r>
            <w:r>
              <w:rPr>
                <w:spacing w:val="-2"/>
                <w:sz w:val="20"/>
              </w:rPr>
              <w:t>urbano</w:t>
            </w:r>
          </w:p>
        </w:tc>
      </w:tr>
      <w:tr>
        <w:trPr>
          <w:trHeight w:val="263"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spacing w:line="227" w:lineRule="exact" w:before="16"/>
              <w:ind w:left="69"/>
              <w:rPr>
                <w:sz w:val="20"/>
              </w:rPr>
            </w:pPr>
            <w:r>
              <w:rPr>
                <w:spacing w:val="-2"/>
                <w:sz w:val="20"/>
              </w:rPr>
              <w:t>Patrimonio</w:t>
            </w:r>
            <w:r>
              <w:rPr>
                <w:spacing w:val="5"/>
                <w:sz w:val="20"/>
              </w:rPr>
              <w:t> </w:t>
            </w:r>
            <w:r>
              <w:rPr>
                <w:spacing w:val="-2"/>
                <w:sz w:val="20"/>
              </w:rPr>
              <w:t>cultural</w:t>
            </w:r>
          </w:p>
        </w:tc>
        <w:tc>
          <w:tcPr>
            <w:tcW w:w="3473" w:type="dxa"/>
          </w:tcPr>
          <w:p>
            <w:pPr>
              <w:pStyle w:val="TableParagraph"/>
              <w:spacing w:line="229" w:lineRule="exact"/>
              <w:ind w:left="70"/>
              <w:rPr>
                <w:sz w:val="20"/>
              </w:rPr>
            </w:pPr>
            <w:r>
              <w:rPr>
                <w:sz w:val="20"/>
              </w:rPr>
              <w:t>-Zona</w:t>
            </w:r>
            <w:r>
              <w:rPr>
                <w:spacing w:val="-8"/>
                <w:sz w:val="20"/>
              </w:rPr>
              <w:t> </w:t>
            </w:r>
            <w:r>
              <w:rPr>
                <w:spacing w:val="-2"/>
                <w:sz w:val="20"/>
              </w:rPr>
              <w:t>arqueológica</w:t>
            </w:r>
          </w:p>
        </w:tc>
      </w:tr>
      <w:tr>
        <w:trPr>
          <w:trHeight w:val="2531"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rPr>
                <w:sz w:val="20"/>
              </w:rPr>
            </w:pPr>
          </w:p>
          <w:p>
            <w:pPr>
              <w:pStyle w:val="TableParagraph"/>
              <w:rPr>
                <w:sz w:val="20"/>
              </w:rPr>
            </w:pPr>
          </w:p>
          <w:p>
            <w:pPr>
              <w:pStyle w:val="TableParagraph"/>
              <w:rPr>
                <w:sz w:val="20"/>
              </w:rPr>
            </w:pPr>
          </w:p>
          <w:p>
            <w:pPr>
              <w:pStyle w:val="TableParagraph"/>
              <w:spacing w:before="229"/>
              <w:rPr>
                <w:sz w:val="20"/>
              </w:rPr>
            </w:pPr>
          </w:p>
          <w:p>
            <w:pPr>
              <w:pStyle w:val="TableParagraph"/>
              <w:ind w:left="69"/>
              <w:rPr>
                <w:sz w:val="20"/>
              </w:rPr>
            </w:pPr>
            <w:r>
              <w:rPr>
                <w:sz w:val="20"/>
              </w:rPr>
              <w:t>Sistema</w:t>
            </w:r>
            <w:r>
              <w:rPr>
                <w:spacing w:val="-6"/>
                <w:sz w:val="20"/>
              </w:rPr>
              <w:t> </w:t>
            </w:r>
            <w:r>
              <w:rPr>
                <w:sz w:val="20"/>
              </w:rPr>
              <w:t>de</w:t>
            </w:r>
            <w:r>
              <w:rPr>
                <w:spacing w:val="-9"/>
                <w:sz w:val="20"/>
              </w:rPr>
              <w:t> </w:t>
            </w:r>
            <w:r>
              <w:rPr>
                <w:spacing w:val="-2"/>
                <w:sz w:val="20"/>
              </w:rPr>
              <w:t>ciudades</w:t>
            </w:r>
          </w:p>
        </w:tc>
        <w:tc>
          <w:tcPr>
            <w:tcW w:w="3473" w:type="dxa"/>
          </w:tcPr>
          <w:p>
            <w:pPr>
              <w:pStyle w:val="TableParagraph"/>
              <w:ind w:left="70"/>
              <w:rPr>
                <w:sz w:val="20"/>
              </w:rPr>
            </w:pPr>
            <w:r>
              <w:rPr>
                <w:sz w:val="20"/>
              </w:rPr>
              <w:t>-Consejos</w:t>
            </w:r>
            <w:r>
              <w:rPr>
                <w:spacing w:val="-14"/>
                <w:sz w:val="20"/>
              </w:rPr>
              <w:t> </w:t>
            </w:r>
            <w:r>
              <w:rPr>
                <w:sz w:val="20"/>
              </w:rPr>
              <w:t>estatales</w:t>
            </w:r>
            <w:r>
              <w:rPr>
                <w:spacing w:val="-14"/>
                <w:sz w:val="20"/>
              </w:rPr>
              <w:t> </w:t>
            </w:r>
            <w:r>
              <w:rPr>
                <w:sz w:val="20"/>
              </w:rPr>
              <w:t>de</w:t>
            </w:r>
            <w:r>
              <w:rPr>
                <w:spacing w:val="-14"/>
                <w:sz w:val="20"/>
              </w:rPr>
              <w:t> </w:t>
            </w:r>
            <w:r>
              <w:rPr>
                <w:sz w:val="20"/>
              </w:rPr>
              <w:t>ordenamiento </w:t>
            </w:r>
            <w:r>
              <w:rPr>
                <w:spacing w:val="-2"/>
                <w:sz w:val="20"/>
              </w:rPr>
              <w:t>territorial</w:t>
            </w:r>
          </w:p>
          <w:p>
            <w:pPr>
              <w:pStyle w:val="TableParagraph"/>
              <w:ind w:left="70"/>
              <w:rPr>
                <w:sz w:val="20"/>
              </w:rPr>
            </w:pPr>
            <w:r>
              <w:rPr>
                <w:sz w:val="20"/>
              </w:rPr>
              <w:t>-Instrumentos</w:t>
            </w:r>
            <w:r>
              <w:rPr>
                <w:spacing w:val="-13"/>
                <w:sz w:val="20"/>
              </w:rPr>
              <w:t> </w:t>
            </w:r>
            <w:r>
              <w:rPr>
                <w:sz w:val="20"/>
              </w:rPr>
              <w:t>de</w:t>
            </w:r>
            <w:r>
              <w:rPr>
                <w:spacing w:val="-13"/>
                <w:sz w:val="20"/>
              </w:rPr>
              <w:t> </w:t>
            </w:r>
            <w:r>
              <w:rPr>
                <w:sz w:val="20"/>
              </w:rPr>
              <w:t>ordenación</w:t>
            </w:r>
            <w:r>
              <w:rPr>
                <w:spacing w:val="-14"/>
                <w:sz w:val="20"/>
              </w:rPr>
              <w:t> </w:t>
            </w:r>
            <w:r>
              <w:rPr>
                <w:sz w:val="20"/>
              </w:rPr>
              <w:t>y </w:t>
            </w:r>
            <w:r>
              <w:rPr>
                <w:spacing w:val="-2"/>
                <w:sz w:val="20"/>
              </w:rPr>
              <w:t>planificación</w:t>
            </w:r>
          </w:p>
          <w:p>
            <w:pPr>
              <w:pStyle w:val="TableParagraph"/>
              <w:spacing w:before="1"/>
              <w:ind w:left="70"/>
              <w:rPr>
                <w:sz w:val="20"/>
              </w:rPr>
            </w:pPr>
            <w:r>
              <w:rPr>
                <w:sz w:val="20"/>
              </w:rPr>
              <w:t>-Ordenamiento</w:t>
            </w:r>
            <w:r>
              <w:rPr>
                <w:spacing w:val="-14"/>
                <w:sz w:val="20"/>
              </w:rPr>
              <w:t> </w:t>
            </w:r>
            <w:r>
              <w:rPr>
                <w:sz w:val="20"/>
              </w:rPr>
              <w:t>territorial</w:t>
            </w:r>
            <w:r>
              <w:rPr>
                <w:spacing w:val="-14"/>
                <w:sz w:val="20"/>
              </w:rPr>
              <w:t> </w:t>
            </w:r>
            <w:r>
              <w:rPr>
                <w:sz w:val="20"/>
              </w:rPr>
              <w:t>de</w:t>
            </w:r>
            <w:r>
              <w:rPr>
                <w:spacing w:val="-14"/>
                <w:sz w:val="20"/>
              </w:rPr>
              <w:t> </w:t>
            </w:r>
            <w:r>
              <w:rPr>
                <w:sz w:val="20"/>
              </w:rPr>
              <w:t>los asentamientos humanos</w:t>
            </w:r>
          </w:p>
          <w:p>
            <w:pPr>
              <w:pStyle w:val="TableParagraph"/>
              <w:ind w:left="70" w:right="27"/>
              <w:rPr>
                <w:sz w:val="20"/>
              </w:rPr>
            </w:pPr>
            <w:r>
              <w:rPr>
                <w:sz w:val="20"/>
              </w:rPr>
              <w:t>-Planeación</w:t>
            </w:r>
            <w:r>
              <w:rPr>
                <w:spacing w:val="-14"/>
                <w:sz w:val="20"/>
              </w:rPr>
              <w:t> </w:t>
            </w:r>
            <w:r>
              <w:rPr>
                <w:sz w:val="20"/>
              </w:rPr>
              <w:t>del</w:t>
            </w:r>
            <w:r>
              <w:rPr>
                <w:spacing w:val="-14"/>
                <w:sz w:val="20"/>
              </w:rPr>
              <w:t> </w:t>
            </w:r>
            <w:r>
              <w:rPr>
                <w:sz w:val="20"/>
              </w:rPr>
              <w:t>ordenamiento </w:t>
            </w:r>
            <w:r>
              <w:rPr>
                <w:spacing w:val="-2"/>
                <w:sz w:val="20"/>
              </w:rPr>
              <w:t>territorial</w:t>
            </w:r>
          </w:p>
          <w:p>
            <w:pPr>
              <w:pStyle w:val="TableParagraph"/>
              <w:ind w:left="70"/>
              <w:rPr>
                <w:sz w:val="20"/>
              </w:rPr>
            </w:pPr>
            <w:r>
              <w:rPr>
                <w:sz w:val="20"/>
              </w:rPr>
              <w:t>-Sistema</w:t>
            </w:r>
            <w:r>
              <w:rPr>
                <w:spacing w:val="-10"/>
                <w:sz w:val="20"/>
              </w:rPr>
              <w:t> </w:t>
            </w:r>
            <w:r>
              <w:rPr>
                <w:sz w:val="20"/>
              </w:rPr>
              <w:t>nacional</w:t>
            </w:r>
            <w:r>
              <w:rPr>
                <w:spacing w:val="-9"/>
                <w:sz w:val="20"/>
              </w:rPr>
              <w:t> </w:t>
            </w:r>
            <w:r>
              <w:rPr>
                <w:spacing w:val="-2"/>
                <w:sz w:val="20"/>
              </w:rPr>
              <w:t>territorial</w:t>
            </w:r>
          </w:p>
          <w:p>
            <w:pPr>
              <w:pStyle w:val="TableParagraph"/>
              <w:ind w:left="70"/>
              <w:rPr>
                <w:sz w:val="20"/>
              </w:rPr>
            </w:pPr>
            <w:r>
              <w:rPr>
                <w:sz w:val="20"/>
              </w:rPr>
              <w:t>-Sistemas</w:t>
            </w:r>
            <w:r>
              <w:rPr>
                <w:spacing w:val="-11"/>
                <w:sz w:val="20"/>
              </w:rPr>
              <w:t> </w:t>
            </w:r>
            <w:r>
              <w:rPr>
                <w:sz w:val="20"/>
              </w:rPr>
              <w:t>urbanos</w:t>
            </w:r>
            <w:r>
              <w:rPr>
                <w:spacing w:val="-10"/>
                <w:sz w:val="20"/>
              </w:rPr>
              <w:t> </w:t>
            </w:r>
            <w:r>
              <w:rPr>
                <w:spacing w:val="-2"/>
                <w:sz w:val="20"/>
              </w:rPr>
              <w:t>rurales</w:t>
            </w:r>
          </w:p>
          <w:p>
            <w:pPr>
              <w:pStyle w:val="TableParagraph"/>
              <w:spacing w:line="211" w:lineRule="exact"/>
              <w:ind w:left="70"/>
              <w:rPr>
                <w:sz w:val="20"/>
              </w:rPr>
            </w:pPr>
            <w:r>
              <w:rPr>
                <w:sz w:val="20"/>
              </w:rPr>
              <w:t>-Sistema</w:t>
            </w:r>
            <w:r>
              <w:rPr>
                <w:spacing w:val="-9"/>
                <w:sz w:val="20"/>
              </w:rPr>
              <w:t> </w:t>
            </w:r>
            <w:r>
              <w:rPr>
                <w:sz w:val="20"/>
              </w:rPr>
              <w:t>urbano</w:t>
            </w:r>
            <w:r>
              <w:rPr>
                <w:spacing w:val="-8"/>
                <w:sz w:val="20"/>
              </w:rPr>
              <w:t> </w:t>
            </w:r>
            <w:r>
              <w:rPr>
                <w:spacing w:val="-2"/>
                <w:sz w:val="20"/>
              </w:rPr>
              <w:t>nacional</w:t>
            </w:r>
          </w:p>
        </w:tc>
      </w:tr>
      <w:tr>
        <w:trPr>
          <w:trHeight w:val="1379"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rPr>
                <w:sz w:val="20"/>
              </w:rPr>
            </w:pPr>
          </w:p>
          <w:p>
            <w:pPr>
              <w:pStyle w:val="TableParagraph"/>
              <w:spacing w:before="113"/>
              <w:rPr>
                <w:sz w:val="20"/>
              </w:rPr>
            </w:pPr>
          </w:p>
          <w:p>
            <w:pPr>
              <w:pStyle w:val="TableParagraph"/>
              <w:ind w:left="69"/>
              <w:rPr>
                <w:sz w:val="20"/>
              </w:rPr>
            </w:pPr>
            <w:r>
              <w:rPr>
                <w:sz w:val="20"/>
              </w:rPr>
              <w:t>Tenencia</w:t>
            </w:r>
            <w:r>
              <w:rPr>
                <w:spacing w:val="-8"/>
                <w:sz w:val="20"/>
              </w:rPr>
              <w:t> </w:t>
            </w:r>
            <w:r>
              <w:rPr>
                <w:sz w:val="20"/>
              </w:rPr>
              <w:t>de</w:t>
            </w:r>
            <w:r>
              <w:rPr>
                <w:spacing w:val="-5"/>
                <w:sz w:val="20"/>
              </w:rPr>
              <w:t> </w:t>
            </w:r>
            <w:r>
              <w:rPr>
                <w:sz w:val="20"/>
              </w:rPr>
              <w:t>la</w:t>
            </w:r>
            <w:r>
              <w:rPr>
                <w:spacing w:val="-5"/>
                <w:sz w:val="20"/>
              </w:rPr>
              <w:t> </w:t>
            </w:r>
            <w:r>
              <w:rPr>
                <w:spacing w:val="-2"/>
                <w:sz w:val="20"/>
              </w:rPr>
              <w:t>tierra</w:t>
            </w:r>
          </w:p>
        </w:tc>
        <w:tc>
          <w:tcPr>
            <w:tcW w:w="3473" w:type="dxa"/>
          </w:tcPr>
          <w:p>
            <w:pPr>
              <w:pStyle w:val="TableParagraph"/>
              <w:spacing w:line="227" w:lineRule="exact"/>
              <w:ind w:left="70"/>
              <w:rPr>
                <w:sz w:val="20"/>
              </w:rPr>
            </w:pPr>
            <w:r>
              <w:rPr>
                <w:sz w:val="20"/>
              </w:rPr>
              <w:t>-Destino</w:t>
            </w:r>
            <w:r>
              <w:rPr>
                <w:spacing w:val="-6"/>
                <w:sz w:val="20"/>
              </w:rPr>
              <w:t> </w:t>
            </w:r>
            <w:r>
              <w:rPr>
                <w:sz w:val="20"/>
              </w:rPr>
              <w:t>de</w:t>
            </w:r>
            <w:r>
              <w:rPr>
                <w:spacing w:val="-6"/>
                <w:sz w:val="20"/>
              </w:rPr>
              <w:t> </w:t>
            </w:r>
            <w:r>
              <w:rPr>
                <w:sz w:val="20"/>
              </w:rPr>
              <w:t>la</w:t>
            </w:r>
            <w:r>
              <w:rPr>
                <w:spacing w:val="-5"/>
                <w:sz w:val="20"/>
              </w:rPr>
              <w:t> </w:t>
            </w:r>
            <w:r>
              <w:rPr>
                <w:spacing w:val="-2"/>
                <w:sz w:val="20"/>
              </w:rPr>
              <w:t>tierra</w:t>
            </w:r>
          </w:p>
          <w:p>
            <w:pPr>
              <w:pStyle w:val="TableParagraph"/>
              <w:ind w:left="70"/>
              <w:rPr>
                <w:sz w:val="20"/>
              </w:rPr>
            </w:pPr>
            <w:r>
              <w:rPr>
                <w:sz w:val="20"/>
              </w:rPr>
              <w:t>-Propiedad</w:t>
            </w:r>
            <w:r>
              <w:rPr>
                <w:spacing w:val="-13"/>
                <w:sz w:val="20"/>
              </w:rPr>
              <w:t> </w:t>
            </w:r>
            <w:r>
              <w:rPr>
                <w:spacing w:val="-2"/>
                <w:sz w:val="20"/>
              </w:rPr>
              <w:t>ejidal</w:t>
            </w:r>
          </w:p>
          <w:p>
            <w:pPr>
              <w:pStyle w:val="TableParagraph"/>
              <w:spacing w:before="1"/>
              <w:ind w:left="70"/>
              <w:rPr>
                <w:sz w:val="20"/>
              </w:rPr>
            </w:pPr>
            <w:r>
              <w:rPr>
                <w:sz w:val="20"/>
              </w:rPr>
              <w:t>-Propiedad</w:t>
            </w:r>
            <w:r>
              <w:rPr>
                <w:spacing w:val="-13"/>
                <w:sz w:val="20"/>
              </w:rPr>
              <w:t> </w:t>
            </w:r>
            <w:r>
              <w:rPr>
                <w:spacing w:val="-2"/>
                <w:sz w:val="20"/>
              </w:rPr>
              <w:t>privada</w:t>
            </w:r>
          </w:p>
          <w:p>
            <w:pPr>
              <w:pStyle w:val="TableParagraph"/>
              <w:ind w:left="70"/>
              <w:rPr>
                <w:sz w:val="20"/>
              </w:rPr>
            </w:pPr>
            <w:r>
              <w:rPr>
                <w:sz w:val="20"/>
              </w:rPr>
              <w:t>-Propiedad</w:t>
            </w:r>
            <w:r>
              <w:rPr>
                <w:spacing w:val="-13"/>
                <w:sz w:val="20"/>
              </w:rPr>
              <w:t> </w:t>
            </w:r>
            <w:r>
              <w:rPr>
                <w:spacing w:val="-2"/>
                <w:sz w:val="20"/>
              </w:rPr>
              <w:t>pública</w:t>
            </w:r>
          </w:p>
          <w:p>
            <w:pPr>
              <w:pStyle w:val="TableParagraph"/>
              <w:ind w:left="70"/>
              <w:rPr>
                <w:sz w:val="20"/>
              </w:rPr>
            </w:pPr>
            <w:r>
              <w:rPr>
                <w:sz w:val="20"/>
              </w:rPr>
              <w:t>-Propiedad</w:t>
            </w:r>
            <w:r>
              <w:rPr>
                <w:spacing w:val="-13"/>
                <w:sz w:val="20"/>
              </w:rPr>
              <w:t> </w:t>
            </w:r>
            <w:r>
              <w:rPr>
                <w:spacing w:val="-2"/>
                <w:sz w:val="20"/>
              </w:rPr>
              <w:t>social</w:t>
            </w:r>
          </w:p>
          <w:p>
            <w:pPr>
              <w:pStyle w:val="TableParagraph"/>
              <w:spacing w:line="211" w:lineRule="exact" w:before="1"/>
              <w:ind w:left="70"/>
              <w:rPr>
                <w:sz w:val="20"/>
              </w:rPr>
            </w:pPr>
            <w:r>
              <w:rPr>
                <w:sz w:val="20"/>
              </w:rPr>
              <w:t>-Tenencia</w:t>
            </w:r>
            <w:r>
              <w:rPr>
                <w:spacing w:val="-7"/>
                <w:sz w:val="20"/>
              </w:rPr>
              <w:t> </w:t>
            </w:r>
            <w:r>
              <w:rPr>
                <w:sz w:val="20"/>
              </w:rPr>
              <w:t>de</w:t>
            </w:r>
            <w:r>
              <w:rPr>
                <w:spacing w:val="-5"/>
                <w:sz w:val="20"/>
              </w:rPr>
              <w:t> </w:t>
            </w:r>
            <w:r>
              <w:rPr>
                <w:sz w:val="20"/>
              </w:rPr>
              <w:t>la</w:t>
            </w:r>
            <w:r>
              <w:rPr>
                <w:spacing w:val="-4"/>
                <w:sz w:val="20"/>
              </w:rPr>
              <w:t> </w:t>
            </w:r>
            <w:r>
              <w:rPr>
                <w:spacing w:val="-2"/>
                <w:sz w:val="20"/>
              </w:rPr>
              <w:t>tierra</w:t>
            </w:r>
          </w:p>
        </w:tc>
      </w:tr>
      <w:tr>
        <w:trPr>
          <w:trHeight w:val="1663"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rPr>
                <w:sz w:val="20"/>
              </w:rPr>
            </w:pPr>
          </w:p>
          <w:p>
            <w:pPr>
              <w:pStyle w:val="TableParagraph"/>
              <w:rPr>
                <w:sz w:val="20"/>
              </w:rPr>
            </w:pPr>
          </w:p>
          <w:p>
            <w:pPr>
              <w:pStyle w:val="TableParagraph"/>
              <w:spacing w:before="25"/>
              <w:rPr>
                <w:sz w:val="20"/>
              </w:rPr>
            </w:pPr>
          </w:p>
          <w:p>
            <w:pPr>
              <w:pStyle w:val="TableParagraph"/>
              <w:ind w:left="69"/>
              <w:rPr>
                <w:sz w:val="20"/>
              </w:rPr>
            </w:pPr>
            <w:r>
              <w:rPr>
                <w:sz w:val="20"/>
              </w:rPr>
              <w:t>Usos</w:t>
            </w:r>
            <w:r>
              <w:rPr>
                <w:spacing w:val="-5"/>
                <w:sz w:val="20"/>
              </w:rPr>
              <w:t> </w:t>
            </w:r>
            <w:r>
              <w:rPr>
                <w:sz w:val="20"/>
              </w:rPr>
              <w:t>del</w:t>
            </w:r>
            <w:r>
              <w:rPr>
                <w:spacing w:val="-6"/>
                <w:sz w:val="20"/>
              </w:rPr>
              <w:t> </w:t>
            </w:r>
            <w:r>
              <w:rPr>
                <w:spacing w:val="-2"/>
                <w:sz w:val="20"/>
              </w:rPr>
              <w:t>suelo</w:t>
            </w:r>
          </w:p>
        </w:tc>
        <w:tc>
          <w:tcPr>
            <w:tcW w:w="3473" w:type="dxa"/>
          </w:tcPr>
          <w:p>
            <w:pPr>
              <w:pStyle w:val="TableParagraph"/>
              <w:spacing w:line="228" w:lineRule="exact"/>
              <w:ind w:left="70"/>
              <w:rPr>
                <w:sz w:val="20"/>
              </w:rPr>
            </w:pPr>
            <w:r>
              <w:rPr>
                <w:sz w:val="20"/>
              </w:rPr>
              <w:t>-Análisis</w:t>
            </w:r>
            <w:r>
              <w:rPr>
                <w:spacing w:val="-13"/>
                <w:sz w:val="20"/>
              </w:rPr>
              <w:t> </w:t>
            </w:r>
            <w:r>
              <w:rPr>
                <w:spacing w:val="-2"/>
                <w:sz w:val="20"/>
              </w:rPr>
              <w:t>urbano</w:t>
            </w:r>
          </w:p>
          <w:p>
            <w:pPr>
              <w:pStyle w:val="TableParagraph"/>
              <w:spacing w:line="229" w:lineRule="exact"/>
              <w:ind w:left="70"/>
              <w:rPr>
                <w:sz w:val="20"/>
              </w:rPr>
            </w:pPr>
            <w:r>
              <w:rPr>
                <w:sz w:val="20"/>
              </w:rPr>
              <w:t>-Corredor</w:t>
            </w:r>
            <w:r>
              <w:rPr>
                <w:spacing w:val="-11"/>
                <w:sz w:val="20"/>
              </w:rPr>
              <w:t> </w:t>
            </w:r>
            <w:r>
              <w:rPr>
                <w:spacing w:val="-2"/>
                <w:sz w:val="20"/>
              </w:rPr>
              <w:t>industrial</w:t>
            </w:r>
          </w:p>
          <w:p>
            <w:pPr>
              <w:pStyle w:val="TableParagraph"/>
              <w:ind w:left="70"/>
              <w:rPr>
                <w:sz w:val="20"/>
              </w:rPr>
            </w:pPr>
            <w:r>
              <w:rPr>
                <w:sz w:val="20"/>
              </w:rPr>
              <w:t>-Uso</w:t>
            </w:r>
            <w:r>
              <w:rPr>
                <w:spacing w:val="-4"/>
                <w:sz w:val="20"/>
              </w:rPr>
              <w:t> </w:t>
            </w:r>
            <w:r>
              <w:rPr>
                <w:sz w:val="20"/>
              </w:rPr>
              <w:t>de</w:t>
            </w:r>
            <w:r>
              <w:rPr>
                <w:spacing w:val="-4"/>
                <w:sz w:val="20"/>
              </w:rPr>
              <w:t> </w:t>
            </w:r>
            <w:r>
              <w:rPr>
                <w:spacing w:val="-2"/>
                <w:sz w:val="20"/>
              </w:rPr>
              <w:t>suelo:</w:t>
            </w:r>
          </w:p>
          <w:p>
            <w:pPr>
              <w:pStyle w:val="TableParagraph"/>
              <w:numPr>
                <w:ilvl w:val="0"/>
                <w:numId w:val="9"/>
              </w:numPr>
              <w:tabs>
                <w:tab w:pos="534" w:val="left" w:leader="none"/>
              </w:tabs>
              <w:spacing w:line="245" w:lineRule="exact" w:before="2" w:after="0"/>
              <w:ind w:left="534" w:right="0" w:hanging="104"/>
              <w:jc w:val="left"/>
              <w:rPr>
                <w:sz w:val="20"/>
              </w:rPr>
            </w:pPr>
            <w:r>
              <w:rPr>
                <w:spacing w:val="-2"/>
                <w:sz w:val="20"/>
              </w:rPr>
              <w:t>Habitacional</w:t>
            </w:r>
          </w:p>
          <w:p>
            <w:pPr>
              <w:pStyle w:val="TableParagraph"/>
              <w:numPr>
                <w:ilvl w:val="0"/>
                <w:numId w:val="9"/>
              </w:numPr>
              <w:tabs>
                <w:tab w:pos="534" w:val="left" w:leader="none"/>
              </w:tabs>
              <w:spacing w:line="244" w:lineRule="exact" w:before="0" w:after="0"/>
              <w:ind w:left="534" w:right="0" w:hanging="104"/>
              <w:jc w:val="left"/>
              <w:rPr>
                <w:sz w:val="20"/>
              </w:rPr>
            </w:pPr>
            <w:r>
              <w:rPr>
                <w:spacing w:val="-2"/>
                <w:sz w:val="20"/>
              </w:rPr>
              <w:t>Comercial</w:t>
            </w:r>
          </w:p>
          <w:p>
            <w:pPr>
              <w:pStyle w:val="TableParagraph"/>
              <w:numPr>
                <w:ilvl w:val="0"/>
                <w:numId w:val="9"/>
              </w:numPr>
              <w:tabs>
                <w:tab w:pos="534" w:val="left" w:leader="none"/>
              </w:tabs>
              <w:spacing w:line="244" w:lineRule="exact" w:before="0" w:after="0"/>
              <w:ind w:left="534" w:right="0" w:hanging="104"/>
              <w:jc w:val="left"/>
              <w:rPr>
                <w:sz w:val="20"/>
              </w:rPr>
            </w:pPr>
            <w:r>
              <w:rPr>
                <w:spacing w:val="-2"/>
                <w:sz w:val="20"/>
              </w:rPr>
              <w:t>Industrial</w:t>
            </w:r>
          </w:p>
          <w:p>
            <w:pPr>
              <w:pStyle w:val="TableParagraph"/>
              <w:numPr>
                <w:ilvl w:val="0"/>
                <w:numId w:val="9"/>
              </w:numPr>
              <w:tabs>
                <w:tab w:pos="534" w:val="left" w:leader="none"/>
              </w:tabs>
              <w:spacing w:line="222" w:lineRule="exact" w:before="0" w:after="0"/>
              <w:ind w:left="534" w:right="0" w:hanging="104"/>
              <w:jc w:val="left"/>
              <w:rPr>
                <w:sz w:val="20"/>
              </w:rPr>
            </w:pPr>
            <w:r>
              <w:rPr>
                <w:spacing w:val="-2"/>
                <w:sz w:val="20"/>
              </w:rPr>
              <w:t>Servicios</w:t>
            </w:r>
          </w:p>
        </w:tc>
      </w:tr>
      <w:tr>
        <w:trPr>
          <w:trHeight w:val="69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spacing w:before="230"/>
              <w:ind w:left="69"/>
              <w:rPr>
                <w:sz w:val="20"/>
              </w:rPr>
            </w:pPr>
            <w:r>
              <w:rPr>
                <w:sz w:val="20"/>
              </w:rPr>
              <w:t>Vías</w:t>
            </w:r>
            <w:r>
              <w:rPr>
                <w:spacing w:val="-4"/>
                <w:sz w:val="20"/>
              </w:rPr>
              <w:t> </w:t>
            </w:r>
            <w:r>
              <w:rPr>
                <w:sz w:val="20"/>
              </w:rPr>
              <w:t>de</w:t>
            </w:r>
            <w:r>
              <w:rPr>
                <w:spacing w:val="-4"/>
                <w:sz w:val="20"/>
              </w:rPr>
              <w:t> </w:t>
            </w:r>
            <w:r>
              <w:rPr>
                <w:spacing w:val="-2"/>
                <w:sz w:val="20"/>
              </w:rPr>
              <w:t>comunicación</w:t>
            </w:r>
          </w:p>
        </w:tc>
        <w:tc>
          <w:tcPr>
            <w:tcW w:w="3473" w:type="dxa"/>
          </w:tcPr>
          <w:p>
            <w:pPr>
              <w:pStyle w:val="TableParagraph"/>
              <w:spacing w:line="229" w:lineRule="exact"/>
              <w:ind w:left="70"/>
              <w:rPr>
                <w:sz w:val="20"/>
              </w:rPr>
            </w:pPr>
            <w:r>
              <w:rPr>
                <w:sz w:val="20"/>
              </w:rPr>
              <w:t>-</w:t>
            </w:r>
            <w:r>
              <w:rPr>
                <w:spacing w:val="-2"/>
                <w:sz w:val="20"/>
              </w:rPr>
              <w:t>Terracería</w:t>
            </w:r>
          </w:p>
          <w:p>
            <w:pPr>
              <w:pStyle w:val="TableParagraph"/>
              <w:ind w:left="70"/>
              <w:rPr>
                <w:sz w:val="20"/>
              </w:rPr>
            </w:pPr>
            <w:r>
              <w:rPr>
                <w:sz w:val="20"/>
              </w:rPr>
              <w:t>-</w:t>
            </w:r>
            <w:r>
              <w:rPr>
                <w:spacing w:val="-2"/>
                <w:sz w:val="20"/>
              </w:rPr>
              <w:t>Vialidad</w:t>
            </w:r>
          </w:p>
          <w:p>
            <w:pPr>
              <w:pStyle w:val="TableParagraph"/>
              <w:spacing w:line="211" w:lineRule="exact" w:before="1"/>
              <w:ind w:left="70"/>
              <w:rPr>
                <w:sz w:val="20"/>
              </w:rPr>
            </w:pPr>
            <w:r>
              <w:rPr>
                <w:sz w:val="20"/>
              </w:rPr>
              <w:t>-Vías</w:t>
            </w:r>
            <w:r>
              <w:rPr>
                <w:spacing w:val="-4"/>
                <w:sz w:val="20"/>
              </w:rPr>
              <w:t> </w:t>
            </w:r>
            <w:r>
              <w:rPr>
                <w:sz w:val="20"/>
              </w:rPr>
              <w:t>de</w:t>
            </w:r>
            <w:r>
              <w:rPr>
                <w:spacing w:val="-3"/>
                <w:sz w:val="20"/>
              </w:rPr>
              <w:t> </w:t>
            </w:r>
            <w:r>
              <w:rPr>
                <w:spacing w:val="-2"/>
                <w:sz w:val="20"/>
              </w:rPr>
              <w:t>comunicación</w:t>
            </w:r>
          </w:p>
        </w:tc>
      </w:tr>
      <w:tr>
        <w:trPr>
          <w:trHeight w:val="161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2" w:type="dxa"/>
          </w:tcPr>
          <w:p>
            <w:pPr>
              <w:pStyle w:val="TableParagraph"/>
              <w:rPr>
                <w:sz w:val="20"/>
              </w:rPr>
            </w:pPr>
          </w:p>
          <w:p>
            <w:pPr>
              <w:pStyle w:val="TableParagraph"/>
              <w:spacing w:before="228"/>
              <w:rPr>
                <w:sz w:val="20"/>
              </w:rPr>
            </w:pPr>
          </w:p>
          <w:p>
            <w:pPr>
              <w:pStyle w:val="TableParagraph"/>
              <w:ind w:left="69"/>
              <w:rPr>
                <w:sz w:val="20"/>
              </w:rPr>
            </w:pPr>
            <w:r>
              <w:rPr>
                <w:spacing w:val="-2"/>
                <w:sz w:val="20"/>
              </w:rPr>
              <w:t>Vivienda</w:t>
            </w:r>
          </w:p>
        </w:tc>
        <w:tc>
          <w:tcPr>
            <w:tcW w:w="3473" w:type="dxa"/>
          </w:tcPr>
          <w:p>
            <w:pPr>
              <w:pStyle w:val="TableParagraph"/>
              <w:spacing w:line="228" w:lineRule="exact"/>
              <w:ind w:left="70"/>
              <w:rPr>
                <w:sz w:val="20"/>
              </w:rPr>
            </w:pPr>
            <w:r>
              <w:rPr>
                <w:sz w:val="20"/>
              </w:rPr>
              <w:t>-</w:t>
            </w:r>
            <w:r>
              <w:rPr>
                <w:spacing w:val="-2"/>
                <w:sz w:val="20"/>
              </w:rPr>
              <w:t>Vivienda</w:t>
            </w:r>
          </w:p>
          <w:p>
            <w:pPr>
              <w:pStyle w:val="TableParagraph"/>
              <w:spacing w:line="229" w:lineRule="exact"/>
              <w:ind w:left="70"/>
              <w:rPr>
                <w:sz w:val="20"/>
              </w:rPr>
            </w:pPr>
            <w:r>
              <w:rPr>
                <w:sz w:val="20"/>
              </w:rPr>
              <w:t>-Vivienda</w:t>
            </w:r>
            <w:r>
              <w:rPr>
                <w:spacing w:val="-12"/>
                <w:sz w:val="20"/>
              </w:rPr>
              <w:t> </w:t>
            </w:r>
            <w:r>
              <w:rPr>
                <w:spacing w:val="-2"/>
                <w:sz w:val="20"/>
              </w:rPr>
              <w:t>deshabitada</w:t>
            </w:r>
          </w:p>
          <w:p>
            <w:pPr>
              <w:pStyle w:val="TableParagraph"/>
              <w:ind w:left="70"/>
              <w:rPr>
                <w:sz w:val="20"/>
              </w:rPr>
            </w:pPr>
            <w:r>
              <w:rPr>
                <w:sz w:val="20"/>
              </w:rPr>
              <w:t>-Vivienda</w:t>
            </w:r>
            <w:r>
              <w:rPr>
                <w:spacing w:val="-12"/>
                <w:sz w:val="20"/>
              </w:rPr>
              <w:t> </w:t>
            </w:r>
            <w:r>
              <w:rPr>
                <w:spacing w:val="-2"/>
                <w:sz w:val="20"/>
              </w:rPr>
              <w:t>dúplex</w:t>
            </w:r>
          </w:p>
          <w:p>
            <w:pPr>
              <w:pStyle w:val="TableParagraph"/>
              <w:spacing w:before="1"/>
              <w:ind w:left="70"/>
              <w:rPr>
                <w:sz w:val="20"/>
              </w:rPr>
            </w:pPr>
            <w:r>
              <w:rPr>
                <w:sz w:val="20"/>
              </w:rPr>
              <w:t>-Vivienda</w:t>
            </w:r>
            <w:r>
              <w:rPr>
                <w:spacing w:val="-12"/>
                <w:sz w:val="20"/>
              </w:rPr>
              <w:t> </w:t>
            </w:r>
            <w:r>
              <w:rPr>
                <w:spacing w:val="-2"/>
                <w:sz w:val="20"/>
              </w:rPr>
              <w:t>multifamiliar</w:t>
            </w:r>
          </w:p>
          <w:p>
            <w:pPr>
              <w:pStyle w:val="TableParagraph"/>
              <w:ind w:left="70"/>
              <w:rPr>
                <w:sz w:val="20"/>
              </w:rPr>
            </w:pPr>
            <w:r>
              <w:rPr>
                <w:sz w:val="20"/>
              </w:rPr>
              <w:t>-Vivienda</w:t>
            </w:r>
            <w:r>
              <w:rPr>
                <w:spacing w:val="-11"/>
                <w:sz w:val="20"/>
              </w:rPr>
              <w:t> </w:t>
            </w:r>
            <w:r>
              <w:rPr>
                <w:sz w:val="20"/>
              </w:rPr>
              <w:t>particular</w:t>
            </w:r>
            <w:r>
              <w:rPr>
                <w:spacing w:val="-12"/>
                <w:sz w:val="20"/>
              </w:rPr>
              <w:t> </w:t>
            </w:r>
            <w:r>
              <w:rPr>
                <w:spacing w:val="-2"/>
                <w:sz w:val="20"/>
              </w:rPr>
              <w:t>habitada</w:t>
            </w:r>
          </w:p>
          <w:p>
            <w:pPr>
              <w:pStyle w:val="TableParagraph"/>
              <w:ind w:left="70"/>
              <w:rPr>
                <w:sz w:val="20"/>
              </w:rPr>
            </w:pPr>
            <w:r>
              <w:rPr>
                <w:sz w:val="20"/>
              </w:rPr>
              <w:t>-Vivienda</w:t>
            </w:r>
            <w:r>
              <w:rPr>
                <w:spacing w:val="-12"/>
                <w:sz w:val="20"/>
              </w:rPr>
              <w:t> </w:t>
            </w:r>
            <w:r>
              <w:rPr>
                <w:spacing w:val="-2"/>
                <w:sz w:val="20"/>
              </w:rPr>
              <w:t>propia</w:t>
            </w:r>
          </w:p>
          <w:p>
            <w:pPr>
              <w:pStyle w:val="TableParagraph"/>
              <w:spacing w:line="211" w:lineRule="exact" w:before="1"/>
              <w:ind w:left="70"/>
              <w:rPr>
                <w:sz w:val="20"/>
              </w:rPr>
            </w:pPr>
            <w:r>
              <w:rPr>
                <w:sz w:val="20"/>
              </w:rPr>
              <w:t>-Vivienda</w:t>
            </w:r>
            <w:r>
              <w:rPr>
                <w:spacing w:val="-12"/>
                <w:sz w:val="20"/>
              </w:rPr>
              <w:t> </w:t>
            </w:r>
            <w:r>
              <w:rPr>
                <w:spacing w:val="-2"/>
                <w:sz w:val="20"/>
              </w:rPr>
              <w:t>urbana</w:t>
            </w:r>
          </w:p>
        </w:tc>
      </w:tr>
    </w:tbl>
    <w:p>
      <w:pPr>
        <w:pStyle w:val="BodyText"/>
        <w:spacing w:before="24"/>
        <w:ind w:left="112"/>
      </w:pPr>
      <w:r>
        <w:rPr/>
        <mc:AlternateContent>
          <mc:Choice Requires="wps">
            <w:drawing>
              <wp:anchor distT="0" distB="0" distL="0" distR="0" allowOverlap="1" layoutInCell="1" locked="0" behindDoc="0" simplePos="0" relativeHeight="15801856">
                <wp:simplePos x="0" y="0"/>
                <wp:positionH relativeFrom="page">
                  <wp:posOffset>167272</wp:posOffset>
                </wp:positionH>
                <wp:positionV relativeFrom="page">
                  <wp:posOffset>5088008</wp:posOffset>
                </wp:positionV>
                <wp:extent cx="153670" cy="446659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13.171094pt;margin-top:400.630554pt;width:12.1pt;height:351.7pt;mso-position-horizontal-relative:page;mso-position-vertical-relative:page;z-index:15801856" type="#_x0000_t202" id="docshape164"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r>
        <w:rPr>
          <w:spacing w:val="-2"/>
        </w:rPr>
        <w:t>(Continúa)</w:t>
      </w:r>
    </w:p>
    <w:p>
      <w:pPr>
        <w:pStyle w:val="BodyText"/>
      </w:pPr>
    </w:p>
    <w:p>
      <w:pPr>
        <w:pStyle w:val="BodyText"/>
        <w:spacing w:before="100"/>
      </w:pPr>
    </w:p>
    <w:p>
      <w:pPr>
        <w:pStyle w:val="BodyText"/>
        <w:ind w:left="112"/>
      </w:pPr>
      <w:r>
        <w:rPr>
          <w:spacing w:val="-5"/>
        </w:rPr>
        <w:t>148</w:t>
      </w:r>
    </w:p>
    <w:p>
      <w:pPr>
        <w:spacing w:after="0"/>
        <w:sectPr>
          <w:pgSz w:w="12200" w:h="15600"/>
          <w:pgMar w:top="820" w:bottom="280" w:left="740" w:right="600"/>
        </w:sectPr>
      </w:pP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57"/>
        <w:gridCol w:w="2086"/>
        <w:gridCol w:w="2593"/>
        <w:gridCol w:w="3473"/>
      </w:tblGrid>
      <w:tr>
        <w:trPr>
          <w:trHeight w:val="263" w:hRule="atLeast"/>
        </w:trPr>
        <w:tc>
          <w:tcPr>
            <w:tcW w:w="2057" w:type="dxa"/>
            <w:shd w:val="clear" w:color="auto" w:fill="DBE4F0"/>
          </w:tcPr>
          <w:p>
            <w:pPr>
              <w:pStyle w:val="TableParagraph"/>
              <w:spacing w:line="227" w:lineRule="exact" w:before="16"/>
              <w:ind w:left="9"/>
              <w:jc w:val="center"/>
              <w:rPr>
                <w:b/>
                <w:sz w:val="20"/>
              </w:rPr>
            </w:pPr>
            <w:r>
              <w:rPr>
                <w:b/>
                <w:spacing w:val="-4"/>
                <w:sz w:val="20"/>
              </w:rPr>
              <w:t>Tema</w:t>
            </w:r>
          </w:p>
        </w:tc>
        <w:tc>
          <w:tcPr>
            <w:tcW w:w="2086" w:type="dxa"/>
            <w:shd w:val="clear" w:color="auto" w:fill="DBE4F0"/>
          </w:tcPr>
          <w:p>
            <w:pPr>
              <w:pStyle w:val="TableParagraph"/>
              <w:spacing w:line="227" w:lineRule="exact" w:before="16"/>
              <w:ind w:left="583"/>
              <w:rPr>
                <w:b/>
                <w:sz w:val="20"/>
              </w:rPr>
            </w:pPr>
            <w:r>
              <w:rPr>
                <w:b/>
                <w:spacing w:val="-2"/>
                <w:sz w:val="20"/>
              </w:rPr>
              <w:t>Categoría</w:t>
            </w:r>
          </w:p>
        </w:tc>
        <w:tc>
          <w:tcPr>
            <w:tcW w:w="2593" w:type="dxa"/>
            <w:shd w:val="clear" w:color="auto" w:fill="DBE4F0"/>
          </w:tcPr>
          <w:p>
            <w:pPr>
              <w:pStyle w:val="TableParagraph"/>
              <w:spacing w:line="227" w:lineRule="exact" w:before="16"/>
              <w:ind w:left="11"/>
              <w:jc w:val="center"/>
              <w:rPr>
                <w:b/>
                <w:sz w:val="20"/>
              </w:rPr>
            </w:pPr>
            <w:r>
              <w:rPr>
                <w:b/>
                <w:spacing w:val="-2"/>
                <w:sz w:val="20"/>
              </w:rPr>
              <w:t>Variable</w:t>
            </w:r>
          </w:p>
        </w:tc>
        <w:tc>
          <w:tcPr>
            <w:tcW w:w="3473" w:type="dxa"/>
            <w:shd w:val="clear" w:color="auto" w:fill="DBE4F0"/>
          </w:tcPr>
          <w:p>
            <w:pPr>
              <w:pStyle w:val="TableParagraph"/>
              <w:spacing w:line="229" w:lineRule="exact"/>
              <w:ind w:left="5"/>
              <w:jc w:val="center"/>
              <w:rPr>
                <w:b/>
                <w:sz w:val="20"/>
              </w:rPr>
            </w:pPr>
            <w:r>
              <w:rPr>
                <w:b/>
                <w:spacing w:val="-2"/>
                <w:sz w:val="20"/>
              </w:rPr>
              <w:t>Conceptos</w:t>
            </w:r>
          </w:p>
        </w:tc>
      </w:tr>
      <w:tr>
        <w:trPr>
          <w:trHeight w:val="847" w:hRule="atLeast"/>
        </w:trPr>
        <w:tc>
          <w:tcPr>
            <w:tcW w:w="2057"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34"/>
              <w:rPr>
                <w:sz w:val="20"/>
              </w:rPr>
            </w:pPr>
          </w:p>
          <w:p>
            <w:pPr>
              <w:pStyle w:val="TableParagraph"/>
              <w:ind w:left="71"/>
              <w:rPr>
                <w:sz w:val="20"/>
              </w:rPr>
            </w:pPr>
            <w:r>
              <w:rPr>
                <w:spacing w:val="-2"/>
                <w:sz w:val="20"/>
              </w:rPr>
              <w:t>Ordenamiento territorial</w:t>
            </w:r>
          </w:p>
        </w:tc>
        <w:tc>
          <w:tcPr>
            <w:tcW w:w="2086" w:type="dxa"/>
          </w:tcPr>
          <w:p>
            <w:pPr>
              <w:pStyle w:val="TableParagraph"/>
              <w:spacing w:before="192"/>
              <w:ind w:left="72" w:right="308"/>
              <w:rPr>
                <w:sz w:val="20"/>
              </w:rPr>
            </w:pPr>
            <w:r>
              <w:rPr>
                <w:sz w:val="20"/>
              </w:rPr>
              <w:t>Espacio</w:t>
            </w:r>
            <w:r>
              <w:rPr>
                <w:spacing w:val="-14"/>
                <w:sz w:val="20"/>
              </w:rPr>
              <w:t> </w:t>
            </w:r>
            <w:r>
              <w:rPr>
                <w:sz w:val="20"/>
              </w:rPr>
              <w:t>construido (urbano y rural)</w:t>
            </w:r>
          </w:p>
        </w:tc>
        <w:tc>
          <w:tcPr>
            <w:tcW w:w="2593" w:type="dxa"/>
          </w:tcPr>
          <w:p>
            <w:pPr>
              <w:pStyle w:val="TableParagraph"/>
              <w:spacing w:before="77"/>
              <w:rPr>
                <w:sz w:val="20"/>
              </w:rPr>
            </w:pPr>
          </w:p>
          <w:p>
            <w:pPr>
              <w:pStyle w:val="TableParagraph"/>
              <w:ind w:left="71"/>
              <w:rPr>
                <w:sz w:val="20"/>
              </w:rPr>
            </w:pPr>
            <w:r>
              <w:rPr>
                <w:sz w:val="20"/>
              </w:rPr>
              <w:t>Zona</w:t>
            </w:r>
            <w:r>
              <w:rPr>
                <w:spacing w:val="-6"/>
                <w:sz w:val="20"/>
              </w:rPr>
              <w:t> </w:t>
            </w:r>
            <w:r>
              <w:rPr>
                <w:spacing w:val="-2"/>
                <w:sz w:val="20"/>
              </w:rPr>
              <w:t>metropolitana</w:t>
            </w:r>
          </w:p>
        </w:tc>
        <w:tc>
          <w:tcPr>
            <w:tcW w:w="3473" w:type="dxa"/>
          </w:tcPr>
          <w:p>
            <w:pPr>
              <w:pStyle w:val="TableParagraph"/>
              <w:spacing w:before="76"/>
              <w:ind w:left="71"/>
              <w:rPr>
                <w:sz w:val="20"/>
              </w:rPr>
            </w:pPr>
            <w:r>
              <w:rPr>
                <w:sz w:val="20"/>
              </w:rPr>
              <w:t>-Área</w:t>
            </w:r>
            <w:r>
              <w:rPr>
                <w:spacing w:val="-9"/>
                <w:sz w:val="20"/>
              </w:rPr>
              <w:t> </w:t>
            </w:r>
            <w:r>
              <w:rPr>
                <w:spacing w:val="-2"/>
                <w:sz w:val="20"/>
              </w:rPr>
              <w:t>urbanizable</w:t>
            </w:r>
          </w:p>
          <w:p>
            <w:pPr>
              <w:pStyle w:val="TableParagraph"/>
              <w:spacing w:before="1"/>
              <w:ind w:left="71"/>
              <w:rPr>
                <w:sz w:val="20"/>
              </w:rPr>
            </w:pPr>
            <w:r>
              <w:rPr>
                <w:spacing w:val="-2"/>
                <w:sz w:val="20"/>
              </w:rPr>
              <w:t>-Conurbación</w:t>
            </w:r>
          </w:p>
          <w:p>
            <w:pPr>
              <w:pStyle w:val="TableParagraph"/>
              <w:ind w:left="71"/>
              <w:rPr>
                <w:sz w:val="20"/>
              </w:rPr>
            </w:pPr>
            <w:r>
              <w:rPr>
                <w:sz w:val="20"/>
              </w:rPr>
              <w:t>-Zona</w:t>
            </w:r>
            <w:r>
              <w:rPr>
                <w:spacing w:val="-9"/>
                <w:sz w:val="20"/>
              </w:rPr>
              <w:t> </w:t>
            </w:r>
            <w:r>
              <w:rPr>
                <w:spacing w:val="-2"/>
                <w:sz w:val="20"/>
              </w:rPr>
              <w:t>metropolitana</w:t>
            </w:r>
          </w:p>
        </w:tc>
      </w:tr>
      <w:tr>
        <w:trPr>
          <w:trHeight w:val="810" w:hRule="atLeast"/>
        </w:trPr>
        <w:tc>
          <w:tcPr>
            <w:tcW w:w="2057" w:type="dxa"/>
            <w:vMerge/>
            <w:tcBorders>
              <w:top w:val="nil"/>
            </w:tcBorders>
          </w:tcPr>
          <w:p>
            <w:pPr>
              <w:rPr>
                <w:sz w:val="2"/>
                <w:szCs w:val="2"/>
              </w:rPr>
            </w:pPr>
          </w:p>
        </w:tc>
        <w:tc>
          <w:tcPr>
            <w:tcW w:w="2086" w:type="dxa"/>
            <w:vMerge w:val="restart"/>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64"/>
              <w:rPr>
                <w:sz w:val="20"/>
              </w:rPr>
            </w:pPr>
          </w:p>
          <w:p>
            <w:pPr>
              <w:pStyle w:val="TableParagraph"/>
              <w:ind w:left="72"/>
              <w:rPr>
                <w:sz w:val="20"/>
              </w:rPr>
            </w:pPr>
            <w:r>
              <w:rPr>
                <w:spacing w:val="-2"/>
                <w:sz w:val="20"/>
              </w:rPr>
              <w:t>Económico</w:t>
            </w:r>
          </w:p>
        </w:tc>
        <w:tc>
          <w:tcPr>
            <w:tcW w:w="2593" w:type="dxa"/>
          </w:tcPr>
          <w:p>
            <w:pPr>
              <w:pStyle w:val="TableParagraph"/>
              <w:spacing w:before="174"/>
              <w:ind w:left="71"/>
              <w:rPr>
                <w:sz w:val="20"/>
              </w:rPr>
            </w:pPr>
            <w:r>
              <w:rPr>
                <w:sz w:val="20"/>
              </w:rPr>
              <w:t>Actividad</w:t>
            </w:r>
            <w:r>
              <w:rPr>
                <w:spacing w:val="-14"/>
                <w:sz w:val="20"/>
              </w:rPr>
              <w:t> </w:t>
            </w:r>
            <w:r>
              <w:rPr>
                <w:sz w:val="20"/>
              </w:rPr>
              <w:t>económica</w:t>
            </w:r>
            <w:r>
              <w:rPr>
                <w:spacing w:val="-14"/>
                <w:sz w:val="20"/>
              </w:rPr>
              <w:t> </w:t>
            </w:r>
            <w:r>
              <w:rPr>
                <w:sz w:val="20"/>
              </w:rPr>
              <w:t>por </w:t>
            </w:r>
            <w:r>
              <w:rPr>
                <w:spacing w:val="-2"/>
                <w:sz w:val="20"/>
              </w:rPr>
              <w:t>sector</w:t>
            </w:r>
          </w:p>
        </w:tc>
        <w:tc>
          <w:tcPr>
            <w:tcW w:w="3473" w:type="dxa"/>
          </w:tcPr>
          <w:p>
            <w:pPr>
              <w:pStyle w:val="TableParagraph"/>
              <w:spacing w:before="59"/>
              <w:ind w:left="71"/>
              <w:rPr>
                <w:sz w:val="20"/>
              </w:rPr>
            </w:pPr>
            <w:r>
              <w:rPr>
                <w:sz w:val="20"/>
              </w:rPr>
              <w:t>-Sector</w:t>
            </w:r>
            <w:r>
              <w:rPr>
                <w:spacing w:val="-9"/>
                <w:sz w:val="20"/>
              </w:rPr>
              <w:t> </w:t>
            </w:r>
            <w:r>
              <w:rPr>
                <w:spacing w:val="-2"/>
                <w:sz w:val="20"/>
              </w:rPr>
              <w:t>primario</w:t>
            </w:r>
          </w:p>
          <w:p>
            <w:pPr>
              <w:pStyle w:val="TableParagraph"/>
              <w:spacing w:line="229" w:lineRule="exact" w:before="1"/>
              <w:ind w:left="71"/>
              <w:rPr>
                <w:sz w:val="20"/>
              </w:rPr>
            </w:pPr>
            <w:r>
              <w:rPr>
                <w:sz w:val="20"/>
              </w:rPr>
              <w:t>-Sector</w:t>
            </w:r>
            <w:r>
              <w:rPr>
                <w:spacing w:val="-8"/>
                <w:sz w:val="20"/>
              </w:rPr>
              <w:t> </w:t>
            </w:r>
            <w:r>
              <w:rPr>
                <w:spacing w:val="-2"/>
                <w:sz w:val="20"/>
              </w:rPr>
              <w:t>secundario</w:t>
            </w:r>
          </w:p>
          <w:p>
            <w:pPr>
              <w:pStyle w:val="TableParagraph"/>
              <w:spacing w:line="229" w:lineRule="exact"/>
              <w:ind w:left="71"/>
              <w:rPr>
                <w:sz w:val="20"/>
              </w:rPr>
            </w:pPr>
            <w:r>
              <w:rPr>
                <w:sz w:val="20"/>
              </w:rPr>
              <w:t>-Sector</w:t>
            </w:r>
            <w:r>
              <w:rPr>
                <w:spacing w:val="-9"/>
                <w:sz w:val="20"/>
              </w:rPr>
              <w:t> </w:t>
            </w:r>
            <w:r>
              <w:rPr>
                <w:spacing w:val="-2"/>
                <w:sz w:val="20"/>
              </w:rPr>
              <w:t>terciario</w:t>
            </w:r>
          </w:p>
        </w:tc>
      </w:tr>
      <w:tr>
        <w:trPr>
          <w:trHeight w:val="1569"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rPr>
                <w:sz w:val="20"/>
              </w:rPr>
            </w:pPr>
          </w:p>
          <w:p>
            <w:pPr>
              <w:pStyle w:val="TableParagraph"/>
              <w:spacing w:before="93"/>
              <w:rPr>
                <w:sz w:val="20"/>
              </w:rPr>
            </w:pPr>
          </w:p>
          <w:p>
            <w:pPr>
              <w:pStyle w:val="TableParagraph"/>
              <w:spacing w:before="1"/>
              <w:ind w:left="71"/>
              <w:rPr>
                <w:sz w:val="20"/>
              </w:rPr>
            </w:pPr>
            <w:r>
              <w:rPr>
                <w:sz w:val="20"/>
              </w:rPr>
              <w:t>Dinámica</w:t>
            </w:r>
            <w:r>
              <w:rPr>
                <w:spacing w:val="-14"/>
                <w:sz w:val="20"/>
              </w:rPr>
              <w:t> </w:t>
            </w:r>
            <w:r>
              <w:rPr>
                <w:sz w:val="20"/>
              </w:rPr>
              <w:t>económica</w:t>
            </w:r>
            <w:r>
              <w:rPr>
                <w:spacing w:val="-14"/>
                <w:sz w:val="20"/>
              </w:rPr>
              <w:t> </w:t>
            </w:r>
            <w:r>
              <w:rPr>
                <w:sz w:val="20"/>
              </w:rPr>
              <w:t>de</w:t>
            </w:r>
            <w:r>
              <w:rPr>
                <w:spacing w:val="-14"/>
                <w:sz w:val="20"/>
              </w:rPr>
              <w:t> </w:t>
            </w:r>
            <w:r>
              <w:rPr>
                <w:sz w:val="20"/>
              </w:rPr>
              <w:t>la </w:t>
            </w:r>
            <w:r>
              <w:rPr>
                <w:spacing w:val="-2"/>
                <w:sz w:val="20"/>
              </w:rPr>
              <w:t>entidad</w:t>
            </w:r>
          </w:p>
        </w:tc>
        <w:tc>
          <w:tcPr>
            <w:tcW w:w="3473" w:type="dxa"/>
          </w:tcPr>
          <w:p>
            <w:pPr>
              <w:pStyle w:val="TableParagraph"/>
              <w:spacing w:before="93"/>
              <w:ind w:left="71"/>
              <w:rPr>
                <w:sz w:val="20"/>
              </w:rPr>
            </w:pPr>
            <w:r>
              <w:rPr>
                <w:spacing w:val="-2"/>
                <w:sz w:val="20"/>
              </w:rPr>
              <w:t>-Crecimiento</w:t>
            </w:r>
            <w:r>
              <w:rPr>
                <w:spacing w:val="7"/>
                <w:sz w:val="20"/>
              </w:rPr>
              <w:t> </w:t>
            </w:r>
            <w:r>
              <w:rPr>
                <w:spacing w:val="-2"/>
                <w:sz w:val="20"/>
              </w:rPr>
              <w:t>económico</w:t>
            </w:r>
          </w:p>
          <w:p>
            <w:pPr>
              <w:pStyle w:val="TableParagraph"/>
              <w:ind w:left="71"/>
              <w:rPr>
                <w:sz w:val="20"/>
              </w:rPr>
            </w:pPr>
            <w:r>
              <w:rPr>
                <w:sz w:val="20"/>
              </w:rPr>
              <w:t>-Dinámica</w:t>
            </w:r>
            <w:r>
              <w:rPr>
                <w:spacing w:val="-14"/>
                <w:sz w:val="20"/>
              </w:rPr>
              <w:t> </w:t>
            </w:r>
            <w:r>
              <w:rPr>
                <w:spacing w:val="-2"/>
                <w:sz w:val="20"/>
              </w:rPr>
              <w:t>económica</w:t>
            </w:r>
          </w:p>
          <w:p>
            <w:pPr>
              <w:pStyle w:val="TableParagraph"/>
              <w:spacing w:before="1"/>
              <w:ind w:left="71"/>
              <w:rPr>
                <w:sz w:val="20"/>
              </w:rPr>
            </w:pPr>
            <w:r>
              <w:rPr>
                <w:sz w:val="20"/>
              </w:rPr>
              <w:t>-Fondo</w:t>
            </w:r>
            <w:r>
              <w:rPr>
                <w:spacing w:val="-10"/>
                <w:sz w:val="20"/>
              </w:rPr>
              <w:t> </w:t>
            </w:r>
            <w:r>
              <w:rPr>
                <w:spacing w:val="-2"/>
                <w:sz w:val="20"/>
              </w:rPr>
              <w:t>metropolitano</w:t>
            </w:r>
          </w:p>
          <w:p>
            <w:pPr>
              <w:pStyle w:val="TableParagraph"/>
              <w:ind w:left="71"/>
              <w:rPr>
                <w:sz w:val="20"/>
              </w:rPr>
            </w:pPr>
            <w:r>
              <w:rPr>
                <w:spacing w:val="-2"/>
                <w:sz w:val="20"/>
              </w:rPr>
              <w:t>-Municipio</w:t>
            </w:r>
          </w:p>
          <w:p>
            <w:pPr>
              <w:pStyle w:val="TableParagraph"/>
              <w:spacing w:line="229" w:lineRule="exact"/>
              <w:ind w:left="71"/>
              <w:rPr>
                <w:sz w:val="20"/>
              </w:rPr>
            </w:pPr>
            <w:r>
              <w:rPr>
                <w:spacing w:val="-2"/>
                <w:sz w:val="20"/>
              </w:rPr>
              <w:t>-Población</w:t>
            </w:r>
            <w:r>
              <w:rPr>
                <w:spacing w:val="5"/>
                <w:sz w:val="20"/>
              </w:rPr>
              <w:t> </w:t>
            </w:r>
            <w:r>
              <w:rPr>
                <w:spacing w:val="-2"/>
                <w:sz w:val="20"/>
              </w:rPr>
              <w:t>ocupada</w:t>
            </w:r>
          </w:p>
          <w:p>
            <w:pPr>
              <w:pStyle w:val="TableParagraph"/>
              <w:spacing w:line="229" w:lineRule="exact"/>
              <w:ind w:left="71"/>
              <w:rPr>
                <w:sz w:val="20"/>
              </w:rPr>
            </w:pPr>
            <w:r>
              <w:rPr>
                <w:sz w:val="20"/>
              </w:rPr>
              <w:t>-Unidad</w:t>
            </w:r>
            <w:r>
              <w:rPr>
                <w:spacing w:val="-15"/>
                <w:sz w:val="20"/>
              </w:rPr>
              <w:t> </w:t>
            </w:r>
            <w:r>
              <w:rPr>
                <w:spacing w:val="-2"/>
                <w:sz w:val="20"/>
              </w:rPr>
              <w:t>económica</w:t>
            </w:r>
          </w:p>
        </w:tc>
      </w:tr>
      <w:tr>
        <w:trPr>
          <w:trHeight w:val="921"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before="115"/>
              <w:rPr>
                <w:sz w:val="20"/>
              </w:rPr>
            </w:pPr>
          </w:p>
          <w:p>
            <w:pPr>
              <w:pStyle w:val="TableParagraph"/>
              <w:ind w:left="71"/>
              <w:rPr>
                <w:sz w:val="20"/>
              </w:rPr>
            </w:pPr>
            <w:r>
              <w:rPr>
                <w:spacing w:val="-2"/>
                <w:sz w:val="20"/>
              </w:rPr>
              <w:t>Producción</w:t>
            </w:r>
            <w:r>
              <w:rPr>
                <w:spacing w:val="4"/>
                <w:sz w:val="20"/>
              </w:rPr>
              <w:t> </w:t>
            </w:r>
            <w:r>
              <w:rPr>
                <w:spacing w:val="-2"/>
                <w:sz w:val="20"/>
              </w:rPr>
              <w:t>agrícola</w:t>
            </w:r>
          </w:p>
        </w:tc>
        <w:tc>
          <w:tcPr>
            <w:tcW w:w="3473" w:type="dxa"/>
          </w:tcPr>
          <w:p>
            <w:pPr>
              <w:pStyle w:val="TableParagraph"/>
              <w:spacing w:line="229" w:lineRule="exact"/>
              <w:ind w:left="71"/>
              <w:rPr>
                <w:sz w:val="20"/>
              </w:rPr>
            </w:pPr>
            <w:r>
              <w:rPr>
                <w:spacing w:val="-2"/>
                <w:sz w:val="20"/>
              </w:rPr>
              <w:t>-Cultivo</w:t>
            </w:r>
          </w:p>
          <w:p>
            <w:pPr>
              <w:pStyle w:val="TableParagraph"/>
              <w:spacing w:before="1"/>
              <w:ind w:left="71"/>
              <w:rPr>
                <w:sz w:val="20"/>
              </w:rPr>
            </w:pPr>
            <w:r>
              <w:rPr>
                <w:sz w:val="20"/>
              </w:rPr>
              <w:t>-Superficie</w:t>
            </w:r>
            <w:r>
              <w:rPr>
                <w:spacing w:val="-13"/>
                <w:sz w:val="20"/>
              </w:rPr>
              <w:t> </w:t>
            </w:r>
            <w:r>
              <w:rPr>
                <w:spacing w:val="-2"/>
                <w:sz w:val="20"/>
              </w:rPr>
              <w:t>cosechada</w:t>
            </w:r>
          </w:p>
          <w:p>
            <w:pPr>
              <w:pStyle w:val="TableParagraph"/>
              <w:ind w:left="71"/>
              <w:rPr>
                <w:sz w:val="20"/>
              </w:rPr>
            </w:pPr>
            <w:r>
              <w:rPr>
                <w:sz w:val="20"/>
              </w:rPr>
              <w:t>-Superficie</w:t>
            </w:r>
            <w:r>
              <w:rPr>
                <w:spacing w:val="-13"/>
                <w:sz w:val="20"/>
              </w:rPr>
              <w:t> </w:t>
            </w:r>
            <w:r>
              <w:rPr>
                <w:spacing w:val="-2"/>
                <w:sz w:val="20"/>
              </w:rPr>
              <w:t>sembrada</w:t>
            </w:r>
          </w:p>
          <w:p>
            <w:pPr>
              <w:pStyle w:val="TableParagraph"/>
              <w:spacing w:line="211" w:lineRule="exact" w:before="1"/>
              <w:ind w:left="71"/>
              <w:rPr>
                <w:sz w:val="20"/>
              </w:rPr>
            </w:pPr>
            <w:r>
              <w:rPr>
                <w:sz w:val="20"/>
              </w:rPr>
              <w:t>-Superficie</w:t>
            </w:r>
            <w:r>
              <w:rPr>
                <w:spacing w:val="-13"/>
                <w:sz w:val="20"/>
              </w:rPr>
              <w:t> </w:t>
            </w:r>
            <w:r>
              <w:rPr>
                <w:spacing w:val="-2"/>
                <w:sz w:val="20"/>
              </w:rPr>
              <w:t>siniestrada</w:t>
            </w:r>
          </w:p>
        </w:tc>
      </w:tr>
      <w:tr>
        <w:trPr>
          <w:trHeight w:val="460"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before="114"/>
              <w:ind w:left="71"/>
              <w:rPr>
                <w:sz w:val="20"/>
              </w:rPr>
            </w:pPr>
            <w:r>
              <w:rPr>
                <w:spacing w:val="-2"/>
                <w:sz w:val="20"/>
              </w:rPr>
              <w:t>Producción</w:t>
            </w:r>
            <w:r>
              <w:rPr>
                <w:spacing w:val="4"/>
                <w:sz w:val="20"/>
              </w:rPr>
              <w:t> </w:t>
            </w:r>
            <w:r>
              <w:rPr>
                <w:spacing w:val="-2"/>
                <w:sz w:val="20"/>
              </w:rPr>
              <w:t>pecuaria</w:t>
            </w:r>
          </w:p>
        </w:tc>
        <w:tc>
          <w:tcPr>
            <w:tcW w:w="3473" w:type="dxa"/>
          </w:tcPr>
          <w:p>
            <w:pPr>
              <w:pStyle w:val="TableParagraph"/>
              <w:spacing w:line="229" w:lineRule="exact"/>
              <w:ind w:left="71"/>
              <w:rPr>
                <w:sz w:val="20"/>
              </w:rPr>
            </w:pPr>
            <w:r>
              <w:rPr>
                <w:spacing w:val="-2"/>
                <w:sz w:val="20"/>
              </w:rPr>
              <w:t>-Ganadería</w:t>
            </w:r>
          </w:p>
          <w:p>
            <w:pPr>
              <w:pStyle w:val="TableParagraph"/>
              <w:spacing w:line="211" w:lineRule="exact"/>
              <w:ind w:left="71"/>
              <w:rPr>
                <w:sz w:val="20"/>
              </w:rPr>
            </w:pPr>
            <w:r>
              <w:rPr>
                <w:spacing w:val="-2"/>
                <w:sz w:val="20"/>
              </w:rPr>
              <w:t>-Rastro</w:t>
            </w:r>
          </w:p>
        </w:tc>
      </w:tr>
      <w:tr>
        <w:trPr>
          <w:trHeight w:val="458"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spacing w:line="228" w:lineRule="exact"/>
              <w:ind w:left="71" w:right="135"/>
              <w:rPr>
                <w:sz w:val="20"/>
              </w:rPr>
            </w:pPr>
            <w:r>
              <w:rPr>
                <w:sz w:val="20"/>
              </w:rPr>
              <w:t>Producto</w:t>
            </w:r>
            <w:r>
              <w:rPr>
                <w:spacing w:val="-14"/>
                <w:sz w:val="20"/>
              </w:rPr>
              <w:t> </w:t>
            </w:r>
            <w:r>
              <w:rPr>
                <w:sz w:val="20"/>
              </w:rPr>
              <w:t>interno</w:t>
            </w:r>
            <w:r>
              <w:rPr>
                <w:spacing w:val="-14"/>
                <w:sz w:val="20"/>
              </w:rPr>
              <w:t> </w:t>
            </w:r>
            <w:r>
              <w:rPr>
                <w:sz w:val="20"/>
              </w:rPr>
              <w:t>bruto </w:t>
            </w:r>
            <w:r>
              <w:rPr>
                <w:spacing w:val="-2"/>
                <w:sz w:val="20"/>
              </w:rPr>
              <w:t>(PIB)</w:t>
            </w:r>
          </w:p>
        </w:tc>
        <w:tc>
          <w:tcPr>
            <w:tcW w:w="3473" w:type="dxa"/>
          </w:tcPr>
          <w:p>
            <w:pPr>
              <w:pStyle w:val="TableParagraph"/>
              <w:spacing w:before="112"/>
              <w:ind w:left="71"/>
              <w:rPr>
                <w:sz w:val="20"/>
              </w:rPr>
            </w:pPr>
            <w:r>
              <w:rPr>
                <w:sz w:val="20"/>
              </w:rPr>
              <w:t>-Producto</w:t>
            </w:r>
            <w:r>
              <w:rPr>
                <w:spacing w:val="-10"/>
                <w:sz w:val="20"/>
              </w:rPr>
              <w:t> </w:t>
            </w:r>
            <w:r>
              <w:rPr>
                <w:sz w:val="20"/>
              </w:rPr>
              <w:t>interno</w:t>
            </w:r>
            <w:r>
              <w:rPr>
                <w:spacing w:val="-9"/>
                <w:sz w:val="20"/>
              </w:rPr>
              <w:t> </w:t>
            </w:r>
            <w:r>
              <w:rPr>
                <w:sz w:val="20"/>
              </w:rPr>
              <w:t>bruto</w:t>
            </w:r>
            <w:r>
              <w:rPr>
                <w:spacing w:val="-10"/>
                <w:sz w:val="20"/>
              </w:rPr>
              <w:t> </w:t>
            </w:r>
            <w:r>
              <w:rPr>
                <w:spacing w:val="-4"/>
                <w:sz w:val="20"/>
              </w:rPr>
              <w:t>(PIB)</w:t>
            </w:r>
          </w:p>
        </w:tc>
      </w:tr>
      <w:tr>
        <w:trPr>
          <w:trHeight w:val="1381" w:hRule="atLeast"/>
        </w:trPr>
        <w:tc>
          <w:tcPr>
            <w:tcW w:w="2057" w:type="dxa"/>
            <w:vMerge/>
            <w:tcBorders>
              <w:top w:val="nil"/>
            </w:tcBorders>
          </w:tcPr>
          <w:p>
            <w:pPr>
              <w:rPr>
                <w:sz w:val="2"/>
                <w:szCs w:val="2"/>
              </w:rPr>
            </w:pPr>
          </w:p>
        </w:tc>
        <w:tc>
          <w:tcPr>
            <w:tcW w:w="2086" w:type="dxa"/>
            <w:vMerge/>
            <w:tcBorders>
              <w:top w:val="nil"/>
            </w:tcBorders>
          </w:tcPr>
          <w:p>
            <w:pPr>
              <w:rPr>
                <w:sz w:val="2"/>
                <w:szCs w:val="2"/>
              </w:rPr>
            </w:pPr>
          </w:p>
        </w:tc>
        <w:tc>
          <w:tcPr>
            <w:tcW w:w="2593" w:type="dxa"/>
          </w:tcPr>
          <w:p>
            <w:pPr>
              <w:pStyle w:val="TableParagraph"/>
              <w:rPr>
                <w:sz w:val="20"/>
              </w:rPr>
            </w:pPr>
          </w:p>
          <w:p>
            <w:pPr>
              <w:pStyle w:val="TableParagraph"/>
              <w:rPr>
                <w:sz w:val="20"/>
              </w:rPr>
            </w:pPr>
          </w:p>
          <w:p>
            <w:pPr>
              <w:pStyle w:val="TableParagraph"/>
              <w:ind w:left="71"/>
              <w:rPr>
                <w:sz w:val="20"/>
              </w:rPr>
            </w:pPr>
            <w:r>
              <w:rPr>
                <w:sz w:val="20"/>
              </w:rPr>
              <w:t>Producción industrial, comercio</w:t>
            </w:r>
            <w:r>
              <w:rPr>
                <w:spacing w:val="-14"/>
                <w:sz w:val="20"/>
              </w:rPr>
              <w:t> </w:t>
            </w:r>
            <w:r>
              <w:rPr>
                <w:sz w:val="20"/>
              </w:rPr>
              <w:t>y</w:t>
            </w:r>
            <w:r>
              <w:rPr>
                <w:spacing w:val="-14"/>
                <w:sz w:val="20"/>
              </w:rPr>
              <w:t> </w:t>
            </w:r>
            <w:r>
              <w:rPr>
                <w:sz w:val="20"/>
              </w:rPr>
              <w:t>de</w:t>
            </w:r>
            <w:r>
              <w:rPr>
                <w:spacing w:val="-14"/>
                <w:sz w:val="20"/>
              </w:rPr>
              <w:t> </w:t>
            </w:r>
            <w:r>
              <w:rPr>
                <w:sz w:val="20"/>
              </w:rPr>
              <w:t>servicios</w:t>
            </w:r>
          </w:p>
        </w:tc>
        <w:tc>
          <w:tcPr>
            <w:tcW w:w="3473" w:type="dxa"/>
          </w:tcPr>
          <w:p>
            <w:pPr>
              <w:pStyle w:val="TableParagraph"/>
              <w:spacing w:line="229" w:lineRule="exact"/>
              <w:ind w:left="71"/>
              <w:rPr>
                <w:sz w:val="20"/>
              </w:rPr>
            </w:pPr>
            <w:r>
              <w:rPr>
                <w:spacing w:val="-2"/>
                <w:sz w:val="20"/>
              </w:rPr>
              <w:t>-Comercio</w:t>
            </w:r>
          </w:p>
          <w:p>
            <w:pPr>
              <w:pStyle w:val="TableParagraph"/>
              <w:ind w:left="71"/>
              <w:rPr>
                <w:sz w:val="20"/>
              </w:rPr>
            </w:pPr>
            <w:r>
              <w:rPr>
                <w:sz w:val="20"/>
              </w:rPr>
              <w:t>-Desarrollo</w:t>
            </w:r>
            <w:r>
              <w:rPr>
                <w:spacing w:val="-12"/>
                <w:sz w:val="20"/>
              </w:rPr>
              <w:t> </w:t>
            </w:r>
            <w:r>
              <w:rPr>
                <w:spacing w:val="-2"/>
                <w:sz w:val="20"/>
              </w:rPr>
              <w:t>Regional</w:t>
            </w:r>
          </w:p>
          <w:p>
            <w:pPr>
              <w:pStyle w:val="TableParagraph"/>
              <w:spacing w:before="1"/>
              <w:ind w:left="71"/>
              <w:rPr>
                <w:sz w:val="20"/>
              </w:rPr>
            </w:pPr>
            <w:r>
              <w:rPr>
                <w:spacing w:val="-2"/>
                <w:sz w:val="20"/>
              </w:rPr>
              <w:t>-Diagnóstico</w:t>
            </w:r>
          </w:p>
          <w:p>
            <w:pPr>
              <w:pStyle w:val="TableParagraph"/>
              <w:ind w:left="71"/>
              <w:rPr>
                <w:sz w:val="20"/>
              </w:rPr>
            </w:pPr>
            <w:r>
              <w:rPr>
                <w:sz w:val="20"/>
              </w:rPr>
              <w:t>-Valor</w:t>
            </w:r>
            <w:r>
              <w:rPr>
                <w:spacing w:val="-9"/>
                <w:sz w:val="20"/>
              </w:rPr>
              <w:t> </w:t>
            </w:r>
            <w:r>
              <w:rPr>
                <w:sz w:val="20"/>
              </w:rPr>
              <w:t>del</w:t>
            </w:r>
            <w:r>
              <w:rPr>
                <w:spacing w:val="-6"/>
                <w:sz w:val="20"/>
              </w:rPr>
              <w:t> </w:t>
            </w:r>
            <w:r>
              <w:rPr>
                <w:spacing w:val="-2"/>
                <w:sz w:val="20"/>
              </w:rPr>
              <w:t>suelo/territorial</w:t>
            </w:r>
          </w:p>
          <w:p>
            <w:pPr>
              <w:pStyle w:val="TableParagraph"/>
              <w:spacing w:line="229" w:lineRule="exact"/>
              <w:ind w:left="71"/>
              <w:rPr>
                <w:sz w:val="20"/>
              </w:rPr>
            </w:pPr>
            <w:r>
              <w:rPr>
                <w:sz w:val="20"/>
              </w:rPr>
              <w:t>-Zona</w:t>
            </w:r>
            <w:r>
              <w:rPr>
                <w:spacing w:val="-9"/>
                <w:sz w:val="20"/>
              </w:rPr>
              <w:t> </w:t>
            </w:r>
            <w:r>
              <w:rPr>
                <w:spacing w:val="-2"/>
                <w:sz w:val="20"/>
              </w:rPr>
              <w:t>fronteriza</w:t>
            </w:r>
          </w:p>
          <w:p>
            <w:pPr>
              <w:pStyle w:val="TableParagraph"/>
              <w:spacing w:line="212" w:lineRule="exact"/>
              <w:ind w:left="71"/>
              <w:rPr>
                <w:sz w:val="20"/>
              </w:rPr>
            </w:pPr>
            <w:r>
              <w:rPr>
                <w:spacing w:val="-2"/>
                <w:sz w:val="20"/>
              </w:rPr>
              <w:t>-Minería</w:t>
            </w:r>
          </w:p>
        </w:tc>
      </w:tr>
    </w:tbl>
    <w:p>
      <w:pPr>
        <w:pStyle w:val="BodyText"/>
      </w:pPr>
      <w:r>
        <w:rPr/>
        <mc:AlternateContent>
          <mc:Choice Requires="wps">
            <w:drawing>
              <wp:anchor distT="0" distB="0" distL="0" distR="0" allowOverlap="1" layoutInCell="1" locked="0" behindDoc="0" simplePos="0" relativeHeight="15802368">
                <wp:simplePos x="0" y="0"/>
                <wp:positionH relativeFrom="page">
                  <wp:posOffset>7419924</wp:posOffset>
                </wp:positionH>
                <wp:positionV relativeFrom="page">
                  <wp:posOffset>5088008</wp:posOffset>
                </wp:positionV>
                <wp:extent cx="153670" cy="446659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153670" cy="4466590"/>
                        </a:xfrm>
                        <a:prstGeom prst="rect">
                          <a:avLst/>
                        </a:prstGeom>
                      </wps:spPr>
                      <wps:txbx>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wps:txbx>
                      <wps:bodyPr wrap="square" lIns="0" tIns="0" rIns="0" bIns="0" rtlCol="0" vert="vert270">
                        <a:noAutofit/>
                      </wps:bodyPr>
                    </wps:wsp>
                  </a:graphicData>
                </a:graphic>
              </wp:anchor>
            </w:drawing>
          </mc:Choice>
          <mc:Fallback>
            <w:pict>
              <v:shape style="position:absolute;margin-left:584.246033pt;margin-top:400.630554pt;width:12.1pt;height:351.7pt;mso-position-horizontal-relative:page;mso-position-vertical-relative:page;z-index:15802368" type="#_x0000_t202" id="docshape165" filled="false" stroked="false">
                <v:textbox inset="0,0,0,0" style="layout-flow:vertical;mso-layout-flow-alt:bottom-to-top">
                  <w:txbxContent>
                    <w:p>
                      <w:pPr>
                        <w:spacing w:before="14"/>
                        <w:ind w:left="20" w:right="0" w:firstLine="0"/>
                        <w:jc w:val="left"/>
                        <w:rPr>
                          <w:sz w:val="18"/>
                        </w:rPr>
                      </w:pPr>
                      <w:r>
                        <w:rPr>
                          <w:color w:val="00007F"/>
                          <w:sz w:val="18"/>
                        </w:rPr>
                        <w:t>INEGI.</w:t>
                      </w:r>
                      <w:r>
                        <w:rPr>
                          <w:color w:val="00007F"/>
                          <w:spacing w:val="-7"/>
                          <w:sz w:val="18"/>
                        </w:rPr>
                        <w:t> </w:t>
                      </w:r>
                      <w:r>
                        <w:rPr>
                          <w:color w:val="00007F"/>
                          <w:sz w:val="18"/>
                        </w:rPr>
                        <w:t>Ordenamiento</w:t>
                      </w:r>
                      <w:r>
                        <w:rPr>
                          <w:color w:val="00007F"/>
                          <w:spacing w:val="-4"/>
                          <w:sz w:val="18"/>
                        </w:rPr>
                        <w:t> </w:t>
                      </w:r>
                      <w:r>
                        <w:rPr>
                          <w:color w:val="00007F"/>
                          <w:sz w:val="18"/>
                        </w:rPr>
                        <w:t>territorial</w:t>
                      </w:r>
                      <w:r>
                        <w:rPr>
                          <w:color w:val="00007F"/>
                          <w:spacing w:val="-4"/>
                          <w:sz w:val="18"/>
                        </w:rPr>
                        <w:t> </w:t>
                      </w:r>
                      <w:r>
                        <w:rPr>
                          <w:color w:val="00007F"/>
                          <w:sz w:val="18"/>
                        </w:rPr>
                        <w:t>y</w:t>
                      </w:r>
                      <w:r>
                        <w:rPr>
                          <w:color w:val="00007F"/>
                          <w:spacing w:val="-4"/>
                          <w:sz w:val="18"/>
                        </w:rPr>
                        <w:t> </w:t>
                      </w:r>
                      <w:r>
                        <w:rPr>
                          <w:color w:val="00007F"/>
                          <w:sz w:val="18"/>
                        </w:rPr>
                        <w:t>desarrollo</w:t>
                      </w:r>
                      <w:r>
                        <w:rPr>
                          <w:color w:val="00007F"/>
                          <w:spacing w:val="-4"/>
                          <w:sz w:val="18"/>
                        </w:rPr>
                        <w:t> </w:t>
                      </w:r>
                      <w:r>
                        <w:rPr>
                          <w:color w:val="00007F"/>
                          <w:sz w:val="18"/>
                        </w:rPr>
                        <w:t>urbano.</w:t>
                      </w:r>
                      <w:r>
                        <w:rPr>
                          <w:color w:val="00007F"/>
                          <w:spacing w:val="-4"/>
                          <w:sz w:val="18"/>
                        </w:rPr>
                        <w:t> </w:t>
                      </w:r>
                      <w:r>
                        <w:rPr>
                          <w:color w:val="00007F"/>
                          <w:sz w:val="18"/>
                        </w:rPr>
                        <w:t>Glosario</w:t>
                      </w:r>
                      <w:r>
                        <w:rPr>
                          <w:color w:val="00007F"/>
                          <w:spacing w:val="-4"/>
                          <w:sz w:val="18"/>
                        </w:rPr>
                        <w:t> </w:t>
                      </w:r>
                      <w:r>
                        <w:rPr>
                          <w:color w:val="00007F"/>
                          <w:sz w:val="18"/>
                        </w:rPr>
                        <w:t>de</w:t>
                      </w:r>
                      <w:r>
                        <w:rPr>
                          <w:color w:val="00007F"/>
                          <w:spacing w:val="-4"/>
                          <w:sz w:val="18"/>
                        </w:rPr>
                        <w:t> </w:t>
                      </w:r>
                      <w:r>
                        <w:rPr>
                          <w:color w:val="00007F"/>
                          <w:sz w:val="18"/>
                        </w:rPr>
                        <w:t>términos</w:t>
                      </w:r>
                      <w:r>
                        <w:rPr>
                          <w:color w:val="00007F"/>
                          <w:spacing w:val="-4"/>
                          <w:sz w:val="18"/>
                        </w:rPr>
                        <w:t> </w:t>
                      </w:r>
                      <w:r>
                        <w:rPr>
                          <w:color w:val="00007F"/>
                          <w:sz w:val="18"/>
                        </w:rPr>
                        <w:t>básicos.</w:t>
                      </w:r>
                      <w:r>
                        <w:rPr>
                          <w:color w:val="00007F"/>
                          <w:spacing w:val="-4"/>
                          <w:sz w:val="18"/>
                        </w:rPr>
                        <w:t> 2024</w:t>
                      </w:r>
                    </w:p>
                  </w:txbxContent>
                </v:textbox>
                <w10:wrap type="none"/>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6"/>
      </w:pPr>
    </w:p>
    <w:p>
      <w:pPr>
        <w:pStyle w:val="BodyText"/>
        <w:spacing w:before="1"/>
        <w:ind w:right="250"/>
        <w:jc w:val="right"/>
      </w:pPr>
      <w:r>
        <w:rPr>
          <w:spacing w:val="-5"/>
        </w:rPr>
        <w:t>149</w:t>
      </w:r>
    </w:p>
    <w:sectPr>
      <w:pgSz w:w="12200" w:h="15600"/>
      <w:pgMar w:top="820" w:bottom="280" w:left="74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536" w:hanging="106"/>
      </w:pPr>
      <w:rPr>
        <w:rFonts w:hint="default" w:ascii="Symbol" w:hAnsi="Symbol" w:eastAsia="Symbol" w:cs="Symbol"/>
        <w:b w:val="0"/>
        <w:bCs w:val="0"/>
        <w:i w:val="0"/>
        <w:iCs w:val="0"/>
        <w:spacing w:val="0"/>
        <w:w w:val="99"/>
        <w:sz w:val="18"/>
        <w:szCs w:val="18"/>
        <w:lang w:val="es-ES" w:eastAsia="en-US" w:bidi="ar-SA"/>
      </w:rPr>
    </w:lvl>
    <w:lvl w:ilvl="1">
      <w:start w:val="0"/>
      <w:numFmt w:val="bullet"/>
      <w:lvlText w:val="•"/>
      <w:lvlJc w:val="left"/>
      <w:pPr>
        <w:ind w:left="832" w:hanging="106"/>
      </w:pPr>
      <w:rPr>
        <w:rFonts w:hint="default"/>
        <w:lang w:val="es-ES" w:eastAsia="en-US" w:bidi="ar-SA"/>
      </w:rPr>
    </w:lvl>
    <w:lvl w:ilvl="2">
      <w:start w:val="0"/>
      <w:numFmt w:val="bullet"/>
      <w:lvlText w:val="•"/>
      <w:lvlJc w:val="left"/>
      <w:pPr>
        <w:ind w:left="1124" w:hanging="106"/>
      </w:pPr>
      <w:rPr>
        <w:rFonts w:hint="default"/>
        <w:lang w:val="es-ES" w:eastAsia="en-US" w:bidi="ar-SA"/>
      </w:rPr>
    </w:lvl>
    <w:lvl w:ilvl="3">
      <w:start w:val="0"/>
      <w:numFmt w:val="bullet"/>
      <w:lvlText w:val="•"/>
      <w:lvlJc w:val="left"/>
      <w:pPr>
        <w:ind w:left="1416" w:hanging="106"/>
      </w:pPr>
      <w:rPr>
        <w:rFonts w:hint="default"/>
        <w:lang w:val="es-ES" w:eastAsia="en-US" w:bidi="ar-SA"/>
      </w:rPr>
    </w:lvl>
    <w:lvl w:ilvl="4">
      <w:start w:val="0"/>
      <w:numFmt w:val="bullet"/>
      <w:lvlText w:val="•"/>
      <w:lvlJc w:val="left"/>
      <w:pPr>
        <w:ind w:left="1709" w:hanging="106"/>
      </w:pPr>
      <w:rPr>
        <w:rFonts w:hint="default"/>
        <w:lang w:val="es-ES" w:eastAsia="en-US" w:bidi="ar-SA"/>
      </w:rPr>
    </w:lvl>
    <w:lvl w:ilvl="5">
      <w:start w:val="0"/>
      <w:numFmt w:val="bullet"/>
      <w:lvlText w:val="•"/>
      <w:lvlJc w:val="left"/>
      <w:pPr>
        <w:ind w:left="2001" w:hanging="106"/>
      </w:pPr>
      <w:rPr>
        <w:rFonts w:hint="default"/>
        <w:lang w:val="es-ES" w:eastAsia="en-US" w:bidi="ar-SA"/>
      </w:rPr>
    </w:lvl>
    <w:lvl w:ilvl="6">
      <w:start w:val="0"/>
      <w:numFmt w:val="bullet"/>
      <w:lvlText w:val="•"/>
      <w:lvlJc w:val="left"/>
      <w:pPr>
        <w:ind w:left="2293" w:hanging="106"/>
      </w:pPr>
      <w:rPr>
        <w:rFonts w:hint="default"/>
        <w:lang w:val="es-ES" w:eastAsia="en-US" w:bidi="ar-SA"/>
      </w:rPr>
    </w:lvl>
    <w:lvl w:ilvl="7">
      <w:start w:val="0"/>
      <w:numFmt w:val="bullet"/>
      <w:lvlText w:val="•"/>
      <w:lvlJc w:val="left"/>
      <w:pPr>
        <w:ind w:left="2586" w:hanging="106"/>
      </w:pPr>
      <w:rPr>
        <w:rFonts w:hint="default"/>
        <w:lang w:val="es-ES" w:eastAsia="en-US" w:bidi="ar-SA"/>
      </w:rPr>
    </w:lvl>
    <w:lvl w:ilvl="8">
      <w:start w:val="0"/>
      <w:numFmt w:val="bullet"/>
      <w:lvlText w:val="•"/>
      <w:lvlJc w:val="left"/>
      <w:pPr>
        <w:ind w:left="2878" w:hanging="106"/>
      </w:pPr>
      <w:rPr>
        <w:rFonts w:hint="default"/>
        <w:lang w:val="es-ES" w:eastAsia="en-US" w:bidi="ar-SA"/>
      </w:rPr>
    </w:lvl>
  </w:abstractNum>
  <w:abstractNum w:abstractNumId="7">
    <w:multiLevelType w:val="hybridMultilevel"/>
    <w:lvl w:ilvl="0">
      <w:start w:val="0"/>
      <w:numFmt w:val="bullet"/>
      <w:lvlText w:val=""/>
      <w:lvlJc w:val="left"/>
      <w:pPr>
        <w:ind w:left="534" w:hanging="106"/>
      </w:pPr>
      <w:rPr>
        <w:rFonts w:hint="default" w:ascii="Symbol" w:hAnsi="Symbol" w:eastAsia="Symbol" w:cs="Symbol"/>
        <w:b w:val="0"/>
        <w:bCs w:val="0"/>
        <w:i w:val="0"/>
        <w:iCs w:val="0"/>
        <w:spacing w:val="13"/>
        <w:w w:val="85"/>
        <w:sz w:val="18"/>
        <w:szCs w:val="18"/>
        <w:lang w:val="es-ES" w:eastAsia="en-US" w:bidi="ar-SA"/>
      </w:rPr>
    </w:lvl>
    <w:lvl w:ilvl="1">
      <w:start w:val="0"/>
      <w:numFmt w:val="bullet"/>
      <w:lvlText w:val="•"/>
      <w:lvlJc w:val="left"/>
      <w:pPr>
        <w:ind w:left="825" w:hanging="106"/>
      </w:pPr>
      <w:rPr>
        <w:rFonts w:hint="default"/>
        <w:lang w:val="es-ES" w:eastAsia="en-US" w:bidi="ar-SA"/>
      </w:rPr>
    </w:lvl>
    <w:lvl w:ilvl="2">
      <w:start w:val="0"/>
      <w:numFmt w:val="bullet"/>
      <w:lvlText w:val="•"/>
      <w:lvlJc w:val="left"/>
      <w:pPr>
        <w:ind w:left="1111" w:hanging="106"/>
      </w:pPr>
      <w:rPr>
        <w:rFonts w:hint="default"/>
        <w:lang w:val="es-ES" w:eastAsia="en-US" w:bidi="ar-SA"/>
      </w:rPr>
    </w:lvl>
    <w:lvl w:ilvl="3">
      <w:start w:val="0"/>
      <w:numFmt w:val="bullet"/>
      <w:lvlText w:val="•"/>
      <w:lvlJc w:val="left"/>
      <w:pPr>
        <w:ind w:left="1396" w:hanging="106"/>
      </w:pPr>
      <w:rPr>
        <w:rFonts w:hint="default"/>
        <w:lang w:val="es-ES" w:eastAsia="en-US" w:bidi="ar-SA"/>
      </w:rPr>
    </w:lvl>
    <w:lvl w:ilvl="4">
      <w:start w:val="0"/>
      <w:numFmt w:val="bullet"/>
      <w:lvlText w:val="•"/>
      <w:lvlJc w:val="left"/>
      <w:pPr>
        <w:ind w:left="1682" w:hanging="106"/>
      </w:pPr>
      <w:rPr>
        <w:rFonts w:hint="default"/>
        <w:lang w:val="es-ES" w:eastAsia="en-US" w:bidi="ar-SA"/>
      </w:rPr>
    </w:lvl>
    <w:lvl w:ilvl="5">
      <w:start w:val="0"/>
      <w:numFmt w:val="bullet"/>
      <w:lvlText w:val="•"/>
      <w:lvlJc w:val="left"/>
      <w:pPr>
        <w:ind w:left="1967" w:hanging="106"/>
      </w:pPr>
      <w:rPr>
        <w:rFonts w:hint="default"/>
        <w:lang w:val="es-ES" w:eastAsia="en-US" w:bidi="ar-SA"/>
      </w:rPr>
    </w:lvl>
    <w:lvl w:ilvl="6">
      <w:start w:val="0"/>
      <w:numFmt w:val="bullet"/>
      <w:lvlText w:val="•"/>
      <w:lvlJc w:val="left"/>
      <w:pPr>
        <w:ind w:left="2253" w:hanging="106"/>
      </w:pPr>
      <w:rPr>
        <w:rFonts w:hint="default"/>
        <w:lang w:val="es-ES" w:eastAsia="en-US" w:bidi="ar-SA"/>
      </w:rPr>
    </w:lvl>
    <w:lvl w:ilvl="7">
      <w:start w:val="0"/>
      <w:numFmt w:val="bullet"/>
      <w:lvlText w:val="•"/>
      <w:lvlJc w:val="left"/>
      <w:pPr>
        <w:ind w:left="2538" w:hanging="106"/>
      </w:pPr>
      <w:rPr>
        <w:rFonts w:hint="default"/>
        <w:lang w:val="es-ES" w:eastAsia="en-US" w:bidi="ar-SA"/>
      </w:rPr>
    </w:lvl>
    <w:lvl w:ilvl="8">
      <w:start w:val="0"/>
      <w:numFmt w:val="bullet"/>
      <w:lvlText w:val="•"/>
      <w:lvlJc w:val="left"/>
      <w:pPr>
        <w:ind w:left="2824" w:hanging="106"/>
      </w:pPr>
      <w:rPr>
        <w:rFonts w:hint="default"/>
        <w:lang w:val="es-ES" w:eastAsia="en-US" w:bidi="ar-SA"/>
      </w:rPr>
    </w:lvl>
  </w:abstractNum>
  <w:abstractNum w:abstractNumId="6">
    <w:multiLevelType w:val="hybridMultilevel"/>
    <w:lvl w:ilvl="0">
      <w:start w:val="0"/>
      <w:numFmt w:val="bullet"/>
      <w:lvlText w:val=""/>
      <w:lvlJc w:val="left"/>
      <w:pPr>
        <w:ind w:left="534" w:hanging="106"/>
      </w:pPr>
      <w:rPr>
        <w:rFonts w:hint="default" w:ascii="Symbol" w:hAnsi="Symbol" w:eastAsia="Symbol" w:cs="Symbol"/>
        <w:b w:val="0"/>
        <w:bCs w:val="0"/>
        <w:i w:val="0"/>
        <w:iCs w:val="0"/>
        <w:spacing w:val="13"/>
        <w:w w:val="85"/>
        <w:sz w:val="18"/>
        <w:szCs w:val="18"/>
        <w:lang w:val="es-ES" w:eastAsia="en-US" w:bidi="ar-SA"/>
      </w:rPr>
    </w:lvl>
    <w:lvl w:ilvl="1">
      <w:start w:val="0"/>
      <w:numFmt w:val="bullet"/>
      <w:lvlText w:val="•"/>
      <w:lvlJc w:val="left"/>
      <w:pPr>
        <w:ind w:left="825" w:hanging="106"/>
      </w:pPr>
      <w:rPr>
        <w:rFonts w:hint="default"/>
        <w:lang w:val="es-ES" w:eastAsia="en-US" w:bidi="ar-SA"/>
      </w:rPr>
    </w:lvl>
    <w:lvl w:ilvl="2">
      <w:start w:val="0"/>
      <w:numFmt w:val="bullet"/>
      <w:lvlText w:val="•"/>
      <w:lvlJc w:val="left"/>
      <w:pPr>
        <w:ind w:left="1111" w:hanging="106"/>
      </w:pPr>
      <w:rPr>
        <w:rFonts w:hint="default"/>
        <w:lang w:val="es-ES" w:eastAsia="en-US" w:bidi="ar-SA"/>
      </w:rPr>
    </w:lvl>
    <w:lvl w:ilvl="3">
      <w:start w:val="0"/>
      <w:numFmt w:val="bullet"/>
      <w:lvlText w:val="•"/>
      <w:lvlJc w:val="left"/>
      <w:pPr>
        <w:ind w:left="1396" w:hanging="106"/>
      </w:pPr>
      <w:rPr>
        <w:rFonts w:hint="default"/>
        <w:lang w:val="es-ES" w:eastAsia="en-US" w:bidi="ar-SA"/>
      </w:rPr>
    </w:lvl>
    <w:lvl w:ilvl="4">
      <w:start w:val="0"/>
      <w:numFmt w:val="bullet"/>
      <w:lvlText w:val="•"/>
      <w:lvlJc w:val="left"/>
      <w:pPr>
        <w:ind w:left="1682" w:hanging="106"/>
      </w:pPr>
      <w:rPr>
        <w:rFonts w:hint="default"/>
        <w:lang w:val="es-ES" w:eastAsia="en-US" w:bidi="ar-SA"/>
      </w:rPr>
    </w:lvl>
    <w:lvl w:ilvl="5">
      <w:start w:val="0"/>
      <w:numFmt w:val="bullet"/>
      <w:lvlText w:val="•"/>
      <w:lvlJc w:val="left"/>
      <w:pPr>
        <w:ind w:left="1967" w:hanging="106"/>
      </w:pPr>
      <w:rPr>
        <w:rFonts w:hint="default"/>
        <w:lang w:val="es-ES" w:eastAsia="en-US" w:bidi="ar-SA"/>
      </w:rPr>
    </w:lvl>
    <w:lvl w:ilvl="6">
      <w:start w:val="0"/>
      <w:numFmt w:val="bullet"/>
      <w:lvlText w:val="•"/>
      <w:lvlJc w:val="left"/>
      <w:pPr>
        <w:ind w:left="2253" w:hanging="106"/>
      </w:pPr>
      <w:rPr>
        <w:rFonts w:hint="default"/>
        <w:lang w:val="es-ES" w:eastAsia="en-US" w:bidi="ar-SA"/>
      </w:rPr>
    </w:lvl>
    <w:lvl w:ilvl="7">
      <w:start w:val="0"/>
      <w:numFmt w:val="bullet"/>
      <w:lvlText w:val="•"/>
      <w:lvlJc w:val="left"/>
      <w:pPr>
        <w:ind w:left="2538" w:hanging="106"/>
      </w:pPr>
      <w:rPr>
        <w:rFonts w:hint="default"/>
        <w:lang w:val="es-ES" w:eastAsia="en-US" w:bidi="ar-SA"/>
      </w:rPr>
    </w:lvl>
    <w:lvl w:ilvl="8">
      <w:start w:val="0"/>
      <w:numFmt w:val="bullet"/>
      <w:lvlText w:val="•"/>
      <w:lvlJc w:val="left"/>
      <w:pPr>
        <w:ind w:left="2824" w:hanging="106"/>
      </w:pPr>
      <w:rPr>
        <w:rFonts w:hint="default"/>
        <w:lang w:val="es-ES" w:eastAsia="en-US" w:bidi="ar-SA"/>
      </w:rPr>
    </w:lvl>
  </w:abstractNum>
  <w:abstractNum w:abstractNumId="5">
    <w:multiLevelType w:val="hybridMultilevel"/>
    <w:lvl w:ilvl="0">
      <w:start w:val="0"/>
      <w:numFmt w:val="bullet"/>
      <w:lvlText w:val=""/>
      <w:lvlJc w:val="left"/>
      <w:pPr>
        <w:ind w:left="571" w:hanging="106"/>
      </w:pPr>
      <w:rPr>
        <w:rFonts w:hint="default" w:ascii="Symbol" w:hAnsi="Symbol" w:eastAsia="Symbol" w:cs="Symbol"/>
        <w:b w:val="0"/>
        <w:bCs w:val="0"/>
        <w:i w:val="0"/>
        <w:iCs w:val="0"/>
        <w:spacing w:val="0"/>
        <w:w w:val="99"/>
        <w:sz w:val="18"/>
        <w:szCs w:val="18"/>
        <w:lang w:val="es-ES" w:eastAsia="en-US" w:bidi="ar-SA"/>
      </w:rPr>
    </w:lvl>
    <w:lvl w:ilvl="1">
      <w:start w:val="0"/>
      <w:numFmt w:val="bullet"/>
      <w:lvlText w:val="•"/>
      <w:lvlJc w:val="left"/>
      <w:pPr>
        <w:ind w:left="892" w:hanging="106"/>
      </w:pPr>
      <w:rPr>
        <w:rFonts w:hint="default"/>
        <w:lang w:val="es-ES" w:eastAsia="en-US" w:bidi="ar-SA"/>
      </w:rPr>
    </w:lvl>
    <w:lvl w:ilvl="2">
      <w:start w:val="0"/>
      <w:numFmt w:val="bullet"/>
      <w:lvlText w:val="•"/>
      <w:lvlJc w:val="left"/>
      <w:pPr>
        <w:ind w:left="1204" w:hanging="106"/>
      </w:pPr>
      <w:rPr>
        <w:rFonts w:hint="default"/>
        <w:lang w:val="es-ES" w:eastAsia="en-US" w:bidi="ar-SA"/>
      </w:rPr>
    </w:lvl>
    <w:lvl w:ilvl="3">
      <w:start w:val="0"/>
      <w:numFmt w:val="bullet"/>
      <w:lvlText w:val="•"/>
      <w:lvlJc w:val="left"/>
      <w:pPr>
        <w:ind w:left="1516" w:hanging="106"/>
      </w:pPr>
      <w:rPr>
        <w:rFonts w:hint="default"/>
        <w:lang w:val="es-ES" w:eastAsia="en-US" w:bidi="ar-SA"/>
      </w:rPr>
    </w:lvl>
    <w:lvl w:ilvl="4">
      <w:start w:val="0"/>
      <w:numFmt w:val="bullet"/>
      <w:lvlText w:val="•"/>
      <w:lvlJc w:val="left"/>
      <w:pPr>
        <w:ind w:left="1828" w:hanging="106"/>
      </w:pPr>
      <w:rPr>
        <w:rFonts w:hint="default"/>
        <w:lang w:val="es-ES" w:eastAsia="en-US" w:bidi="ar-SA"/>
      </w:rPr>
    </w:lvl>
    <w:lvl w:ilvl="5">
      <w:start w:val="0"/>
      <w:numFmt w:val="bullet"/>
      <w:lvlText w:val="•"/>
      <w:lvlJc w:val="left"/>
      <w:pPr>
        <w:ind w:left="2140" w:hanging="106"/>
      </w:pPr>
      <w:rPr>
        <w:rFonts w:hint="default"/>
        <w:lang w:val="es-ES" w:eastAsia="en-US" w:bidi="ar-SA"/>
      </w:rPr>
    </w:lvl>
    <w:lvl w:ilvl="6">
      <w:start w:val="0"/>
      <w:numFmt w:val="bullet"/>
      <w:lvlText w:val="•"/>
      <w:lvlJc w:val="left"/>
      <w:pPr>
        <w:ind w:left="2452" w:hanging="106"/>
      </w:pPr>
      <w:rPr>
        <w:rFonts w:hint="default"/>
        <w:lang w:val="es-ES" w:eastAsia="en-US" w:bidi="ar-SA"/>
      </w:rPr>
    </w:lvl>
    <w:lvl w:ilvl="7">
      <w:start w:val="0"/>
      <w:numFmt w:val="bullet"/>
      <w:lvlText w:val="•"/>
      <w:lvlJc w:val="left"/>
      <w:pPr>
        <w:ind w:left="2764" w:hanging="106"/>
      </w:pPr>
      <w:rPr>
        <w:rFonts w:hint="default"/>
        <w:lang w:val="es-ES" w:eastAsia="en-US" w:bidi="ar-SA"/>
      </w:rPr>
    </w:lvl>
    <w:lvl w:ilvl="8">
      <w:start w:val="0"/>
      <w:numFmt w:val="bullet"/>
      <w:lvlText w:val="•"/>
      <w:lvlJc w:val="left"/>
      <w:pPr>
        <w:ind w:left="3076" w:hanging="106"/>
      </w:pPr>
      <w:rPr>
        <w:rFonts w:hint="default"/>
        <w:lang w:val="es-ES" w:eastAsia="en-US" w:bidi="ar-SA"/>
      </w:rPr>
    </w:lvl>
  </w:abstractNum>
  <w:abstractNum w:abstractNumId="4">
    <w:multiLevelType w:val="hybridMultilevel"/>
    <w:lvl w:ilvl="0">
      <w:start w:val="0"/>
      <w:numFmt w:val="bullet"/>
      <w:lvlText w:val=""/>
      <w:lvlJc w:val="left"/>
      <w:pPr>
        <w:ind w:left="575" w:hanging="106"/>
      </w:pPr>
      <w:rPr>
        <w:rFonts w:hint="default" w:ascii="Symbol" w:hAnsi="Symbol" w:eastAsia="Symbol" w:cs="Symbol"/>
        <w:b w:val="0"/>
        <w:bCs w:val="0"/>
        <w:i w:val="0"/>
        <w:iCs w:val="0"/>
        <w:spacing w:val="13"/>
        <w:w w:val="85"/>
        <w:sz w:val="18"/>
        <w:szCs w:val="18"/>
        <w:lang w:val="es-ES" w:eastAsia="en-US" w:bidi="ar-SA"/>
      </w:rPr>
    </w:lvl>
    <w:lvl w:ilvl="1">
      <w:start w:val="0"/>
      <w:numFmt w:val="bullet"/>
      <w:lvlText w:val="•"/>
      <w:lvlJc w:val="left"/>
      <w:pPr>
        <w:ind w:left="875" w:hanging="106"/>
      </w:pPr>
      <w:rPr>
        <w:rFonts w:hint="default"/>
        <w:lang w:val="es-ES" w:eastAsia="en-US" w:bidi="ar-SA"/>
      </w:rPr>
    </w:lvl>
    <w:lvl w:ilvl="2">
      <w:start w:val="0"/>
      <w:numFmt w:val="bullet"/>
      <w:lvlText w:val="•"/>
      <w:lvlJc w:val="left"/>
      <w:pPr>
        <w:ind w:left="1171" w:hanging="106"/>
      </w:pPr>
      <w:rPr>
        <w:rFonts w:hint="default"/>
        <w:lang w:val="es-ES" w:eastAsia="en-US" w:bidi="ar-SA"/>
      </w:rPr>
    </w:lvl>
    <w:lvl w:ilvl="3">
      <w:start w:val="0"/>
      <w:numFmt w:val="bullet"/>
      <w:lvlText w:val="•"/>
      <w:lvlJc w:val="left"/>
      <w:pPr>
        <w:ind w:left="1466" w:hanging="106"/>
      </w:pPr>
      <w:rPr>
        <w:rFonts w:hint="default"/>
        <w:lang w:val="es-ES" w:eastAsia="en-US" w:bidi="ar-SA"/>
      </w:rPr>
    </w:lvl>
    <w:lvl w:ilvl="4">
      <w:start w:val="0"/>
      <w:numFmt w:val="bullet"/>
      <w:lvlText w:val="•"/>
      <w:lvlJc w:val="left"/>
      <w:pPr>
        <w:ind w:left="1762" w:hanging="106"/>
      </w:pPr>
      <w:rPr>
        <w:rFonts w:hint="default"/>
        <w:lang w:val="es-ES" w:eastAsia="en-US" w:bidi="ar-SA"/>
      </w:rPr>
    </w:lvl>
    <w:lvl w:ilvl="5">
      <w:start w:val="0"/>
      <w:numFmt w:val="bullet"/>
      <w:lvlText w:val="•"/>
      <w:lvlJc w:val="left"/>
      <w:pPr>
        <w:ind w:left="2057" w:hanging="106"/>
      </w:pPr>
      <w:rPr>
        <w:rFonts w:hint="default"/>
        <w:lang w:val="es-ES" w:eastAsia="en-US" w:bidi="ar-SA"/>
      </w:rPr>
    </w:lvl>
    <w:lvl w:ilvl="6">
      <w:start w:val="0"/>
      <w:numFmt w:val="bullet"/>
      <w:lvlText w:val="•"/>
      <w:lvlJc w:val="left"/>
      <w:pPr>
        <w:ind w:left="2353" w:hanging="106"/>
      </w:pPr>
      <w:rPr>
        <w:rFonts w:hint="default"/>
        <w:lang w:val="es-ES" w:eastAsia="en-US" w:bidi="ar-SA"/>
      </w:rPr>
    </w:lvl>
    <w:lvl w:ilvl="7">
      <w:start w:val="0"/>
      <w:numFmt w:val="bullet"/>
      <w:lvlText w:val="•"/>
      <w:lvlJc w:val="left"/>
      <w:pPr>
        <w:ind w:left="2648" w:hanging="106"/>
      </w:pPr>
      <w:rPr>
        <w:rFonts w:hint="default"/>
        <w:lang w:val="es-ES" w:eastAsia="en-US" w:bidi="ar-SA"/>
      </w:rPr>
    </w:lvl>
    <w:lvl w:ilvl="8">
      <w:start w:val="0"/>
      <w:numFmt w:val="bullet"/>
      <w:lvlText w:val="•"/>
      <w:lvlJc w:val="left"/>
      <w:pPr>
        <w:ind w:left="2944" w:hanging="106"/>
      </w:pPr>
      <w:rPr>
        <w:rFonts w:hint="default"/>
        <w:lang w:val="es-ES" w:eastAsia="en-US" w:bidi="ar-SA"/>
      </w:rPr>
    </w:lvl>
  </w:abstractNum>
  <w:abstractNum w:abstractNumId="3">
    <w:multiLevelType w:val="hybridMultilevel"/>
    <w:lvl w:ilvl="0">
      <w:start w:val="0"/>
      <w:numFmt w:val="bullet"/>
      <w:lvlText w:val=""/>
      <w:lvlJc w:val="left"/>
      <w:pPr>
        <w:ind w:left="575" w:hanging="152"/>
      </w:pPr>
      <w:rPr>
        <w:rFonts w:hint="default" w:ascii="Symbol" w:hAnsi="Symbol" w:eastAsia="Symbol" w:cs="Symbol"/>
        <w:b w:val="0"/>
        <w:bCs w:val="0"/>
        <w:i w:val="0"/>
        <w:iCs w:val="0"/>
        <w:spacing w:val="0"/>
        <w:w w:val="99"/>
        <w:sz w:val="20"/>
        <w:szCs w:val="20"/>
        <w:lang w:val="es-ES" w:eastAsia="en-US" w:bidi="ar-SA"/>
      </w:rPr>
    </w:lvl>
    <w:lvl w:ilvl="1">
      <w:start w:val="0"/>
      <w:numFmt w:val="bullet"/>
      <w:lvlText w:val="•"/>
      <w:lvlJc w:val="left"/>
      <w:pPr>
        <w:ind w:left="875" w:hanging="152"/>
      </w:pPr>
      <w:rPr>
        <w:rFonts w:hint="default"/>
        <w:lang w:val="es-ES" w:eastAsia="en-US" w:bidi="ar-SA"/>
      </w:rPr>
    </w:lvl>
    <w:lvl w:ilvl="2">
      <w:start w:val="0"/>
      <w:numFmt w:val="bullet"/>
      <w:lvlText w:val="•"/>
      <w:lvlJc w:val="left"/>
      <w:pPr>
        <w:ind w:left="1171" w:hanging="152"/>
      </w:pPr>
      <w:rPr>
        <w:rFonts w:hint="default"/>
        <w:lang w:val="es-ES" w:eastAsia="en-US" w:bidi="ar-SA"/>
      </w:rPr>
    </w:lvl>
    <w:lvl w:ilvl="3">
      <w:start w:val="0"/>
      <w:numFmt w:val="bullet"/>
      <w:lvlText w:val="•"/>
      <w:lvlJc w:val="left"/>
      <w:pPr>
        <w:ind w:left="1466" w:hanging="152"/>
      </w:pPr>
      <w:rPr>
        <w:rFonts w:hint="default"/>
        <w:lang w:val="es-ES" w:eastAsia="en-US" w:bidi="ar-SA"/>
      </w:rPr>
    </w:lvl>
    <w:lvl w:ilvl="4">
      <w:start w:val="0"/>
      <w:numFmt w:val="bullet"/>
      <w:lvlText w:val="•"/>
      <w:lvlJc w:val="left"/>
      <w:pPr>
        <w:ind w:left="1762" w:hanging="152"/>
      </w:pPr>
      <w:rPr>
        <w:rFonts w:hint="default"/>
        <w:lang w:val="es-ES" w:eastAsia="en-US" w:bidi="ar-SA"/>
      </w:rPr>
    </w:lvl>
    <w:lvl w:ilvl="5">
      <w:start w:val="0"/>
      <w:numFmt w:val="bullet"/>
      <w:lvlText w:val="•"/>
      <w:lvlJc w:val="left"/>
      <w:pPr>
        <w:ind w:left="2057" w:hanging="152"/>
      </w:pPr>
      <w:rPr>
        <w:rFonts w:hint="default"/>
        <w:lang w:val="es-ES" w:eastAsia="en-US" w:bidi="ar-SA"/>
      </w:rPr>
    </w:lvl>
    <w:lvl w:ilvl="6">
      <w:start w:val="0"/>
      <w:numFmt w:val="bullet"/>
      <w:lvlText w:val="•"/>
      <w:lvlJc w:val="left"/>
      <w:pPr>
        <w:ind w:left="2353" w:hanging="152"/>
      </w:pPr>
      <w:rPr>
        <w:rFonts w:hint="default"/>
        <w:lang w:val="es-ES" w:eastAsia="en-US" w:bidi="ar-SA"/>
      </w:rPr>
    </w:lvl>
    <w:lvl w:ilvl="7">
      <w:start w:val="0"/>
      <w:numFmt w:val="bullet"/>
      <w:lvlText w:val="•"/>
      <w:lvlJc w:val="left"/>
      <w:pPr>
        <w:ind w:left="2648" w:hanging="152"/>
      </w:pPr>
      <w:rPr>
        <w:rFonts w:hint="default"/>
        <w:lang w:val="es-ES" w:eastAsia="en-US" w:bidi="ar-SA"/>
      </w:rPr>
    </w:lvl>
    <w:lvl w:ilvl="8">
      <w:start w:val="0"/>
      <w:numFmt w:val="bullet"/>
      <w:lvlText w:val="•"/>
      <w:lvlJc w:val="left"/>
      <w:pPr>
        <w:ind w:left="2944" w:hanging="152"/>
      </w:pPr>
      <w:rPr>
        <w:rFonts w:hint="default"/>
        <w:lang w:val="es-ES" w:eastAsia="en-US" w:bidi="ar-SA"/>
      </w:rPr>
    </w:lvl>
  </w:abstractNum>
  <w:abstractNum w:abstractNumId="2">
    <w:multiLevelType w:val="hybridMultilevel"/>
    <w:lvl w:ilvl="0">
      <w:start w:val="1"/>
      <w:numFmt w:val="upperLetter"/>
      <w:lvlText w:val="%1."/>
      <w:lvlJc w:val="left"/>
      <w:pPr>
        <w:ind w:left="750" w:hanging="358"/>
        <w:jc w:val="left"/>
      </w:pPr>
      <w:rPr>
        <w:rFonts w:hint="default" w:ascii="Arial" w:hAnsi="Arial" w:eastAsia="Arial" w:cs="Arial"/>
        <w:b/>
        <w:bCs/>
        <w:i w:val="0"/>
        <w:iCs w:val="0"/>
        <w:spacing w:val="-2"/>
        <w:w w:val="100"/>
        <w:sz w:val="28"/>
        <w:szCs w:val="28"/>
        <w:lang w:val="es-ES" w:eastAsia="en-US" w:bidi="ar-SA"/>
      </w:rPr>
    </w:lvl>
    <w:lvl w:ilvl="1">
      <w:start w:val="0"/>
      <w:numFmt w:val="bullet"/>
      <w:lvlText w:val="•"/>
      <w:lvlJc w:val="left"/>
      <w:pPr>
        <w:ind w:left="1769" w:hanging="358"/>
      </w:pPr>
      <w:rPr>
        <w:rFonts w:hint="default"/>
        <w:lang w:val="es-ES" w:eastAsia="en-US" w:bidi="ar-SA"/>
      </w:rPr>
    </w:lvl>
    <w:lvl w:ilvl="2">
      <w:start w:val="0"/>
      <w:numFmt w:val="bullet"/>
      <w:lvlText w:val="•"/>
      <w:lvlJc w:val="left"/>
      <w:pPr>
        <w:ind w:left="2778" w:hanging="358"/>
      </w:pPr>
      <w:rPr>
        <w:rFonts w:hint="default"/>
        <w:lang w:val="es-ES" w:eastAsia="en-US" w:bidi="ar-SA"/>
      </w:rPr>
    </w:lvl>
    <w:lvl w:ilvl="3">
      <w:start w:val="0"/>
      <w:numFmt w:val="bullet"/>
      <w:lvlText w:val="•"/>
      <w:lvlJc w:val="left"/>
      <w:pPr>
        <w:ind w:left="3787" w:hanging="358"/>
      </w:pPr>
      <w:rPr>
        <w:rFonts w:hint="default"/>
        <w:lang w:val="es-ES" w:eastAsia="en-US" w:bidi="ar-SA"/>
      </w:rPr>
    </w:lvl>
    <w:lvl w:ilvl="4">
      <w:start w:val="0"/>
      <w:numFmt w:val="bullet"/>
      <w:lvlText w:val="•"/>
      <w:lvlJc w:val="left"/>
      <w:pPr>
        <w:ind w:left="4796" w:hanging="358"/>
      </w:pPr>
      <w:rPr>
        <w:rFonts w:hint="default"/>
        <w:lang w:val="es-ES" w:eastAsia="en-US" w:bidi="ar-SA"/>
      </w:rPr>
    </w:lvl>
    <w:lvl w:ilvl="5">
      <w:start w:val="0"/>
      <w:numFmt w:val="bullet"/>
      <w:lvlText w:val="•"/>
      <w:lvlJc w:val="left"/>
      <w:pPr>
        <w:ind w:left="5806" w:hanging="358"/>
      </w:pPr>
      <w:rPr>
        <w:rFonts w:hint="default"/>
        <w:lang w:val="es-ES" w:eastAsia="en-US" w:bidi="ar-SA"/>
      </w:rPr>
    </w:lvl>
    <w:lvl w:ilvl="6">
      <w:start w:val="0"/>
      <w:numFmt w:val="bullet"/>
      <w:lvlText w:val="•"/>
      <w:lvlJc w:val="left"/>
      <w:pPr>
        <w:ind w:left="6815" w:hanging="358"/>
      </w:pPr>
      <w:rPr>
        <w:rFonts w:hint="default"/>
        <w:lang w:val="es-ES" w:eastAsia="en-US" w:bidi="ar-SA"/>
      </w:rPr>
    </w:lvl>
    <w:lvl w:ilvl="7">
      <w:start w:val="0"/>
      <w:numFmt w:val="bullet"/>
      <w:lvlText w:val="•"/>
      <w:lvlJc w:val="left"/>
      <w:pPr>
        <w:ind w:left="7824" w:hanging="358"/>
      </w:pPr>
      <w:rPr>
        <w:rFonts w:hint="default"/>
        <w:lang w:val="es-ES" w:eastAsia="en-US" w:bidi="ar-SA"/>
      </w:rPr>
    </w:lvl>
    <w:lvl w:ilvl="8">
      <w:start w:val="0"/>
      <w:numFmt w:val="bullet"/>
      <w:lvlText w:val="•"/>
      <w:lvlJc w:val="left"/>
      <w:pPr>
        <w:ind w:left="8833" w:hanging="358"/>
      </w:pPr>
      <w:rPr>
        <w:rFonts w:hint="default"/>
        <w:lang w:val="es-ES" w:eastAsia="en-US" w:bidi="ar-SA"/>
      </w:rPr>
    </w:lvl>
  </w:abstractNum>
  <w:abstractNum w:abstractNumId="1">
    <w:multiLevelType w:val="hybridMultilevel"/>
    <w:lvl w:ilvl="0">
      <w:start w:val="1"/>
      <w:numFmt w:val="decimal"/>
      <w:lvlText w:val="%1."/>
      <w:lvlJc w:val="left"/>
      <w:pPr>
        <w:ind w:left="820" w:hanging="428"/>
        <w:jc w:val="right"/>
      </w:pPr>
      <w:rPr>
        <w:rFonts w:hint="default" w:ascii="Arial" w:hAnsi="Arial" w:eastAsia="Arial" w:cs="Arial"/>
        <w:b/>
        <w:bCs/>
        <w:i w:val="0"/>
        <w:iCs w:val="0"/>
        <w:spacing w:val="-1"/>
        <w:w w:val="99"/>
        <w:sz w:val="20"/>
        <w:szCs w:val="20"/>
        <w:lang w:val="es-ES" w:eastAsia="en-US" w:bidi="ar-SA"/>
      </w:rPr>
    </w:lvl>
    <w:lvl w:ilvl="1">
      <w:start w:val="0"/>
      <w:numFmt w:val="bullet"/>
      <w:lvlText w:val="•"/>
      <w:lvlJc w:val="left"/>
      <w:pPr>
        <w:ind w:left="1809" w:hanging="428"/>
      </w:pPr>
      <w:rPr>
        <w:rFonts w:hint="default"/>
        <w:lang w:val="es-ES" w:eastAsia="en-US" w:bidi="ar-SA"/>
      </w:rPr>
    </w:lvl>
    <w:lvl w:ilvl="2">
      <w:start w:val="0"/>
      <w:numFmt w:val="bullet"/>
      <w:lvlText w:val="•"/>
      <w:lvlJc w:val="left"/>
      <w:pPr>
        <w:ind w:left="2798" w:hanging="428"/>
      </w:pPr>
      <w:rPr>
        <w:rFonts w:hint="default"/>
        <w:lang w:val="es-ES" w:eastAsia="en-US" w:bidi="ar-SA"/>
      </w:rPr>
    </w:lvl>
    <w:lvl w:ilvl="3">
      <w:start w:val="0"/>
      <w:numFmt w:val="bullet"/>
      <w:lvlText w:val="•"/>
      <w:lvlJc w:val="left"/>
      <w:pPr>
        <w:ind w:left="3787" w:hanging="428"/>
      </w:pPr>
      <w:rPr>
        <w:rFonts w:hint="default"/>
        <w:lang w:val="es-ES" w:eastAsia="en-US" w:bidi="ar-SA"/>
      </w:rPr>
    </w:lvl>
    <w:lvl w:ilvl="4">
      <w:start w:val="0"/>
      <w:numFmt w:val="bullet"/>
      <w:lvlText w:val="•"/>
      <w:lvlJc w:val="left"/>
      <w:pPr>
        <w:ind w:left="4776" w:hanging="428"/>
      </w:pPr>
      <w:rPr>
        <w:rFonts w:hint="default"/>
        <w:lang w:val="es-ES" w:eastAsia="en-US" w:bidi="ar-SA"/>
      </w:rPr>
    </w:lvl>
    <w:lvl w:ilvl="5">
      <w:start w:val="0"/>
      <w:numFmt w:val="bullet"/>
      <w:lvlText w:val="•"/>
      <w:lvlJc w:val="left"/>
      <w:pPr>
        <w:ind w:left="5766" w:hanging="428"/>
      </w:pPr>
      <w:rPr>
        <w:rFonts w:hint="default"/>
        <w:lang w:val="es-ES" w:eastAsia="en-US" w:bidi="ar-SA"/>
      </w:rPr>
    </w:lvl>
    <w:lvl w:ilvl="6">
      <w:start w:val="0"/>
      <w:numFmt w:val="bullet"/>
      <w:lvlText w:val="•"/>
      <w:lvlJc w:val="left"/>
      <w:pPr>
        <w:ind w:left="6755" w:hanging="428"/>
      </w:pPr>
      <w:rPr>
        <w:rFonts w:hint="default"/>
        <w:lang w:val="es-ES" w:eastAsia="en-US" w:bidi="ar-SA"/>
      </w:rPr>
    </w:lvl>
    <w:lvl w:ilvl="7">
      <w:start w:val="0"/>
      <w:numFmt w:val="bullet"/>
      <w:lvlText w:val="•"/>
      <w:lvlJc w:val="left"/>
      <w:pPr>
        <w:ind w:left="7744" w:hanging="428"/>
      </w:pPr>
      <w:rPr>
        <w:rFonts w:hint="default"/>
        <w:lang w:val="es-ES" w:eastAsia="en-US" w:bidi="ar-SA"/>
      </w:rPr>
    </w:lvl>
    <w:lvl w:ilvl="8">
      <w:start w:val="0"/>
      <w:numFmt w:val="bullet"/>
      <w:lvlText w:val="•"/>
      <w:lvlJc w:val="left"/>
      <w:pPr>
        <w:ind w:left="8733" w:hanging="428"/>
      </w:pPr>
      <w:rPr>
        <w:rFonts w:hint="default"/>
        <w:lang w:val="es-ES" w:eastAsia="en-US" w:bidi="ar-SA"/>
      </w:rPr>
    </w:lvl>
  </w:abstractNum>
  <w:abstractNum w:abstractNumId="0">
    <w:multiLevelType w:val="hybridMultilevel"/>
    <w:lvl w:ilvl="0">
      <w:start w:val="1"/>
      <w:numFmt w:val="lowerLetter"/>
      <w:lvlText w:val="%1)"/>
      <w:lvlJc w:val="left"/>
      <w:pPr>
        <w:ind w:left="1113" w:hanging="319"/>
        <w:jc w:val="left"/>
      </w:pPr>
      <w:rPr>
        <w:rFonts w:hint="default" w:ascii="Arial" w:hAnsi="Arial" w:eastAsia="Arial" w:cs="Arial"/>
        <w:b w:val="0"/>
        <w:bCs w:val="0"/>
        <w:i w:val="0"/>
        <w:iCs w:val="0"/>
        <w:spacing w:val="0"/>
        <w:w w:val="99"/>
        <w:sz w:val="20"/>
        <w:szCs w:val="20"/>
        <w:lang w:val="es-ES" w:eastAsia="en-US" w:bidi="ar-SA"/>
      </w:rPr>
    </w:lvl>
    <w:lvl w:ilvl="1">
      <w:start w:val="0"/>
      <w:numFmt w:val="bullet"/>
      <w:lvlText w:val="•"/>
      <w:lvlJc w:val="left"/>
      <w:pPr>
        <w:ind w:left="2085" w:hanging="319"/>
      </w:pPr>
      <w:rPr>
        <w:rFonts w:hint="default"/>
        <w:lang w:val="es-ES" w:eastAsia="en-US" w:bidi="ar-SA"/>
      </w:rPr>
    </w:lvl>
    <w:lvl w:ilvl="2">
      <w:start w:val="0"/>
      <w:numFmt w:val="bullet"/>
      <w:lvlText w:val="•"/>
      <w:lvlJc w:val="left"/>
      <w:pPr>
        <w:ind w:left="3050" w:hanging="319"/>
      </w:pPr>
      <w:rPr>
        <w:rFonts w:hint="default"/>
        <w:lang w:val="es-ES" w:eastAsia="en-US" w:bidi="ar-SA"/>
      </w:rPr>
    </w:lvl>
    <w:lvl w:ilvl="3">
      <w:start w:val="0"/>
      <w:numFmt w:val="bullet"/>
      <w:lvlText w:val="•"/>
      <w:lvlJc w:val="left"/>
      <w:pPr>
        <w:ind w:left="4015" w:hanging="319"/>
      </w:pPr>
      <w:rPr>
        <w:rFonts w:hint="default"/>
        <w:lang w:val="es-ES" w:eastAsia="en-US" w:bidi="ar-SA"/>
      </w:rPr>
    </w:lvl>
    <w:lvl w:ilvl="4">
      <w:start w:val="0"/>
      <w:numFmt w:val="bullet"/>
      <w:lvlText w:val="•"/>
      <w:lvlJc w:val="left"/>
      <w:pPr>
        <w:ind w:left="4980" w:hanging="319"/>
      </w:pPr>
      <w:rPr>
        <w:rFonts w:hint="default"/>
        <w:lang w:val="es-ES" w:eastAsia="en-US" w:bidi="ar-SA"/>
      </w:rPr>
    </w:lvl>
    <w:lvl w:ilvl="5">
      <w:start w:val="0"/>
      <w:numFmt w:val="bullet"/>
      <w:lvlText w:val="•"/>
      <w:lvlJc w:val="left"/>
      <w:pPr>
        <w:ind w:left="5946" w:hanging="319"/>
      </w:pPr>
      <w:rPr>
        <w:rFonts w:hint="default"/>
        <w:lang w:val="es-ES" w:eastAsia="en-US" w:bidi="ar-SA"/>
      </w:rPr>
    </w:lvl>
    <w:lvl w:ilvl="6">
      <w:start w:val="0"/>
      <w:numFmt w:val="bullet"/>
      <w:lvlText w:val="•"/>
      <w:lvlJc w:val="left"/>
      <w:pPr>
        <w:ind w:left="6911" w:hanging="319"/>
      </w:pPr>
      <w:rPr>
        <w:rFonts w:hint="default"/>
        <w:lang w:val="es-ES" w:eastAsia="en-US" w:bidi="ar-SA"/>
      </w:rPr>
    </w:lvl>
    <w:lvl w:ilvl="7">
      <w:start w:val="0"/>
      <w:numFmt w:val="bullet"/>
      <w:lvlText w:val="•"/>
      <w:lvlJc w:val="left"/>
      <w:pPr>
        <w:ind w:left="7876" w:hanging="319"/>
      </w:pPr>
      <w:rPr>
        <w:rFonts w:hint="default"/>
        <w:lang w:val="es-ES" w:eastAsia="en-US" w:bidi="ar-SA"/>
      </w:rPr>
    </w:lvl>
    <w:lvl w:ilvl="8">
      <w:start w:val="0"/>
      <w:numFmt w:val="bullet"/>
      <w:lvlText w:val="•"/>
      <w:lvlJc w:val="left"/>
      <w:pPr>
        <w:ind w:left="8841" w:hanging="319"/>
      </w:pPr>
      <w:rPr>
        <w:rFonts w:hint="default"/>
        <w:lang w:val="es-E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BodyText" w:type="paragraph">
    <w:name w:val="Body Text"/>
    <w:basedOn w:val="Normal"/>
    <w:uiPriority w:val="1"/>
    <w:qFormat/>
    <w:pPr/>
    <w:rPr>
      <w:rFonts w:ascii="Arial" w:hAnsi="Arial" w:eastAsia="Arial" w:cs="Arial"/>
      <w:sz w:val="20"/>
      <w:szCs w:val="20"/>
      <w:lang w:val="es-ES" w:eastAsia="en-US" w:bidi="ar-SA"/>
    </w:rPr>
  </w:style>
  <w:style w:styleId="Heading1" w:type="paragraph">
    <w:name w:val="Heading 1"/>
    <w:basedOn w:val="Normal"/>
    <w:uiPriority w:val="1"/>
    <w:qFormat/>
    <w:pPr>
      <w:jc w:val="center"/>
      <w:outlineLvl w:val="1"/>
    </w:pPr>
    <w:rPr>
      <w:rFonts w:ascii="Arial" w:hAnsi="Arial" w:eastAsia="Arial" w:cs="Arial"/>
      <w:b/>
      <w:bCs/>
      <w:sz w:val="28"/>
      <w:szCs w:val="28"/>
      <w:lang w:val="es-ES" w:eastAsia="en-US" w:bidi="ar-SA"/>
    </w:rPr>
  </w:style>
  <w:style w:styleId="Heading2" w:type="paragraph">
    <w:name w:val="Heading 2"/>
    <w:basedOn w:val="Normal"/>
    <w:uiPriority w:val="1"/>
    <w:qFormat/>
    <w:pPr>
      <w:spacing w:before="79"/>
      <w:ind w:left="393"/>
      <w:outlineLvl w:val="2"/>
    </w:pPr>
    <w:rPr>
      <w:rFonts w:ascii="Arial" w:hAnsi="Arial" w:eastAsia="Arial" w:cs="Arial"/>
      <w:b/>
      <w:bCs/>
      <w:sz w:val="24"/>
      <w:szCs w:val="24"/>
      <w:lang w:val="es-ES" w:eastAsia="en-US" w:bidi="ar-SA"/>
    </w:rPr>
  </w:style>
  <w:style w:styleId="Heading3" w:type="paragraph">
    <w:name w:val="Heading 3"/>
    <w:basedOn w:val="Normal"/>
    <w:uiPriority w:val="1"/>
    <w:qFormat/>
    <w:pPr>
      <w:spacing w:before="5"/>
      <w:ind w:left="1"/>
      <w:outlineLvl w:val="3"/>
    </w:pPr>
    <w:rPr>
      <w:rFonts w:ascii="Arial" w:hAnsi="Arial" w:eastAsia="Arial" w:cs="Arial"/>
      <w:sz w:val="24"/>
      <w:szCs w:val="24"/>
      <w:lang w:val="es-ES" w:eastAsia="en-US" w:bidi="ar-SA"/>
    </w:rPr>
  </w:style>
  <w:style w:styleId="ListParagraph" w:type="paragraph">
    <w:name w:val="List Paragraph"/>
    <w:basedOn w:val="Normal"/>
    <w:uiPriority w:val="1"/>
    <w:qFormat/>
    <w:pPr>
      <w:ind w:left="820" w:hanging="428"/>
      <w:jc w:val="both"/>
    </w:pPr>
    <w:rPr>
      <w:rFonts w:ascii="Arial" w:hAnsi="Arial" w:eastAsia="Arial" w:cs="Arial"/>
      <w:lang w:val="es-ES" w:eastAsia="en-US" w:bidi="ar-SA"/>
    </w:rPr>
  </w:style>
  <w:style w:styleId="TableParagraph" w:type="paragraph">
    <w:name w:val="Table Paragraph"/>
    <w:basedOn w:val="Normal"/>
    <w:uiPriority w:val="1"/>
    <w:qFormat/>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www.inegi.org.mx/" TargetMode="External"/><Relationship Id="rId18" Type="http://schemas.openxmlformats.org/officeDocument/2006/relationships/hyperlink" Target="mailto:atencion.usuarios@inegi.org.mx" TargetMode="External"/><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hyperlink" Target="http://www.dof.gob.mx/nota_detalle.php?codigo=5326473&amp;fecha=16/12/2013" TargetMode="External"/><Relationship Id="rId22" Type="http://schemas.openxmlformats.org/officeDocument/2006/relationships/hyperlink" Target="http://dof.gob.mx/nota_detalle.php?codigo=5462755&amp;fecha=28/11/2016" TargetMode="External"/><Relationship Id="rId23" Type="http://schemas.openxmlformats.org/officeDocument/2006/relationships/hyperlink" Target="https://www.inegi.org.mx/app/glosario/default.html?p=SCMA" TargetMode="External"/><Relationship Id="rId24" Type="http://schemas.openxmlformats.org/officeDocument/2006/relationships/hyperlink" Target="http://dof.gob.mx/nota_detalle.php?codigo=5342867&amp;fecha=30/04/2014" TargetMode="External"/><Relationship Id="rId25" Type="http://schemas.openxmlformats.org/officeDocument/2006/relationships/hyperlink" Target="https://es.slideshare.net/carmencamacho74/trminos-urbanismo" TargetMode="External"/><Relationship Id="rId26" Type="http://schemas.openxmlformats.org/officeDocument/2006/relationships/hyperlink" Target="http://www.inegi.org.mx/app/glosario/default.html?p=SCMA" TargetMode="External"/><Relationship Id="rId27" Type="http://schemas.openxmlformats.org/officeDocument/2006/relationships/hyperlink" Target="http://dle.rae.es/?id=2Vc97Mk" TargetMode="External"/><Relationship Id="rId28" Type="http://schemas.openxmlformats.org/officeDocument/2006/relationships/hyperlink" Target="http://www.desenredando.org/public/libros/1993/ldnsn/html/cap3.htm" TargetMode="External"/><Relationship Id="rId29" Type="http://schemas.openxmlformats.org/officeDocument/2006/relationships/hyperlink" Target="https://boletinagrario.com/ap-6%2Careas%2Bde%2Bconservacion%2C1436.html" TargetMode="External"/><Relationship Id="rId30" Type="http://schemas.openxmlformats.org/officeDocument/2006/relationships/hyperlink" Target="http://www.proteccioncivil.sonora.gob.mx/images/ordenamientoterritorial.pdf" TargetMode="External"/><Relationship Id="rId31" Type="http://schemas.openxmlformats.org/officeDocument/2006/relationships/hyperlink" Target="https://conservacionfpo.org/about/areas-prioritarias/#%3A~%3Atext%3DLas%20%C3%A1reas%20prioritarias%20son%20los%2Cpro%20de%20una%20conservaci%C3%B3n%20eficaz" TargetMode="External"/><Relationship Id="rId32" Type="http://schemas.openxmlformats.org/officeDocument/2006/relationships/hyperlink" Target="http://www.planmaestro.ohc.cu/index.php/instrumentos/glosario" TargetMode="External"/><Relationship Id="rId33" Type="http://schemas.openxmlformats.org/officeDocument/2006/relationships/hyperlink" Target="http://www.cap.org.pe/pdfsminv/glosario.pdf" TargetMode="External"/><Relationship Id="rId34" Type="http://schemas.openxmlformats.org/officeDocument/2006/relationships/hyperlink" Target="https://studylib.es/doc/4616819/vocabulario-tema-9--el-espacio-urbano" TargetMode="External"/><Relationship Id="rId35" Type="http://schemas.openxmlformats.org/officeDocument/2006/relationships/hyperlink" Target="http://legislacion.scjn.gob.mx/Buscador/Paginas/wfArticuladoFast.aspx?q=Wct5OSsXp/CsyLrt7V%2BfcbWdWvgOsCXhM/kVum//wgF9M60uyGil2X3Woq1Ziu2YIIEuE//oovVGA55REWa7sA" TargetMode="External"/><Relationship Id="rId36" Type="http://schemas.openxmlformats.org/officeDocument/2006/relationships/hyperlink" Target="https://www.inegi.org.mx/app/glosario/default.html?p=localidades" TargetMode="External"/><Relationship Id="rId37" Type="http://schemas.openxmlformats.org/officeDocument/2006/relationships/hyperlink" Target="https://en.www.inegi.org.mx/contenidos/productos/prod_serv/contenidos/espanol/bvinegi/productos/nueva_estruc/889463906933.pdf" TargetMode="External"/><Relationship Id="rId38" Type="http://schemas.openxmlformats.org/officeDocument/2006/relationships/hyperlink" Target="http://www.municipiopabellonags.gob.mx/docs/TRANSPARENCIA/27_PLANES_DE_DESARROLLO_URBANO/ES" TargetMode="External"/><Relationship Id="rId39" Type="http://schemas.openxmlformats.org/officeDocument/2006/relationships/hyperlink" Target="https://www.inegi.org.mx/app/glosario/default.html?p=cngmd2017" TargetMode="External"/><Relationship Id="rId40" Type="http://schemas.openxmlformats.org/officeDocument/2006/relationships/hyperlink" Target="http://www.inegi.org.mx/app/glosario/default.html?p=cngmd2017" TargetMode="External"/><Relationship Id="rId41" Type="http://schemas.openxmlformats.org/officeDocument/2006/relationships/hyperlink" Target="http://www.inegi.org.mx/app/glosario/default.html?p=CNGSPSPE2020" TargetMode="External"/><Relationship Id="rId42" Type="http://schemas.openxmlformats.org/officeDocument/2006/relationships/hyperlink" Target="http://recursos.inegi.org.mx/geo/contenidos/urbana/doc/diccionario_datos_localidades_urbanas_ver_definitiva_sep" TargetMode="External"/><Relationship Id="rId43" Type="http://schemas.openxmlformats.org/officeDocument/2006/relationships/hyperlink" Target="http://www.inegi.org.mx/app/glosario/default.html?p=ENCIG2019" TargetMode="External"/><Relationship Id="rId44" Type="http://schemas.openxmlformats.org/officeDocument/2006/relationships/hyperlink" Target="http://cuentame.inegi.org.mx/glosario/default.aspx?tema=G" TargetMode="External"/><Relationship Id="rId45" Type="http://schemas.openxmlformats.org/officeDocument/2006/relationships/hyperlink" Target="http://www.inegi.org.mx/app/glosario/default.html?p=entorno" TargetMode="External"/><Relationship Id="rId46" Type="http://schemas.openxmlformats.org/officeDocument/2006/relationships/hyperlink" Target="https://www.inegi.org.mx/app/glosario/default.html?p=entorno" TargetMode="External"/><Relationship Id="rId47" Type="http://schemas.openxmlformats.org/officeDocument/2006/relationships/hyperlink" Target="https://www.significados.com/comercio/" TargetMode="External"/><Relationship Id="rId48" Type="http://schemas.openxmlformats.org/officeDocument/2006/relationships/hyperlink" Target="http://www.inegi.org.mx/app/glosario/default.html?p=IPL2017" TargetMode="External"/><Relationship Id="rId49" Type="http://schemas.openxmlformats.org/officeDocument/2006/relationships/hyperlink" Target="http://www.geoenciclopedia.com/cuencas-hidrograficas/" TargetMode="External"/><Relationship Id="rId50" Type="http://schemas.openxmlformats.org/officeDocument/2006/relationships/hyperlink" Target="https://na01.safelinks.protection.outlook.com/?url=http%3A%2F%2Fwww.infoagro.com%2Fdiccionario_agricola%2Ftraducir.asp%3Fi%3D1%26id%3D227%26idt%3D1%26palabra%3Dcultivo__cultivo_cultivos_&amp;data=02%7C01%7COMAR.ROMO%40inegi.org.mx%7Ca548feb844bc46a60eed08d653c566c7%7Cca8f09f5335e4fc58041f5b472a02eef%7C0%7C0%7C636788504622533167&amp;sdata=Gx%2FIp%2Bgjuv%2FJwJcqrzfIi4ZybPFGh1OxZEhcpg5S6KQ%3D&amp;reserved=0" TargetMode="External"/><Relationship Id="rId51" Type="http://schemas.openxmlformats.org/officeDocument/2006/relationships/hyperlink" Target="https://na01.safelinks.protection.outlook.com/?url=https%3A%2F%2Fdeconceptos.com%2Fciencias-sociales%2Fcultivo&amp;data=02%7C01%7COMAR.ROMO%40inegi.org.mx%7Ca548feb844bc46a60eed08d653c566c7%7Cca8f09f5335e4fc58041f5b472a02eef%7C0%7C0%7C636788504622533167&amp;sdata=jzzfcAEqR1OscdpMWpkDOlMrLhSCyaQAD9O1NGPIAQU%3D&amp;reserved=0" TargetMode="External"/><Relationship Id="rId52" Type="http://schemas.openxmlformats.org/officeDocument/2006/relationships/hyperlink" Target="http://sustentable.morelos.gob.mx/p-territorial/pozci-cvaca-glosario" TargetMode="External"/><Relationship Id="rId53" Type="http://schemas.openxmlformats.org/officeDocument/2006/relationships/hyperlink" Target="http://docplayer.es/20422358-Plan-parcial-de-desarrollo-urbano-para-el-canal-de-la-cortadura-tampico-tamaulipas-glosario-de-terminos.html" TargetMode="External"/><Relationship Id="rId54" Type="http://schemas.openxmlformats.org/officeDocument/2006/relationships/hyperlink" Target="http://www.construmatica.com/construpedia/Deslizamiento_del_Terreno" TargetMode="External"/><Relationship Id="rId55" Type="http://schemas.openxmlformats.org/officeDocument/2006/relationships/hyperlink" Target="https://www.inegi.org.mx/app/glosario/default.html?p=CAE2007" TargetMode="External"/><Relationship Id="rId56" Type="http://schemas.openxmlformats.org/officeDocument/2006/relationships/hyperlink" Target="https://archivos.juridicas.unam.mx/www/bjv/libros/4/1674/8.pdf" TargetMode="External"/><Relationship Id="rId57" Type="http://schemas.openxmlformats.org/officeDocument/2006/relationships/hyperlink" Target="http://www.economia48.com/spa/d/dinamica-economica/dinamica-economica.htm" TargetMode="External"/><Relationship Id="rId58" Type="http://schemas.openxmlformats.org/officeDocument/2006/relationships/hyperlink" Target="https://es.wikipedia.org/wiki/Dispersi%C3%B3n_urbana#%3A~%3Atext%3DSe%20conoce%20como%20fragmentaci%C3%B3n%20Urbana%2Cdesplazarse%20en%20autom%C3%B3vil%20al%20trabajo" TargetMode="External"/><Relationship Id="rId59" Type="http://schemas.openxmlformats.org/officeDocument/2006/relationships/hyperlink" Target="https://inegi.org.mx/app/glosario/default.html?p=cpv2010" TargetMode="External"/><Relationship Id="rId60" Type="http://schemas.openxmlformats.org/officeDocument/2006/relationships/hyperlink" Target="http://diccionariojuridico.mx/definicion/estado/" TargetMode="External"/><Relationship Id="rId61" Type="http://schemas.openxmlformats.org/officeDocument/2006/relationships/hyperlink" Target="http://diccionariojuridico.mx/definicion/entidades-federativas/" TargetMode="External"/><Relationship Id="rId62" Type="http://schemas.openxmlformats.org/officeDocument/2006/relationships/hyperlink" Target="https://www.ecologiahoy.com/erosion-eolica" TargetMode="External"/><Relationship Id="rId63" Type="http://schemas.openxmlformats.org/officeDocument/2006/relationships/hyperlink" Target="https://inta.gob.ar/documentos/erosion-hidrica" TargetMode="External"/><Relationship Id="rId64" Type="http://schemas.openxmlformats.org/officeDocument/2006/relationships/hyperlink" Target="http://antares.inegi.org.mx/analisis/red_hidro/documentosSeg/Documento_Tecnico_Descriptivo_Red_Nacional_de" TargetMode="External"/><Relationship Id="rId65" Type="http://schemas.openxmlformats.org/officeDocument/2006/relationships/hyperlink" Target="http://www.congreso-hidalgo.gob.mx/biblioteca_legislativa/Leyes/16Ley%20de%20Asentamientos%20Humanos%2C%20Desarrollo%20Urbano%20y%20Ordenamiento%20Territorial.pdf" TargetMode="External"/><Relationship Id="rId66" Type="http://schemas.openxmlformats.org/officeDocument/2006/relationships/hyperlink" Target="http://repositorio.inecc.gob.mx/ae/ae_005797.pdf" TargetMode="External"/><Relationship Id="rId67" Type="http://schemas.openxmlformats.org/officeDocument/2006/relationships/hyperlink" Target="https://www.inegi.org.mx/app/glosario/default.html?p=encrige_2016" TargetMode="External"/><Relationship Id="rId68" Type="http://schemas.openxmlformats.org/officeDocument/2006/relationships/hyperlink" Target="http://www.fao.org/in-" TargetMode="External"/><Relationship Id="rId69" Type="http://schemas.openxmlformats.org/officeDocument/2006/relationships/hyperlink" Target="http://www.inegi.org.mx/contenidos/programas/viviendasat/2008/doc/702825068875.pdf" TargetMode="External"/><Relationship Id="rId70" Type="http://schemas.openxmlformats.org/officeDocument/2006/relationships/hyperlink" Target="https://celade.cepal.org/redatam/pryesp/cairo/WebHelp/Metalatina/grado_de_urbanizacion.htm#%3A~%3Atext%3DDefinici%C3%B3n%3A%2Cde%20un%20censo%20a%20otro" TargetMode="External"/><Relationship Id="rId71" Type="http://schemas.openxmlformats.org/officeDocument/2006/relationships/hyperlink" Target="https://definicion.de/grieta/" TargetMode="External"/><Relationship Id="rId72" Type="http://schemas.openxmlformats.org/officeDocument/2006/relationships/hyperlink" Target="http://www.planmaestro.ohc.cu/index.php/instrumentos/glosario#h" TargetMode="External"/><Relationship Id="rId73" Type="http://schemas.openxmlformats.org/officeDocument/2006/relationships/hyperlink" Target="https://tbanet.wordpress.com/2007/09/04/hitos-en-el-espacio-urbano/" TargetMode="External"/><Relationship Id="rId74" Type="http://schemas.openxmlformats.org/officeDocument/2006/relationships/hyperlink" Target="https://es.slideshare.net/YesicaMirandaJanco/contenido-de-humedad-suelos" TargetMode="External"/><Relationship Id="rId75" Type="http://schemas.openxmlformats.org/officeDocument/2006/relationships/hyperlink" Target="https://conred.gob.gt/glosario/" TargetMode="External"/><Relationship Id="rId76" Type="http://schemas.openxmlformats.org/officeDocument/2006/relationships/hyperlink" Target="https://es.slideshare.net/vmactz/equipamiento-infraestructura-y-accesibilidad" TargetMode="External"/><Relationship Id="rId77" Type="http://schemas.openxmlformats.org/officeDocument/2006/relationships/hyperlink" Target="http://www.economia.unam.mx/cedrus/pdf/Glosario%20modificado.pdf/" TargetMode="External"/><Relationship Id="rId78" Type="http://schemas.openxmlformats.org/officeDocument/2006/relationships/hyperlink" Target="https://web.ua.es/es/labclima/diccionario-y-glosario-en-ordenacion-del-territorio.html#letraL" TargetMode="External"/><Relationship Id="rId79" Type="http://schemas.openxmlformats.org/officeDocument/2006/relationships/hyperlink" Target="https://www.inegi.org.mx/app/glosario/default.html?p=amcag2016" TargetMode="External"/><Relationship Id="rId80" Type="http://schemas.openxmlformats.org/officeDocument/2006/relationships/hyperlink" Target="https://www.geoenciclopedia.com/manantiales/" TargetMode="External"/><Relationship Id="rId81" Type="http://schemas.openxmlformats.org/officeDocument/2006/relationships/hyperlink" Target="https://www.snieg.mx/Documentos/Normatividad/Vigente/nt_renem.pdf" TargetMode="External"/><Relationship Id="rId82" Type="http://schemas.openxmlformats.org/officeDocument/2006/relationships/hyperlink" Target="http://archivos.hic-al.org/glosario.html" TargetMode="External"/><Relationship Id="rId83" Type="http://schemas.openxmlformats.org/officeDocument/2006/relationships/hyperlink" Target="http://www.inb.unam.mx/stecnica/glosario.pdf" TargetMode="External"/><Relationship Id="rId84" Type="http://schemas.openxmlformats.org/officeDocument/2006/relationships/hyperlink" Target="https://silo.tips/download/glosario-de-terminos-de" TargetMode="External"/><Relationship Id="rId85" Type="http://schemas.openxmlformats.org/officeDocument/2006/relationships/hyperlink" Target="http://lx.congresosanluis.gob.mx/ley/248.pdf" TargetMode="External"/><Relationship Id="rId86" Type="http://schemas.openxmlformats.org/officeDocument/2006/relationships/hyperlink" Target="https://www.definicionabc.com/general/plaza.php" TargetMode="External"/><Relationship Id="rId87" Type="http://schemas.openxmlformats.org/officeDocument/2006/relationships/hyperlink" Target="https://www.inegi.org.mx/app/buscador/default.html?q=poblaci%C3%B3n%2Bderechohabiente%2Ba%2Bservicios%2Bde%2Bsalud&amp;tabMCcollapse-Indicadores" TargetMode="External"/><Relationship Id="rId88" Type="http://schemas.openxmlformats.org/officeDocument/2006/relationships/hyperlink" Target="https://www.coneval.org.mx/Medicion/Paginas/Glosario.aspx" TargetMode="External"/><Relationship Id="rId89" Type="http://schemas.openxmlformats.org/officeDocument/2006/relationships/hyperlink" Target="http://www.inegi.org.mx/app/glosario/default.html?p=scee&amp;letraGloP" TargetMode="External"/><Relationship Id="rId90" Type="http://schemas.openxmlformats.org/officeDocument/2006/relationships/hyperlink" Target="https://www.lifeder.com/riesgos-hidrometeorologicos/" TargetMode="External"/><Relationship Id="rId91" Type="http://schemas.openxmlformats.org/officeDocument/2006/relationships/hyperlink" Target="http://www.inegi.org.mx/app/glosario/default.html?p=localidades" TargetMode="External"/><Relationship Id="rId92" Type="http://schemas.openxmlformats.org/officeDocument/2006/relationships/hyperlink" Target="http://www.proteccioncivil.net/Glosario%20T%C3%A9rminos%20S.htm" TargetMode="External"/><Relationship Id="rId93" Type="http://schemas.openxmlformats.org/officeDocument/2006/relationships/hyperlink" Target="http://www.paot.org.mx/centro/ine-semarnat/informe02/estadisticas_2000/informe_2000/03_Suelos/3.1_Suelos/index.htm" TargetMode="External"/><Relationship Id="rId94" Type="http://schemas.openxmlformats.org/officeDocument/2006/relationships/hyperlink" Target="http://www.geocities.ws/consultoriocatastral/documentos/usosplusvalia.pdf" TargetMode="External"/><Relationship Id="rId95" Type="http://schemas.openxmlformats.org/officeDocument/2006/relationships/hyperlink" Target="http://www.campomexicano.gob.mx/portal_siap/Integracion/EstadisticaBasica/Agricola/Normatividad/caracteristicasN.htm" TargetMode="External"/><Relationship Id="rId96" Type="http://schemas.openxmlformats.org/officeDocument/2006/relationships/hyperlink" Target="https://www.gmucordoba.es/normas-urbanisticas/normas-de-usos" TargetMode="External"/><Relationship Id="rId97" Type="http://schemas.openxmlformats.org/officeDocument/2006/relationships/hyperlink" Target="http://multimedia.dipusevilla.es/algaba/pdf/pgou/PGOU_ALGABA/NORMAS_URBANISTICAS.pdf" TargetMode="External"/><Relationship Id="rId98" Type="http://schemas.openxmlformats.org/officeDocument/2006/relationships/hyperlink" Target="http://www.ciudadreal.es/documentos/direcciongralplanificacion/pgouciudadreal/ordenacion/NNUU2baja.pdf" TargetMode="External"/><Relationship Id="rId99" Type="http://schemas.openxmlformats.org/officeDocument/2006/relationships/hyperlink" Target="https://glosarios.servidor-alicante.com/ecologia/vegetacion-primaria" TargetMode="External"/><Relationship Id="rId100" Type="http://schemas.openxmlformats.org/officeDocument/2006/relationships/hyperlink" Target="http://www.redalyc.org/pdf/258/25804904.pdf" TargetMode="External"/><Relationship Id="rId101" Type="http://schemas.openxmlformats.org/officeDocument/2006/relationships/hyperlink" Target="https://diccionario.leyderecho.org/zona-fronteriza/#Como_se_define_Zona_Fronteriza" TargetMode="External"/><Relationship Id="rId102" Type="http://schemas.openxmlformats.org/officeDocument/2006/relationships/hyperlink" Target="http://www.congresochihuahua2.gob.mx/biblioteca/leyes/archivosLeyes/777.pdf" TargetMode="External"/><Relationship Id="rId10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INEGI</dc:creator>
  <cp:keywords>Ordenamiento territorial, desarrollo urbano, SNIGMAOTU, conceptos, matriz conceptual. instrumentos de planeación, asentamientos humanos, compilación, unidades del estado, territorio</cp:keywords>
  <dc:title>Ordenamiento territorial y desarrollo urbano. Glosario de términos básicos</dc:title>
  <dcterms:created xsi:type="dcterms:W3CDTF">2024-10-16T18:50:17Z</dcterms:created>
  <dcterms:modified xsi:type="dcterms:W3CDTF">2024-10-16T18:50:17Z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2024-09-04T00:00:00Z</vt:filetime>
  </property>
  <property fmtid="{D5CDD505-2E9C-101B-9397-08002B2CF9AE}" pid="3" name="Creator">
    <vt:lpwstr>Microsoft® Word para Microsoft 365</vt:lpwstr>
  </property>
  <property fmtid="{D5CDD505-2E9C-101B-9397-08002B2CF9AE}" pid="4" name="LastSaved">
    <vt:filetime>2024-10-16T00:00:00Z</vt:filetime>
  </property>
  <property fmtid="{D5CDD505-2E9C-101B-9397-08002B2CF9AE}" pid="5" name="Producer">
    <vt:lpwstr>Microsoft® Word para Microsoft 365</vt:lpwstr>
  </property>
</Properties>
</file>