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920" w:rsidRDefault="005256A3" w:rsidP="005256A3">
      <w:pPr>
        <w:jc w:val="center"/>
      </w:pPr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15BA93C6" wp14:editId="42C9C579">
            <wp:extent cx="828675" cy="828675"/>
            <wp:effectExtent l="0" t="0" r="9525" b="9525"/>
            <wp:docPr id="4" name="Image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6A3" w:rsidRDefault="005256A3" w:rsidP="003D18A7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UNIVERSIDADE FEDERAL DE SERGIPE</w:t>
      </w:r>
    </w:p>
    <w:p w:rsidR="005256A3" w:rsidRDefault="005256A3" w:rsidP="003D18A7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CENTRO DE CIÊNCIAS AGRÁRIAS APLICADAS</w:t>
      </w:r>
    </w:p>
    <w:p w:rsidR="005256A3" w:rsidRDefault="005256A3" w:rsidP="003D18A7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DEPARTAMENTO DE ENGENHARIA AGRONÔMICA</w:t>
      </w:r>
    </w:p>
    <w:p w:rsidR="003D18A7" w:rsidRDefault="003D18A7" w:rsidP="003D18A7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ALUNA: YOLANDA SANTOS CRUZ</w:t>
      </w: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RELATÓRIO DE ATIVIDADE PRÁTICA </w:t>
      </w:r>
      <w:r w:rsidR="00BD7025">
        <w:rPr>
          <w:rFonts w:ascii="Times New Roman" w:hAnsi="Times New Roman" w:cs="Times New Roman"/>
          <w:b/>
          <w:sz w:val="24"/>
        </w:rPr>
        <w:t>SOBRE MÉTODOS DE CONTROLE PARA REDUÇÃO DOS PROCESSOS EROSIVOS NO SOLO</w:t>
      </w: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1C6F11" w:rsidRDefault="001C6F11" w:rsidP="001C6F11">
      <w:pPr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São Cristóvão/SE</w:t>
      </w:r>
    </w:p>
    <w:p w:rsidR="003D18A7" w:rsidRDefault="003D18A7" w:rsidP="003D18A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2024</w:t>
      </w:r>
    </w:p>
    <w:p w:rsidR="003D18A7" w:rsidRDefault="00EA6F2A" w:rsidP="00EA6F2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EA6F2A">
        <w:rPr>
          <w:rFonts w:ascii="Times New Roman" w:hAnsi="Times New Roman" w:cs="Times New Roman"/>
          <w:b/>
          <w:sz w:val="24"/>
        </w:rPr>
        <w:lastRenderedPageBreak/>
        <w:t>INTRODUÇÃO</w:t>
      </w:r>
    </w:p>
    <w:p w:rsidR="00595A8F" w:rsidRDefault="00595A8F" w:rsidP="00595A8F">
      <w:pPr>
        <w:pStyle w:val="PargrafodaLista"/>
        <w:rPr>
          <w:rFonts w:ascii="Times New Roman" w:hAnsi="Times New Roman" w:cs="Times New Roman"/>
          <w:b/>
          <w:sz w:val="24"/>
        </w:rPr>
      </w:pPr>
    </w:p>
    <w:p w:rsidR="00004D5B" w:rsidRPr="00B0583C" w:rsidRDefault="003D3B87" w:rsidP="00004D5B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>A erosão do solo é o deslocamento de terra de um lugar para outro</w:t>
      </w:r>
      <w:r w:rsidR="00E83027"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E83027" w:rsidRPr="00B0583C">
        <w:rPr>
          <w:rFonts w:ascii="Times New Roman" w:hAnsi="Times New Roman" w:cs="Times New Roman"/>
          <w:sz w:val="24"/>
          <w:szCs w:val="24"/>
        </w:rPr>
        <w:t>como o processo de desprendimento e transporte das partículas do solo, fragmentos ou partículas de rocha</w:t>
      </w:r>
      <w:r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sendo um processo natural de desgaste da superfície terrestre sob a influência do sol, do vento e da água. No entanto, pode ser agravado pelas atividades humanas, causadas por práticas agrícolas inadequadas, desmatamento e urbanização, que aceleram a erosão. Dessa forma, resultando em perda de nutrientes, degradação do solo e impactos no meio ambiente. </w:t>
      </w:r>
      <w:r w:rsidR="00F5449F" w:rsidRPr="00B0583C">
        <w:rPr>
          <w:rFonts w:ascii="Times New Roman" w:hAnsi="Times New Roman" w:cs="Times New Roman"/>
          <w:sz w:val="24"/>
          <w:szCs w:val="24"/>
        </w:rPr>
        <w:t xml:space="preserve">Entender suas causas e consequências possibilita </w:t>
      </w:r>
      <w:r w:rsidR="00B0583C" w:rsidRPr="00B0583C">
        <w:rPr>
          <w:rFonts w:ascii="Times New Roman" w:hAnsi="Times New Roman" w:cs="Times New Roman"/>
          <w:sz w:val="24"/>
          <w:szCs w:val="24"/>
        </w:rPr>
        <w:t xml:space="preserve">identificar </w:t>
      </w:r>
      <w:r w:rsidR="00F5449F" w:rsidRPr="00B0583C">
        <w:rPr>
          <w:rFonts w:ascii="Times New Roman" w:hAnsi="Times New Roman" w:cs="Times New Roman"/>
          <w:sz w:val="24"/>
          <w:szCs w:val="24"/>
        </w:rPr>
        <w:t xml:space="preserve">sua ocorrência e aplicar métodos necessários e </w:t>
      </w:r>
      <w:r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>eficazes de controle para reduzir esses processos erosivos.</w:t>
      </w:r>
      <w:r w:rsidR="000343EF"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343EF" w:rsidRPr="00B0583C">
        <w:rPr>
          <w:rFonts w:ascii="Times New Roman" w:hAnsi="Times New Roman" w:cs="Times New Roman"/>
          <w:sz w:val="24"/>
          <w:szCs w:val="24"/>
        </w:rPr>
        <w:t xml:space="preserve">É </w:t>
      </w:r>
      <w:r w:rsidR="003F6BBD" w:rsidRPr="00B0583C">
        <w:rPr>
          <w:rFonts w:ascii="Times New Roman" w:hAnsi="Times New Roman" w:cs="Times New Roman"/>
          <w:sz w:val="24"/>
          <w:szCs w:val="24"/>
        </w:rPr>
        <w:t>fun</w:t>
      </w:r>
      <w:r w:rsidR="000343EF" w:rsidRPr="00B0583C">
        <w:rPr>
          <w:rFonts w:ascii="Times New Roman" w:hAnsi="Times New Roman" w:cs="Times New Roman"/>
          <w:sz w:val="24"/>
          <w:szCs w:val="24"/>
        </w:rPr>
        <w:t xml:space="preserve">damental compreender a </w:t>
      </w:r>
      <w:proofErr w:type="spellStart"/>
      <w:r w:rsidR="000343EF" w:rsidRPr="00B0583C">
        <w:rPr>
          <w:rFonts w:ascii="Times New Roman" w:hAnsi="Times New Roman" w:cs="Times New Roman"/>
          <w:sz w:val="24"/>
          <w:szCs w:val="24"/>
        </w:rPr>
        <w:t>erosividade</w:t>
      </w:r>
      <w:proofErr w:type="spellEnd"/>
      <w:r w:rsidR="000343EF" w:rsidRPr="00B0583C">
        <w:rPr>
          <w:rFonts w:ascii="Times New Roman" w:hAnsi="Times New Roman" w:cs="Times New Roman"/>
          <w:sz w:val="24"/>
          <w:szCs w:val="24"/>
        </w:rPr>
        <w:t xml:space="preserve"> da chuva, propriedades do solo, </w:t>
      </w:r>
      <w:r w:rsidR="003F6BBD" w:rsidRPr="00B0583C">
        <w:rPr>
          <w:rFonts w:ascii="Times New Roman" w:hAnsi="Times New Roman" w:cs="Times New Roman"/>
          <w:sz w:val="24"/>
          <w:szCs w:val="24"/>
        </w:rPr>
        <w:t>características das encostas e</w:t>
      </w:r>
      <w:r w:rsidR="00B0583C" w:rsidRPr="00B0583C">
        <w:rPr>
          <w:rFonts w:ascii="Times New Roman" w:hAnsi="Times New Roman" w:cs="Times New Roman"/>
          <w:sz w:val="24"/>
          <w:szCs w:val="24"/>
        </w:rPr>
        <w:t xml:space="preserve"> a</w:t>
      </w:r>
      <w:r w:rsidR="003F6BBD" w:rsidRPr="00B0583C">
        <w:rPr>
          <w:rFonts w:ascii="Times New Roman" w:hAnsi="Times New Roman" w:cs="Times New Roman"/>
          <w:sz w:val="24"/>
          <w:szCs w:val="24"/>
        </w:rPr>
        <w:t xml:space="preserve"> </w:t>
      </w:r>
      <w:r w:rsidR="000343EF" w:rsidRPr="00B0583C">
        <w:rPr>
          <w:rFonts w:ascii="Times New Roman" w:hAnsi="Times New Roman" w:cs="Times New Roman"/>
          <w:sz w:val="24"/>
          <w:szCs w:val="24"/>
        </w:rPr>
        <w:t xml:space="preserve">cobertura vegetal, </w:t>
      </w:r>
      <w:r w:rsidR="00B0583C" w:rsidRPr="00B0583C">
        <w:rPr>
          <w:rFonts w:ascii="Times New Roman" w:hAnsi="Times New Roman" w:cs="Times New Roman"/>
          <w:sz w:val="24"/>
          <w:szCs w:val="24"/>
        </w:rPr>
        <w:t xml:space="preserve">pois são </w:t>
      </w:r>
      <w:r w:rsidR="000343EF" w:rsidRPr="00B0583C">
        <w:rPr>
          <w:rFonts w:ascii="Times New Roman" w:hAnsi="Times New Roman" w:cs="Times New Roman"/>
          <w:sz w:val="24"/>
          <w:szCs w:val="24"/>
        </w:rPr>
        <w:t>fatores controladores que determinam as taxas de perda de solo, água, e nutrientes, fundamentais para a conservação</w:t>
      </w:r>
      <w:r w:rsidR="003F6BBD" w:rsidRPr="00B0583C">
        <w:rPr>
          <w:rFonts w:ascii="Times New Roman" w:hAnsi="Times New Roman" w:cs="Times New Roman"/>
          <w:sz w:val="24"/>
          <w:szCs w:val="24"/>
        </w:rPr>
        <w:t xml:space="preserve">. </w:t>
      </w:r>
      <w:r w:rsidR="005F788A" w:rsidRPr="00B0583C">
        <w:rPr>
          <w:rFonts w:ascii="Times New Roman" w:hAnsi="Times New Roman" w:cs="Times New Roman"/>
          <w:sz w:val="24"/>
          <w:szCs w:val="24"/>
        </w:rPr>
        <w:t>A erosão pode ocorrer em áreas com baixa declividade, desta forma, é importante ressaltar, que a falta de práticas conservacionistas pode provocar taxas de erosão elevadas, ultrapassando a capacidade de resistência dos solos</w:t>
      </w:r>
      <w:r w:rsidR="00004D5B" w:rsidRPr="00B0583C">
        <w:rPr>
          <w:rFonts w:ascii="Times New Roman" w:hAnsi="Times New Roman" w:cs="Times New Roman"/>
          <w:sz w:val="24"/>
          <w:szCs w:val="24"/>
        </w:rPr>
        <w:t>.</w:t>
      </w:r>
    </w:p>
    <w:p w:rsidR="003D3B87" w:rsidRPr="007F1C76" w:rsidRDefault="003D3B87" w:rsidP="00004D5B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>Neste relatório, serão apresentados os principais métodos de controle para a redução da erosão do solo, os quais foram abordados na aula prática da disciplina Ciência do Solo III, realizada no Campus Rural da UFS, localizado em São Cristóvão – SE.</w:t>
      </w:r>
    </w:p>
    <w:p w:rsidR="00BD7025" w:rsidRDefault="00BD7025" w:rsidP="003D3B87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D7025" w:rsidRPr="00BD7025" w:rsidRDefault="00BD7025" w:rsidP="00BD702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BD702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OBJETIVOS</w:t>
      </w:r>
    </w:p>
    <w:p w:rsidR="003D3B87" w:rsidRDefault="003D3B87" w:rsidP="008E499B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D7025" w:rsidRPr="00B0583C" w:rsidRDefault="00BD7025" w:rsidP="00AC5B91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Durante a visita ao Campus Rural, foi possível observar na prática a aplicação de diversos métodos </w:t>
      </w:r>
      <w:r w:rsidR="00CE6702"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 </w:t>
      </w:r>
      <w:r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>conservação</w:t>
      </w:r>
      <w:r w:rsidR="00CE6702"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E6702"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>como paliçadas e bacias de captação</w:t>
      </w:r>
      <w:r w:rsidR="00AC5B91"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>para controlar os problemas d</w:t>
      </w:r>
      <w:r w:rsidR="0020021B"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>e erosão, como erosão em</w:t>
      </w:r>
      <w:r w:rsidR="00AC5B91"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estradas,</w:t>
      </w:r>
      <w:r w:rsidR="0020021B"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ravina</w:t>
      </w:r>
      <w:r w:rsidR="00AC5B91"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 voçoroca. </w:t>
      </w:r>
    </w:p>
    <w:p w:rsidR="009E3EB2" w:rsidRPr="00B0583C" w:rsidRDefault="00AC5B91" w:rsidP="000807AF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>Por meio dessa atividade, buscamos identificar, avaliar e discutir diferentes técnicas e estratégias de conservação do solo</w:t>
      </w:r>
      <w:r w:rsidR="00B32844"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5701DA" w:rsidRPr="00B058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com o </w:t>
      </w:r>
      <w:r w:rsidR="005701DA" w:rsidRPr="00B0583C">
        <w:rPr>
          <w:rFonts w:ascii="Times New Roman" w:hAnsi="Times New Roman" w:cs="Times New Roman"/>
          <w:sz w:val="24"/>
          <w:szCs w:val="24"/>
        </w:rPr>
        <w:t xml:space="preserve">objetivo geral de realizar um estudo do processo erosivo, propondo estratégias e medidas de recuperação da área do Campus Rural. E os objetivos específicos foram identificar as principais causas do processo erosivo, identificar quais procedimentos e métodos adequados para estabilizar a voçoroca e propor métodos e técnicas de recuperação para mitigar os impactos da erosão. </w:t>
      </w:r>
    </w:p>
    <w:p w:rsidR="000807AF" w:rsidRPr="000807AF" w:rsidRDefault="000807AF" w:rsidP="000807AF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9E3EB2" w:rsidRDefault="009E3EB2" w:rsidP="009E3EB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E8302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DESENVOLVIMENTO</w:t>
      </w:r>
    </w:p>
    <w:p w:rsidR="007A63B7" w:rsidRDefault="007A63B7" w:rsidP="007A63B7">
      <w:pPr>
        <w:pStyle w:val="PargrafodaLista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:rsidR="007F1C76" w:rsidRPr="00704C9D" w:rsidRDefault="007A63B7" w:rsidP="007F1C76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0678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Durante a aula prática, foram apresentadas e discutidas duas importantes técnicas de controle para redução dos processos erosivos no solo: a bacia de captação e a paliçada. </w:t>
      </w:r>
      <w:r w:rsidRPr="00406780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="0040678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bacia de captação</w:t>
      </w:r>
      <w:r w:rsidRPr="0040678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Pr="0040678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é uma estrutura projetada para coletar e armazenar água da chuva, reduzindo a velocidade de escoamento e promovendo infiltração no solo. É revestida geralmente por materiais impermeabilizantes, como argila compactada. A água da chuva é direcionada para essa bacia por meio de canais ou valas, onde é retida temporariamente antes de infiltrar no solo ou </w:t>
      </w:r>
      <w:r w:rsidR="00406780" w:rsidRPr="0040678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pode </w:t>
      </w:r>
      <w:r w:rsidRPr="0040678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ser utilizada para fins de irrigação.</w:t>
      </w:r>
      <w:r w:rsidR="00406780" w:rsidRPr="0040678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Já a</w:t>
      </w:r>
      <w:r w:rsidR="0040678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paliçada </w:t>
      </w:r>
      <w:r w:rsidR="00406780" w:rsidRPr="0040678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consiste em uma estrutura construída ao longo de uma encosta, utilizando </w:t>
      </w:r>
      <w:r w:rsidR="00406780" w:rsidRPr="0040678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lastRenderedPageBreak/>
        <w:t>estacas de bambu estruturada em forma de barreira. Essa técnica tende a controlar o escoamento superficial da água, diminuindo sua velocidade e permitindo a retenção de sedimentos, contribuindo para a prevenção da erosão. Além do que, podem ser utilizadas para estabilizar encostas e proteger contra deslizamentos de terra.</w:t>
      </w:r>
      <w:r w:rsidR="00704C9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704C9D" w:rsidRPr="00704C9D">
        <w:rPr>
          <w:rFonts w:ascii="Times New Roman" w:hAnsi="Times New Roman" w:cs="Times New Roman"/>
          <w:sz w:val="24"/>
          <w:szCs w:val="24"/>
          <w:shd w:val="clear" w:color="auto" w:fill="FFFFFF"/>
        </w:rPr>
        <w:t>Ambas as técnicas, são eficazes para controlar a erosão do solo, prevenir o escoamento superficial da água e promover a recarga de aquíferos.</w:t>
      </w:r>
    </w:p>
    <w:p w:rsidR="00D815B8" w:rsidRDefault="00D815B8" w:rsidP="007F1C76">
      <w:pPr>
        <w:pStyle w:val="PargrafodaLista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:rsidR="00D815B8" w:rsidRPr="00406780" w:rsidRDefault="00D815B8" w:rsidP="007F1C76">
      <w:pPr>
        <w:pStyle w:val="PargrafodaLista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0D0D0D"/>
          <w:sz w:val="24"/>
          <w:szCs w:val="24"/>
          <w:shd w:val="clear" w:color="auto" w:fill="FFFFFF"/>
          <w:lang w:eastAsia="pt-BR"/>
        </w:rPr>
        <w:drawing>
          <wp:inline distT="0" distB="0" distL="0" distR="0">
            <wp:extent cx="2333308" cy="3048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04-05 at 12.14.0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479" cy="311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B7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</w:t>
      </w:r>
      <w:r w:rsidR="00F313F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</w:t>
      </w:r>
      <w:r w:rsidR="00B44B7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</w:t>
      </w:r>
      <w:r w:rsidR="00B44B78">
        <w:rPr>
          <w:rFonts w:ascii="Times New Roman" w:hAnsi="Times New Roman" w:cs="Times New Roman"/>
          <w:noProof/>
          <w:color w:val="0D0D0D"/>
          <w:sz w:val="24"/>
          <w:szCs w:val="24"/>
          <w:shd w:val="clear" w:color="auto" w:fill="FFFFFF"/>
          <w:lang w:eastAsia="pt-BR"/>
        </w:rPr>
        <w:drawing>
          <wp:inline distT="0" distB="0" distL="0" distR="0">
            <wp:extent cx="2295525" cy="30384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04-05 at 12.15.05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907" cy="306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F8D" w:rsidRDefault="00704C9D" w:rsidP="0000202C">
      <w:pPr>
        <w:pStyle w:val="PargrafodaLista"/>
        <w:jc w:val="center"/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Figura 1- </w:t>
      </w:r>
      <w:r w:rsidR="00495F8D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Bacia </w:t>
      </w:r>
      <w:r w:rsidR="00F313F1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de capitação                    </w:t>
      </w:r>
      <w:r w:rsidRPr="00704C9D">
        <w:rPr>
          <w:rFonts w:ascii="Times New Roman" w:hAnsi="Times New Roman" w:cs="Times New Roman"/>
          <w:b/>
          <w:sz w:val="24"/>
          <w:szCs w:val="18"/>
          <w:shd w:val="clear" w:color="auto" w:fill="FFFFFF"/>
        </w:rPr>
        <w:t xml:space="preserve">Figura 2- </w:t>
      </w:r>
      <w:r w:rsidRPr="00704C9D">
        <w:rPr>
          <w:rFonts w:ascii="Times New Roman" w:hAnsi="Times New Roman" w:cs="Times New Roman"/>
          <w:b/>
          <w:sz w:val="24"/>
          <w:szCs w:val="18"/>
        </w:rPr>
        <w:t>Paliçadas de bambu.</w:t>
      </w:r>
    </w:p>
    <w:p w:rsidR="00704C9D" w:rsidRDefault="00704C9D" w:rsidP="007F1C76">
      <w:pPr>
        <w:pStyle w:val="PargrafodaLista"/>
        <w:rPr>
          <w:rFonts w:ascii="Times New Roman" w:hAnsi="Times New Roman" w:cs="Times New Roman"/>
          <w:b/>
          <w:sz w:val="24"/>
          <w:szCs w:val="18"/>
          <w:shd w:val="clear" w:color="auto" w:fill="FFFFFF"/>
        </w:rPr>
      </w:pPr>
    </w:p>
    <w:p w:rsidR="00495F8D" w:rsidRPr="003B0FCF" w:rsidRDefault="00C31F64" w:rsidP="007F1C76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Foi possível observar no decorrer da prática </w:t>
      </w:r>
      <w:r w:rsidR="00704C9D"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presença de um solo </w:t>
      </w:r>
      <w:proofErr w:type="spellStart"/>
      <w:r w:rsidR="00704C9D"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>Plintossolo</w:t>
      </w:r>
      <w:proofErr w:type="spellEnd"/>
      <w:r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que possui grande importância nos processos erosivos e na conservação do ambiente. O </w:t>
      </w:r>
      <w:proofErr w:type="spellStart"/>
      <w:r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>Plintossolo</w:t>
      </w:r>
      <w:proofErr w:type="spellEnd"/>
      <w:r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é caracterizado pela presença de camadas endurecidas, conhecidas como </w:t>
      </w:r>
      <w:proofErr w:type="spellStart"/>
      <w:r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>plintitas</w:t>
      </w:r>
      <w:proofErr w:type="spellEnd"/>
      <w:r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>, que podem ocorrer em diferentes profundidades e formatos. Essas camadas têm um grande impacto na infiltração da água no solo e no escoamento superficial, influenciando diretamente a erosão.</w:t>
      </w:r>
    </w:p>
    <w:p w:rsidR="001C7D8A" w:rsidRDefault="00C31F64" w:rsidP="001C7D8A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presença do solo </w:t>
      </w:r>
      <w:proofErr w:type="spellStart"/>
      <w:r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>Plin</w:t>
      </w:r>
      <w:r w:rsidR="001C7D8A"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>tossolo</w:t>
      </w:r>
      <w:proofErr w:type="spellEnd"/>
      <w:r w:rsidR="001C7D8A"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no Campus Rural </w:t>
      </w:r>
      <w:r w:rsidR="00B742F3">
        <w:rPr>
          <w:rFonts w:ascii="Times New Roman" w:hAnsi="Times New Roman" w:cs="Times New Roman"/>
          <w:sz w:val="24"/>
          <w:szCs w:val="24"/>
          <w:shd w:val="clear" w:color="auto" w:fill="FFFFFF"/>
        </w:rPr>
        <w:t>afetam</w:t>
      </w:r>
      <w:r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diretamente a estabilidade do terreno e a capacidade de absorção de água na região</w:t>
      </w:r>
      <w:r w:rsidR="001C7D8A"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B742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demandando métodos </w:t>
      </w:r>
      <w:r w:rsidR="001C7D8A"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que melhorem a infiltração da água e </w:t>
      </w:r>
      <w:r w:rsidR="00B742F3">
        <w:rPr>
          <w:rFonts w:ascii="Times New Roman" w:hAnsi="Times New Roman" w:cs="Times New Roman"/>
          <w:sz w:val="24"/>
          <w:szCs w:val="24"/>
          <w:shd w:val="clear" w:color="auto" w:fill="FFFFFF"/>
        </w:rPr>
        <w:t>proteja</w:t>
      </w:r>
      <w:r w:rsidR="001C7D8A"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 solo contra a erosão</w:t>
      </w:r>
      <w:r w:rsidR="003B0FCF" w:rsidRPr="003B0F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</w:p>
    <w:p w:rsidR="00F313F1" w:rsidRPr="00F313F1" w:rsidRDefault="00F313F1" w:rsidP="00F313F1">
      <w:pPr>
        <w:pStyle w:val="PargrafodaLista"/>
        <w:rPr>
          <w:rFonts w:ascii="Times New Roman" w:hAnsi="Times New Roman" w:cs="Times New Roman"/>
          <w:sz w:val="24"/>
          <w:shd w:val="clear" w:color="auto" w:fill="FFFFFF"/>
        </w:rPr>
      </w:pPr>
      <w:r w:rsidRPr="00F313F1">
        <w:rPr>
          <w:rFonts w:ascii="Times New Roman" w:hAnsi="Times New Roman" w:cs="Times New Roman"/>
          <w:sz w:val="24"/>
          <w:shd w:val="clear" w:color="auto" w:fill="FFFFFF"/>
        </w:rPr>
        <w:t xml:space="preserve">Observamos também uma trincheira previamente aberta, na qual foi exposto o solo </w:t>
      </w:r>
      <w:proofErr w:type="spellStart"/>
      <w:r w:rsidRPr="00F313F1">
        <w:rPr>
          <w:rFonts w:ascii="Times New Roman" w:hAnsi="Times New Roman" w:cs="Times New Roman"/>
          <w:sz w:val="24"/>
          <w:shd w:val="clear" w:color="auto" w:fill="FFFFFF"/>
        </w:rPr>
        <w:t>Plintossolo</w:t>
      </w:r>
      <w:proofErr w:type="spellEnd"/>
      <w:r w:rsidRPr="00F313F1">
        <w:rPr>
          <w:rFonts w:ascii="Times New Roman" w:hAnsi="Times New Roman" w:cs="Times New Roman"/>
          <w:sz w:val="24"/>
          <w:shd w:val="clear" w:color="auto" w:fill="FFFFFF"/>
        </w:rPr>
        <w:t xml:space="preserve">. Essa abertura foi realizada com o propósito de permitir estudos e análises das características do solo, oferecendo uma visão mais aprofundada de sua composição e estrutura. </w:t>
      </w:r>
    </w:p>
    <w:p w:rsidR="00F313F1" w:rsidRDefault="00F313F1" w:rsidP="001C7D8A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4F69E2" w:rsidRPr="003B0FCF" w:rsidRDefault="004F69E2" w:rsidP="001C7D8A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807AF" w:rsidRPr="0000202C" w:rsidRDefault="00F313F1" w:rsidP="0000202C">
      <w:pPr>
        <w:rPr>
          <w:rFonts w:ascii="Times New Roman" w:hAnsi="Times New Roman" w:cs="Times New Roman"/>
          <w:b/>
          <w:sz w:val="24"/>
          <w:shd w:val="clear" w:color="auto" w:fill="FFFFFF"/>
        </w:rPr>
      </w:pPr>
      <w:r>
        <w:rPr>
          <w:noProof/>
          <w:shd w:val="clear" w:color="auto" w:fill="FFFFFF"/>
          <w:lang w:eastAsia="pt-BR"/>
        </w:rPr>
        <w:lastRenderedPageBreak/>
        <w:t xml:space="preserve">  </w:t>
      </w:r>
      <w:r w:rsidR="003D6C21">
        <w:rPr>
          <w:noProof/>
          <w:shd w:val="clear" w:color="auto" w:fill="FFFFFF"/>
          <w:lang w:eastAsia="pt-BR"/>
        </w:rPr>
        <w:drawing>
          <wp:inline distT="0" distB="0" distL="0" distR="0">
            <wp:extent cx="2514119" cy="3124200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4-04-05 at 13.42.43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974" cy="31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hd w:val="clear" w:color="auto" w:fill="FFFFFF"/>
          <w:lang w:eastAsia="pt-BR"/>
        </w:rPr>
        <w:t xml:space="preserve">      </w:t>
      </w:r>
      <w:r w:rsidR="000807AF">
        <w:rPr>
          <w:noProof/>
          <w:shd w:val="clear" w:color="auto" w:fill="FFFFFF"/>
          <w:lang w:eastAsia="pt-BR"/>
        </w:rPr>
        <w:drawing>
          <wp:inline distT="0" distB="0" distL="0" distR="0">
            <wp:extent cx="2613643" cy="31337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4-04-05 at 14.59.21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435" cy="320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02C">
        <w:rPr>
          <w:noProof/>
          <w:shd w:val="clear" w:color="auto" w:fill="FFFFFF"/>
          <w:lang w:eastAsia="pt-BR"/>
        </w:rPr>
        <w:t xml:space="preserve">       </w:t>
      </w:r>
      <w:r w:rsidRPr="00F313F1">
        <w:rPr>
          <w:rFonts w:ascii="Times New Roman" w:hAnsi="Times New Roman" w:cs="Times New Roman"/>
          <w:b/>
          <w:sz w:val="24"/>
          <w:shd w:val="clear" w:color="auto" w:fill="FFFFFF"/>
        </w:rPr>
        <w:t xml:space="preserve">   </w:t>
      </w:r>
      <w:r w:rsidR="0000202C">
        <w:rPr>
          <w:rFonts w:ascii="Times New Roman" w:hAnsi="Times New Roman" w:cs="Times New Roman"/>
          <w:b/>
          <w:sz w:val="24"/>
          <w:shd w:val="clear" w:color="auto" w:fill="FFFFFF"/>
        </w:rPr>
        <w:t xml:space="preserve">    Figura 3 - </w:t>
      </w:r>
      <w:r w:rsidRPr="00F313F1">
        <w:rPr>
          <w:rFonts w:ascii="Times New Roman" w:hAnsi="Times New Roman" w:cs="Times New Roman"/>
          <w:b/>
          <w:sz w:val="24"/>
          <w:shd w:val="clear" w:color="auto" w:fill="FFFFFF"/>
        </w:rPr>
        <w:t xml:space="preserve">Solo </w:t>
      </w:r>
      <w:proofErr w:type="spellStart"/>
      <w:r w:rsidRPr="00F313F1">
        <w:rPr>
          <w:rFonts w:ascii="Times New Roman" w:hAnsi="Times New Roman" w:cs="Times New Roman"/>
          <w:b/>
          <w:sz w:val="24"/>
          <w:shd w:val="clear" w:color="auto" w:fill="FFFFFF"/>
        </w:rPr>
        <w:t>Plintossolo</w:t>
      </w:r>
      <w:proofErr w:type="spellEnd"/>
      <w:r w:rsidRPr="00F313F1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="0000202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                               </w:t>
      </w:r>
      <w:r w:rsidR="000807AF" w:rsidRPr="00F313F1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Figura 4 – Trincheira aberta</w:t>
      </w:r>
    </w:p>
    <w:p w:rsidR="000807AF" w:rsidRPr="00342786" w:rsidRDefault="000807AF" w:rsidP="000807AF">
      <w:pPr>
        <w:pStyle w:val="PargrafodaLista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:rsidR="00F5056A" w:rsidRPr="00040C81" w:rsidRDefault="0099247E" w:rsidP="007F1C76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40C8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Durante nossa caminhada, nos deparamos com uma voçoroca, uma forma avançada de erosão, que se estendia até o lençol freático. A voçoroca que encontramos é um exemplo dos impactante da erosão do solo, que com a retirada descontrolada de solo formou-se uma cratera que se estendeu até o lençol freático, representando uma perda significativa de solo fértil e também uma ameaça à disponibilidade da água subterrânea. </w:t>
      </w:r>
    </w:p>
    <w:p w:rsidR="00F5056A" w:rsidRDefault="00F5056A" w:rsidP="007F1C76">
      <w:pPr>
        <w:pStyle w:val="PargrafodaLista"/>
        <w:rPr>
          <w:rFonts w:ascii="Segoe UI" w:hAnsi="Segoe UI" w:cs="Segoe UI"/>
          <w:color w:val="0D0D0D"/>
          <w:shd w:val="clear" w:color="auto" w:fill="FFFFFF"/>
        </w:rPr>
      </w:pPr>
    </w:p>
    <w:p w:rsidR="00F5056A" w:rsidRDefault="00F5056A" w:rsidP="007F1C76">
      <w:pPr>
        <w:pStyle w:val="PargrafodaLista"/>
        <w:rPr>
          <w:rFonts w:ascii="Segoe UI" w:hAnsi="Segoe UI" w:cs="Segoe UI"/>
          <w:color w:val="0D0D0D"/>
          <w:shd w:val="clear" w:color="auto" w:fill="FFFFFF"/>
        </w:rPr>
      </w:pPr>
    </w:p>
    <w:p w:rsidR="00F5056A" w:rsidRDefault="00F5056A" w:rsidP="00F5056A">
      <w:pPr>
        <w:pStyle w:val="PargrafodaLista"/>
        <w:jc w:val="center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noProof/>
          <w:color w:val="0D0D0D"/>
          <w:shd w:val="clear" w:color="auto" w:fill="FFFFFF"/>
          <w:lang w:eastAsia="pt-BR"/>
        </w:rPr>
        <w:drawing>
          <wp:inline distT="0" distB="0" distL="0" distR="0">
            <wp:extent cx="3048000" cy="334137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4-04-05 at 14.08.40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267" cy="335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56A" w:rsidRPr="00F5056A" w:rsidRDefault="000807AF" w:rsidP="00F5056A">
      <w:pPr>
        <w:pStyle w:val="PargrafodaLista"/>
        <w:jc w:val="center"/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</w:pPr>
      <w:r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  <w:t>Figura 5</w:t>
      </w:r>
      <w:r w:rsidR="00F5056A" w:rsidRPr="00F5056A"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  <w:t xml:space="preserve"> - Voçoroca</w:t>
      </w:r>
    </w:p>
    <w:p w:rsidR="00F5056A" w:rsidRDefault="00F5056A" w:rsidP="007F1C76">
      <w:pPr>
        <w:pStyle w:val="PargrafodaLista"/>
        <w:rPr>
          <w:rFonts w:ascii="Segoe UI" w:hAnsi="Segoe UI" w:cs="Segoe UI"/>
          <w:color w:val="0D0D0D"/>
          <w:shd w:val="clear" w:color="auto" w:fill="FFFFFF"/>
        </w:rPr>
      </w:pPr>
    </w:p>
    <w:p w:rsidR="00921E18" w:rsidRDefault="0099247E" w:rsidP="00921E18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5056A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A erosão do solo</w:t>
      </w:r>
      <w:r w:rsidR="00F5056A" w:rsidRPr="00F505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505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causa perda de recursos naturais, como também sérios impactos socioeconômicos e ambientais, afetando diretamente a produtividade agrícola, portanto </w:t>
      </w:r>
      <w:r w:rsidR="00F5056A" w:rsidRPr="00F505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é indispensável a realização de práticas sustentáveis de manejo do solo e conservação para evitar esse tipo de situação, visando proteger não apenas o solo, mas também os recursos hídricos e o meio ambiente. </w:t>
      </w:r>
    </w:p>
    <w:p w:rsidR="00921E18" w:rsidRDefault="00921E18" w:rsidP="00921E18">
      <w:pPr>
        <w:pStyle w:val="PargrafodaLista"/>
        <w:rPr>
          <w:rFonts w:ascii="Times New Roman" w:hAnsi="Times New Roman" w:cs="Times New Roman"/>
          <w:sz w:val="24"/>
          <w:shd w:val="clear" w:color="auto" w:fill="FFFFFF"/>
        </w:rPr>
      </w:pPr>
      <w:r w:rsidRPr="00CF2B27">
        <w:rPr>
          <w:rFonts w:ascii="Times New Roman" w:hAnsi="Times New Roman" w:cs="Times New Roman"/>
          <w:sz w:val="24"/>
          <w:shd w:val="clear" w:color="auto" w:fill="FFFFFF"/>
        </w:rPr>
        <w:t xml:space="preserve">Também encontramos uma área com ravina, que é um fenômeno erosivo que consiste na formação de uma profunda e estreita depressão no solo, geralmente causada pelo escoamento concentrado de água. As ravinas representam uma ameaça à segurança das áreas ambientais, podendo comprometer estruturas e infraestruturas próximas, bem como o acesso a recursos naturais. Portanto, </w:t>
      </w:r>
      <w:r w:rsidR="00CF2B27" w:rsidRPr="00CF2B27">
        <w:rPr>
          <w:rFonts w:ascii="Times New Roman" w:hAnsi="Times New Roman" w:cs="Times New Roman"/>
          <w:sz w:val="24"/>
          <w:shd w:val="clear" w:color="auto" w:fill="FFFFFF"/>
        </w:rPr>
        <w:t xml:space="preserve">assim como as voçorocas é necessário </w:t>
      </w:r>
      <w:r w:rsidR="00B742F3">
        <w:rPr>
          <w:rFonts w:ascii="Times New Roman" w:hAnsi="Times New Roman" w:cs="Times New Roman"/>
          <w:sz w:val="24"/>
          <w:shd w:val="clear" w:color="auto" w:fill="FFFFFF"/>
        </w:rPr>
        <w:t>utilizar técnicas</w:t>
      </w:r>
      <w:r w:rsidRPr="00CF2B27">
        <w:rPr>
          <w:rFonts w:ascii="Times New Roman" w:hAnsi="Times New Roman" w:cs="Times New Roman"/>
          <w:sz w:val="24"/>
          <w:shd w:val="clear" w:color="auto" w:fill="FFFFFF"/>
        </w:rPr>
        <w:t xml:space="preserve"> adequada para mitigar os riscos associados à erosão do solo.</w:t>
      </w:r>
      <w:r w:rsidR="00B742F3"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</w:p>
    <w:p w:rsidR="00CF2B27" w:rsidRDefault="00CF2B27" w:rsidP="00921E18">
      <w:pPr>
        <w:pStyle w:val="PargrafodaLista"/>
        <w:rPr>
          <w:rFonts w:ascii="Times New Roman" w:hAnsi="Times New Roman" w:cs="Times New Roman"/>
          <w:sz w:val="24"/>
          <w:shd w:val="clear" w:color="auto" w:fill="FFFFFF"/>
        </w:rPr>
      </w:pPr>
    </w:p>
    <w:p w:rsidR="00CF2B27" w:rsidRDefault="00CF2B27" w:rsidP="00CF2B27">
      <w:pPr>
        <w:pStyle w:val="PargrafodaLista"/>
        <w:jc w:val="center"/>
        <w:rPr>
          <w:rFonts w:ascii="Times New Roman" w:hAnsi="Times New Roman" w:cs="Times New Roman"/>
          <w:sz w:val="28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4"/>
          <w:shd w:val="clear" w:color="auto" w:fill="FFFFFF"/>
          <w:lang w:eastAsia="pt-BR"/>
        </w:rPr>
        <w:drawing>
          <wp:inline distT="0" distB="0" distL="0" distR="0">
            <wp:extent cx="2618169" cy="336105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4-04-05 at 14.15.33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18169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B27" w:rsidRDefault="000807AF" w:rsidP="00CF2B27">
      <w:pPr>
        <w:pStyle w:val="PargrafodaLista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Figura 6</w:t>
      </w:r>
      <w:r w:rsidR="00CF2B27" w:rsidRPr="00CF2B2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="00CF2B2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–</w:t>
      </w:r>
      <w:r w:rsidR="00CF2B27" w:rsidRPr="00CF2B2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Ravina</w:t>
      </w:r>
    </w:p>
    <w:p w:rsidR="00E42D37" w:rsidRDefault="00E42D37" w:rsidP="00CF2B27">
      <w:pPr>
        <w:pStyle w:val="PargrafodaLista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:rsidR="00CF2B27" w:rsidRDefault="00E42D37" w:rsidP="00E42D37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42D37">
        <w:rPr>
          <w:rFonts w:ascii="Times New Roman" w:hAnsi="Times New Roman" w:cs="Times New Roman"/>
          <w:sz w:val="24"/>
          <w:szCs w:val="24"/>
          <w:shd w:val="clear" w:color="auto" w:fill="FFFFFF"/>
        </w:rPr>
        <w:t>Tanto voçorocas quanto ravinas são formas de erosão do solo, mas o que difere uma da outra é que as voçorocas são geralmente mais amplas e profundas podendo ir até o lençol freático, já as ravinas são mais estreitas e formam-se ao longo de declives íngremes e não vão até o lençol freático.</w:t>
      </w:r>
    </w:p>
    <w:p w:rsidR="00E42D37" w:rsidRDefault="00B914A6" w:rsidP="00E42D37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14A6">
        <w:rPr>
          <w:rFonts w:ascii="Times New Roman" w:hAnsi="Times New Roman" w:cs="Times New Roman"/>
          <w:sz w:val="24"/>
          <w:szCs w:val="24"/>
          <w:shd w:val="clear" w:color="auto" w:fill="FFFFFF"/>
        </w:rPr>
        <w:t>Em determinada área, observamos uma enxurrada de ravinas, variando em tamanho e sedimentação. N</w:t>
      </w:r>
      <w:r w:rsidR="00B742F3">
        <w:rPr>
          <w:rFonts w:ascii="Times New Roman" w:hAnsi="Times New Roman" w:cs="Times New Roman"/>
          <w:sz w:val="24"/>
          <w:szCs w:val="24"/>
          <w:shd w:val="clear" w:color="auto" w:fill="FFFFFF"/>
        </w:rPr>
        <w:t>essa situação</w:t>
      </w:r>
      <w:r w:rsidRPr="00B914A6">
        <w:rPr>
          <w:rFonts w:ascii="Times New Roman" w:hAnsi="Times New Roman" w:cs="Times New Roman"/>
          <w:sz w:val="24"/>
          <w:szCs w:val="24"/>
          <w:shd w:val="clear" w:color="auto" w:fill="FFFFFF"/>
        </w:rPr>
        <w:t>, foram instaladas paliçadas ao longo das bordas das ravinas como estratégia para mitigar o avanço da erosão.</w:t>
      </w:r>
    </w:p>
    <w:p w:rsidR="00D27636" w:rsidRDefault="00D27636" w:rsidP="00E42D37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27636" w:rsidRDefault="00D27636" w:rsidP="00E42D37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shd w:val="clear" w:color="auto" w:fill="FFFFFF"/>
          <w:lang w:eastAsia="pt-BR"/>
        </w:rPr>
        <w:lastRenderedPageBreak/>
        <w:drawing>
          <wp:inline distT="0" distB="0" distL="0" distR="0">
            <wp:extent cx="2304982" cy="3073400"/>
            <wp:effectExtent l="0" t="0" r="63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4-04-05 at 14.57.55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35585" cy="311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B742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>
        <w:rPr>
          <w:rFonts w:ascii="Times New Roman" w:hAnsi="Times New Roman" w:cs="Times New Roman"/>
          <w:noProof/>
          <w:sz w:val="24"/>
          <w:szCs w:val="24"/>
          <w:shd w:val="clear" w:color="auto" w:fill="FFFFFF"/>
          <w:lang w:eastAsia="pt-BR"/>
        </w:rPr>
        <w:drawing>
          <wp:inline distT="0" distB="0" distL="0" distR="0">
            <wp:extent cx="2299688" cy="3066341"/>
            <wp:effectExtent l="0" t="0" r="5715" b="127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4-04-05 at 14.58.12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989" cy="308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786" w:rsidRPr="00B914A6" w:rsidRDefault="000807AF" w:rsidP="00342786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Figura 7</w:t>
      </w:r>
      <w:r w:rsidR="00D27636" w:rsidRPr="0034278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– Paliçadas </w:t>
      </w:r>
      <w:r w:rsidR="00342786" w:rsidRPr="0034278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construídas</w:t>
      </w:r>
      <w:r w:rsidR="0034278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        </w:t>
      </w:r>
      <w:r w:rsidR="00B742F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Figura 8</w:t>
      </w:r>
      <w:r w:rsidR="00342786" w:rsidRPr="0034278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– Paliçadas construídas</w:t>
      </w:r>
    </w:p>
    <w:p w:rsidR="00D27636" w:rsidRDefault="00D27636" w:rsidP="00E42D37">
      <w:pPr>
        <w:pStyle w:val="PargrafodaLista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:rsidR="00D27312" w:rsidRDefault="00686367" w:rsidP="00F313F1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313F1">
        <w:rPr>
          <w:rFonts w:ascii="Times New Roman" w:hAnsi="Times New Roman" w:cs="Times New Roman"/>
          <w:sz w:val="24"/>
          <w:szCs w:val="24"/>
          <w:shd w:val="clear" w:color="auto" w:fill="FFFFFF"/>
        </w:rPr>
        <w:t>Ao final da nossa atividade prática, pudemos observar um exemplo de canal escoadouro com vegetação,</w:t>
      </w:r>
      <w:r w:rsidR="00D27312" w:rsidRPr="00F313F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D27312" w:rsidRPr="00F313F1">
        <w:rPr>
          <w:rFonts w:ascii="Times New Roman" w:hAnsi="Times New Roman" w:cs="Times New Roman"/>
          <w:sz w:val="24"/>
          <w:szCs w:val="24"/>
        </w:rPr>
        <w:t xml:space="preserve">que são canais vegetados, capazes de transportar com segurança a enxurrada de um terreno. </w:t>
      </w:r>
      <w:r w:rsidR="00D27312" w:rsidRPr="00F313F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Esses canais são construídos com o objetivo de </w:t>
      </w:r>
      <w:r w:rsidR="008E0D5B">
        <w:rPr>
          <w:rFonts w:ascii="Times New Roman" w:hAnsi="Times New Roman" w:cs="Times New Roman"/>
          <w:sz w:val="24"/>
          <w:szCs w:val="24"/>
          <w:shd w:val="clear" w:color="auto" w:fill="FFFFFF"/>
        </w:rPr>
        <w:t>controlar</w:t>
      </w:r>
      <w:r w:rsidR="00D27312" w:rsidRPr="00F313F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 fluxo de água de forma </w:t>
      </w:r>
      <w:r w:rsidR="008E0D5B">
        <w:rPr>
          <w:rFonts w:ascii="Times New Roman" w:hAnsi="Times New Roman" w:cs="Times New Roman"/>
          <w:sz w:val="24"/>
          <w:szCs w:val="24"/>
          <w:shd w:val="clear" w:color="auto" w:fill="FFFFFF"/>
        </w:rPr>
        <w:t>segura</w:t>
      </w:r>
      <w:r w:rsidR="00D27312" w:rsidRPr="00F313F1">
        <w:rPr>
          <w:rFonts w:ascii="Times New Roman" w:hAnsi="Times New Roman" w:cs="Times New Roman"/>
          <w:sz w:val="24"/>
          <w:szCs w:val="24"/>
          <w:shd w:val="clear" w:color="auto" w:fill="FFFFFF"/>
        </w:rPr>
        <w:t>, especialmente em áreas propensas a enchentes ou erosão. A principal característica desses canais é a presença de vegetação ao longo de suas margens, ajudando a prevenir a erosão do solo, pois as raízes das plantas ajudam a manter o solo no lugar, assim reduzindo a probabilidade de deslizamentos ou desmoronamentos.</w:t>
      </w:r>
      <w:r w:rsidR="00F313F1" w:rsidRPr="00F313F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Além disso, a</w:t>
      </w:r>
      <w:r w:rsidR="00D27312" w:rsidRPr="00F313F1">
        <w:rPr>
          <w:rFonts w:ascii="Times New Roman" w:hAnsi="Times New Roman" w:cs="Times New Roman"/>
          <w:sz w:val="24"/>
          <w:szCs w:val="24"/>
        </w:rPr>
        <w:t xml:space="preserve"> vegetação do canal escoadouro deve ser escolhida de modo a suportar a velocidade de escoamento de enxurradas, não ser praga para as terras da cultura e, se possível, ser utilizada como forragem</w:t>
      </w:r>
      <w:r w:rsidR="00F313F1" w:rsidRPr="00F313F1">
        <w:rPr>
          <w:rFonts w:ascii="Times New Roman" w:hAnsi="Times New Roman" w:cs="Times New Roman"/>
          <w:sz w:val="24"/>
          <w:szCs w:val="24"/>
        </w:rPr>
        <w:t xml:space="preserve">. </w:t>
      </w:r>
      <w:r w:rsidR="00F313F1" w:rsidRPr="00F313F1">
        <w:rPr>
          <w:rFonts w:ascii="Times New Roman" w:hAnsi="Times New Roman" w:cs="Times New Roman"/>
          <w:sz w:val="24"/>
          <w:szCs w:val="24"/>
          <w:shd w:val="clear" w:color="auto" w:fill="FFFFFF"/>
        </w:rPr>
        <w:t>Portanto, os canais escoadouros com vegetação proporcionam benefícios tanto para a infraestrutura quanto para os ecossistemas locais.</w:t>
      </w:r>
    </w:p>
    <w:p w:rsidR="00F313F1" w:rsidRDefault="00F313F1" w:rsidP="00F313F1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313F1" w:rsidRDefault="00F313F1" w:rsidP="00F313F1">
      <w:pPr>
        <w:pStyle w:val="PargrafodaLista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shd w:val="clear" w:color="auto" w:fill="FFFFFF"/>
          <w:lang w:eastAsia="pt-BR"/>
        </w:rPr>
        <w:drawing>
          <wp:inline distT="0" distB="0" distL="0" distR="0">
            <wp:extent cx="2380771" cy="2587625"/>
            <wp:effectExtent l="0" t="0" r="635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4-04-05 at 15.36.01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3869" cy="261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3F1" w:rsidRDefault="00F313F1" w:rsidP="00F313F1">
      <w:pPr>
        <w:pStyle w:val="PargrafodaLista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313F1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Figura 9 – Canal escoadouro com vegetação</w:t>
      </w:r>
    </w:p>
    <w:p w:rsidR="00F313F1" w:rsidRPr="00F313F1" w:rsidRDefault="00F313F1" w:rsidP="00F313F1">
      <w:pPr>
        <w:pStyle w:val="PargrafodaLista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:rsidR="007F1C76" w:rsidRDefault="007F1C76" w:rsidP="009E3EB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CONCLUSÃO</w:t>
      </w:r>
    </w:p>
    <w:p w:rsidR="008076E8" w:rsidRDefault="008076E8" w:rsidP="008076E8">
      <w:pPr>
        <w:pStyle w:val="PargrafodaLista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:rsidR="008726ED" w:rsidRPr="00DB6175" w:rsidRDefault="00DB6175" w:rsidP="008726ED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>Nest</w:t>
      </w:r>
      <w:r w:rsidR="008E0D5B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 relatório, foram abordados estudos sobre os </w:t>
      </w:r>
      <w:r w:rsidR="0093605B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processos erosivos do solo e os métodos </w:t>
      </w:r>
      <w:r w:rsidR="00E75367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>de controle adotado</w:t>
      </w:r>
      <w:r w:rsidR="0093605B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>s para mitigar esses impactos no ambiente. Através da observação direta de técnicas que tive</w:t>
      </w:r>
      <w:r w:rsidR="008726ED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>mos</w:t>
      </w:r>
      <w:r w:rsidR="0093605B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acesso no Campus Rural como paliçadas, bacias de captação e canais escoadouros com vegetação, pudemos notar a capacidade dessas medidas</w:t>
      </w:r>
      <w:r w:rsidR="008726ED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na</w:t>
      </w:r>
      <w:r w:rsidR="0093605B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8726ED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>redução da erosão do solo e na preservação dos recurso</w:t>
      </w:r>
      <w:r w:rsidR="006B27DD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 hídricos, contribuindo para o controle </w:t>
      </w:r>
      <w:r w:rsidR="008726ED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>ambiental em áreas propensas a processos erosivos.</w:t>
      </w:r>
      <w:r w:rsidR="00E75367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B27DD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>Diante dos desafios apresenta</w:t>
      </w:r>
      <w:r w:rsidR="008076E8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>dos pelas voçorocas e ravinas, ressalto que é</w:t>
      </w:r>
      <w:r w:rsidR="006B27DD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essencial adotar medidas adequadas de controle, proporcionando não apenas proteção contra a erosão, mas também promovendo a recuperação de áreas degradadas.</w:t>
      </w:r>
    </w:p>
    <w:p w:rsidR="008726ED" w:rsidRPr="00DB6175" w:rsidRDefault="00DB6175" w:rsidP="008726ED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>Ademais, foi destacado</w:t>
      </w:r>
      <w:r w:rsidR="008726ED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presença do solo </w:t>
      </w:r>
      <w:proofErr w:type="spellStart"/>
      <w:r w:rsidR="008726ED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>Plintossolo</w:t>
      </w:r>
      <w:proofErr w:type="spellEnd"/>
      <w:r w:rsidR="006B27DD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8726ED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B27DD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>enfatizando a</w:t>
      </w:r>
      <w:r w:rsidR="008726ED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importância de compr</w:t>
      </w:r>
      <w:r w:rsidR="006B27DD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eender suas </w:t>
      </w:r>
      <w:r w:rsidR="008726ED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>características específicas e sua influência nos processos erosivos</w:t>
      </w:r>
      <w:r w:rsidR="006B27DD" w:rsidRPr="00DB6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no solo. </w:t>
      </w:r>
    </w:p>
    <w:p w:rsidR="00DC76C5" w:rsidRDefault="00DC76C5" w:rsidP="007F1C76">
      <w:pPr>
        <w:pStyle w:val="PargrafodaLista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:rsidR="00DC76C5" w:rsidRDefault="00DC76C5" w:rsidP="00DC76C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REFERÊNCIA</w:t>
      </w:r>
    </w:p>
    <w:p w:rsidR="00DC76C5" w:rsidRDefault="00DC76C5" w:rsidP="00DC76C5">
      <w:pPr>
        <w:pStyle w:val="PargrafodaLista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:rsidR="00DC76C5" w:rsidRPr="00DB6175" w:rsidRDefault="00DC76C5" w:rsidP="00DC76C5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DB6175">
        <w:rPr>
          <w:rFonts w:ascii="Times New Roman" w:hAnsi="Times New Roman" w:cs="Times New Roman"/>
          <w:sz w:val="24"/>
          <w:szCs w:val="24"/>
        </w:rPr>
        <w:t xml:space="preserve">BERTOLINI, D. LOMBARDI, F. N. </w:t>
      </w:r>
      <w:r w:rsidRPr="00DB6175">
        <w:rPr>
          <w:rFonts w:ascii="Times New Roman" w:hAnsi="Times New Roman" w:cs="Times New Roman"/>
          <w:b/>
          <w:sz w:val="24"/>
          <w:szCs w:val="24"/>
        </w:rPr>
        <w:t>Manual técnico de manejo e Conservação de Solo e Água:</w:t>
      </w:r>
      <w:r w:rsidRPr="00DB6175">
        <w:rPr>
          <w:rFonts w:ascii="Times New Roman" w:hAnsi="Times New Roman" w:cs="Times New Roman"/>
          <w:sz w:val="24"/>
          <w:szCs w:val="24"/>
        </w:rPr>
        <w:t xml:space="preserve"> Embasamento técnico do programa Estadual de </w:t>
      </w:r>
      <w:proofErr w:type="spellStart"/>
      <w:r w:rsidRPr="00DB6175">
        <w:rPr>
          <w:rFonts w:ascii="Times New Roman" w:hAnsi="Times New Roman" w:cs="Times New Roman"/>
          <w:sz w:val="24"/>
          <w:szCs w:val="24"/>
        </w:rPr>
        <w:t>Microbacias</w:t>
      </w:r>
      <w:proofErr w:type="spellEnd"/>
      <w:r w:rsidRPr="00DB6175">
        <w:rPr>
          <w:rFonts w:ascii="Times New Roman" w:hAnsi="Times New Roman" w:cs="Times New Roman"/>
          <w:sz w:val="24"/>
          <w:szCs w:val="24"/>
        </w:rPr>
        <w:t xml:space="preserve"> Hidrográficas. Campinas: 2ª Impressão, CATI, 565p., 1994.</w:t>
      </w:r>
    </w:p>
    <w:p w:rsidR="00DC76C5" w:rsidRPr="00DB6175" w:rsidRDefault="00DC76C5" w:rsidP="00DC76C5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:rsidR="00DC76C5" w:rsidRPr="00DB6175" w:rsidRDefault="00DC76C5" w:rsidP="00DC76C5">
      <w:pPr>
        <w:pStyle w:val="PargrafodaLista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DB6175">
        <w:rPr>
          <w:rFonts w:ascii="Times New Roman" w:hAnsi="Times New Roman" w:cs="Times New Roman"/>
          <w:sz w:val="24"/>
          <w:szCs w:val="24"/>
        </w:rPr>
        <w:t xml:space="preserve">SALOMÃO, F. X. de T. </w:t>
      </w:r>
      <w:r w:rsidRPr="00DB6175">
        <w:rPr>
          <w:rFonts w:ascii="Times New Roman" w:hAnsi="Times New Roman" w:cs="Times New Roman"/>
          <w:b/>
          <w:sz w:val="24"/>
          <w:szCs w:val="24"/>
        </w:rPr>
        <w:t>Controle e prevenção dos processos erosivos.</w:t>
      </w:r>
      <w:r w:rsidRPr="00DB6175">
        <w:rPr>
          <w:rFonts w:ascii="Times New Roman" w:hAnsi="Times New Roman" w:cs="Times New Roman"/>
          <w:sz w:val="24"/>
          <w:szCs w:val="24"/>
        </w:rPr>
        <w:t xml:space="preserve"> In: GUERRA, A. J. T.; SILVA, A. S. da; BOTELHO, R. G. M. (Org.). Erosão e conservação dos solos. Rio de Janeiro: Bertrand Brasil, 2012. p. 229-267.</w:t>
      </w:r>
    </w:p>
    <w:p w:rsidR="007F1C76" w:rsidRPr="00DB6175" w:rsidRDefault="007F1C76" w:rsidP="007F1C76">
      <w:pPr>
        <w:pStyle w:val="PargrafodaLista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:rsidR="006053CD" w:rsidRPr="00DB6175" w:rsidRDefault="006053CD" w:rsidP="007F1C76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DB6175">
        <w:rPr>
          <w:rFonts w:ascii="Times New Roman" w:hAnsi="Times New Roman" w:cs="Times New Roman"/>
          <w:sz w:val="24"/>
          <w:szCs w:val="24"/>
        </w:rPr>
        <w:t xml:space="preserve">VERDUM, R.; STRECK, E. V.; VIEIRA, L. de F. dos S. Degradação dos Solos no Rio Grande do Sul. In: GUERRA, A. J. T.; JORGE, M. do C. O. Degradação dos solos no Brasil. 1ª edição. Rio de Janeiro: Editora Bertrand Brasil Ltda., 2014, </w:t>
      </w:r>
      <w:proofErr w:type="gramStart"/>
      <w:r w:rsidRPr="00DB6175">
        <w:rPr>
          <w:rFonts w:ascii="Times New Roman" w:hAnsi="Times New Roman" w:cs="Times New Roman"/>
          <w:sz w:val="24"/>
          <w:szCs w:val="24"/>
        </w:rPr>
        <w:t>v. ,</w:t>
      </w:r>
      <w:proofErr w:type="gramEnd"/>
      <w:r w:rsidRPr="00DB6175">
        <w:rPr>
          <w:rFonts w:ascii="Times New Roman" w:hAnsi="Times New Roman" w:cs="Times New Roman"/>
          <w:sz w:val="24"/>
          <w:szCs w:val="24"/>
        </w:rPr>
        <w:t xml:space="preserve"> p. 87-125.</w:t>
      </w:r>
    </w:p>
    <w:p w:rsidR="0000202C" w:rsidRPr="00DB6175" w:rsidRDefault="0000202C" w:rsidP="007F1C76">
      <w:pPr>
        <w:pStyle w:val="PargrafodaLista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:rsidR="0000202C" w:rsidRPr="00DB6175" w:rsidRDefault="0000202C" w:rsidP="007F1C76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DB6175">
        <w:rPr>
          <w:rFonts w:ascii="Times New Roman" w:hAnsi="Times New Roman" w:cs="Times New Roman"/>
          <w:sz w:val="24"/>
          <w:szCs w:val="24"/>
        </w:rPr>
        <w:t>CRUCIANI, D. Dimensionamento de sistemas de drenagem superficial e terraços com base nas características hidrológicas locais. In: Simpósio sobre Terraceamento Agrícola. Fundação Cargill, Campinas, 1989. P.26-59.</w:t>
      </w:r>
    </w:p>
    <w:p w:rsidR="0000202C" w:rsidRPr="00DB6175" w:rsidRDefault="0000202C" w:rsidP="007F1C76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:rsidR="0000202C" w:rsidRPr="00DB6175" w:rsidRDefault="0000202C" w:rsidP="007F1C76">
      <w:pPr>
        <w:pStyle w:val="PargrafodaLista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DB6175">
        <w:rPr>
          <w:rFonts w:ascii="Times New Roman" w:hAnsi="Times New Roman" w:cs="Times New Roman"/>
          <w:sz w:val="24"/>
          <w:szCs w:val="24"/>
        </w:rPr>
        <w:t>BERTOL, I.; COGO, N.P. Terraceamento em sistemas de preparo conservacionistas de solo: um novo conceito. Lages, NRS-SBCS, 1996. 41p. (NRS-SBCS, Boletim Técnico, 1)</w:t>
      </w:r>
    </w:p>
    <w:p w:rsidR="003D18A7" w:rsidRDefault="00B32844" w:rsidP="003D18A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</w:p>
    <w:p w:rsidR="003D18A7" w:rsidRDefault="003D18A7" w:rsidP="005256A3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</w:p>
    <w:p w:rsidR="005256A3" w:rsidRDefault="005256A3" w:rsidP="005256A3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</w:p>
    <w:p w:rsidR="005256A3" w:rsidRDefault="005256A3" w:rsidP="005256A3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</w:p>
    <w:p w:rsidR="003D18A7" w:rsidRDefault="003D18A7" w:rsidP="005256A3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</w:p>
    <w:p w:rsidR="000807AF" w:rsidRDefault="000807AF" w:rsidP="000807AF">
      <w:pPr>
        <w:pStyle w:val="PargrafodaLista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3D18A7" w:rsidRDefault="003D18A7" w:rsidP="005256A3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</w:p>
    <w:sectPr w:rsidR="003D18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E66CA0"/>
    <w:multiLevelType w:val="hybridMultilevel"/>
    <w:tmpl w:val="8730A0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6A3"/>
    <w:rsid w:val="0000202C"/>
    <w:rsid w:val="00004D5B"/>
    <w:rsid w:val="000343EF"/>
    <w:rsid w:val="00040C81"/>
    <w:rsid w:val="000807AF"/>
    <w:rsid w:val="00122B49"/>
    <w:rsid w:val="001C6F11"/>
    <w:rsid w:val="001C7D8A"/>
    <w:rsid w:val="0020021B"/>
    <w:rsid w:val="00294C9F"/>
    <w:rsid w:val="00342786"/>
    <w:rsid w:val="003B0FCF"/>
    <w:rsid w:val="003D18A7"/>
    <w:rsid w:val="003D3B87"/>
    <w:rsid w:val="003D6C21"/>
    <w:rsid w:val="003F6BBD"/>
    <w:rsid w:val="00406780"/>
    <w:rsid w:val="00425CFF"/>
    <w:rsid w:val="00495F8D"/>
    <w:rsid w:val="004E5294"/>
    <w:rsid w:val="004F69E2"/>
    <w:rsid w:val="005256A3"/>
    <w:rsid w:val="005701DA"/>
    <w:rsid w:val="00581487"/>
    <w:rsid w:val="00595A8F"/>
    <w:rsid w:val="005C2362"/>
    <w:rsid w:val="005F788A"/>
    <w:rsid w:val="006053CD"/>
    <w:rsid w:val="006559C1"/>
    <w:rsid w:val="00662DD7"/>
    <w:rsid w:val="00686367"/>
    <w:rsid w:val="006B27DD"/>
    <w:rsid w:val="00704C9D"/>
    <w:rsid w:val="007A63B7"/>
    <w:rsid w:val="007B5C06"/>
    <w:rsid w:val="007F1C76"/>
    <w:rsid w:val="008076E8"/>
    <w:rsid w:val="008726ED"/>
    <w:rsid w:val="008B08FC"/>
    <w:rsid w:val="008E0D5B"/>
    <w:rsid w:val="008E499B"/>
    <w:rsid w:val="00921E18"/>
    <w:rsid w:val="0093605B"/>
    <w:rsid w:val="0099247E"/>
    <w:rsid w:val="009E3EB2"/>
    <w:rsid w:val="00AB354A"/>
    <w:rsid w:val="00AC5B91"/>
    <w:rsid w:val="00B0583C"/>
    <w:rsid w:val="00B32844"/>
    <w:rsid w:val="00B44B78"/>
    <w:rsid w:val="00B742F3"/>
    <w:rsid w:val="00B90CA1"/>
    <w:rsid w:val="00B914A6"/>
    <w:rsid w:val="00BD7025"/>
    <w:rsid w:val="00C31F64"/>
    <w:rsid w:val="00CE6702"/>
    <w:rsid w:val="00CF2B27"/>
    <w:rsid w:val="00D27312"/>
    <w:rsid w:val="00D27636"/>
    <w:rsid w:val="00D815B8"/>
    <w:rsid w:val="00DB6175"/>
    <w:rsid w:val="00DC76C5"/>
    <w:rsid w:val="00E42D37"/>
    <w:rsid w:val="00E75367"/>
    <w:rsid w:val="00E83027"/>
    <w:rsid w:val="00EA6F2A"/>
    <w:rsid w:val="00F313F1"/>
    <w:rsid w:val="00F5056A"/>
    <w:rsid w:val="00F5449F"/>
    <w:rsid w:val="00F55A13"/>
    <w:rsid w:val="00FC7986"/>
    <w:rsid w:val="00FF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256A3"/>
    <w:pPr>
      <w:spacing w:line="256" w:lineRule="auto"/>
      <w:ind w:left="720"/>
      <w:contextualSpacing/>
    </w:pPr>
  </w:style>
  <w:style w:type="character" w:styleId="Forte">
    <w:name w:val="Strong"/>
    <w:basedOn w:val="Fontepargpadro"/>
    <w:uiPriority w:val="22"/>
    <w:qFormat/>
    <w:rsid w:val="007A63B7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F6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6D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256A3"/>
    <w:pPr>
      <w:spacing w:line="256" w:lineRule="auto"/>
      <w:ind w:left="720"/>
      <w:contextualSpacing/>
    </w:pPr>
  </w:style>
  <w:style w:type="character" w:styleId="Forte">
    <w:name w:val="Strong"/>
    <w:basedOn w:val="Fontepargpadro"/>
    <w:uiPriority w:val="22"/>
    <w:qFormat/>
    <w:rsid w:val="007A63B7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F6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6D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55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1508</Words>
  <Characters>8147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 da Microsoft</dc:creator>
  <cp:lastModifiedBy>Sandro Holanda</cp:lastModifiedBy>
  <cp:revision>2</cp:revision>
  <dcterms:created xsi:type="dcterms:W3CDTF">2024-04-14T14:20:00Z</dcterms:created>
  <dcterms:modified xsi:type="dcterms:W3CDTF">2024-04-14T14:20:00Z</dcterms:modified>
</cp:coreProperties>
</file>