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algun Gothic"/>
          <w:b/>
          <w:color w:val="0F766E"/>
          <w:sz w:val="22"/>
        </w:rPr>
        <w:t>내부 검증 보고서</w:t>
      </w:r>
    </w:p>
    <w:p>
      <w:pPr>
        <w:spacing w:after="100"/>
      </w:pPr>
      <w:r>
        <w:rPr>
          <w:rFonts w:ascii="Calibri" w:hAnsi="Calibri" w:eastAsia="Malgun Gothic"/>
          <w:b/>
          <w:color w:val="0F172A"/>
          <w:sz w:val="50"/>
        </w:rPr>
        <w:t>방향 적응형 3-UWB 호흡 분석</w:t>
      </w:r>
    </w:p>
    <w:p>
      <w:pPr>
        <w:spacing w:after="280"/>
      </w:pPr>
      <w:r>
        <w:rPr>
          <w:rFonts w:ascii="Calibri" w:hAnsi="Calibri" w:eastAsia="Malgun Gothic"/>
          <w:color w:val="475569"/>
          <w:sz w:val="26"/>
        </w:rPr>
        <w:t>실험 1·2 개발군 기준선, 실패사례, 독립검증 잠금 및 ANN/SNN 실행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작성일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2026-09-01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문서 상태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개발군 결과 확정 / 독립검증 미실행 / 새 SNN 미학습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주 연구질문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3개 UWB의 공간 다양성과 레이더 자체 품질로 호흡 경로를 선택·융합하여 방향 변화에 강건한 RR과 신뢰도를 출력할 수 있는가?</w:t>
            </w:r>
          </w:p>
        </w:tc>
      </w:tr>
    </w:tbl>
    <w:p>
      <w:pPr>
        <w:spacing w:after="20"/>
      </w:pPr>
    </w:p>
    <w:p>
      <w:pPr>
        <w:pStyle w:val="Heading1"/>
      </w:pPr>
      <w:r>
        <w:t>한눈에 보는 현재 결론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BEA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563EB"/>
                <w:sz w:val="21"/>
              </w:rPr>
              <w:t xml:space="preserve">현재 결론  </w:t>
            </w:r>
            <w:r>
              <w:rPr>
                <w:rFonts w:ascii="Calibri" w:hAnsi="Calibri" w:eastAsia="Malgun Gothic"/>
                <w:color w:val="0F172A"/>
                <w:sz w:val="21"/>
              </w:rPr>
              <w:t>3개 레이더 합의 기반 호흡률 기준선은 개발군에서 의미 있는 정확도를 보였다. 그러나 이 수치는 이미 관찰한 10명에서 대역과 거절 규칙을 조정한 결과이므로 최종 성능이 아니다.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평가 구간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결과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해석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전체 RR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MAE 0.501회/분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n=70; ±2회/분 92.9%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채택 RR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MAE 0.324회/분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coverage 98.6%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파형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|상관| 중앙값 0.828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주기 일치와 파형 유사도는 별도 평가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스쿼트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9/10 검출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S18 예정 구간은 실제 움직임 미관측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E2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9B1C1C"/>
                <w:sz w:val="21"/>
              </w:rPr>
              <w:t xml:space="preserve">모델 게이트  </w:t>
            </w:r>
            <w:r>
              <w:rPr>
                <w:rFonts w:ascii="Calibri" w:hAnsi="Calibri" w:eastAsia="Malgun Gothic"/>
                <w:color w:val="0F172A"/>
                <w:sz w:val="21"/>
              </w:rPr>
              <w:t>post-hold 실패와 S18 스쿼트 구간을 검토하기 전에는 새 ANN/SNN을 최종 학습하지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연구 방향과 실험 1·2의 역할</w:t>
      </w:r>
    </w:p>
    <w:p>
      <w:pPr>
        <w:keepNext/>
      </w:pPr>
      <w:r>
        <w:t>최종 목표는 사람의 방향을 맞히는 분류기가 아니다. 세 레이더의 공간적 다양성을 이용해 방향·경로 변화에도 호흡 파형과 호흡률을 안정적으로 추정하고, 믿기 어려운 구간은 신뢰도 또는 거절 신호로 표시하는 시스템이다.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실험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사용 상태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분석 목적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FACE_R1 / FACE_R2 / FACE_R3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사람이 바라보는 레이더가 바뀔 때 각 레이더·경로의 호흡 품질과 융합 안정성 평가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NORMAL / SLOW / POST_HOLD / SQUAT / POST_EXERCISE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호흡 속도 변화, 숨참기 회복, 큰 움직임, 운동 후 빠른 호흡에서 RR와 거절 성능 평가</w:t>
            </w:r>
          </w:p>
        </w:tc>
      </w:tr>
    </w:tbl>
    <w:p>
      <w:pPr>
        <w:spacing w:after="20"/>
      </w:pPr>
    </w:p>
    <w:p>
      <w:pPr>
        <w:pStyle w:val="Heading2"/>
      </w:pPr>
      <w:r>
        <w:t>레이더 각도 해석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사람이 레이더 1을 보면 상대각은 대략 R1=0°, R2=+45°, R3=+90°이다.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레이더 2를 보면 R1=-45°, R2=0°, R3=+45°이다.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레이더 3을 보면 R1=-90°, R2=-45°, R3=0°이다.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F3C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7A5A00"/>
                <w:sz w:val="21"/>
              </w:rPr>
              <w:t xml:space="preserve">주의  </w:t>
            </w:r>
            <w:r>
              <w:rPr>
                <w:rFonts w:ascii="Calibri" w:hAnsi="Calibri" w:eastAsia="Malgun Gothic"/>
                <w:color w:val="0F172A"/>
                <w:sz w:val="21"/>
              </w:rPr>
              <w:t>현재 데이터만으로 절대 방향 분류를 최종 연구 주장으로 삼지 않는다. 이 각도 정보는 호흡 품질 변화와 레이더 선택·융합을 설명하는 보조 변수다.</w:t>
            </w:r>
          </w:p>
        </w:tc>
      </w:tr>
    </w:tbl>
    <w:p>
      <w:pPr>
        <w:spacing w:after="20"/>
      </w:pPr>
    </w:p>
    <w:p>
      <w:pPr>
        <w:pStyle w:val="Heading2"/>
      </w:pPr>
      <w:r>
        <w:t>라벨 경계의 실제 적용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S01: 화면 전환 또는 방향 전환 경계 전후 5초를 제외해 FACE_R1·R2·R3 안정 구간을 만든다.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S02: 각 안내 단계 시작 후 5초를 제외하고 기본 50초 분석창을 사용한다.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숨참기: 숨참기 자체 25초는 호흡률 평가창이 아니다. 호흡 재개 후 5초부터 POST_HOLD 회복 구간을 평가한다.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스쿼트: 호흡률 오차가 아니라 움직임 검출·거절 성능을 평가한다.</w:t>
      </w:r>
    </w:p>
    <w:p>
      <w:r>
        <w:br w:type="page"/>
      </w:r>
    </w:p>
    <w:p>
      <w:pPr>
        <w:pStyle w:val="Heading1"/>
      </w:pPr>
      <w:r>
        <w:t>2. 데이터·싱크·마커 사용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CCFB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F766E"/>
                <w:sz w:val="21"/>
              </w:rPr>
              <w:t xml:space="preserve">핵심 원칙  </w:t>
            </w:r>
            <w:r>
              <w:rPr>
                <w:rFonts w:ascii="Calibri" w:hAnsi="Calibri" w:eastAsia="Malgun Gothic"/>
                <w:color w:val="0F172A"/>
                <w:sz w:val="21"/>
              </w:rPr>
              <w:t>BIOPAC은 정답과 동기화 기준으로만 사용한다. 레이더 채널·거리 경로 선택, 레이더 융합, confidence 계산에는 BIOPAC 값을 사용하지 않는다.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항목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현재 사용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레이더 원시입력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피험자별 레이더 1·2·3 xethru_datafloat DAT; 40 Hz; I/Q 184열=92 복소 거리 bin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생체 참조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BIOPAC MAT의 RSP; 동기화 후 동일 시간구간의 기준 호흡률·파형 평가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마커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M01-M04로 S01·S02 외곽 경계 결정; 내부 화면 전환 후보로 세부 상태 라벨 결정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누락 처리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S01/S22 부분검토, S24 제외; 결손을 임의 보간해 정상 피험자로 만들지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참가자 분리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개발군 10명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S07_KDM, S08_MDO, S09_HDH, S17_RJS, S18_LJH, S19_CHW, S21_PSJ, S23_KDM, S26_LDW, S28_KDH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잠금 독립검증 17명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S02_RJS, S03_PSJ, S04_KTW, S05_LHS, S06_LDW, S10_JKH, S11_SJE, S12_KDH, S13_KTW, S14_MDO, S15_JKH, S16_LJH, S20_YSE, S25_GEC, S27_HDH, S29_LHS, S30_SJE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부분검토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S01_CMS, S22_KJH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제외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S24_KHJ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E2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9B1C1C"/>
                <w:sz w:val="21"/>
              </w:rPr>
              <w:t xml:space="preserve">블라인드 규칙  </w:t>
            </w:r>
            <w:r>
              <w:rPr>
                <w:rFonts w:ascii="Calibri" w:hAnsi="Calibri" w:eastAsia="Malgun Gothic"/>
                <w:color w:val="0F172A"/>
                <w:sz w:val="21"/>
              </w:rPr>
              <w:t>독립검증군 BIOPAC 오차 결과는 전처리·선택·융합 규칙을 동결한 뒤 한 번만 산출한다.</w:t>
            </w:r>
          </w:p>
        </w:tc>
      </w:tr>
    </w:tbl>
    <w:p>
      <w:pPr>
        <w:spacing w:after="20"/>
      </w:pPr>
    </w:p>
    <w:p>
      <w:pPr>
        <w:pStyle w:val="Heading2"/>
      </w:pPr>
      <w:r>
        <w:t>마커 전수검사에서 확정한 수정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S12의 S02 종료는 기존 M04=764.472초 대신 원후보 646.804초를 사용한다.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S16의 S02 종료는 기존 M04=759.140초 대신 원후보 654.944초를 사용한다.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S01과 S22는 외곽 경계 또는 내부 라벨이 불완전해 독립검증군에 넣지 않는다.</w:t>
      </w:r>
    </w:p>
    <w:p>
      <w:pPr>
        <w:pStyle w:val="Heading1"/>
      </w:pPr>
      <w:r>
        <w:t>3. 레이더 신호처리 기준선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각 레이더에서 92개 거리 bin의 복소 I/Q 위상을 계산하고 unwrap·대역통과 처리한다.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프로토콜 상태별 호흡대역에서 스펙트럼 피크, 엔트로피, 피크 집중도, 위상 품질, 대역 가장자리 여유를 계산한다.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레이더 내부에서 서로 떨어진 bin들이 같은 호흡 주파수를 지지하는지 확인해 주 경로를 고른다.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주 경로에서 4 bin 이상 떨어지고, 주파수 차이 ≤0.03 Hz, |상관|≥0.35인 경로를 보조 후보로 융합한다.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세 레이더 RR 중 중앙값에서 ±3 bpm을 벗어난 값을 제외하고 품질 가중 중앙값으로 합의 RR을 만든다.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레이더 일치도·위상 품질·스펙트럼 집중도·대역 가장자리·움직임을 조합해 confidence와 reject를 계산한다.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상태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고정 대역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S01 / NORMAL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0.15-0.45 / 0.15-0.50 Hz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SLOW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0.07-0.40 Hz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POST_HOLD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0.15-0.55 Hz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POST_EXERCISE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0.15-0.65 Hz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거절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confidence&lt;0.58 또는 radar RR MAD&gt;4 bpm 또는 max motion&gt;0.055; 비느린호흡 edge quality&lt;0.25 추가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F3C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7A5A00"/>
                <w:sz w:val="21"/>
              </w:rPr>
              <w:t xml:space="preserve">개발 중 변경  </w:t>
            </w:r>
            <w:r>
              <w:rPr>
                <w:rFonts w:ascii="Calibri" w:hAnsi="Calibri" w:eastAsia="Malgun Gothic"/>
                <w:color w:val="0F172A"/>
                <w:sz w:val="21"/>
              </w:rPr>
              <w:t>비느린호흡 하한을 0.15 Hz로 올리자 여러 bin에서 반복되던 0.08-0.12 Hz 잔여 drift 선택이 줄고 개발군 전체 MAE가 2.84→0.50회/분으로 감소했다. 따라서 이 값은 개발군에서 조정된 값이며 독립검증 전에 고정해야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개발군 결과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etho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i/>
          <w:color w:val="475569"/>
          <w:sz w:val="18"/>
        </w:rPr>
        <w:t>그림 1. 개발군 기준선 비교. Oracle single radar는 사후 최선 레이더이므로 실제 배치 가능한 방법이 아니라 상한 참고치다.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tate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i/>
          <w:color w:val="475569"/>
          <w:sz w:val="18"/>
        </w:rPr>
        <w:t>그림 2. 상태별 RR 절대오차. FACE_R2와 POST_HOLD가 주요 개선 대상이다.</w:t>
      </w:r>
    </w:p>
    <w:p>
      <w:pPr>
        <w:pStyle w:val="Heading2"/>
      </w:pPr>
      <w:r>
        <w:t>결과 해석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전체 70개 RR 평가 구간의 MAE는 0.501회/분이다.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거절 후 69개 구간의 MAE는 0.324회/분이며 coverage는 98.6%다.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사후 최선 단일 레이더의 MAE 0.257회/분보다 합의 방식이 나쁘다는 것은 레이더 선택·신뢰도 학습 여지가 남았다는 뜻이다.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주 경로 단독 MAE 0.795에서 주+보조 후보 0.784로 개선폭은 작다. 현재 단계에서 보조 후보를 물리적 ghost로 단정할 수 없다.</w:t>
      </w:r>
    </w:p>
    <w:p>
      <w:pPr>
        <w:pStyle w:val="Heading1"/>
      </w:pPr>
      <w:r>
        <w:t>5. 실패사례와 보류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650"/>
        <w:gridCol w:w="1100"/>
        <w:gridCol w:w="1100"/>
        <w:gridCol w:w="1300"/>
        <w:gridCol w:w="2960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피험자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상태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RR 오차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confidence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파형 |상관|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판단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S26_LDW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FACE_R2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12.67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0.33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S23_KDM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POST_HOLD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3.73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0.78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0.38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S17_RJS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POST_HOLD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3.68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0.86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0.59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S26_LDW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POST_HOLD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3.28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0.80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0.61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S09_HDH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POST_EXERCISE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2.32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0.74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0.23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S26_LDW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FACE_R1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1.71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0.55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간 불일치 또는 경로 선택 문제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S23_KDM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POST_EXERCISE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1.32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0.82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0.26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S07_KDM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NORMAL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0.61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0.85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0.68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합의가 틀린 주파수에 모임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nfidence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i/>
          <w:color w:val="475569"/>
          <w:sz w:val="18"/>
        </w:rPr>
        <w:t>그림 3. confidence와 RR 오차. 높은 confidence에서도 실패하는 구간이 있어 현재 규칙만으로 오류를 완전히 걸러내지 못한다.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E2E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9B1C1C"/>
                <w:sz w:val="21"/>
              </w:rPr>
              <w:t xml:space="preserve">중요 실패  </w:t>
            </w:r>
            <w:r>
              <w:rPr>
                <w:rFonts w:ascii="Calibri" w:hAnsi="Calibri" w:eastAsia="Malgun Gothic"/>
                <w:color w:val="0F172A"/>
                <w:sz w:val="21"/>
              </w:rPr>
              <w:t>S18_LJH 스쿼트 예정 구간은 세 레이더 모두 움직임 임계값 미만이므로 프로토콜 미수행/시간경계 확인 대상으로 기록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algun Gothic"/>
          <w:sz w:val="22"/>
        </w:rPr>
        <w:t>POST_HOLD는 호흡 재개 직후 비정상 파형·고조파·주기 변동이 커서 단일 FFT 피크만으로는 불안정할 수 있다.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세 레이더가 같은 잔여 drift 또는 고조파를 선택하면 레이더 간 합의도가 높아도 정답은 틀릴 수 있다.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따라서 SNN의 역할은 단순 RR 숫자 보정이 아니라 시간적 회복 패턴과 신뢰도·거절을 함께 학습하는 쪽이 타당하다.</w:t>
      </w:r>
    </w:p>
    <w:p>
      <w:r>
        <w:br w:type="page"/>
      </w:r>
    </w:p>
    <w:p>
      <w:pPr>
        <w:pStyle w:val="Heading1"/>
      </w:pPr>
      <w:r>
        <w:t>6. ANN/SNN 학습 사양(학습 전 잠금안)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BEA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563EB"/>
                <w:sz w:val="21"/>
              </w:rPr>
              <w:t xml:space="preserve">상태  </w:t>
            </w:r>
            <w:r>
              <w:rPr>
                <w:rFonts w:ascii="Calibri" w:hAnsi="Calibri" w:eastAsia="Malgun Gothic"/>
                <w:color w:val="0F172A"/>
                <w:sz w:val="21"/>
              </w:rPr>
              <w:t>이 장의 내용은 실행할 사양이다. 새 모델 가중치는 아직 존재하지 않으며, 독립검증 데이터는 학습 또는 하이퍼파라미터 선택에 사용하지 않는다.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600"/>
        <w:gridCol w:w="43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항목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잠금안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근거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입력 단위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20-30초 슬라이딩 창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호흡 3-10주기 확보와 회복 변화의 시간해상도 절충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입력 특징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레이더별 주·보조 파형, 스펙트럼 집중도, 경로/위상 품질, RR 후보, 레이더 MAD, motion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배치 시 레이더만으로 계산 가능한 값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정답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BIOPAC RSP 기반 RR·정규화 파형·quality label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BIOPAC은 교사 신호이며 입력 금지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출력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RR 회귀/분포, reliability 또는 reject, 선택적으로 파형 복원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숫자와 실패 감지를 함께 평가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분할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사람 단위 교차검증; 동일 사람 창의 train/test 혼입 금지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시간창 누수 방지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비교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동일 입력의 신호처리 기준선 vs ANN vs SNN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모델 구조 외 조건 통제</w:t>
            </w:r>
          </w:p>
        </w:tc>
      </w:tr>
    </w:tbl>
    <w:p>
      <w:pPr>
        <w:spacing w:after="20"/>
      </w:pPr>
    </w:p>
    <w:p>
      <w:pPr>
        <w:pStyle w:val="Heading2"/>
      </w:pPr>
      <w:r>
        <w:t>인코딩·디코딩 후보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2700"/>
        <w:gridCol w:w="23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모델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인코딩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디코딩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평가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ANN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연속 특징 z-score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RR 선형출력 + reliability sigmoid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MAE, ±2 bpm, coverage-risk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SNN-A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rate coding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출력 spike count 기대값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정확도와 spike 수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SNN-B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delta/temporal coding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막전위 또는 시간평균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회복 변화·효율 비교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algun Gothic"/>
          <w:sz w:val="22"/>
        </w:rPr>
        <w:t>우선 NumPy 자체 구현 LIF·surrogate gradient를 사용해 기존 예비 코드와 재현성을 유지한다.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PyTorch/snnTorch는 필수 기능이나 안정성 문제가 확인될 때만 별도 도입하며, 도입 시 라이브러리 버전과 seed를 기록한다.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모델 선택 기준은 RR MAE 하나가 아니라 coverage-risk, 사람별 편차, 상태별 성능, 파형 상관, spike 수를 함께 사용한다.</w:t>
      </w:r>
    </w:p>
    <w:p>
      <w:pPr>
        <w:pStyle w:val="Heading1"/>
      </w:pPr>
      <w:r>
        <w:t>7. 로컬 실행·파일 구조·재현 절차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종류</w:t>
            </w:r>
          </w:p>
        </w:tc>
        <w:tc>
          <w:tcPr>
            <w:tcW w:type="dxa" w:w="7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예정 위치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학습 코드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$2\breathing_v3\train_ann_snn.py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추론 코드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$2\breathing_v3\predict_breathing.py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ANN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$2\outputs\breathing_v3\models\ann_final.npz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SNN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$2\outputs\breathing_v3\models\snn_final.npz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설정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$2\outputs\breathing_v3\models\model_config.json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학습 이력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$2\outputs\breathing_v3\models\training_history.csv</w:t>
            </w:r>
          </w:p>
        </w:tc>
      </w:tr>
    </w:tbl>
    <w:p>
      <w:pPr>
        <w:spacing w:after="20"/>
      </w:pPr>
    </w:p>
    <w:p>
      <w:pPr>
        <w:pStyle w:val="Heading2"/>
      </w:pPr>
      <w:r>
        <w:t>실행 순서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S18 스쿼트와 POST_HOLD 상위 실패구간을 원시 파형·화면 경계와 대조한다.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레이더만 사용하는 입력 특징과 BIOPAC 정답 파일을 개발군 10명에서 생성한다.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사람 단위 교차검증으로 신호처리 기준선·ANN·SNN-A·SNN-B를 비교한다.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전처리, 창 길이, 임계값, 네트워크 크기, seed를 model_config.json에 잠근다.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잠금된 독립검증 17명을 한 번만 실행하고 결과를 별도 표로 저장한다.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발표에는 개발군과 독립검증군 수치를 분리하고 실패사례를 포함한다.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CCFB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0F766E"/>
                <w:sz w:val="21"/>
              </w:rPr>
              <w:t xml:space="preserve">실행 환경  </w:t>
            </w:r>
            <w:r>
              <w:rPr>
                <w:rFonts w:ascii="Calibri" w:hAnsi="Calibri" w:eastAsia="Malgun Gothic"/>
                <w:color w:val="0F172A"/>
                <w:sz w:val="21"/>
              </w:rPr>
              <w:t>수치 계산과 모델 학습은 사용자 PC의 로컬 Python/CPU에서 실행한다. 데이터와 모델 산출물은 $2 폴더 아래에 보관한다.</w:t>
            </w:r>
          </w:p>
        </w:tc>
      </w:tr>
    </w:tbl>
    <w:p>
      <w:pPr>
        <w:spacing w:after="20"/>
      </w:pPr>
    </w:p>
    <w:p>
      <w:pPr>
        <w:pStyle w:val="Heading2"/>
      </w:pPr>
      <w:r>
        <w:t>재현 체크리스트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원시 DAT·BIOPAC MAT 파일 해시 또는 크기 기록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피험자별 M01-M04와 내부 라벨 경계 저장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개발/독립검증 목록과 blind 상태 저장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학습 seed·epoch·학습률·뉴런 파라미터 기록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사람 단위 fold별 예측값 보존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오류·거절·누락 사례를 삭제하지 않고 부록에 기록</w:t>
      </w:r>
    </w:p>
    <w:p>
      <w:pPr>
        <w:pStyle w:val="Heading1"/>
      </w:pPr>
      <w:r>
        <w:t>8. 최종 판단과 다음 의사결정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BEA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563EB"/>
                <w:sz w:val="21"/>
              </w:rPr>
              <w:t xml:space="preserve">판단  </w:t>
            </w:r>
            <w:r>
              <w:rPr>
                <w:rFonts w:ascii="Calibri" w:hAnsi="Calibri" w:eastAsia="Malgun Gothic"/>
                <w:color w:val="0F172A"/>
                <w:sz w:val="21"/>
              </w:rPr>
              <w:t>현재 결과는 ‘레이더 호흡 추정이 유망하다’는 개발 근거로는 충분하지만, ‘최종 모델이 검증됐다’고 말할 단계는 아니다.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결정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상태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0F172A"/>
                <w:sz w:val="19"/>
              </w:rPr>
              <w:t>다음 조건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호흡 기준선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개발군에서 유지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독립검증 전 코드·설정 해시 고정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방향 분류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최종 목표에서 제외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레이더 선택·품질 설명의 보조 분석으로만 유지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심박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숨참기 25초 탐색 분석으로 분리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현재 호흡 모델의 핵심 주장에 혼합하지 않음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ANN/SNN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아직 학습 전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실패검토와 데이터 생성 QA 통과 후 실행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0F172A"/>
                <w:sz w:val="19"/>
              </w:rPr>
              <w:t>독립검증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17명 잠금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sz w:val="19"/>
              </w:rPr>
              <w:t>모든 선택 규칙 고정 후 단 1회 실행</w:t>
            </w:r>
          </w:p>
        </w:tc>
      </w:tr>
    </w:tbl>
    <w:p>
      <w:pPr>
        <w:spacing w:after="20"/>
      </w:pPr>
    </w:p>
    <w:p>
      <w:pPr>
        <w:pStyle w:val="Heading2"/>
      </w:pPr>
      <w:r>
        <w:t>보고 시 반드시 붙일 제한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개발군 10명에서 대역·임계값을 조정했으므로 현재 MAE는 낙관적일 수 있다.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보조 경로 후보의 물리적 ghost 여부는 빈 환경·실험실 기하 검증 전에는 확정하지 않는다.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S18 스쿼트 예정 구간은 실제 동작 미수행 또는 경계 오류 가능성이 있어 원자료 확인이 필요하다.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숨참기 직후의 높은 confidence 실패는 현재 confidence 규칙의 핵심 한계다.</w:t>
      </w:r>
    </w:p>
    <w:p>
      <w:pPr>
        <w:spacing w:before="320"/>
        <w:jc w:val="center"/>
      </w:pPr>
      <w:r>
        <w:rPr>
          <w:rFonts w:ascii="Calibri" w:hAnsi="Calibri" w:eastAsia="Malgun Gothic"/>
          <w:b/>
          <w:color w:val="475569"/>
          <w:sz w:val="20"/>
        </w:rPr>
        <w:t>- 내부 검토용 / 독립검증 전 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475569"/>
        <w:sz w:val="18"/>
      </w:rPr>
      <w:t xml:space="preserve">개발군 분석 - 독립검증 전  |  </w:t>
    </w:r>
    <w:r>
      <w:rPr>
        <w:rFonts w:ascii="Calibri" w:hAnsi="Calibri" w:eastAsia="Malgun Gothic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algun Gothic"/>
        <w:color w:val="475569"/>
        <w:sz w:val="18"/>
      </w:rPr>
      <w:t>HAI 졸업작품 | 내부 검증 문건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방향 적응형 3-UWB 호흡 분석 내부보고서</dc:title>
  <dc:subject>개발군 기준선, 실패사례, 독립검증 잠금 및 ANN/SNN 실행 계획</dc:subject>
  <dc:creator>HAI 졸업작품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