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BC20" w14:textId="77777777" w:rsidR="00C06541" w:rsidRDefault="00C06541" w:rsidP="00C06541">
      <w:pPr>
        <w:pStyle w:val="ab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26390698" w14:textId="77777777" w:rsidR="00C06541" w:rsidRPr="00D27CCD" w:rsidRDefault="00C06541" w:rsidP="00C06541">
      <w:pPr>
        <w:pStyle w:val="aa"/>
        <w:spacing w:line="432" w:lineRule="auto"/>
        <w:rPr>
          <w:sz w:val="24"/>
          <w:szCs w:val="24"/>
        </w:rPr>
      </w:pPr>
    </w:p>
    <w:p w14:paraId="74BECF6E" w14:textId="22577722" w:rsidR="00C06541" w:rsidRDefault="00C06541" w:rsidP="00C06541">
      <w:pPr>
        <w:pStyle w:val="a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클라우드컴퓨팅</w:t>
      </w:r>
    </w:p>
    <w:p w14:paraId="5728A379" w14:textId="3D3D35D0" w:rsidR="00C06541" w:rsidRDefault="00C06541" w:rsidP="00C06541">
      <w:pPr>
        <w:pStyle w:val="a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202034-153746</w:t>
      </w:r>
    </w:p>
    <w:p w14:paraId="4D14442E" w14:textId="438DFB14" w:rsidR="00C06541" w:rsidRDefault="00C06541" w:rsidP="00C06541">
      <w:pPr>
        <w:pStyle w:val="a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이동열</w:t>
      </w:r>
    </w:p>
    <w:p w14:paraId="1D886FC8" w14:textId="1564C3D9" w:rsidR="00C06541" w:rsidRDefault="00C06541" w:rsidP="00C06541">
      <w:pPr>
        <w:pStyle w:val="a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</w:p>
    <w:p w14:paraId="163501AF" w14:textId="57F18841" w:rsidR="00C06541" w:rsidRDefault="00C06541" w:rsidP="00C06541">
      <w:pPr>
        <w:pStyle w:val="a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010-5264-5565</w:t>
      </w:r>
    </w:p>
    <w:p w14:paraId="5E82348F" w14:textId="01BC8ADB" w:rsidR="00C06541" w:rsidRPr="00C06541" w:rsidRDefault="00C06541" w:rsidP="00C06541">
      <w:pPr>
        <w:pStyle w:val="aa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44DC93A7" w14:textId="179587AA" w:rsidR="00E3649D" w:rsidRDefault="005B48D5" w:rsidP="005B48D5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</w:p>
    <w:p w14:paraId="723010C5" w14:textId="7A19B0D9" w:rsidR="00E3649D" w:rsidRDefault="00E3649D" w:rsidP="00E3649D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설치해야</w:t>
      </w:r>
      <w:r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하는데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이를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이렇게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가상화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소프트웨어를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통해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생성환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환경을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가상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머신이라고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가상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머신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위에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어플리케이션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서비스에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필요한</w:t>
      </w:r>
      <w:r w:rsidR="00F90895">
        <w:rPr>
          <w:rFonts w:hint="eastAsia"/>
          <w:lang w:eastAsia="ko-KR"/>
        </w:rPr>
        <w:t xml:space="preserve"> OS</w:t>
      </w:r>
      <w:r w:rsidR="00F90895">
        <w:rPr>
          <w:rFonts w:hint="eastAsia"/>
          <w:lang w:eastAsia="ko-KR"/>
        </w:rPr>
        <w:t>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구동하게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된다</w:t>
      </w:r>
      <w:r w:rsidR="00F90895">
        <w:rPr>
          <w:rFonts w:hint="eastAsia"/>
          <w:lang w:eastAsia="ko-KR"/>
        </w:rPr>
        <w:t xml:space="preserve">. </w:t>
      </w:r>
      <w:r w:rsidR="00F90895">
        <w:rPr>
          <w:rFonts w:hint="eastAsia"/>
          <w:lang w:eastAsia="ko-KR"/>
        </w:rPr>
        <w:t>이런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방식은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가상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머신의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고립성이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보장되면서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설치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및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구성이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간단하기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때문에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컴퓨터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시장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초기에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대표적으로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사용되는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가상화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방법이었다</w:t>
      </w:r>
      <w:r w:rsidR="00F90895">
        <w:rPr>
          <w:rFonts w:hint="eastAsia"/>
          <w:lang w:eastAsia="ko-KR"/>
        </w:rPr>
        <w:t xml:space="preserve">. </w:t>
      </w:r>
      <w:r w:rsidR="00F90895">
        <w:rPr>
          <w:rFonts w:hint="eastAsia"/>
          <w:lang w:eastAsia="ko-KR"/>
        </w:rPr>
        <w:t>가상머신이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게스트</w:t>
      </w:r>
      <w:r w:rsidR="00F90895">
        <w:rPr>
          <w:rFonts w:hint="eastAsia"/>
          <w:lang w:eastAsia="ko-KR"/>
        </w:rPr>
        <w:t xml:space="preserve"> </w:t>
      </w:r>
      <w:r w:rsidR="00F90895">
        <w:rPr>
          <w:lang w:eastAsia="ko-KR"/>
        </w:rPr>
        <w:t>OS</w:t>
      </w:r>
      <w:r w:rsidR="00F90895">
        <w:rPr>
          <w:rFonts w:hint="eastAsia"/>
          <w:lang w:eastAsia="ko-KR"/>
        </w:rPr>
        <w:t>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하드웨어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접근을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제어하기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때문에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호스트</w:t>
      </w:r>
      <w:r w:rsidR="00F90895">
        <w:rPr>
          <w:rFonts w:hint="eastAsia"/>
          <w:lang w:eastAsia="ko-KR"/>
        </w:rPr>
        <w:t xml:space="preserve"> </w:t>
      </w:r>
      <w:r w:rsidR="00F90895">
        <w:rPr>
          <w:lang w:eastAsia="ko-KR"/>
        </w:rPr>
        <w:t>OS</w:t>
      </w:r>
      <w:r w:rsidR="00F90895">
        <w:rPr>
          <w:rFonts w:hint="eastAsia"/>
          <w:lang w:eastAsia="ko-KR"/>
        </w:rPr>
        <w:t>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제약이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없다는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장점이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있지만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하드웨어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자원을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효과적으로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사용할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없어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하드웨어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자원에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대한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오버헤드가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편이다</w:t>
      </w:r>
      <w:r w:rsidR="00F90895">
        <w:rPr>
          <w:rFonts w:hint="eastAsia"/>
          <w:lang w:eastAsia="ko-KR"/>
        </w:rPr>
        <w:t>.</w:t>
      </w:r>
    </w:p>
    <w:p w14:paraId="5B5AC0CA" w14:textId="11846D82" w:rsidR="00F90895" w:rsidRPr="00F90895" w:rsidRDefault="00F90895" w:rsidP="009F444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648DA5B9" w14:textId="35C7EC8F" w:rsidR="006D6A88" w:rsidRDefault="0009137B" w:rsidP="009F444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하이퍼바이저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F90895">
        <w:rPr>
          <w:rFonts w:hint="eastAsia"/>
          <w:lang w:eastAsia="ko-KR"/>
        </w:rPr>
        <w:t>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호스트</w:t>
      </w:r>
      <w:r w:rsidR="00F90895">
        <w:rPr>
          <w:rFonts w:hint="eastAsia"/>
          <w:lang w:eastAsia="ko-KR"/>
        </w:rPr>
        <w:t xml:space="preserve"> </w:t>
      </w:r>
      <w:r w:rsidR="00F90895">
        <w:rPr>
          <w:lang w:eastAsia="ko-KR"/>
        </w:rPr>
        <w:t>OS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대신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하드웨어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위</w:t>
      </w:r>
      <w:r w:rsidR="009F444A">
        <w:rPr>
          <w:rFonts w:hint="eastAsia"/>
          <w:lang w:eastAsia="ko-KR"/>
        </w:rPr>
        <w:t>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하이퍼바이저라고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하는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중간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레이어를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구성해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하이퍼바이저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위에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게스트</w:t>
      </w:r>
      <w:r w:rsidR="00F90895">
        <w:rPr>
          <w:rFonts w:hint="eastAsia"/>
          <w:lang w:eastAsia="ko-KR"/>
        </w:rPr>
        <w:t xml:space="preserve"> </w:t>
      </w:r>
      <w:r w:rsidR="00F90895">
        <w:rPr>
          <w:lang w:eastAsia="ko-KR"/>
        </w:rPr>
        <w:t>OS</w:t>
      </w:r>
      <w:r w:rsidR="00F90895">
        <w:rPr>
          <w:rFonts w:hint="eastAsia"/>
          <w:lang w:eastAsia="ko-KR"/>
        </w:rPr>
        <w:t>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구동시키는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방식이다</w:t>
      </w:r>
      <w:r w:rsidR="00F90895">
        <w:rPr>
          <w:rFonts w:hint="eastAsia"/>
          <w:lang w:eastAsia="ko-KR"/>
        </w:rPr>
        <w:t xml:space="preserve">. </w:t>
      </w:r>
      <w:r w:rsidR="00F90895">
        <w:rPr>
          <w:rFonts w:hint="eastAsia"/>
          <w:lang w:eastAsia="ko-KR"/>
        </w:rPr>
        <w:t>호스트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가상화의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경우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하드웨어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자원에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대한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오버헤드가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크기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때문에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이러한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단점을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극복하고자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하이퍼바이저가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등장했다</w:t>
      </w:r>
      <w:r w:rsidR="00F90895">
        <w:rPr>
          <w:rFonts w:hint="eastAsia"/>
          <w:lang w:eastAsia="ko-KR"/>
        </w:rPr>
        <w:t xml:space="preserve">. </w:t>
      </w:r>
      <w:r w:rsidR="00F90895">
        <w:rPr>
          <w:rFonts w:hint="eastAsia"/>
          <w:lang w:eastAsia="ko-KR"/>
        </w:rPr>
        <w:t>하이버바이저는</w:t>
      </w:r>
      <w:r w:rsidR="00F90895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펌웨어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레벨에서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여러</w:t>
      </w:r>
      <w:r w:rsidR="009F444A">
        <w:rPr>
          <w:rFonts w:hint="eastAsia"/>
          <w:lang w:eastAsia="ko-KR"/>
        </w:rPr>
        <w:t xml:space="preserve"> O</w:t>
      </w:r>
      <w:r w:rsidR="009F444A">
        <w:rPr>
          <w:lang w:eastAsia="ko-KR"/>
        </w:rPr>
        <w:t>S</w:t>
      </w:r>
      <w:r w:rsidR="009F444A">
        <w:rPr>
          <w:rFonts w:hint="eastAsia"/>
          <w:lang w:eastAsia="ko-KR"/>
        </w:rPr>
        <w:t>들이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구동될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수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있게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한다</w:t>
      </w:r>
      <w:r w:rsidR="009F444A">
        <w:rPr>
          <w:rFonts w:hint="eastAsia"/>
          <w:lang w:eastAsia="ko-KR"/>
        </w:rPr>
        <w:t>.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하이퍼바이저를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사용하면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호스트</w:t>
      </w:r>
      <w:r w:rsidR="00F90895">
        <w:rPr>
          <w:rFonts w:hint="eastAsia"/>
          <w:lang w:eastAsia="ko-KR"/>
        </w:rPr>
        <w:t xml:space="preserve"> </w:t>
      </w:r>
      <w:r w:rsidR="00F90895">
        <w:rPr>
          <w:lang w:eastAsia="ko-KR"/>
        </w:rPr>
        <w:t>OS</w:t>
      </w:r>
      <w:r w:rsidR="00F90895">
        <w:rPr>
          <w:rFonts w:hint="eastAsia"/>
          <w:lang w:eastAsia="ko-KR"/>
        </w:rPr>
        <w:t>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설치할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필요가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없기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때문에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그만큼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자원을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효율적으로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사용할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수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있게</w:t>
      </w:r>
      <w:r w:rsidR="00F90895">
        <w:rPr>
          <w:rFonts w:hint="eastAsia"/>
          <w:lang w:eastAsia="ko-KR"/>
        </w:rPr>
        <w:t xml:space="preserve"> </w:t>
      </w:r>
      <w:r w:rsidR="00F90895">
        <w:rPr>
          <w:rFonts w:hint="eastAsia"/>
          <w:lang w:eastAsia="ko-KR"/>
        </w:rPr>
        <w:t>된다</w:t>
      </w:r>
      <w:r w:rsidR="00F90895">
        <w:rPr>
          <w:rFonts w:hint="eastAsia"/>
          <w:lang w:eastAsia="ko-KR"/>
        </w:rPr>
        <w:t>.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이러한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방식은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하드웨어를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제어하기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위해</w:t>
      </w:r>
      <w:r w:rsidR="009F444A">
        <w:rPr>
          <w:rFonts w:hint="eastAsia"/>
          <w:lang w:eastAsia="ko-KR"/>
        </w:rPr>
        <w:t xml:space="preserve"> </w:t>
      </w:r>
      <w:r w:rsidR="009F444A">
        <w:rPr>
          <w:lang w:eastAsia="ko-KR"/>
        </w:rPr>
        <w:t>DOM0</w:t>
      </w:r>
      <w:r w:rsidR="009F444A">
        <w:rPr>
          <w:rFonts w:hint="eastAsia"/>
          <w:lang w:eastAsia="ko-KR"/>
        </w:rPr>
        <w:t>라고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하는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관리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머신도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동시에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구동되는데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이</w:t>
      </w:r>
      <w:r w:rsidR="009F444A">
        <w:rPr>
          <w:rFonts w:hint="eastAsia"/>
          <w:lang w:eastAsia="ko-KR"/>
        </w:rPr>
        <w:t xml:space="preserve"> DOM</w:t>
      </w:r>
      <w:r w:rsidR="009F444A">
        <w:rPr>
          <w:lang w:eastAsia="ko-KR"/>
        </w:rPr>
        <w:t>0</w:t>
      </w:r>
      <w:r w:rsidR="009F444A">
        <w:rPr>
          <w:rFonts w:hint="eastAsia"/>
          <w:lang w:eastAsia="ko-KR"/>
        </w:rPr>
        <w:t>의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개입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정도에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따라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전가상화와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반가상화로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나뉘게</w:t>
      </w:r>
      <w:r w:rsidR="009F444A">
        <w:rPr>
          <w:rFonts w:hint="eastAsia"/>
          <w:lang w:eastAsia="ko-KR"/>
        </w:rPr>
        <w:t xml:space="preserve"> </w:t>
      </w:r>
      <w:r w:rsidR="009F444A">
        <w:rPr>
          <w:rFonts w:hint="eastAsia"/>
          <w:lang w:eastAsia="ko-KR"/>
        </w:rPr>
        <w:t>된다</w:t>
      </w:r>
      <w:r w:rsidR="009F444A">
        <w:rPr>
          <w:rFonts w:hint="eastAsia"/>
          <w:lang w:eastAsia="ko-KR"/>
        </w:rPr>
        <w:t>.</w:t>
      </w:r>
    </w:p>
    <w:p w14:paraId="742C5040" w14:textId="77777777" w:rsidR="009F444A" w:rsidRDefault="009F444A" w:rsidP="009F444A">
      <w:pPr>
        <w:rPr>
          <w:lang w:eastAsia="ko-KR"/>
        </w:rPr>
      </w:pPr>
    </w:p>
    <w:p w14:paraId="6986CB19" w14:textId="43AF4444" w:rsidR="009F444A" w:rsidRPr="00982578" w:rsidRDefault="009F444A" w:rsidP="009F444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 xml:space="preserve"> OS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하이퍼바이저로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 w:rsidR="00982578">
        <w:rPr>
          <w:rFonts w:hint="eastAsia"/>
          <w:lang w:eastAsia="ko-KR"/>
        </w:rPr>
        <w:t>최소한의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구성으로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작동하는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만큼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속도가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굉장히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빠른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것이</w:t>
      </w:r>
      <w:r w:rsidR="00982578">
        <w:rPr>
          <w:rFonts w:hint="eastAsia"/>
          <w:lang w:eastAsia="ko-KR"/>
        </w:rPr>
        <w:t xml:space="preserve"> </w:t>
      </w:r>
      <w:r w:rsidR="00982578">
        <w:rPr>
          <w:rFonts w:hint="eastAsia"/>
          <w:lang w:eastAsia="ko-KR"/>
        </w:rPr>
        <w:t>특징이다</w:t>
      </w:r>
      <w:r w:rsidR="00982578">
        <w:rPr>
          <w:rFonts w:hint="eastAsia"/>
          <w:lang w:eastAsia="ko-KR"/>
        </w:rPr>
        <w:t>.</w:t>
      </w:r>
    </w:p>
    <w:p w14:paraId="58B59443" w14:textId="77777777" w:rsidR="00982578" w:rsidRDefault="00982578" w:rsidP="005B48D5">
      <w:pPr>
        <w:rPr>
          <w:lang w:eastAsia="ko-KR"/>
        </w:rPr>
      </w:pPr>
    </w:p>
    <w:p w14:paraId="346957F0" w14:textId="421B23D9" w:rsidR="005B48D5" w:rsidRDefault="005B48D5" w:rsidP="006720E9">
      <w:pPr>
        <w:rPr>
          <w:lang w:eastAsia="ko-KR"/>
        </w:rPr>
      </w:pPr>
      <w:r>
        <w:rPr>
          <w:rFonts w:hint="eastAsia"/>
          <w:lang w:eastAsia="ko-KR"/>
        </w:rPr>
        <w:t xml:space="preserve">2. </w:t>
      </w:r>
    </w:p>
    <w:p w14:paraId="31D31BC5" w14:textId="7560EE6C" w:rsidR="006720E9" w:rsidRDefault="00CC728A" w:rsidP="006720E9">
      <w:pPr>
        <w:rPr>
          <w:lang w:eastAsia="ko-KR"/>
        </w:rPr>
      </w:pPr>
      <w:r>
        <w:rPr>
          <w:lang w:eastAsia="ko-KR"/>
        </w:rPr>
        <w:t xml:space="preserve"> SaaS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 as a Sercice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</w:t>
      </w:r>
      <w:r>
        <w:rPr>
          <w:rFonts w:hint="eastAsia"/>
          <w:lang w:eastAsia="ko-KR"/>
        </w:rPr>
        <w:lastRenderedPageBreak/>
        <w:t>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소프트웨어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사용에만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집중할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수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있다</w:t>
      </w:r>
      <w:r w:rsidR="006720E9">
        <w:rPr>
          <w:rFonts w:hint="eastAsia"/>
          <w:lang w:eastAsia="ko-KR"/>
        </w:rPr>
        <w:t>.</w:t>
      </w:r>
    </w:p>
    <w:p w14:paraId="2FEDFB23" w14:textId="1F6F8AA2" w:rsidR="00B02A5D" w:rsidRPr="006720E9" w:rsidRDefault="00B02A5D" w:rsidP="006720E9">
      <w:pPr>
        <w:ind w:left="440"/>
        <w:rPr>
          <w:lang w:eastAsia="ko-KR"/>
        </w:rPr>
      </w:pPr>
    </w:p>
    <w:p w14:paraId="28C95B03" w14:textId="0B7F013F" w:rsidR="00B02A5D" w:rsidRPr="006720E9" w:rsidRDefault="00B02A5D" w:rsidP="006720E9">
      <w:pPr>
        <w:ind w:firstLineChars="50" w:firstLine="100"/>
        <w:rPr>
          <w:lang w:eastAsia="ko-KR"/>
        </w:rPr>
      </w:pPr>
      <w:r>
        <w:rPr>
          <w:lang w:eastAsia="ko-KR"/>
        </w:rPr>
        <w:t>PaaS</w:t>
      </w:r>
      <w:r w:rsidR="006720E9">
        <w:rPr>
          <w:rFonts w:hint="eastAsia"/>
          <w:lang w:eastAsia="ko-KR"/>
        </w:rPr>
        <w:t>는</w:t>
      </w:r>
      <w:r w:rsidR="006720E9">
        <w:rPr>
          <w:rFonts w:hint="eastAsia"/>
          <w:lang w:eastAsia="ko-KR"/>
        </w:rPr>
        <w:t xml:space="preserve"> </w:t>
      </w:r>
      <w:r w:rsidR="006720E9">
        <w:rPr>
          <w:lang w:eastAsia="ko-KR"/>
        </w:rPr>
        <w:t>Platform as a Service</w:t>
      </w:r>
      <w:r w:rsidR="006720E9">
        <w:rPr>
          <w:rFonts w:hint="eastAsia"/>
          <w:lang w:eastAsia="ko-KR"/>
        </w:rPr>
        <w:t>의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약자로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사용자가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어플리케이션를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개발하고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실행할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수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있는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플랫폼을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서비스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형태로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제공하는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모델이다</w:t>
      </w:r>
      <w:r w:rsidR="006720E9">
        <w:rPr>
          <w:rFonts w:hint="eastAsia"/>
          <w:lang w:eastAsia="ko-KR"/>
        </w:rPr>
        <w:t xml:space="preserve">. </w:t>
      </w:r>
      <w:r w:rsidR="006720E9">
        <w:rPr>
          <w:lang w:eastAsia="ko-KR"/>
        </w:rPr>
        <w:t>CSP</w:t>
      </w:r>
      <w:r w:rsidR="006720E9">
        <w:rPr>
          <w:rFonts w:hint="eastAsia"/>
          <w:lang w:eastAsia="ko-KR"/>
        </w:rPr>
        <w:t>는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인프라부터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개발도구</w:t>
      </w:r>
      <w:r w:rsidR="006720E9">
        <w:rPr>
          <w:rFonts w:hint="eastAsia"/>
          <w:lang w:eastAsia="ko-KR"/>
        </w:rPr>
        <w:t xml:space="preserve">, </w:t>
      </w:r>
      <w:r w:rsidR="006720E9">
        <w:rPr>
          <w:lang w:eastAsia="ko-KR"/>
        </w:rPr>
        <w:t>DBMS</w:t>
      </w:r>
      <w:r w:rsidR="006720E9">
        <w:rPr>
          <w:rFonts w:hint="eastAsia"/>
          <w:lang w:eastAsia="ko-KR"/>
        </w:rPr>
        <w:t>까지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직접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관리하고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운영하며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사용자에게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이를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사용할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수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있는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라이브러리나</w:t>
      </w:r>
      <w:r w:rsidR="006720E9">
        <w:rPr>
          <w:rFonts w:hint="eastAsia"/>
          <w:lang w:eastAsia="ko-KR"/>
        </w:rPr>
        <w:t xml:space="preserve"> </w:t>
      </w:r>
      <w:r w:rsidR="006720E9">
        <w:rPr>
          <w:lang w:eastAsia="ko-KR"/>
        </w:rPr>
        <w:t>API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등의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플랫폼을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제공한다</w:t>
      </w:r>
      <w:r w:rsidR="006720E9">
        <w:rPr>
          <w:rFonts w:hint="eastAsia"/>
          <w:lang w:eastAsia="ko-KR"/>
        </w:rPr>
        <w:t xml:space="preserve">. </w:t>
      </w:r>
      <w:r w:rsidR="006720E9">
        <w:rPr>
          <w:rFonts w:hint="eastAsia"/>
          <w:lang w:eastAsia="ko-KR"/>
        </w:rPr>
        <w:t>사용자는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이를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활용해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어플리케이션을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개발하고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데이터를</w:t>
      </w:r>
      <w:r w:rsidR="006720E9">
        <w:rPr>
          <w:rFonts w:hint="eastAsia"/>
          <w:lang w:eastAsia="ko-KR"/>
        </w:rPr>
        <w:t xml:space="preserve"> </w:t>
      </w:r>
      <w:r w:rsidR="006720E9">
        <w:rPr>
          <w:rFonts w:hint="eastAsia"/>
          <w:lang w:eastAsia="ko-KR"/>
        </w:rPr>
        <w:t>관리한다</w:t>
      </w:r>
      <w:r w:rsidR="006720E9">
        <w:rPr>
          <w:rFonts w:hint="eastAsia"/>
          <w:lang w:eastAsia="ko-KR"/>
        </w:rPr>
        <w:t>.</w:t>
      </w:r>
    </w:p>
    <w:p w14:paraId="6A98D308" w14:textId="225F96F2" w:rsidR="0085212A" w:rsidRDefault="0085212A" w:rsidP="00B02A5D">
      <w:pPr>
        <w:rPr>
          <w:lang w:eastAsia="ko-KR"/>
        </w:rPr>
      </w:pPr>
    </w:p>
    <w:p w14:paraId="39ECE868" w14:textId="070EBB45" w:rsidR="006720E9" w:rsidRDefault="006720E9" w:rsidP="00B02A5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IaaS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Intrastructure as a Service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 w:rsidR="00005052"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  <w:r w:rsidR="00005052">
        <w:rPr>
          <w:rFonts w:hint="eastAsia"/>
          <w:lang w:eastAsia="ko-KR"/>
        </w:rPr>
        <w:t>사용자는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물리적인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인프라를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직접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구축하는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부담을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줄이고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필요한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만큼의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자원만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사용하면서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인프라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구축</w:t>
      </w:r>
      <w:r w:rsidR="00005052">
        <w:rPr>
          <w:rFonts w:hint="eastAsia"/>
          <w:lang w:eastAsia="ko-KR"/>
        </w:rPr>
        <w:t xml:space="preserve">, </w:t>
      </w:r>
      <w:r w:rsidR="00005052">
        <w:rPr>
          <w:rFonts w:hint="eastAsia"/>
          <w:lang w:eastAsia="ko-KR"/>
        </w:rPr>
        <w:t>운영에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사용되는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비용을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크게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절감할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수</w:t>
      </w:r>
      <w:r w:rsidR="00005052">
        <w:rPr>
          <w:rFonts w:hint="eastAsia"/>
          <w:lang w:eastAsia="ko-KR"/>
        </w:rPr>
        <w:t xml:space="preserve"> </w:t>
      </w:r>
      <w:r w:rsidR="00005052">
        <w:rPr>
          <w:rFonts w:hint="eastAsia"/>
          <w:lang w:eastAsia="ko-KR"/>
        </w:rPr>
        <w:t>있다</w:t>
      </w:r>
      <w:r w:rsidR="00005052">
        <w:rPr>
          <w:rFonts w:hint="eastAsia"/>
          <w:lang w:eastAsia="ko-KR"/>
        </w:rPr>
        <w:t xml:space="preserve">. </w:t>
      </w:r>
    </w:p>
    <w:p w14:paraId="244AE0E3" w14:textId="67A22F3E" w:rsidR="00B02A5D" w:rsidRPr="00B02A5D" w:rsidRDefault="00B02A5D" w:rsidP="00B02A5D">
      <w:pPr>
        <w:rPr>
          <w:lang w:eastAsia="ko-KR"/>
        </w:rPr>
      </w:pPr>
      <w:r>
        <w:rPr>
          <w:lang w:eastAsia="ko-KR"/>
        </w:rPr>
        <w:tab/>
      </w:r>
    </w:p>
    <w:p w14:paraId="0C871F56" w14:textId="2633A268" w:rsidR="005B48D5" w:rsidRDefault="005B48D5" w:rsidP="005B48D5">
      <w:pPr>
        <w:rPr>
          <w:lang w:eastAsia="ko-KR"/>
        </w:rPr>
      </w:pPr>
      <w:r>
        <w:t xml:space="preserve">3. </w:t>
      </w:r>
    </w:p>
    <w:p w14:paraId="39B8A85B" w14:textId="0F641052" w:rsidR="00BC6C60" w:rsidRDefault="005E003D" w:rsidP="005B48D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부분인지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확장을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온프레미스의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온프레미스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리호스트할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구축할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레거시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결정되며</w:t>
      </w:r>
      <w:r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구체적인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전환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시스템들의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규모를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파악할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수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있게</w:t>
      </w:r>
      <w:r w:rsidR="00BC6C60">
        <w:rPr>
          <w:rFonts w:hint="eastAsia"/>
          <w:lang w:eastAsia="ko-KR"/>
        </w:rPr>
        <w:t xml:space="preserve"> </w:t>
      </w:r>
      <w:r w:rsidR="00BC6C60">
        <w:rPr>
          <w:rFonts w:hint="eastAsia"/>
          <w:lang w:eastAsia="ko-KR"/>
        </w:rPr>
        <w:t>된다</w:t>
      </w:r>
      <w:r w:rsidR="00BC6C60">
        <w:rPr>
          <w:rFonts w:hint="eastAsia"/>
          <w:lang w:eastAsia="ko-KR"/>
        </w:rPr>
        <w:t xml:space="preserve">. </w:t>
      </w:r>
    </w:p>
    <w:p w14:paraId="789BCEFF" w14:textId="77777777" w:rsidR="00C9501C" w:rsidRDefault="00BC6C60" w:rsidP="005B48D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CSP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라이선스에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꼼꼼하게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3D1B415" w14:textId="32806F77" w:rsidR="00BC6C60" w:rsidRDefault="00BC6C60" w:rsidP="00C9501C">
      <w:pPr>
        <w:ind w:firstLineChars="50" w:firstLine="100"/>
        <w:rPr>
          <w:lang w:eastAsia="ko-KR"/>
        </w:rPr>
      </w:pPr>
      <w:r>
        <w:rPr>
          <w:lang w:eastAsia="ko-KR"/>
        </w:rPr>
        <w:t>CSP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결정됐다면</w:t>
      </w:r>
      <w:r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마이그레이션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전략을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세워야한다</w:t>
      </w:r>
      <w:r w:rsidR="00C9501C">
        <w:rPr>
          <w:rFonts w:hint="eastAsia"/>
          <w:lang w:eastAsia="ko-KR"/>
        </w:rPr>
        <w:t xml:space="preserve">. </w:t>
      </w:r>
      <w:r w:rsidR="00C9501C">
        <w:rPr>
          <w:rFonts w:hint="eastAsia"/>
          <w:lang w:eastAsia="ko-KR"/>
        </w:rPr>
        <w:t>중단이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되면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안되는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서비스가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존재할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경우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마이그레이션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전략에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따라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다운타임</w:t>
      </w:r>
      <w:r w:rsidR="00C9501C">
        <w:rPr>
          <w:rFonts w:hint="eastAsia"/>
          <w:lang w:eastAsia="ko-KR"/>
        </w:rPr>
        <w:t xml:space="preserve">, </w:t>
      </w:r>
      <w:r w:rsidR="00C9501C">
        <w:rPr>
          <w:rFonts w:hint="eastAsia"/>
          <w:lang w:eastAsia="ko-KR"/>
        </w:rPr>
        <w:t>비용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등이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달라지기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때문에</w:t>
      </w:r>
      <w:r w:rsidR="00C9501C">
        <w:rPr>
          <w:rFonts w:hint="eastAsia"/>
          <w:lang w:eastAsia="ko-KR"/>
        </w:rPr>
        <w:t xml:space="preserve"> </w:t>
      </w:r>
      <w:r w:rsidR="00C9501C">
        <w:rPr>
          <w:lang w:eastAsia="ko-KR"/>
        </w:rPr>
        <w:t>CSP</w:t>
      </w:r>
      <w:r w:rsidR="00C9501C">
        <w:rPr>
          <w:rFonts w:hint="eastAsia"/>
          <w:lang w:eastAsia="ko-KR"/>
        </w:rPr>
        <w:t>의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담당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엔지니어와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함께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전략을</w:t>
      </w:r>
      <w:r w:rsidR="00C9501C">
        <w:rPr>
          <w:rFonts w:hint="eastAsia"/>
          <w:lang w:eastAsia="ko-KR"/>
        </w:rPr>
        <w:t xml:space="preserve"> </w:t>
      </w:r>
      <w:r w:rsidR="00C9501C">
        <w:rPr>
          <w:rFonts w:hint="eastAsia"/>
          <w:lang w:eastAsia="ko-KR"/>
        </w:rPr>
        <w:t>세워야한다</w:t>
      </w:r>
      <w:r w:rsidR="00C9501C">
        <w:rPr>
          <w:rFonts w:hint="eastAsia"/>
          <w:lang w:eastAsia="ko-KR"/>
        </w:rPr>
        <w:t xml:space="preserve">. </w:t>
      </w:r>
    </w:p>
    <w:p w14:paraId="76F4EE77" w14:textId="108FC15B" w:rsidR="00C9501C" w:rsidRDefault="00C9501C" w:rsidP="005B48D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 xml:space="preserve"> </w:t>
      </w:r>
    </w:p>
    <w:p w14:paraId="449A1FCA" w14:textId="67C25B40" w:rsidR="00C9501C" w:rsidRPr="00C9501C" w:rsidRDefault="00C9501C" w:rsidP="005B48D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온프레미스에서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CSP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</w:p>
    <w:p w14:paraId="7F41EA19" w14:textId="77777777" w:rsidR="005B48D5" w:rsidRDefault="005B48D5" w:rsidP="005B48D5">
      <w:pPr>
        <w:rPr>
          <w:lang w:eastAsia="ko-KR"/>
        </w:rPr>
      </w:pPr>
    </w:p>
    <w:p w14:paraId="169404A5" w14:textId="0E2A364A" w:rsidR="005B48D5" w:rsidRDefault="005B48D5" w:rsidP="005B48D5">
      <w:pPr>
        <w:rPr>
          <w:lang w:eastAsia="ko-KR"/>
        </w:rPr>
      </w:pPr>
      <w:r>
        <w:rPr>
          <w:rFonts w:hint="eastAsia"/>
          <w:lang w:eastAsia="ko-KR"/>
        </w:rPr>
        <w:t xml:space="preserve">4. </w:t>
      </w:r>
    </w:p>
    <w:p w14:paraId="0EA358C0" w14:textId="726ED61B" w:rsidR="00B63010" w:rsidRDefault="00B63010" w:rsidP="005B48D5">
      <w:pPr>
        <w:rPr>
          <w:lang w:eastAsia="ko-KR"/>
        </w:rPr>
      </w:pPr>
      <w:r w:rsidRPr="00B63010">
        <w:rPr>
          <w:noProof/>
          <w:lang w:eastAsia="ko-KR"/>
        </w:rPr>
        <w:lastRenderedPageBreak/>
        <w:drawing>
          <wp:inline distT="0" distB="0" distL="0" distR="0" wp14:anchorId="2118CFA2" wp14:editId="09EA7682">
            <wp:extent cx="5731510" cy="2900680"/>
            <wp:effectExtent l="0" t="0" r="0" b="0"/>
            <wp:docPr id="1565496920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96920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6A4D" w14:textId="77777777" w:rsidR="005B48D5" w:rsidRPr="005B48D5" w:rsidRDefault="005B48D5" w:rsidP="005B48D5">
      <w:pPr>
        <w:rPr>
          <w:lang w:eastAsia="ko-KR"/>
        </w:rPr>
      </w:pPr>
    </w:p>
    <w:sectPr w:rsidR="005B48D5" w:rsidRPr="005B48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2793B"/>
    <w:multiLevelType w:val="hybridMultilevel"/>
    <w:tmpl w:val="8174AE12"/>
    <w:lvl w:ilvl="0" w:tplc="FFC61C78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CDF01F9"/>
    <w:multiLevelType w:val="hybridMultilevel"/>
    <w:tmpl w:val="E6D8A94C"/>
    <w:lvl w:ilvl="0" w:tplc="F2B6C2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088405">
    <w:abstractNumId w:val="1"/>
  </w:num>
  <w:num w:numId="2" w16cid:durableId="192880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D5"/>
    <w:rsid w:val="00005052"/>
    <w:rsid w:val="0009137B"/>
    <w:rsid w:val="000C00C0"/>
    <w:rsid w:val="0036162B"/>
    <w:rsid w:val="00517AE7"/>
    <w:rsid w:val="005B48D5"/>
    <w:rsid w:val="005E003D"/>
    <w:rsid w:val="00662DA6"/>
    <w:rsid w:val="006720E9"/>
    <w:rsid w:val="006D6A88"/>
    <w:rsid w:val="008509BC"/>
    <w:rsid w:val="0085212A"/>
    <w:rsid w:val="00982578"/>
    <w:rsid w:val="009F444A"/>
    <w:rsid w:val="00B02A5D"/>
    <w:rsid w:val="00B63010"/>
    <w:rsid w:val="00BC6C60"/>
    <w:rsid w:val="00C06541"/>
    <w:rsid w:val="00C9501C"/>
    <w:rsid w:val="00CC728A"/>
    <w:rsid w:val="00E3649D"/>
    <w:rsid w:val="00E714B4"/>
    <w:rsid w:val="00F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91C5"/>
  <w15:chartTrackingRefBased/>
  <w15:docId w15:val="{B2776EC2-59E7-774C-A406-0AE4FC6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8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48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48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48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48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48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48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48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48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B48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B48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B48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B48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B48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B48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B48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B48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B48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B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48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B48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4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B48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48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48D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4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B48D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B48D5"/>
    <w:rPr>
      <w:b/>
      <w:bCs/>
      <w:smallCaps/>
      <w:color w:val="2F5496" w:themeColor="accent1" w:themeShade="BF"/>
      <w:spacing w:val="5"/>
    </w:rPr>
  </w:style>
  <w:style w:type="paragraph" w:customStyle="1" w:styleId="aa">
    <w:name w:val="바탕글"/>
    <w:basedOn w:val="a"/>
    <w:rsid w:val="00C0654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Gulim"/>
      <w:color w:val="000000"/>
      <w:kern w:val="0"/>
      <w:szCs w:val="20"/>
      <w:lang w:eastAsia="ko-KR"/>
      <w14:ligatures w14:val="none"/>
    </w:rPr>
  </w:style>
  <w:style w:type="paragraph" w:customStyle="1" w:styleId="ab">
    <w:name w:val="개요"/>
    <w:basedOn w:val="a"/>
    <w:rsid w:val="00C065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이동열</dc:creator>
  <cp:keywords/>
  <dc:description/>
  <cp:lastModifiedBy>이동열</cp:lastModifiedBy>
  <cp:revision>5</cp:revision>
  <dcterms:created xsi:type="dcterms:W3CDTF">2024-10-29T07:33:00Z</dcterms:created>
  <dcterms:modified xsi:type="dcterms:W3CDTF">2024-10-29T12:39:00Z</dcterms:modified>
</cp:coreProperties>
</file>