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Hiragino Sans GB"/>
        </w:rPr>
        <w:t>HFSP 项目开发文档</w:t>
      </w:r>
    </w:p>
    <w:p>
      <w:pPr>
        <w:pStyle w:val="Heading2"/>
      </w:pPr>
      <w:r>
        <w:rPr>
          <w:rFonts w:ascii="Calibri" w:hAnsi="Calibri" w:eastAsia="Hiragino Sans GB"/>
        </w:rPr>
        <w:t>1. 项目概述</w:t>
      </w:r>
    </w:p>
    <w:p>
      <w:r>
        <w:rPr>
          <w:rFonts w:ascii="Calibri" w:hAnsi="Calibri" w:eastAsia="Hiragino Sans GB"/>
          <w:b w:val="0"/>
          <w:sz w:val="21"/>
        </w:rPr>
        <w:t xml:space="preserve">本项目实现一个面向混合流水车间调度问题（HFSP, Hybrid Flow Shop Scheduling Problem）的求解程序： 给定算例（工件数 </w:t>
      </w:r>
      <w:r>
        <w:rPr>
          <w:rFonts w:ascii="Consolas" w:hAnsi="Consolas" w:eastAsia="Hiragino Sans GB"/>
          <w:b w:val="0"/>
          <w:color w:val="1F3A5F"/>
          <w:sz w:val="19"/>
        </w:rPr>
        <w:t>n</w:t>
      </w:r>
      <w:r>
        <w:rPr>
          <w:rFonts w:ascii="Calibri" w:hAnsi="Calibri" w:eastAsia="Hiragino Sans GB"/>
          <w:b w:val="0"/>
          <w:sz w:val="21"/>
        </w:rPr>
        <w:t xml:space="preserve">、阶段数 </w:t>
      </w:r>
      <w:r>
        <w:rPr>
          <w:rFonts w:ascii="Consolas" w:hAnsi="Consolas" w:eastAsia="Hiragino Sans GB"/>
          <w:b w:val="0"/>
          <w:color w:val="1F3A5F"/>
          <w:sz w:val="19"/>
        </w:rPr>
        <w:t>c</w:t>
      </w:r>
      <w:r>
        <w:rPr>
          <w:rFonts w:ascii="Calibri" w:hAnsi="Calibri" w:eastAsia="Hiragino Sans GB"/>
          <w:b w:val="0"/>
          <w:sz w:val="21"/>
        </w:rPr>
        <w:t>、每阶段平行机数、各工件各阶段的加工时间），用「离散粒子群（PSO）+ 迭代贪婪（IG）」 混合搜索最小化最大完工时间（makespan），并把</w:t>
      </w:r>
      <w:r>
        <w:rPr>
          <w:rFonts w:ascii="Calibri" w:hAnsi="Calibri" w:eastAsia="Hiragino Sans GB"/>
          <w:b/>
          <w:sz w:val="21"/>
        </w:rPr>
        <w:t>质量接近最优、但调度结构互异</w:t>
      </w:r>
      <w:r>
        <w:rPr>
          <w:rFonts w:ascii="Calibri" w:hAnsi="Calibri" w:eastAsia="Hiragino Sans GB"/>
          <w:b w:val="0"/>
          <w:sz w:val="21"/>
        </w:rPr>
        <w:t>的多个解作为「多模态解」分别导出甘特图。</w:t>
      </w:r>
    </w:p>
    <w:p>
      <w:r>
        <w:rPr>
          <w:rFonts w:ascii="Calibri" w:hAnsi="Calibri" w:eastAsia="Hiragino Sans GB"/>
          <w:b w:val="0"/>
          <w:sz w:val="21"/>
        </w:rPr>
        <w:t>代码规模约 800 行，只有 3 个源文件：</w:t>
      </w:r>
      <w:r>
        <w:rPr>
          <w:rFonts w:ascii="Consolas" w:hAnsi="Consolas" w:eastAsia="Hiragino Sans GB"/>
          <w:b w:val="0"/>
          <w:color w:val="1F3A5F"/>
          <w:sz w:val="19"/>
        </w:rPr>
        <w:t>src/main.py</w:t>
      </w:r>
      <w:r>
        <w:rPr>
          <w:rFonts w:ascii="Calibri" w:hAnsi="Calibri" w:eastAsia="Hiragino Sans GB"/>
          <w:b w:val="0"/>
          <w:sz w:val="21"/>
        </w:rPr>
        <w:t>、</w:t>
      </w:r>
      <w:r>
        <w:rPr>
          <w:rFonts w:ascii="Consolas" w:hAnsi="Consolas" w:eastAsia="Hiragino Sans GB"/>
          <w:b w:val="0"/>
          <w:color w:val="1F3A5F"/>
          <w:sz w:val="19"/>
        </w:rPr>
        <w:t>src/pso.py</w:t>
      </w:r>
      <w:r>
        <w:rPr>
          <w:rFonts w:ascii="Calibri" w:hAnsi="Calibri" w:eastAsia="Hiragino Sans GB"/>
          <w:b w:val="0"/>
          <w:sz w:val="21"/>
        </w:rPr>
        <w:t>、</w:t>
      </w:r>
      <w:r>
        <w:rPr>
          <w:rFonts w:ascii="Consolas" w:hAnsi="Consolas" w:eastAsia="Hiragino Sans GB"/>
          <w:b w:val="0"/>
          <w:color w:val="1F3A5F"/>
          <w:sz w:val="19"/>
        </w:rPr>
        <w:t>src/ig.py</w:t>
      </w:r>
      <w:r>
        <w:rPr>
          <w:rFonts w:ascii="Calibri" w:hAnsi="Calibri" w:eastAsia="Hiragino Sans GB"/>
          <w:b w:val="0"/>
          <w:sz w:val="21"/>
        </w:rPr>
        <w:t xml:space="preserve">。逐行说明见 </w:t>
      </w:r>
      <w:r>
        <w:rPr>
          <w:rFonts w:ascii="Calibri" w:hAnsi="Calibri" w:eastAsia="Hiragino Sans GB"/>
          <w:b w:val="0"/>
          <w:sz w:val="21"/>
        </w:rPr>
        <w:t>代码结构说明.md</w:t>
      </w:r>
      <w:r>
        <w:rPr>
          <w:rFonts w:ascii="Calibri" w:hAnsi="Calibri" w:eastAsia="Hiragino Sans GB"/>
          <w:b w:val="0"/>
          <w:sz w:val="21"/>
        </w:rPr>
        <w:t>。</w:t>
      </w:r>
    </w:p>
    <w:p>
      <w:r>
        <w:rPr>
          <w:rFonts w:ascii="Calibri" w:hAnsi="Calibri" w:eastAsia="Hiragino Sans GB"/>
          <w:b/>
          <w:sz w:val="21"/>
        </w:rPr>
        <w:t>项目目标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HFSP 问题建模与 ECT（最早完工）解码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离散 PSO 全局搜索 + IG 局部精修，两者闭环耦合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多模态档案库：按调度形式去重（同一种调度形式只留一条，不限数量）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每条多模态解输出一张甘特图，便于人工核对不同调度模式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支持批量算例跑对比实验，产出 CSV 总表</w:t>
      </w:r>
    </w:p>
    <w:p>
      <w:r>
        <w:rPr>
          <w:rFonts w:ascii="Calibri" w:hAnsi="Calibri" w:eastAsia="Hiragino Sans GB"/>
          <w:b/>
          <w:sz w:val="21"/>
        </w:rPr>
        <w:t>不在当前范围内</w:t>
      </w:r>
      <w:r>
        <w:rPr>
          <w:rFonts w:ascii="Calibri" w:hAnsi="Calibri" w:eastAsia="Hiragino Sans GB"/>
          <w:b w:val="0"/>
          <w:sz w:val="21"/>
        </w:rPr>
        <w:t>（历史版本实现过，随三文件重构一起移除）：Web 前后端、多智能体协同求解、 小生境聚类、档案库反向引导搜索、机器故障切换演示、独立的分析与报表脚本。</w:t>
      </w:r>
    </w:p>
    <w:p>
      <w:pPr>
        <w:pStyle w:val="Heading2"/>
      </w:pPr>
      <w:r>
        <w:rPr>
          <w:rFonts w:ascii="Calibri" w:hAnsi="Calibri" w:eastAsia="Hiragino Sans GB"/>
        </w:rPr>
        <w:t>2. 技术架构</w:t>
      </w:r>
    </w:p>
    <w:p>
      <w:r>
        <w:rPr>
          <w:rFonts w:ascii="Calibri" w:hAnsi="Calibri" w:eastAsia="Hiragino Sans GB"/>
          <w:b w:val="0"/>
          <w:sz w:val="21"/>
        </w:rPr>
        <w:t>依赖方向严格单向：</w:t>
      </w:r>
      <w:r>
        <w:rPr>
          <w:rFonts w:ascii="Consolas" w:hAnsi="Consolas" w:eastAsia="Hiragino Sans GB"/>
          <w:b w:val="0"/>
          <w:color w:val="1F3A5F"/>
          <w:sz w:val="19"/>
        </w:rPr>
        <w:t>main.py → pso.py → ig.py</w:t>
      </w:r>
      <w:r>
        <w:rPr>
          <w:rFonts w:ascii="Calibri" w:hAnsi="Calibri" w:eastAsia="Hiragino Sans GB"/>
          <w:b w:val="0"/>
          <w:sz w:val="21"/>
        </w:rPr>
        <w:t>，无循环依赖。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Hiragino Sans GB"/>
                <w:b/>
                <w:sz w:val="21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Hiragino Sans GB"/>
                <w:b/>
                <w:sz w:val="21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Hiragino Sans GB"/>
                <w:b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L2 编排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src/main.py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main()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 xml:space="preserve">命令行参数、算例读入、调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pso()</w:t>
            </w:r>
            <w:r>
              <w:rPr>
                <w:rFonts w:ascii="Calibri" w:hAnsi="Calibri" w:eastAsia="Hiragino Sans GB"/>
                <w:b w:val="0"/>
                <w:sz w:val="21"/>
              </w:rPr>
              <w:t>、建档案库、出甘特图、写摘要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L1 搜索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src/pso.py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pso()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离散 PSO 主循环，每 12 代嵌入一次 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L0 算子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src/ig.py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ig()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破坏 → 最优重构 → 模拟退火接受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L0 支撑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src/main.py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内的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HFSPEnvironment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ScheduleEvaluation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Operation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MultimodalArchive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draw_gantt()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问题建模、统一解码、档案库、绘图</w:t>
            </w:r>
          </w:p>
        </w:tc>
      </w:tr>
    </w:tbl>
    <w:p>
      <w:r>
        <w:rPr>
          <w:rFonts w:ascii="Calibri" w:hAnsi="Calibri" w:eastAsia="Hiragino Sans GB"/>
          <w:b/>
          <w:sz w:val="21"/>
        </w:rPr>
        <w:t>核心设计约束</w:t>
      </w:r>
      <w:r>
        <w:rPr>
          <w:rFonts w:ascii="Calibri" w:hAnsi="Calibri" w:eastAsia="Hiragino Sans GB"/>
          <w:b w:val="0"/>
          <w:sz w:val="21"/>
        </w:rPr>
        <w:t>：解码器（</w:t>
      </w:r>
      <w:r>
        <w:rPr>
          <w:rFonts w:ascii="Consolas" w:hAnsi="Consolas" w:eastAsia="Hiragino Sans GB"/>
          <w:b w:val="0"/>
          <w:color w:val="1F3A5F"/>
          <w:sz w:val="19"/>
        </w:rPr>
        <w:t>HFSPEnvironment.decode_and_evaluate</w:t>
      </w:r>
      <w:r>
        <w:rPr>
          <w:rFonts w:ascii="Calibri" w:hAnsi="Calibri" w:eastAsia="Hiragino Sans GB"/>
          <w:b w:val="0"/>
          <w:sz w:val="21"/>
        </w:rPr>
        <w:t>）是所有算法的唯一评价入口。 PSO 与 IG 都不自己计算 makespan，只调用环境对象，保证评价口径只有一处定义。</w:t>
      </w:r>
    </w:p>
    <w:p>
      <w:r>
        <w:rPr>
          <w:rFonts w:ascii="Calibri" w:hAnsi="Calibri" w:eastAsia="Hiragino Sans GB"/>
          <w:b w:val="0"/>
          <w:sz w:val="21"/>
        </w:rPr>
        <w:t>数据与产出目录：</w:t>
      </w:r>
    </w:p>
    <w:p>
      <w:pPr>
        <w:spacing w:after="120"/>
        <w:ind w:left="240"/>
      </w:pPr>
      <w:r>
        <w:rPr>
          <w:rFonts w:ascii="Consolas" w:hAnsi="Consolas" w:eastAsia="Hiragino Sans GB"/>
          <w:b w:val="0"/>
          <w:color w:val="1F3A5F"/>
          <w:sz w:val="19"/>
        </w:rPr>
        <w:t>5benchmark/   算例数据，唯一数据源（Carlier 96 个 / Small 240 / Small-Big 480 / Big 240）</w:t>
        <w:br/>
        <w:t>output/       档案库 JSON、摘要 JSON、批量对比 CSV</w:t>
        <w:br/>
        <w:t>results/      多模态解甘特图（每条解一张 PNG）</w:t>
        <w:br/>
        <w:t>docs/         文档与流程图</w:t>
      </w:r>
    </w:p>
    <w:p>
      <w:pPr>
        <w:pStyle w:val="Heading2"/>
      </w:pPr>
      <w:r>
        <w:rPr>
          <w:rFonts w:ascii="Calibri" w:hAnsi="Calibri" w:eastAsia="Hiragino Sans GB"/>
        </w:rPr>
        <w:t>3. 使用到的工具与库</w:t>
      </w:r>
    </w:p>
    <w:p>
      <w:r>
        <w:rPr>
          <w:rFonts w:ascii="Calibri" w:hAnsi="Calibri" w:eastAsia="Hiragino Sans GB"/>
          <w:b/>
          <w:sz w:val="21"/>
        </w:rPr>
        <w:t>运行时依赖</w:t>
      </w:r>
      <w:r>
        <w:rPr>
          <w:rFonts w:ascii="Calibri" w:hAnsi="Calibri" w:eastAsia="Hiragino Sans GB"/>
          <w:b w:val="0"/>
          <w:sz w:val="21"/>
        </w:rPr>
        <w:t>（</w:t>
      </w:r>
      <w:r>
        <w:rPr>
          <w:rFonts w:ascii="Consolas" w:hAnsi="Consolas" w:eastAsia="Hiragino Sans GB"/>
          <w:b w:val="0"/>
          <w:color w:val="1F3A5F"/>
          <w:sz w:val="19"/>
        </w:rPr>
        <w:t>requirements.txt</w:t>
      </w:r>
      <w:r>
        <w:rPr>
          <w:rFonts w:ascii="Calibri" w:hAnsi="Calibri" w:eastAsia="Hiragino Sans GB"/>
          <w:b w:val="0"/>
          <w:sz w:val="21"/>
        </w:rPr>
        <w:t xml:space="preserve"> 只有一行）</w:t>
      </w:r>
    </w:p>
    <w:p>
      <w:pPr>
        <w:pStyle w:val="ListBullet"/>
      </w:pPr>
      <w:r>
        <w:rPr>
          <w:rFonts w:ascii="Consolas" w:hAnsi="Consolas" w:eastAsia="Hiragino Sans GB"/>
          <w:b w:val="0"/>
          <w:color w:val="1F3A5F"/>
          <w:sz w:val="19"/>
        </w:rPr>
        <w:t>matplotlib &gt;= 3.8</w:t>
      </w:r>
      <w:r>
        <w:rPr>
          <w:rFonts w:ascii="Calibri" w:hAnsi="Calibri" w:eastAsia="Hiragino Sans GB"/>
          <w:b w:val="0"/>
          <w:sz w:val="21"/>
        </w:rPr>
        <w:t xml:space="preserve"> —— 绘制多模态解的甘特图（唯一第三方依赖）</w:t>
      </w:r>
    </w:p>
    <w:p>
      <w:r>
        <w:rPr>
          <w:rFonts w:ascii="Calibri" w:hAnsi="Calibri" w:eastAsia="Hiragino Sans GB"/>
          <w:b/>
          <w:sz w:val="21"/>
        </w:rPr>
        <w:t>Python 标准库</w:t>
      </w:r>
    </w:p>
    <w:p>
      <w:pPr>
        <w:pStyle w:val="ListBullet"/>
      </w:pPr>
      <w:r>
        <w:rPr>
          <w:rFonts w:ascii="Consolas" w:hAnsi="Consolas" w:eastAsia="Hiragino Sans GB"/>
          <w:b w:val="0"/>
          <w:color w:val="1F3A5F"/>
          <w:sz w:val="19"/>
        </w:rPr>
        <w:t>argparse</w:t>
      </w:r>
      <w:r>
        <w:rPr>
          <w:rFonts w:ascii="Calibri" w:hAnsi="Calibri" w:eastAsia="Hiragino Sans GB"/>
          <w:b w:val="0"/>
          <w:sz w:val="21"/>
        </w:rPr>
        <w:t xml:space="preserve"> 命令行参数；</w:t>
      </w:r>
      <w:r>
        <w:rPr>
          <w:rFonts w:ascii="Consolas" w:hAnsi="Consolas" w:eastAsia="Hiragino Sans GB"/>
          <w:b w:val="0"/>
          <w:color w:val="1F3A5F"/>
          <w:sz w:val="19"/>
        </w:rPr>
        <w:t>json</w:t>
      </w:r>
      <w:r>
        <w:rPr>
          <w:rFonts w:ascii="Calibri" w:hAnsi="Calibri" w:eastAsia="Hiragino Sans GB"/>
          <w:b w:val="0"/>
          <w:sz w:val="21"/>
        </w:rPr>
        <w:t xml:space="preserve"> 算例与结果读写；</w:t>
      </w:r>
      <w:r>
        <w:rPr>
          <w:rFonts w:ascii="Consolas" w:hAnsi="Consolas" w:eastAsia="Hiragino Sans GB"/>
          <w:b w:val="0"/>
          <w:color w:val="1F3A5F"/>
          <w:sz w:val="19"/>
        </w:rPr>
        <w:t>random</w:t>
      </w:r>
      <w:r>
        <w:rPr>
          <w:rFonts w:ascii="Calibri" w:hAnsi="Calibri" w:eastAsia="Hiragino Sans GB"/>
          <w:b w:val="0"/>
          <w:sz w:val="21"/>
        </w:rPr>
        <w:t xml:space="preserve"> 随机数与固定种子</w:t>
      </w:r>
    </w:p>
    <w:p>
      <w:pPr>
        <w:pStyle w:val="ListBullet"/>
      </w:pPr>
      <w:r>
        <w:rPr>
          <w:rFonts w:ascii="Consolas" w:hAnsi="Consolas" w:eastAsia="Hiragino Sans GB"/>
          <w:b w:val="0"/>
          <w:color w:val="1F3A5F"/>
          <w:sz w:val="19"/>
        </w:rPr>
        <w:t>time</w:t>
      </w:r>
      <w:r>
        <w:rPr>
          <w:rFonts w:ascii="Calibri" w:hAnsi="Calibri" w:eastAsia="Hiragino Sans GB"/>
          <w:b w:val="0"/>
          <w:sz w:val="21"/>
        </w:rPr>
        <w:t xml:space="preserve"> 统计求解耗时；</w:t>
      </w:r>
      <w:r>
        <w:rPr>
          <w:rFonts w:ascii="Consolas" w:hAnsi="Consolas" w:eastAsia="Hiragino Sans GB"/>
          <w:b w:val="0"/>
          <w:color w:val="1F3A5F"/>
          <w:sz w:val="19"/>
        </w:rPr>
        <w:t>math</w:t>
      </w:r>
      <w:r>
        <w:rPr>
          <w:rFonts w:ascii="Calibri" w:hAnsi="Calibri" w:eastAsia="Hiragino Sans GB"/>
          <w:b w:val="0"/>
          <w:sz w:val="21"/>
        </w:rPr>
        <w:t xml:space="preserve"> 退火概率与取整</w:t>
      </w:r>
    </w:p>
    <w:p>
      <w:pPr>
        <w:pStyle w:val="ListBullet"/>
      </w:pPr>
      <w:r>
        <w:rPr>
          <w:rFonts w:ascii="Consolas" w:hAnsi="Consolas" w:eastAsia="Hiragino Sans GB"/>
          <w:b w:val="0"/>
          <w:color w:val="1F3A5F"/>
          <w:sz w:val="19"/>
        </w:rPr>
        <w:t>dataclasses</w:t>
      </w:r>
      <w:r>
        <w:rPr>
          <w:rFonts w:ascii="Calibri" w:hAnsi="Calibri" w:eastAsia="Hiragino Sans GB"/>
          <w:b w:val="0"/>
          <w:sz w:val="21"/>
        </w:rPr>
        <w:t xml:space="preserve"> 冻结数据类（可缓存/可比较）与配置对象 </w:t>
      </w:r>
      <w:r>
        <w:rPr>
          <w:rFonts w:ascii="Consolas" w:hAnsi="Consolas" w:eastAsia="Hiragino Sans GB"/>
          <w:b w:val="0"/>
          <w:color w:val="1F3A5F"/>
          <w:sz w:val="19"/>
        </w:rPr>
        <w:t>SolverConfig</w:t>
      </w:r>
    </w:p>
    <w:p>
      <w:pPr>
        <w:pStyle w:val="ListBullet"/>
      </w:pPr>
      <w:r>
        <w:rPr>
          <w:rFonts w:ascii="Consolas" w:hAnsi="Consolas" w:eastAsia="Hiragino Sans GB"/>
          <w:b w:val="0"/>
          <w:color w:val="1F3A5F"/>
          <w:sz w:val="19"/>
        </w:rPr>
        <w:t>pathlib</w:t>
      </w:r>
      <w:r>
        <w:rPr>
          <w:rFonts w:ascii="Calibri" w:hAnsi="Calibri" w:eastAsia="Hiragino Sans GB"/>
          <w:b w:val="0"/>
          <w:sz w:val="21"/>
        </w:rPr>
        <w:t xml:space="preserve"> 路径管理；</w:t>
      </w:r>
      <w:r>
        <w:rPr>
          <w:rFonts w:ascii="Consolas" w:hAnsi="Consolas" w:eastAsia="Hiragino Sans GB"/>
          <w:b w:val="0"/>
          <w:color w:val="1F3A5F"/>
          <w:sz w:val="19"/>
        </w:rPr>
        <w:t>typing</w:t>
      </w:r>
      <w:r>
        <w:rPr>
          <w:rFonts w:ascii="Calibri" w:hAnsi="Calibri" w:eastAsia="Hiragino Sans GB"/>
          <w:b w:val="0"/>
          <w:sz w:val="21"/>
        </w:rPr>
        <w:t xml:space="preserve"> 类型标注；</w:t>
      </w:r>
      <w:r>
        <w:rPr>
          <w:rFonts w:ascii="Consolas" w:hAnsi="Consolas" w:eastAsia="Hiragino Sans GB"/>
          <w:b w:val="0"/>
          <w:color w:val="1F3A5F"/>
          <w:sz w:val="19"/>
        </w:rPr>
        <w:t>collections.OrderedDict</w:t>
      </w:r>
      <w:r>
        <w:rPr>
          <w:rFonts w:ascii="Calibri" w:hAnsi="Calibri" w:eastAsia="Hiragino Sans GB"/>
          <w:b w:val="0"/>
          <w:sz w:val="21"/>
        </w:rPr>
        <w:t xml:space="preserve"> 评价缓存（LRU）</w:t>
      </w:r>
    </w:p>
    <w:p>
      <w:r>
        <w:rPr>
          <w:rFonts w:ascii="Calibri" w:hAnsi="Calibri" w:eastAsia="Hiragino Sans GB"/>
          <w:b/>
          <w:sz w:val="21"/>
        </w:rPr>
        <w:t>开发与运行辅助</w:t>
      </w:r>
    </w:p>
    <w:p>
      <w:pPr>
        <w:pStyle w:val="ListBullet"/>
      </w:pPr>
      <w:r>
        <w:rPr>
          <w:rFonts w:ascii="Consolas" w:hAnsi="Consolas" w:eastAsia="Hiragino Sans GB"/>
          <w:b w:val="0"/>
          <w:color w:val="1F3A5F"/>
          <w:sz w:val="19"/>
        </w:rPr>
        <w:t>python3 -m py_compile src/*.py</w:t>
      </w:r>
      <w:r>
        <w:rPr>
          <w:rFonts w:ascii="Calibri" w:hAnsi="Calibri" w:eastAsia="Hiragino Sans GB"/>
          <w:b w:val="0"/>
          <w:sz w:val="21"/>
        </w:rPr>
        <w:t xml:space="preserve"> —— 语法自检</w:t>
      </w:r>
    </w:p>
    <w:p>
      <w:pPr>
        <w:pStyle w:val="ListBullet"/>
      </w:pPr>
      <w:r>
        <w:rPr>
          <w:rFonts w:ascii="Consolas" w:hAnsi="Consolas" w:eastAsia="Hiragino Sans GB"/>
          <w:b w:val="0"/>
          <w:color w:val="1F3A5F"/>
          <w:sz w:val="19"/>
        </w:rPr>
        <w:t>.venv/</w:t>
      </w:r>
      <w:r>
        <w:rPr>
          <w:rFonts w:ascii="Calibri" w:hAnsi="Calibri" w:eastAsia="Hiragino Sans GB"/>
          <w:b w:val="0"/>
          <w:sz w:val="21"/>
        </w:rPr>
        <w:t xml:space="preserve"> —— 项目内置虚拟环境，</w:t>
      </w:r>
      <w:r>
        <w:rPr>
          <w:rFonts w:ascii="Consolas" w:hAnsi="Consolas" w:eastAsia="Hiragino Sans GB"/>
          <w:b w:val="0"/>
          <w:color w:val="1F3A5F"/>
          <w:sz w:val="19"/>
        </w:rPr>
        <w:t>.vscode/settings.json</w:t>
      </w:r>
      <w:r>
        <w:rPr>
          <w:rFonts w:ascii="Calibri" w:hAnsi="Calibri" w:eastAsia="Hiragino Sans GB"/>
          <w:b w:val="0"/>
          <w:sz w:val="21"/>
        </w:rPr>
        <w:t xml:space="preserve"> 已指向 </w:t>
      </w:r>
      <w:r>
        <w:rPr>
          <w:rFonts w:ascii="Consolas" w:hAnsi="Consolas" w:eastAsia="Hiragino Sans GB"/>
          <w:b w:val="0"/>
          <w:color w:val="1F3A5F"/>
          <w:sz w:val="19"/>
        </w:rPr>
        <w:t>./.venv/bin/python</w:t>
      </w:r>
    </w:p>
    <w:p>
      <w:pPr>
        <w:pStyle w:val="Heading2"/>
      </w:pPr>
      <w:r>
        <w:rPr>
          <w:rFonts w:ascii="Calibri" w:hAnsi="Calibri" w:eastAsia="Hiragino Sans GB"/>
        </w:rPr>
        <w:t>4. 核心算法实现</w:t>
      </w:r>
    </w:p>
    <w:p>
      <w:pPr>
        <w:pStyle w:val="Heading3"/>
      </w:pPr>
      <w:r>
        <w:rPr>
          <w:rFonts w:ascii="Calibri" w:hAnsi="Calibri" w:eastAsia="Hiragino Sans GB"/>
        </w:rPr>
        <w:t>4.1 HFSP 环境建模与解码（`main.py`）</w:t>
      </w:r>
    </w:p>
    <w:p>
      <w:pPr>
        <w:pStyle w:val="ListBullet"/>
      </w:pPr>
      <w:r>
        <w:rPr>
          <w:rFonts w:ascii="Calibri" w:hAnsi="Calibri" w:eastAsia="Hiragino Sans GB"/>
          <w:b/>
          <w:sz w:val="21"/>
        </w:rPr>
        <w:t>算例表示</w:t>
      </w:r>
      <w:r>
        <w:rPr>
          <w:rFonts w:ascii="Calibri" w:hAnsi="Calibri" w:eastAsia="Hiragino Sans GB"/>
          <w:b w:val="0"/>
          <w:sz w:val="21"/>
        </w:rPr>
        <w:t>：</w:t>
      </w:r>
      <w:r>
        <w:rPr>
          <w:rFonts w:ascii="Consolas" w:hAnsi="Consolas" w:eastAsia="Hiragino Sans GB"/>
          <w:b w:val="0"/>
          <w:color w:val="1F3A5F"/>
          <w:sz w:val="19"/>
        </w:rPr>
        <w:t>HFSPEnvironment(name, n_jobs, n_stages, machines_per_stage, processing_times)</w:t>
      </w:r>
      <w:r>
        <w:rPr>
          <w:rFonts w:ascii="Calibri" w:hAnsi="Calibri" w:eastAsia="Hiragino Sans GB"/>
          <w:b w:val="0"/>
          <w:sz w:val="21"/>
        </w:rPr>
        <w:t>，</w:t>
      </w:r>
    </w:p>
    <w:p>
      <w:r>
        <w:rPr>
          <w:rFonts w:ascii="Consolas" w:hAnsi="Consolas" w:eastAsia="Hiragino Sans GB"/>
          <w:b w:val="0"/>
          <w:color w:val="1F3A5F"/>
          <w:sz w:val="19"/>
        </w:rPr>
        <w:t>processing_times</w:t>
      </w:r>
      <w:r>
        <w:rPr>
          <w:rFonts w:ascii="Calibri" w:hAnsi="Calibri" w:eastAsia="Hiragino Sans GB"/>
          <w:b w:val="0"/>
          <w:sz w:val="21"/>
        </w:rPr>
        <w:t xml:space="preserve"> 为三维结构 </w:t>
      </w:r>
      <w:r>
        <w:rPr>
          <w:rFonts w:ascii="Consolas" w:hAnsi="Consolas" w:eastAsia="Hiragino Sans GB"/>
          <w:b w:val="0"/>
          <w:color w:val="1F3A5F"/>
          <w:sz w:val="19"/>
        </w:rPr>
        <w:t>[工件][阶段][机器]</w:t>
      </w:r>
      <w:r>
        <w:rPr>
          <w:rFonts w:ascii="Calibri" w:hAnsi="Calibri" w:eastAsia="Hiragino Sans GB"/>
          <w:b w:val="0"/>
          <w:sz w:val="21"/>
        </w:rPr>
        <w:t>；构造时逐层校验维度，不匹配直接报错。</w:t>
      </w:r>
    </w:p>
    <w:p>
      <w:pPr>
        <w:pStyle w:val="ListBullet"/>
      </w:pPr>
      <w:r>
        <w:rPr>
          <w:rFonts w:ascii="Calibri" w:hAnsi="Calibri" w:eastAsia="Hiragino Sans GB"/>
          <w:b/>
          <w:sz w:val="21"/>
        </w:rPr>
        <w:t>算例读入</w:t>
      </w:r>
      <w:r>
        <w:rPr>
          <w:rFonts w:ascii="Calibri" w:hAnsi="Calibri" w:eastAsia="Hiragino Sans GB"/>
          <w:b w:val="0"/>
          <w:sz w:val="21"/>
        </w:rPr>
        <w:t>：</w:t>
      </w:r>
      <w:r>
        <w:rPr>
          <w:rFonts w:ascii="Consolas" w:hAnsi="Consolas" w:eastAsia="Hiragino Sans GB"/>
          <w:b w:val="0"/>
          <w:color w:val="1F3A5F"/>
          <w:sz w:val="19"/>
        </w:rPr>
        <w:t>from_file()</w:t>
      </w:r>
      <w:r>
        <w:rPr>
          <w:rFonts w:ascii="Calibri" w:hAnsi="Calibri" w:eastAsia="Hiragino Sans GB"/>
          <w:b w:val="0"/>
          <w:sz w:val="21"/>
        </w:rPr>
        <w:t xml:space="preserve"> 按后缀分派，支持 Carlier 文本格式与 JSON；</w:t>
      </w:r>
      <w:r>
        <w:rPr>
          <w:rFonts w:ascii="Consolas" w:hAnsi="Consolas" w:eastAsia="Hiragino Sans GB"/>
          <w:b w:val="0"/>
          <w:color w:val="1F3A5F"/>
          <w:sz w:val="19"/>
        </w:rPr>
        <w:t>from_txt()</w:t>
      </w:r>
      <w:r>
        <w:rPr>
          <w:rFonts w:ascii="Calibri" w:hAnsi="Calibri" w:eastAsia="Hiragino Sans GB"/>
          <w:b w:val="0"/>
          <w:sz w:val="21"/>
        </w:rPr>
        <w:t xml:space="preserve"> 解析</w:t>
      </w:r>
    </w:p>
    <w:p>
      <w:r>
        <w:rPr>
          <w:rFonts w:ascii="Calibri" w:hAnsi="Calibri" w:eastAsia="Hiragino Sans GB"/>
          <w:b w:val="0"/>
          <w:sz w:val="21"/>
        </w:rPr>
        <w:t>「工件数 / 阶段数 / 每阶段机器数 / 逐阶段加工时间」的排布，并把每阶段唯一的时间复制到该阶段所有机器（同阶段机器同速）。</w:t>
      </w:r>
    </w:p>
    <w:p>
      <w:pPr>
        <w:pStyle w:val="ListBullet"/>
      </w:pPr>
      <w:r>
        <w:rPr>
          <w:rFonts w:ascii="Calibri" w:hAnsi="Calibri" w:eastAsia="Hiragino Sans GB"/>
          <w:b/>
          <w:sz w:val="21"/>
        </w:rPr>
        <w:t>解码</w:t>
      </w:r>
      <w:r>
        <w:rPr>
          <w:rFonts w:ascii="Calibri" w:hAnsi="Calibri" w:eastAsia="Hiragino Sans GB"/>
          <w:b w:val="0"/>
          <w:sz w:val="21"/>
        </w:rPr>
        <w:t>：</w:t>
      </w:r>
      <w:r>
        <w:rPr>
          <w:rFonts w:ascii="Consolas" w:hAnsi="Consolas" w:eastAsia="Hiragino Sans GB"/>
          <w:b w:val="0"/>
          <w:color w:val="1F3A5F"/>
          <w:sz w:val="19"/>
        </w:rPr>
        <w:t>decode_and_evaluate(π)</w:t>
      </w:r>
      <w:r>
        <w:rPr>
          <w:rFonts w:ascii="Calibri" w:hAnsi="Calibri" w:eastAsia="Hiragino Sans GB"/>
          <w:b w:val="0"/>
          <w:sz w:val="21"/>
        </w:rPr>
        <w:t xml:space="preserve"> 按排列顺序逐阶段推进，每个工件选当前</w:t>
      </w:r>
      <w:r>
        <w:rPr>
          <w:rFonts w:ascii="Calibri" w:hAnsi="Calibri" w:eastAsia="Hiragino Sans GB"/>
          <w:b/>
          <w:sz w:val="21"/>
        </w:rPr>
        <w:t>最早完工</w:t>
      </w:r>
      <w:r>
        <w:rPr>
          <w:rFonts w:ascii="Calibri" w:hAnsi="Calibri" w:eastAsia="Hiragino Sans GB"/>
          <w:b w:val="0"/>
          <w:sz w:val="21"/>
        </w:rPr>
        <w:t>的机器</w:t>
      </w:r>
    </w:p>
    <w:p>
      <w:r>
        <w:rPr>
          <w:rFonts w:ascii="Calibri" w:hAnsi="Calibri" w:eastAsia="Hiragino Sans GB"/>
          <w:b w:val="0"/>
          <w:sz w:val="21"/>
        </w:rPr>
        <w:t xml:space="preserve">（完工时间相同则选更早空闲的机器），产出 </w:t>
      </w:r>
      <w:r>
        <w:rPr>
          <w:rFonts w:ascii="Consolas" w:hAnsi="Consolas" w:eastAsia="Hiragino Sans GB"/>
          <w:b w:val="0"/>
          <w:color w:val="1F3A5F"/>
          <w:sz w:val="19"/>
        </w:rPr>
        <w:t>ScheduleEvaluation</w:t>
      </w:r>
      <w:r>
        <w:rPr>
          <w:rFonts w:ascii="Calibri" w:hAnsi="Calibri" w:eastAsia="Hiragino Sans GB"/>
          <w:b w:val="0"/>
          <w:sz w:val="21"/>
        </w:rPr>
        <w:t xml:space="preserve">：makespan、各工件完工时间、 </w:t>
      </w:r>
      <w:r>
        <w:rPr>
          <w:rFonts w:ascii="Consolas" w:hAnsi="Consolas" w:eastAsia="Hiragino Sans GB"/>
          <w:b w:val="0"/>
          <w:color w:val="1F3A5F"/>
          <w:sz w:val="19"/>
        </w:rPr>
        <w:t>machine_assignments[工件][阶段]</w:t>
      </w:r>
      <w:r>
        <w:rPr>
          <w:rFonts w:ascii="Calibri" w:hAnsi="Calibri" w:eastAsia="Hiragino Sans GB"/>
          <w:b w:val="0"/>
          <w:sz w:val="21"/>
        </w:rPr>
        <w:t xml:space="preserve">、以及可直接绘图的 </w:t>
      </w:r>
      <w:r>
        <w:rPr>
          <w:rFonts w:ascii="Consolas" w:hAnsi="Consolas" w:eastAsia="Hiragino Sans GB"/>
          <w:b w:val="0"/>
          <w:color w:val="1F3A5F"/>
          <w:sz w:val="19"/>
        </w:rPr>
        <w:t>Operation</w:t>
      </w:r>
      <w:r>
        <w:rPr>
          <w:rFonts w:ascii="Calibri" w:hAnsi="Calibri" w:eastAsia="Hiragino Sans GB"/>
          <w:b w:val="0"/>
          <w:sz w:val="21"/>
        </w:rPr>
        <w:t xml:space="preserve"> 序列。</w:t>
      </w:r>
    </w:p>
    <w:p>
      <w:pPr>
        <w:pStyle w:val="ListBullet"/>
      </w:pPr>
      <w:r>
        <w:rPr>
          <w:rFonts w:ascii="Calibri" w:hAnsi="Calibri" w:eastAsia="Hiragino Sans GB"/>
          <w:b/>
          <w:sz w:val="21"/>
        </w:rPr>
        <w:t>缓存</w:t>
      </w:r>
      <w:r>
        <w:rPr>
          <w:rFonts w:ascii="Calibri" w:hAnsi="Calibri" w:eastAsia="Hiragino Sans GB"/>
          <w:b w:val="0"/>
          <w:sz w:val="21"/>
        </w:rPr>
        <w:t>：排列 → 结果是进程内 LRU 缓存（上限 20 万条），只影响速度不影响结果。</w:t>
      </w:r>
    </w:p>
    <w:p>
      <w:pPr>
        <w:pStyle w:val="ListBullet"/>
      </w:pPr>
      <w:r>
        <w:rPr>
          <w:rFonts w:ascii="Calibri" w:hAnsi="Calibri" w:eastAsia="Hiragino Sans GB"/>
          <w:b/>
          <w:sz w:val="21"/>
        </w:rPr>
        <w:t>初始化算子</w:t>
      </w:r>
      <w:r>
        <w:rPr>
          <w:rFonts w:ascii="Calibri" w:hAnsi="Calibri" w:eastAsia="Hiragino Sans GB"/>
          <w:b w:val="0"/>
          <w:sz w:val="21"/>
        </w:rPr>
        <w:t>：NEH 的最优插入，配合 SPT（升序）/ LPT（降序）两种排序规则，</w:t>
      </w:r>
    </w:p>
    <w:p>
      <w:r>
        <w:rPr>
          <w:rFonts w:ascii="Calibri" w:hAnsi="Calibri" w:eastAsia="Hiragino Sans GB"/>
          <w:b w:val="0"/>
          <w:sz w:val="21"/>
        </w:rPr>
        <w:t xml:space="preserve">即 NEH+SPT、NEH+LPT，外加随机排列； 最优插入抽成 </w:t>
      </w:r>
      <w:r>
        <w:rPr>
          <w:rFonts w:ascii="Consolas" w:hAnsi="Consolas" w:eastAsia="Hiragino Sans GB"/>
          <w:b w:val="0"/>
          <w:color w:val="1F3A5F"/>
          <w:sz w:val="19"/>
        </w:rPr>
        <w:t>best_insertion()</w:t>
      </w:r>
      <w:r>
        <w:rPr>
          <w:rFonts w:ascii="Calibri" w:hAnsi="Calibri" w:eastAsia="Hiragino Sans GB"/>
          <w:b w:val="0"/>
          <w:sz w:val="21"/>
        </w:rPr>
        <w:t>，供 NEH 与 IG 重构共用。</w:t>
      </w:r>
    </w:p>
    <w:p>
      <w:pPr>
        <w:pStyle w:val="Heading3"/>
      </w:pPr>
      <w:r>
        <w:rPr>
          <w:rFonts w:ascii="Calibri" w:hAnsi="Calibri" w:eastAsia="Hiragino Sans GB"/>
        </w:rPr>
        <w:t>4.2 离散 PSO（`pso.py`）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位置 = 工件排列，速度 = 交换序列（</w:t>
      </w:r>
      <w:r>
        <w:rPr>
          <w:rFonts w:ascii="Consolas" w:hAnsi="Consolas" w:eastAsia="Hiragino Sans GB"/>
          <w:b w:val="0"/>
          <w:color w:val="1F3A5F"/>
          <w:sz w:val="19"/>
        </w:rPr>
        <w:t>swap_sequence</w:t>
      </w:r>
      <w:r>
        <w:rPr>
          <w:rFonts w:ascii="Calibri" w:hAnsi="Calibri" w:eastAsia="Hiragino Sans GB"/>
          <w:b w:val="0"/>
          <w:sz w:val="21"/>
        </w:rPr>
        <w:t xml:space="preserve"> 求把当前排列变成目标排列的交换集合）。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初始化：第 1 个粒子 NEH+SPT、第 2 个 NEH+LPT，其余随机填满种群。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 xml:space="preserve">每代：惯性权重从 </w:t>
      </w:r>
      <w:r>
        <w:rPr>
          <w:rFonts w:ascii="Consolas" w:hAnsi="Consolas" w:eastAsia="Hiragino Sans GB"/>
          <w:b w:val="0"/>
          <w:color w:val="1F3A5F"/>
          <w:sz w:val="19"/>
        </w:rPr>
        <w:t>w_max=0.9</w:t>
      </w:r>
      <w:r>
        <w:rPr>
          <w:rFonts w:ascii="Calibri" w:hAnsi="Calibri" w:eastAsia="Hiragino Sans GB"/>
          <w:b w:val="0"/>
          <w:sz w:val="21"/>
        </w:rPr>
        <w:t xml:space="preserve"> 线性降到 </w:t>
      </w:r>
      <w:r>
        <w:rPr>
          <w:rFonts w:ascii="Consolas" w:hAnsi="Consolas" w:eastAsia="Hiragino Sans GB"/>
          <w:b w:val="0"/>
          <w:color w:val="1F3A5F"/>
          <w:sz w:val="19"/>
        </w:rPr>
        <w:t>w_min=0.4</w:t>
      </w:r>
      <w:r>
        <w:rPr>
          <w:rFonts w:ascii="Calibri" w:hAnsi="Calibri" w:eastAsia="Hiragino Sans GB"/>
          <w:b w:val="0"/>
          <w:sz w:val="21"/>
        </w:rPr>
        <w:t>；速度 = 惯性 + 个体最优交换（</w:t>
      </w:r>
      <w:r>
        <w:rPr>
          <w:rFonts w:ascii="Consolas" w:hAnsi="Consolas" w:eastAsia="Hiragino Sans GB"/>
          <w:b w:val="0"/>
          <w:color w:val="1F3A5F"/>
          <w:sz w:val="19"/>
        </w:rPr>
        <w:t>c1</w:t>
      </w:r>
      <w:r>
        <w:rPr>
          <w:rFonts w:ascii="Calibri" w:hAnsi="Calibri" w:eastAsia="Hiragino Sans GB"/>
          <w:b w:val="0"/>
          <w:sz w:val="21"/>
        </w:rPr>
        <w:t>）+ 全局最优交换（</w:t>
      </w:r>
      <w:r>
        <w:rPr>
          <w:rFonts w:ascii="Consolas" w:hAnsi="Consolas" w:eastAsia="Hiragino Sans GB"/>
          <w:b w:val="0"/>
          <w:color w:val="1F3A5F"/>
          <w:sz w:val="19"/>
        </w:rPr>
        <w:t>c2</w:t>
      </w:r>
      <w:r>
        <w:rPr>
          <w:rFonts w:ascii="Calibri" w:hAnsi="Calibri" w:eastAsia="Hiragino Sans GB"/>
          <w:b w:val="0"/>
          <w:sz w:val="21"/>
        </w:rPr>
        <w:t>），</w:t>
      </w:r>
    </w:p>
    <w:p>
      <w:r>
        <w:rPr>
          <w:rFonts w:ascii="Calibri" w:hAnsi="Calibri" w:eastAsia="Hiragino Sans GB"/>
          <w:b w:val="0"/>
          <w:sz w:val="21"/>
        </w:rPr>
        <w:t xml:space="preserve">去重截断后施加到位置上，再以 </w:t>
      </w:r>
      <w:r>
        <w:rPr>
          <w:rFonts w:ascii="Consolas" w:hAnsi="Consolas" w:eastAsia="Hiragino Sans GB"/>
          <w:b w:val="0"/>
          <w:color w:val="1F3A5F"/>
          <w:sz w:val="19"/>
        </w:rPr>
        <w:t>mutation_probability=0.1</w:t>
      </w:r>
      <w:r>
        <w:rPr>
          <w:rFonts w:ascii="Calibri" w:hAnsi="Calibri" w:eastAsia="Hiragino Sans GB"/>
          <w:b w:val="0"/>
          <w:sz w:val="21"/>
        </w:rPr>
        <w:t xml:space="preserve"> 做一次随机变异；评价后更新个体最优与全局最优。</w:t>
      </w:r>
    </w:p>
    <w:p>
      <w:pPr>
        <w:pStyle w:val="ListBullet"/>
      </w:pPr>
      <w:r>
        <w:rPr>
          <w:rFonts w:ascii="Calibri" w:hAnsi="Calibri" w:eastAsia="Hiragino Sans GB"/>
          <w:b/>
          <w:sz w:val="21"/>
        </w:rPr>
        <w:t>IG 耦合</w:t>
      </w:r>
      <w:r>
        <w:rPr>
          <w:rFonts w:ascii="Calibri" w:hAnsi="Calibri" w:eastAsia="Hiragino Sans GB"/>
          <w:b w:val="0"/>
          <w:sz w:val="21"/>
        </w:rPr>
        <w:t xml:space="preserve">：每 </w:t>
      </w:r>
      <w:r>
        <w:rPr>
          <w:rFonts w:ascii="Consolas" w:hAnsi="Consolas" w:eastAsia="Hiragino Sans GB"/>
          <w:b w:val="0"/>
          <w:color w:val="1F3A5F"/>
          <w:sz w:val="19"/>
        </w:rPr>
        <w:t>ig_interval=12</w:t>
      </w:r>
      <w:r>
        <w:rPr>
          <w:rFonts w:ascii="Calibri" w:hAnsi="Calibri" w:eastAsia="Hiragino Sans GB"/>
          <w:b w:val="0"/>
          <w:sz w:val="21"/>
        </w:rPr>
        <w:t xml:space="preserve"> 代对全局最优跑一次 </w:t>
      </w:r>
      <w:r>
        <w:rPr>
          <w:rFonts w:ascii="Consolas" w:hAnsi="Consolas" w:eastAsia="Hiragino Sans GB"/>
          <w:b w:val="0"/>
          <w:color w:val="1F3A5F"/>
          <w:sz w:val="19"/>
        </w:rPr>
        <w:t>ig()</w:t>
      </w:r>
      <w:r>
        <w:rPr>
          <w:rFonts w:ascii="Calibri" w:hAnsi="Calibri" w:eastAsia="Hiragino Sans GB"/>
          <w:b w:val="0"/>
          <w:sz w:val="21"/>
        </w:rPr>
        <w:t>，若更优则更新全局最优并用它覆盖当前最差粒子。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 xml:space="preserve">返回 </w:t>
      </w:r>
      <w:r>
        <w:rPr>
          <w:rFonts w:ascii="Consolas" w:hAnsi="Consolas" w:eastAsia="Hiragino Sans GB"/>
          <w:b w:val="0"/>
          <w:color w:val="1F3A5F"/>
          <w:sz w:val="19"/>
        </w:rPr>
        <w:t>(全局最优解, 搜索过程中出现过的全部候选解)</w:t>
      </w:r>
      <w:r>
        <w:rPr>
          <w:rFonts w:ascii="Calibri" w:hAnsi="Calibri" w:eastAsia="Hiragino Sans GB"/>
          <w:b w:val="0"/>
          <w:sz w:val="21"/>
        </w:rPr>
        <w:t>，候选解以排列为键去重，供档案库挑选。</w:t>
      </w:r>
    </w:p>
    <w:p>
      <w:pPr>
        <w:pStyle w:val="Heading3"/>
      </w:pPr>
      <w:r>
        <w:rPr>
          <w:rFonts w:ascii="Calibri" w:hAnsi="Calibri" w:eastAsia="Hiragino Sans GB"/>
        </w:rPr>
        <w:t>4.3 迭代贪婪 IG（`ig.py`）</w:t>
      </w:r>
    </w:p>
    <w:p>
      <w:r>
        <w:rPr>
          <w:rFonts w:ascii="Calibri" w:hAnsi="Calibri" w:eastAsia="Hiragino Sans GB"/>
          <w:b w:val="0"/>
          <w:sz w:val="21"/>
        </w:rPr>
        <w:t xml:space="preserve">每轮三步：随机摘除 </w:t>
      </w:r>
      <w:r>
        <w:rPr>
          <w:rFonts w:ascii="Consolas" w:hAnsi="Consolas" w:eastAsia="Hiragino Sans GB"/>
          <w:b w:val="0"/>
          <w:color w:val="1F3A5F"/>
          <w:sz w:val="19"/>
        </w:rPr>
        <w:t>destruction_ratio=0.3</w:t>
      </w:r>
      <w:r>
        <w:rPr>
          <w:rFonts w:ascii="Calibri" w:hAnsi="Calibri" w:eastAsia="Hiragino Sans GB"/>
          <w:b w:val="0"/>
          <w:sz w:val="21"/>
        </w:rPr>
        <w:t xml:space="preserve"> 比例的工件 → 用 </w:t>
      </w:r>
      <w:r>
        <w:rPr>
          <w:rFonts w:ascii="Consolas" w:hAnsi="Consolas" w:eastAsia="Hiragino Sans GB"/>
          <w:b w:val="0"/>
          <w:color w:val="1F3A5F"/>
          <w:sz w:val="19"/>
        </w:rPr>
        <w:t>env.best_insertion()</w:t>
      </w:r>
      <w:r>
        <w:rPr>
          <w:rFonts w:ascii="Calibri" w:hAnsi="Calibri" w:eastAsia="Hiragino Sans GB"/>
          <w:b w:val="0"/>
          <w:sz w:val="21"/>
        </w:rPr>
        <w:t xml:space="preserve"> 逐个插回最优位置 → 按模拟退火准则接受（劣解以 </w:t>
      </w:r>
      <w:r>
        <w:rPr>
          <w:rFonts w:ascii="Consolas" w:hAnsi="Consolas" w:eastAsia="Hiragino Sans GB"/>
          <w:b w:val="0"/>
          <w:color w:val="1F3A5F"/>
          <w:sz w:val="19"/>
        </w:rPr>
        <w:t>exp(-Δ/T)</w:t>
      </w:r>
      <w:r>
        <w:rPr>
          <w:rFonts w:ascii="Calibri" w:hAnsi="Calibri" w:eastAsia="Hiragino Sans GB"/>
          <w:b w:val="0"/>
          <w:sz w:val="21"/>
        </w:rPr>
        <w:t xml:space="preserve"> 概率接受，</w:t>
      </w:r>
      <w:r>
        <w:rPr>
          <w:rFonts w:ascii="Consolas" w:hAnsi="Consolas" w:eastAsia="Hiragino Sans GB"/>
          <w:b w:val="0"/>
          <w:color w:val="1F3A5F"/>
          <w:sz w:val="19"/>
        </w:rPr>
        <w:t>T</w:t>
      </w:r>
      <w:r>
        <w:rPr>
          <w:rFonts w:ascii="Calibri" w:hAnsi="Calibri" w:eastAsia="Hiragino Sans GB"/>
          <w:b w:val="0"/>
          <w:sz w:val="21"/>
        </w:rPr>
        <w:t xml:space="preserve"> 按 </w:t>
      </w:r>
      <w:r>
        <w:rPr>
          <w:rFonts w:ascii="Consolas" w:hAnsi="Consolas" w:eastAsia="Hiragino Sans GB"/>
          <w:b w:val="0"/>
          <w:color w:val="1F3A5F"/>
          <w:sz w:val="19"/>
        </w:rPr>
        <w:t>cooling_rate=0.95</w:t>
      </w:r>
      <w:r>
        <w:rPr>
          <w:rFonts w:ascii="Calibri" w:hAnsi="Calibri" w:eastAsia="Hiragino Sans GB"/>
          <w:b w:val="0"/>
          <w:sz w:val="21"/>
        </w:rPr>
        <w:t xml:space="preserve"> 降温，初温为初始 makespan 的 10%）。 函数返回整个过程中见过的最优解。</w:t>
      </w:r>
    </w:p>
    <w:p>
      <w:pPr>
        <w:pStyle w:val="Heading3"/>
      </w:pPr>
      <w:r>
        <w:rPr>
          <w:rFonts w:ascii="Calibri" w:hAnsi="Calibri" w:eastAsia="Hiragino Sans GB"/>
        </w:rPr>
        <w:t>4.4 多模态档案库（`main.py`）</w:t>
      </w:r>
    </w:p>
    <w:p>
      <w:pPr>
        <w:pStyle w:val="ListBullet"/>
      </w:pPr>
      <w:r>
        <w:rPr>
          <w:rFonts w:ascii="Calibri" w:hAnsi="Calibri" w:eastAsia="Hiragino Sans GB"/>
          <w:b/>
          <w:sz w:val="21"/>
        </w:rPr>
        <w:t>结构去重</w:t>
      </w:r>
      <w:r>
        <w:rPr>
          <w:rFonts w:ascii="Calibri" w:hAnsi="Calibri" w:eastAsia="Hiragino Sans GB"/>
          <w:b w:val="0"/>
          <w:sz w:val="21"/>
        </w:rPr>
        <w:t>：调度形式 = 工件排列 + 机器分配；同一种调度形式只保留一条，其余不同形式全部入档。</w:t>
      </w:r>
    </w:p>
    <w:p>
      <w:pPr>
        <w:pStyle w:val="ListBullet"/>
      </w:pPr>
      <w:r>
        <w:rPr>
          <w:rFonts w:ascii="Calibri" w:hAnsi="Calibri" w:eastAsia="Hiragino Sans GB"/>
          <w:b/>
          <w:sz w:val="21"/>
        </w:rPr>
        <w:t>没有质量门限、没有容量限制</w:t>
      </w:r>
      <w:r>
        <w:rPr>
          <w:rFonts w:ascii="Calibri" w:hAnsi="Calibri" w:eastAsia="Hiragino Sans GB"/>
          <w:b w:val="0"/>
          <w:sz w:val="21"/>
        </w:rPr>
        <w:t>：档案大小由搜索中实际出现的不同调度形式决定。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 xml:space="preserve">导出为 </w:t>
      </w:r>
      <w:r>
        <w:rPr>
          <w:rFonts w:ascii="Consolas" w:hAnsi="Consolas" w:eastAsia="Hiragino Sans GB"/>
          <w:b w:val="0"/>
          <w:color w:val="1F3A5F"/>
          <w:sz w:val="19"/>
        </w:rPr>
        <w:t>output/multimodal_archive_&lt;算例&gt;.json</w:t>
      </w:r>
      <w:r>
        <w:rPr>
          <w:rFonts w:ascii="Calibri" w:hAnsi="Calibri" w:eastAsia="Hiragino Sans GB"/>
          <w:b w:val="0"/>
          <w:sz w:val="21"/>
        </w:rPr>
        <w:t>，含每条解的排列、makespan、机器分配、工序。</w:t>
      </w:r>
    </w:p>
    <w:p>
      <w:pPr>
        <w:pStyle w:val="Heading3"/>
      </w:pPr>
      <w:r>
        <w:rPr>
          <w:rFonts w:ascii="Calibri" w:hAnsi="Calibri" w:eastAsia="Hiragino Sans GB"/>
        </w:rPr>
        <w:t>4.5 甘特图（`main.py`）</w:t>
      </w:r>
    </w:p>
    <w:p>
      <w:r>
        <w:rPr>
          <w:rFonts w:ascii="Consolas" w:hAnsi="Consolas" w:eastAsia="Hiragino Sans GB"/>
          <w:b w:val="0"/>
          <w:color w:val="1F3A5F"/>
          <w:sz w:val="19"/>
        </w:rPr>
        <w:t>draw_gantt()</w:t>
      </w:r>
      <w:r>
        <w:rPr>
          <w:rFonts w:ascii="Calibri" w:hAnsi="Calibri" w:eastAsia="Hiragino Sans GB"/>
          <w:b w:val="0"/>
          <w:sz w:val="21"/>
        </w:rPr>
        <w:t xml:space="preserve"> 以机器为纵轴（</w:t>
      </w:r>
      <w:r>
        <w:rPr>
          <w:rFonts w:ascii="Consolas" w:hAnsi="Consolas" w:eastAsia="Hiragino Sans GB"/>
          <w:b w:val="0"/>
          <w:color w:val="1F3A5F"/>
          <w:sz w:val="19"/>
        </w:rPr>
        <w:t>S1-M1 …</w:t>
      </w:r>
      <w:r>
        <w:rPr>
          <w:rFonts w:ascii="Calibri" w:hAnsi="Calibri" w:eastAsia="Hiragino Sans GB"/>
          <w:b w:val="0"/>
          <w:sz w:val="21"/>
        </w:rPr>
        <w:t xml:space="preserve"> 按阶段顺序排列）、时间为横轴，按工件着色并标注工件号， </w:t>
      </w:r>
      <w:r>
        <w:rPr>
          <w:rFonts w:ascii="Consolas" w:hAnsi="Consolas" w:eastAsia="Hiragino Sans GB"/>
          <w:b w:val="0"/>
          <w:color w:val="1F3A5F"/>
          <w:sz w:val="19"/>
        </w:rPr>
        <w:t>dpi=160</w:t>
      </w:r>
      <w:r>
        <w:rPr>
          <w:rFonts w:ascii="Calibri" w:hAnsi="Calibri" w:eastAsia="Hiragino Sans GB"/>
          <w:b w:val="0"/>
          <w:sz w:val="21"/>
        </w:rPr>
        <w:t xml:space="preserve"> 输出 PNG。</w:t>
      </w:r>
      <w:r>
        <w:rPr>
          <w:rFonts w:ascii="Consolas" w:hAnsi="Consolas" w:eastAsia="Hiragino Sans GB"/>
          <w:b w:val="0"/>
          <w:color w:val="1F3A5F"/>
          <w:sz w:val="19"/>
        </w:rPr>
        <w:t>main()</w:t>
      </w:r>
      <w:r>
        <w:rPr>
          <w:rFonts w:ascii="Calibri" w:hAnsi="Calibri" w:eastAsia="Hiragino Sans GB"/>
          <w:b w:val="0"/>
          <w:sz w:val="21"/>
        </w:rPr>
        <w:t xml:space="preserve"> 为档案库中每条解输出一张，文件名自带模态序号与 makespan。</w:t>
      </w:r>
    </w:p>
    <w:p>
      <w:pPr>
        <w:pStyle w:val="Heading2"/>
      </w:pPr>
      <w:r>
        <w:rPr>
          <w:rFonts w:ascii="Calibri" w:hAnsi="Calibri" w:eastAsia="Hiragino Sans GB"/>
        </w:rPr>
        <w:t>5. 结果输出与实验数据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Hiragino Sans GB"/>
                <w:b/>
                <w:sz w:val="21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Hiragino Sans GB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output/multimodal_archive_&lt;算例&gt;.json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多模态解档案（条数 + 解列表）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output/&lt;算例&gt;_summary.json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最优 makespan、最优排列、模态数量、耗时、完整参数、甘特图清单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results/&lt;算例&gt;_mode&lt;k&gt;_makespan&lt;M&gt;.png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每条模态解的甘特图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output/carlier_first10_compare.csv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前 10 个 Carlier 算例的批量对比表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output/small_size_first10_compare.csv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前 10 个 Small Size 算例的批量对比表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output/ground_truth_small_first10.json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上述 Small Size 算例的已知参照值</w:t>
            </w:r>
          </w:p>
        </w:tc>
      </w:tr>
    </w:tbl>
    <w:p>
      <w:r>
        <w:rPr>
          <w:rFonts w:ascii="Calibri" w:hAnsi="Calibri" w:eastAsia="Hiragino Sans GB"/>
          <w:b w:val="0"/>
          <w:sz w:val="21"/>
        </w:rPr>
        <w:t xml:space="preserve">默认算例 </w:t>
      </w:r>
      <w:r>
        <w:rPr>
          <w:rFonts w:ascii="Consolas" w:hAnsi="Consolas" w:eastAsia="Hiragino Sans GB"/>
          <w:b w:val="0"/>
          <w:color w:val="1F3A5F"/>
          <w:sz w:val="19"/>
        </w:rPr>
        <w:t>j10c5a2</w:t>
      </w:r>
      <w:r>
        <w:rPr>
          <w:rFonts w:ascii="Calibri" w:hAnsi="Calibri" w:eastAsia="Hiragino Sans GB"/>
          <w:b w:val="0"/>
          <w:sz w:val="21"/>
        </w:rPr>
        <w:t xml:space="preserve">（10 工件 × 5 阶段，机器数 </w:t>
      </w:r>
      <w:r>
        <w:rPr>
          <w:rFonts w:ascii="Consolas" w:hAnsi="Consolas" w:eastAsia="Hiragino Sans GB"/>
          <w:b w:val="0"/>
          <w:color w:val="1F3A5F"/>
          <w:sz w:val="19"/>
        </w:rPr>
        <w:t>3/3/1/3/3</w:t>
      </w:r>
      <w:r>
        <w:rPr>
          <w:rFonts w:ascii="Calibri" w:hAnsi="Calibri" w:eastAsia="Hiragino Sans GB"/>
          <w:b w:val="0"/>
          <w:sz w:val="21"/>
        </w:rPr>
        <w:t>，共 13 台）实测：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 xml:space="preserve">最优 makespan </w:t>
      </w:r>
      <w:r>
        <w:rPr>
          <w:rFonts w:ascii="Calibri" w:hAnsi="Calibri" w:eastAsia="Hiragino Sans GB"/>
          <w:b/>
          <w:sz w:val="21"/>
        </w:rPr>
        <w:t>88</w:t>
      </w:r>
      <w:r>
        <w:rPr>
          <w:rFonts w:ascii="Calibri" w:hAnsi="Calibri" w:eastAsia="Hiragino Sans GB"/>
          <w:b w:val="0"/>
          <w:sz w:val="21"/>
        </w:rPr>
        <w:t xml:space="preserve">，最优排列 </w:t>
      </w:r>
      <w:r>
        <w:rPr>
          <w:rFonts w:ascii="Consolas" w:hAnsi="Consolas" w:eastAsia="Hiragino Sans GB"/>
          <w:b w:val="0"/>
          <w:color w:val="1F3A5F"/>
          <w:sz w:val="19"/>
        </w:rPr>
        <w:t>[0, 3, 4, 5, 2, 8, 6, 9, 1, 7]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 xml:space="preserve">多模态解 </w:t>
      </w:r>
      <w:r>
        <w:rPr>
          <w:rFonts w:ascii="Calibri" w:hAnsi="Calibri" w:eastAsia="Hiragino Sans GB"/>
          <w:b/>
          <w:sz w:val="21"/>
        </w:rPr>
        <w:t>50</w:t>
      </w:r>
      <w:r>
        <w:rPr>
          <w:rFonts w:ascii="Calibri" w:hAnsi="Calibri" w:eastAsia="Hiragino Sans GB"/>
          <w:b w:val="0"/>
          <w:sz w:val="21"/>
        </w:rPr>
        <w:t xml:space="preserve"> 条（36 条 makespan 88 + 14 条 89）</w:t>
      </w:r>
    </w:p>
    <w:p>
      <w:pPr>
        <w:pStyle w:val="ListBullet"/>
      </w:pPr>
      <w:r>
        <w:rPr>
          <w:rFonts w:ascii="Consolas" w:hAnsi="Consolas" w:eastAsia="Hiragino Sans GB"/>
          <w:b w:val="0"/>
          <w:color w:val="1F3A5F"/>
          <w:sz w:val="19"/>
        </w:rPr>
        <w:t>pso()</w:t>
      </w:r>
      <w:r>
        <w:rPr>
          <w:rFonts w:ascii="Calibri" w:hAnsi="Calibri" w:eastAsia="Hiragino Sans GB"/>
          <w:b w:val="0"/>
          <w:sz w:val="21"/>
        </w:rPr>
        <w:t xml:space="preserve"> 耗时约 1 秒量级；加上 50 张甘特图渲染，端到端约半分钟</w:t>
      </w:r>
    </w:p>
    <w:p>
      <w:pPr>
        <w:ind w:left="280"/>
      </w:pPr>
      <w:r>
        <w:rPr>
          <w:rFonts w:ascii="Calibri" w:hAnsi="Calibri" w:eastAsia="Hiragino Sans GB"/>
          <w:b w:val="0"/>
          <w:i/>
          <w:sz w:val="19"/>
        </w:rPr>
        <w:t xml:space="preserve">关于 </w:t>
      </w:r>
      <w:r>
        <w:rPr>
          <w:rFonts w:ascii="Consolas" w:hAnsi="Consolas" w:eastAsia="Hiragino Sans GB"/>
          <w:b w:val="0"/>
          <w:i/>
          <w:color w:val="1F3A5F"/>
          <w:sz w:val="19"/>
        </w:rPr>
        <w:t>*_compare.csv</w:t>
      </w:r>
      <w:r>
        <w:rPr>
          <w:rFonts w:ascii="Calibri" w:hAnsi="Calibri" w:eastAsia="Hiragino Sans GB"/>
          <w:b w:val="0"/>
          <w:i/>
          <w:sz w:val="19"/>
        </w:rPr>
        <w:t xml:space="preserve">：表中的 </w:t>
      </w:r>
      <w:r>
        <w:rPr>
          <w:rFonts w:ascii="Consolas" w:hAnsi="Consolas" w:eastAsia="Hiragino Sans GB"/>
          <w:b w:val="0"/>
          <w:i/>
          <w:color w:val="1F3A5F"/>
          <w:sz w:val="19"/>
        </w:rPr>
        <w:t>base_*</w:t>
      </w:r>
      <w:r>
        <w:rPr>
          <w:rFonts w:ascii="Calibri" w:hAnsi="Calibri" w:eastAsia="Hiragino Sans GB"/>
          <w:b w:val="0"/>
          <w:i/>
          <w:sz w:val="19"/>
        </w:rPr>
        <w:t xml:space="preserve"> 列为「PSO + IG」基线，</w:t>
      </w:r>
      <w:r>
        <w:rPr>
          <w:rFonts w:ascii="Consolas" w:hAnsi="Consolas" w:eastAsia="Hiragino Sans GB"/>
          <w:b w:val="0"/>
          <w:i/>
          <w:color w:val="1F3A5F"/>
          <w:sz w:val="19"/>
        </w:rPr>
        <w:t>guided_*</w:t>
      </w:r>
      <w:r>
        <w:rPr>
          <w:rFonts w:ascii="Calibri" w:hAnsi="Calibri" w:eastAsia="Hiragino Sans GB"/>
          <w:b w:val="0"/>
          <w:i/>
          <w:sz w:val="19"/>
        </w:rPr>
        <w:t xml:space="preserve"> 列与 </w:t>
      </w:r>
      <w:r>
        <w:rPr>
          <w:rFonts w:ascii="Consolas" w:hAnsi="Consolas" w:eastAsia="Hiragino Sans GB"/>
          <w:b w:val="0"/>
          <w:i/>
          <w:color w:val="1F3A5F"/>
          <w:sz w:val="19"/>
        </w:rPr>
        <w:t>teacher_*</w:t>
      </w:r>
      <w:r>
        <w:rPr>
          <w:rFonts w:ascii="Calibri" w:hAnsi="Calibri" w:eastAsia="Hiragino Sans GB"/>
          <w:b w:val="0"/>
          <w:i/>
          <w:sz w:val="19"/>
        </w:rPr>
        <w:t xml:space="preserve"> 列为 历史对照产物——</w:t>
      </w:r>
      <w:r>
        <w:rPr>
          <w:rFonts w:ascii="Consolas" w:hAnsi="Consolas" w:eastAsia="Hiragino Sans GB"/>
          <w:b w:val="0"/>
          <w:i/>
          <w:color w:val="1F3A5F"/>
          <w:sz w:val="19"/>
        </w:rPr>
        <w:t>guided</w:t>
      </w:r>
      <w:r>
        <w:rPr>
          <w:rFonts w:ascii="Calibri" w:hAnsi="Calibri" w:eastAsia="Hiragino Sans GB"/>
          <w:b w:val="0"/>
          <w:i/>
          <w:sz w:val="19"/>
        </w:rPr>
        <w:t xml:space="preserve"> 对应已移除的「档案库引导搜索」实现，</w:t>
      </w:r>
      <w:r>
        <w:rPr>
          <w:rFonts w:ascii="Consolas" w:hAnsi="Consolas" w:eastAsia="Hiragino Sans GB"/>
          <w:b w:val="0"/>
          <w:i/>
          <w:color w:val="1F3A5F"/>
          <w:sz w:val="19"/>
        </w:rPr>
        <w:t>teacher</w:t>
      </w:r>
      <w:r>
        <w:rPr>
          <w:rFonts w:ascii="Calibri" w:hAnsi="Calibri" w:eastAsia="Hiragino Sans GB"/>
          <w:b w:val="0"/>
          <w:i/>
          <w:sz w:val="19"/>
        </w:rPr>
        <w:t xml:space="preserve"> 来自老师 MOAIG 的结果表。 这两列仅作留档，当前代码只能复现 </w:t>
      </w:r>
      <w:r>
        <w:rPr>
          <w:rFonts w:ascii="Consolas" w:hAnsi="Consolas" w:eastAsia="Hiragino Sans GB"/>
          <w:b w:val="0"/>
          <w:i/>
          <w:color w:val="1F3A5F"/>
          <w:sz w:val="19"/>
        </w:rPr>
        <w:t>base_*</w:t>
      </w:r>
      <w:r>
        <w:rPr>
          <w:rFonts w:ascii="Calibri" w:hAnsi="Calibri" w:eastAsia="Hiragino Sans GB"/>
          <w:b w:val="0"/>
          <w:i/>
          <w:sz w:val="19"/>
        </w:rPr>
        <w:t xml:space="preserve"> 一列。</w:t>
      </w:r>
    </w:p>
    <w:p>
      <w:pPr>
        <w:pStyle w:val="Heading2"/>
      </w:pPr>
      <w:r>
        <w:rPr>
          <w:rFonts w:ascii="Calibri" w:hAnsi="Calibri" w:eastAsia="Hiragino Sans GB"/>
        </w:rPr>
        <w:t>6. 运行方式</w:t>
      </w:r>
    </w:p>
    <w:p>
      <w:pPr>
        <w:spacing w:after="120"/>
        <w:ind w:left="240"/>
      </w:pPr>
      <w:r>
        <w:rPr>
          <w:rFonts w:ascii="Consolas" w:hAnsi="Consolas" w:eastAsia="Hiragino Sans GB"/>
          <w:b w:val="0"/>
          <w:color w:val="1F3A5F"/>
          <w:sz w:val="19"/>
        </w:rPr>
        <w:t># 首次准备环境</w:t>
        <w:br/>
        <w:t>python3 -m venv .venv</w:t>
        <w:br/>
        <w:t>.venv/bin/python -m pip install -r requirements.txt</w:t>
        <w:br/>
        <w:br/>
        <w:t># 默认算例 j10c5a2</w:t>
        <w:br/>
        <w:t>cd src &amp;&amp; ../.venv/bin/python main.py</w:t>
        <w:br/>
        <w:br/>
        <w:t># 指定算例与参数</w:t>
        <w:br/>
        <w:t>../.venv/bin/python main.py \</w:t>
        <w:br/>
        <w:t xml:space="preserve">    --benchmark ../5benchmark/Carlier_benchmark/j10c10a1.txt \</w:t>
        <w:br/>
        <w:t xml:space="preserve">    --population-size 40 --max-generations 60 --ig-iterations 20 --seed 20260326</w:t>
      </w:r>
    </w:p>
    <w:p>
      <w:r>
        <w:rPr>
          <w:rFonts w:ascii="Calibri" w:hAnsi="Calibri" w:eastAsia="Hiragino Sans GB"/>
          <w:b w:val="0"/>
          <w:sz w:val="21"/>
        </w:rPr>
        <w:t>可用参数：</w:t>
      </w:r>
      <w:r>
        <w:rPr>
          <w:rFonts w:ascii="Consolas" w:hAnsi="Consolas" w:eastAsia="Hiragino Sans GB"/>
          <w:b w:val="0"/>
          <w:color w:val="1F3A5F"/>
          <w:sz w:val="19"/>
        </w:rPr>
        <w:t>--benchmark</w:t>
      </w:r>
      <w:r>
        <w:rPr>
          <w:rFonts w:ascii="Calibri" w:hAnsi="Calibri" w:eastAsia="Hiragino Sans GB"/>
          <w:b w:val="0"/>
          <w:sz w:val="21"/>
        </w:rPr>
        <w:t>、</w:t>
      </w:r>
      <w:r>
        <w:rPr>
          <w:rFonts w:ascii="Consolas" w:hAnsi="Consolas" w:eastAsia="Hiragino Sans GB"/>
          <w:b w:val="0"/>
          <w:color w:val="1F3A5F"/>
          <w:sz w:val="19"/>
        </w:rPr>
        <w:t>--output-dir</w:t>
      </w:r>
      <w:r>
        <w:rPr>
          <w:rFonts w:ascii="Calibri" w:hAnsi="Calibri" w:eastAsia="Hiragino Sans GB"/>
          <w:b w:val="0"/>
          <w:sz w:val="21"/>
        </w:rPr>
        <w:t>、</w:t>
      </w:r>
      <w:r>
        <w:rPr>
          <w:rFonts w:ascii="Consolas" w:hAnsi="Consolas" w:eastAsia="Hiragino Sans GB"/>
          <w:b w:val="0"/>
          <w:color w:val="1F3A5F"/>
          <w:sz w:val="19"/>
        </w:rPr>
        <w:t>--results-dir</w:t>
      </w:r>
      <w:r>
        <w:rPr>
          <w:rFonts w:ascii="Calibri" w:hAnsi="Calibri" w:eastAsia="Hiragino Sans GB"/>
          <w:b w:val="0"/>
          <w:sz w:val="21"/>
        </w:rPr>
        <w:t>、</w:t>
      </w:r>
      <w:r>
        <w:rPr>
          <w:rFonts w:ascii="Consolas" w:hAnsi="Consolas" w:eastAsia="Hiragino Sans GB"/>
          <w:b w:val="0"/>
          <w:color w:val="1F3A5F"/>
          <w:sz w:val="19"/>
        </w:rPr>
        <w:t>--population-size</w:t>
      </w:r>
      <w:r>
        <w:rPr>
          <w:rFonts w:ascii="Calibri" w:hAnsi="Calibri" w:eastAsia="Hiragino Sans GB"/>
          <w:b w:val="0"/>
          <w:sz w:val="21"/>
        </w:rPr>
        <w:t>、</w:t>
      </w:r>
      <w:r>
        <w:rPr>
          <w:rFonts w:ascii="Consolas" w:hAnsi="Consolas" w:eastAsia="Hiragino Sans GB"/>
          <w:b w:val="0"/>
          <w:color w:val="1F3A5F"/>
          <w:sz w:val="19"/>
        </w:rPr>
        <w:t>--max-generations</w:t>
      </w:r>
      <w:r>
        <w:rPr>
          <w:rFonts w:ascii="Calibri" w:hAnsi="Calibri" w:eastAsia="Hiragino Sans GB"/>
          <w:b w:val="0"/>
          <w:sz w:val="21"/>
        </w:rPr>
        <w:t>、</w:t>
      </w:r>
      <w:r>
        <w:rPr>
          <w:rFonts w:ascii="Consolas" w:hAnsi="Consolas" w:eastAsia="Hiragino Sans GB"/>
          <w:b w:val="0"/>
          <w:color w:val="1F3A5F"/>
          <w:sz w:val="19"/>
        </w:rPr>
        <w:t>--ig-iterations</w:t>
      </w:r>
      <w:r>
        <w:rPr>
          <w:rFonts w:ascii="Calibri" w:hAnsi="Calibri" w:eastAsia="Hiragino Sans GB"/>
          <w:b w:val="0"/>
          <w:sz w:val="21"/>
        </w:rPr>
        <w:t>、</w:t>
      </w:r>
      <w:r>
        <w:rPr>
          <w:rFonts w:ascii="Consolas" w:hAnsi="Consolas" w:eastAsia="Hiragino Sans GB"/>
          <w:b w:val="0"/>
          <w:color w:val="1F3A5F"/>
          <w:sz w:val="19"/>
        </w:rPr>
        <w:t>--seed</w:t>
      </w:r>
      <w:r>
        <w:rPr>
          <w:rFonts w:ascii="Calibri" w:hAnsi="Calibri" w:eastAsia="Hiragino Sans GB"/>
          <w:b w:val="0"/>
          <w:sz w:val="21"/>
        </w:rPr>
        <w:t xml:space="preserve">。 其余算法参数在 </w:t>
      </w:r>
      <w:r>
        <w:rPr>
          <w:rFonts w:ascii="Consolas" w:hAnsi="Consolas" w:eastAsia="Hiragino Sans GB"/>
          <w:b w:val="0"/>
          <w:color w:val="1F3A5F"/>
          <w:sz w:val="19"/>
        </w:rPr>
        <w:t>src/pso.py</w:t>
      </w:r>
      <w:r>
        <w:rPr>
          <w:rFonts w:ascii="Calibri" w:hAnsi="Calibri" w:eastAsia="Hiragino Sans GB"/>
          <w:b w:val="0"/>
          <w:sz w:val="21"/>
        </w:rPr>
        <w:t xml:space="preserve"> 的 </w:t>
      </w:r>
      <w:r>
        <w:rPr>
          <w:rFonts w:ascii="Consolas" w:hAnsi="Consolas" w:eastAsia="Hiragino Sans GB"/>
          <w:b w:val="0"/>
          <w:color w:val="1F3A5F"/>
          <w:sz w:val="19"/>
        </w:rPr>
        <w:t>SolverConfig</w:t>
      </w:r>
      <w:r>
        <w:rPr>
          <w:rFonts w:ascii="Calibri" w:hAnsi="Calibri" w:eastAsia="Hiragino Sans GB"/>
          <w:b w:val="0"/>
          <w:sz w:val="21"/>
        </w:rPr>
        <w:t xml:space="preserve"> 中，修改后需重新运行。</w:t>
      </w:r>
    </w:p>
    <w:p>
      <w:pPr>
        <w:pStyle w:val="Heading2"/>
      </w:pPr>
      <w:r>
        <w:rPr>
          <w:rFonts w:ascii="Calibri" w:hAnsi="Calibri" w:eastAsia="Hiragino Sans GB"/>
        </w:rPr>
        <w:t>7. 当前实现效果</w:t>
      </w:r>
    </w:p>
    <w:p>
      <w:r>
        <w:rPr>
          <w:rFonts w:ascii="Calibri" w:hAnsi="Calibri" w:eastAsia="Hiragino Sans GB"/>
          <w:b/>
          <w:sz w:val="21"/>
        </w:rPr>
        <w:t>算法侧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HFSP 建模、ECT 解码与结果缓存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NEH+SPT / NEH+LPT / 随机三种初始化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带自适应惯性权重、交换序速度、变异算子的离散 PSO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与 PSO 闭环耦合的 IG 局部搜索（每 12 代精修全局最优并回灌种群）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结构去重的多模态档案库（同一种调度形式只留一条，不限数量）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固定随机种子下结果完全可复现</w:t>
      </w:r>
    </w:p>
    <w:p>
      <w:r>
        <w:rPr>
          <w:rFonts w:ascii="Calibri" w:hAnsi="Calibri" w:eastAsia="Hiragino Sans GB"/>
          <w:b/>
          <w:sz w:val="21"/>
        </w:rPr>
        <w:t>输出侧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档案库 JSON、摘要 JSON、逐模态甘特图 PNG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多算例批量对比 CSV（含与老师 MOAIG 结果的差值列）</w:t>
      </w:r>
    </w:p>
    <w:p>
      <w:pPr>
        <w:pStyle w:val="Heading2"/>
      </w:pPr>
      <w:r>
        <w:rPr>
          <w:rFonts w:ascii="Calibri" w:hAnsi="Calibri" w:eastAsia="Hiragino Sans GB"/>
        </w:rPr>
        <w:t>8. 关键文件说明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Hiragino Sans GB"/>
                <w:b/>
                <w:sz w:val="21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Hiragino Sans GB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src/main.py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主函数与全部支撑定义：环境建模、解码、档案库、甘特图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src/pso.py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 xml:space="preserve">离散 PSO 主体与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Particle</w:t>
            </w:r>
            <w:r>
              <w:rPr>
                <w:rFonts w:ascii="Calibri" w:hAnsi="Calibri" w:eastAsia="Hiragino Sans GB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SolverConfig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src/ig.py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迭代贪婪局部搜索主体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docs/代码结构说明.md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按文件、按行号的结构说明（改代码后需同步）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docs/技术文档.md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问题数学模型、算法设计、参数与实验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5benchmark/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算例数据，唯一数据源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output/</w:t>
            </w:r>
            <w:r>
              <w:rPr>
                <w:rFonts w:ascii="Calibri" w:hAnsi="Calibri" w:eastAsia="Hiragino Sans GB"/>
                <w:b w:val="0"/>
                <w:sz w:val="21"/>
              </w:rPr>
              <w:t>、</w:t>
            </w:r>
            <w:r>
              <w:rPr>
                <w:rFonts w:ascii="Consolas" w:hAnsi="Consolas" w:eastAsia="Hiragino Sans GB"/>
                <w:b w:val="0"/>
                <w:color w:val="1F3A5F"/>
                <w:sz w:val="19"/>
              </w:rPr>
              <w:t>results/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Hiragino Sans GB"/>
                <w:b w:val="0"/>
                <w:sz w:val="21"/>
              </w:rPr>
              <w:t>结果产物</w:t>
            </w:r>
          </w:p>
        </w:tc>
      </w:tr>
    </w:tbl>
    <w:p>
      <w:pPr>
        <w:pStyle w:val="Heading2"/>
      </w:pPr>
      <w:r>
        <w:rPr>
          <w:rFonts w:ascii="Calibri" w:hAnsi="Calibri" w:eastAsia="Hiragino Sans GB"/>
        </w:rPr>
        <w:t>9. 后续可继续扩展的方向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把甘特图渲染并行化（当前每条模态解一张图、串行渲染，是端到端耗时的主要部分）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 xml:space="preserve">为 </w:t>
      </w:r>
      <w:r>
        <w:rPr>
          <w:rFonts w:ascii="Consolas" w:hAnsi="Consolas" w:eastAsia="Hiragino Sans GB"/>
          <w:b w:val="0"/>
          <w:color w:val="1F3A5F"/>
          <w:sz w:val="19"/>
        </w:rPr>
        <w:t>_evaluation_cache</w:t>
      </w:r>
      <w:r>
        <w:rPr>
          <w:rFonts w:ascii="Calibri" w:hAnsi="Calibri" w:eastAsia="Hiragino Sans GB"/>
          <w:b w:val="0"/>
          <w:sz w:val="21"/>
        </w:rPr>
        <w:t xml:space="preserve"> 与 </w:t>
      </w:r>
      <w:r>
        <w:rPr>
          <w:rFonts w:ascii="Consolas" w:hAnsi="Consolas" w:eastAsia="Hiragino Sans GB"/>
          <w:b w:val="0"/>
          <w:color w:val="1F3A5F"/>
          <w:sz w:val="19"/>
        </w:rPr>
        <w:t>pso()</w:t>
      </w:r>
      <w:r>
        <w:rPr>
          <w:rFonts w:ascii="Calibri" w:hAnsi="Calibri" w:eastAsia="Hiragino Sans GB"/>
          <w:b w:val="0"/>
          <w:sz w:val="21"/>
        </w:rPr>
        <w:t xml:space="preserve"> 的候选解池提供可配置上限，支持大规模算例长跑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 xml:space="preserve">若模态数过大（默认参数下可达约 2000 条），可为出图提供 </w:t>
      </w:r>
      <w:r>
        <w:rPr>
          <w:rFonts w:ascii="Consolas" w:hAnsi="Consolas" w:eastAsia="Hiragino Sans GB"/>
          <w:b w:val="0"/>
          <w:color w:val="1F3A5F"/>
          <w:sz w:val="19"/>
        </w:rPr>
        <w:t>--max-charts</w:t>
      </w:r>
      <w:r>
        <w:rPr>
          <w:rFonts w:ascii="Calibri" w:hAnsi="Calibri" w:eastAsia="Hiragino Sans GB"/>
          <w:b w:val="0"/>
          <w:sz w:val="21"/>
        </w:rPr>
        <w:t xml:space="preserve"> 之类的小开关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在 IG 接受准则中引入多样性，让局部搜索本身也为多模态服务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>增加收敛曲线、批量实验一键脚本与结果报表</w:t>
      </w:r>
    </w:p>
    <w:p>
      <w:pPr>
        <w:pStyle w:val="ListBullet"/>
      </w:pPr>
      <w:r>
        <w:rPr>
          <w:rFonts w:ascii="Calibri" w:hAnsi="Calibri" w:eastAsia="Hiragino Sans GB"/>
          <w:b w:val="0"/>
          <w:sz w:val="21"/>
        </w:rPr>
        <w:t xml:space="preserve">支持同阶段机器不同速的算例格式（当前 </w:t>
      </w:r>
      <w:r>
        <w:rPr>
          <w:rFonts w:ascii="Consolas" w:hAnsi="Consolas" w:eastAsia="Hiragino Sans GB"/>
          <w:b w:val="0"/>
          <w:color w:val="1F3A5F"/>
          <w:sz w:val="19"/>
        </w:rPr>
        <w:t>from_txt</w:t>
      </w:r>
      <w:r>
        <w:rPr>
          <w:rFonts w:ascii="Calibri" w:hAnsi="Calibri" w:eastAsia="Hiragino Sans GB"/>
          <w:b w:val="0"/>
          <w:sz w:val="21"/>
        </w:rPr>
        <w:t xml:space="preserve"> 假设同阶段机器同速）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