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Ethan Rivers → 19, 1,</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ind w:firstLine="720"/>
        <w:rPr>
          <w:color w:val="222222"/>
          <w:highlight w:val="white"/>
        </w:rPr>
      </w:pPr>
      <w:r w:rsidDel="00000000" w:rsidR="00000000" w:rsidRPr="00000000">
        <w:rPr>
          <w:color w:val="222222"/>
          <w:highlight w:val="white"/>
          <w:rtl w:val="0"/>
        </w:rPr>
        <w:t xml:space="preserve">Caractere : Fourbe, intéressé, ambitieux, roublard, a roulé sa bosse.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ind w:left="720" w:firstLine="720"/>
        <w:rPr>
          <w:color w:val="222222"/>
          <w:highlight w:val="white"/>
        </w:rPr>
      </w:pPr>
      <w:r w:rsidDel="00000000" w:rsidR="00000000" w:rsidRPr="00000000">
        <w:rPr>
          <w:color w:val="222222"/>
          <w:highlight w:val="white"/>
          <w:rtl w:val="0"/>
        </w:rPr>
        <w:t xml:space="preserve">caractere feint : chevaliers des haies cynique et blasé mais avec toujours un fond d’honneur et d’idéalisme que la fougue d’Alleras a enflammé. feint la honte de sa déchéance et la volonté de se racheter;</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firstLine="720"/>
        <w:rPr>
          <w:i w:val="1"/>
          <w:sz w:val="18"/>
          <w:szCs w:val="18"/>
        </w:rPr>
      </w:pPr>
      <w:r w:rsidDel="00000000" w:rsidR="00000000" w:rsidRPr="00000000">
        <w:rPr>
          <w:color w:val="222222"/>
          <w:highlight w:val="white"/>
          <w:rtl w:val="0"/>
        </w:rPr>
        <w:t xml:space="preserve">Costume</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Lord Hugo Bracken → 14, 18, 20</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45 ans. Fier, revenchard, andal agnatique, politique, double voir triple jeu.</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Attaque sur Vypren / Blackwood.</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+Fils Hendry Bracken → 18, 20</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17 ans. Jeu compliqué. Rivalité amicale avec le blackwood. Très lié aux Tully, c’est un peu sa famille. Il a pas identité bracken. complicite avec le blackwood</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audacieux, piquant, acerbe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color w:val="222222"/>
          <w:highlight w:val="white"/>
          <w:rtl w:val="0"/>
        </w:rPr>
        <w:t xml:space="preserve">Frère 1+Bracken 3 (Basse oeuvres - </w:t>
      </w:r>
      <w:r w:rsidDel="00000000" w:rsidR="00000000" w:rsidRPr="00000000">
        <w:rPr>
          <w:color w:val="222222"/>
          <w:highlight w:val="white"/>
          <w:rtl w:val="0"/>
        </w:rPr>
        <w:t xml:space="preserve">Commercant</w:t>
      </w:r>
      <w:r w:rsidDel="00000000" w:rsidR="00000000" w:rsidRPr="00000000">
        <w:rPr>
          <w:rFonts w:ascii="Arial Unicode MS" w:cs="Arial Unicode MS" w:eastAsia="Arial Unicode MS" w:hAnsi="Arial Unicode MS"/>
          <w:color w:val="222222"/>
          <w:highlight w:val="white"/>
          <w:rtl w:val="0"/>
        </w:rPr>
        <w:t xml:space="preserve">) (présent à Rougerive sous le nom de ser Jon Hallmont) → 4, 8, 20, 19</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42 ans. Roublard. Impitoyable. Opportuniste. Loyauté familiale.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color w:val="222222"/>
          <w:highlight w:val="white"/>
          <w:rtl w:val="0"/>
        </w:rPr>
        <w:t xml:space="preserve">Cousin 1 +Bracken 4 (Militaire - </w:t>
      </w:r>
      <w:r w:rsidDel="00000000" w:rsidR="00000000" w:rsidRPr="00000000">
        <w:rPr>
          <w:color w:val="222222"/>
          <w:highlight w:val="white"/>
          <w:rtl w:val="0"/>
        </w:rPr>
        <w:t xml:space="preserve">Septon</w:t>
      </w:r>
      <w:r w:rsidDel="00000000" w:rsidR="00000000" w:rsidRPr="00000000">
        <w:rPr>
          <w:color w:val="222222"/>
          <w:highlight w:val="white"/>
          <w:rtl w:val="0"/>
        </w:rPr>
        <w:t xml:space="preserve">), 20</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Loyauté familiale. pieux, ferme, vielle école.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+Fils Blackwood → 18, 7, 8</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Arrogant, nonchalant.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*Marq Tully → 18, 17, 20</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Déjà fait.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color w:val="222222"/>
          <w:highlight w:val="white"/>
          <w:rtl w:val="0"/>
        </w:rPr>
        <w:t xml:space="preserve">Lord Lyman Lothston</w:t>
      </w:r>
      <w:r w:rsidDel="00000000" w:rsidR="00000000" w:rsidRPr="00000000">
        <w:rPr>
          <w:rFonts w:ascii="Arial Unicode MS" w:cs="Arial Unicode MS" w:eastAsia="Arial Unicode MS" w:hAnsi="Arial Unicode MS"/>
          <w:color w:val="222222"/>
          <w:highlight w:val="white"/>
          <w:rtl w:val="0"/>
        </w:rPr>
        <w:t xml:space="preserve"> → 11, 20</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 ans.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Politique, acteur, calculateur, distant, pragmatique, soif de gloire.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Lady Lothston → 11, 20</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37 ans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Intriguante, déterminée, rusée, bon instinct, revanchard, charmante, opportuniste.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Plus impliquée dans le complot.</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*Alleras → 9</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20 ans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Chevaleresque, honorable, amical, impulsif, épris de justice, inflexible, pur.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Jeune chevalier épris d’honneur et de justice, vous venez participer à votre premier tournois et apporter les félicitations de Lord Bonnifer Graves aux mariés. En chemin, vous avez du, avec votre ami ser Alyn Vance d’Atranta, rectifier une injustice flagrante en sauvant un innocent accusé à tort et vous comptez bien trouver celui qui voulait se disculpter ainsi de ses crimes. Vous ne transigez pas avec la justice et avez conscience de votre rang. Le seigneur de Bel Accueil ferait bien de ne pas l’oublier.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+Alyn → 9</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ans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r w:rsidDel="00000000" w:rsidR="00000000" w:rsidRPr="00000000">
        <w:rPr>
          <w:rtl w:val="0"/>
        </w:rPr>
        <w:t xml:space="preserve">hevaleresque, enjoué, honorable, fier, épris de justice.</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rFonts w:ascii="Arial Unicode MS" w:cs="Arial Unicode MS" w:eastAsia="Arial Unicode MS" w:hAnsi="Arial Unicode MS"/>
          <w:color w:val="222222"/>
          <w:highlight w:val="white"/>
          <w:rtl w:val="0"/>
        </w:rPr>
        <w:t xml:space="preserve">Chatelaine de Harrenhal (maison Darry mariée au cousin des Orme, Donnel Orme) → 13, 1, 20</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ans.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a calculé son mariage pour avoir son poste (il y a six ans).</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Carriériste, compétente, pragmatique, lucide, irritable.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Rumeurs Harrenhal (Brigands)</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Festivités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Duels et recrutement garde royale</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Rivalité commerce du fer</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Intrigue blé</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Héritage Durwell</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Benjen</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Barral</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Fondation ordre de chevalerie</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Tyrell Dunnseern Lothston</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Fracture Lothston</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Héritage Graves</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Fils prodige Orme</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Main vs Agnatique</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Pouvoir de la main</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Rituel des dragons</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Héritage sherling</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Pouvoir Tully</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Ethan Rivers</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Partage d’Harrenhall</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Tresor Harrenhall</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Conséquence de la guerre de Hautfort</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Assassina Garlan</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Oeil du Dragon</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Roote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