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"/>
        <w:rPr>
          <w:rFonts w:ascii="Times New Roman"/>
          <w:b w:val="0"/>
          <w:sz w:val="26"/>
        </w:rPr>
      </w:pPr>
    </w:p>
    <w:p>
      <w:pPr>
        <w:pStyle w:val="BodyText"/>
        <w:tabs>
          <w:tab w:pos="2564" w:val="left" w:leader="none"/>
          <w:tab w:pos="3494" w:val="left" w:leader="none"/>
          <w:tab w:pos="4569" w:val="left" w:leader="none"/>
          <w:tab w:pos="5508" w:val="left" w:leader="none"/>
          <w:tab w:pos="7205" w:val="left" w:leader="none"/>
        </w:tabs>
        <w:spacing w:before="79" w:after="19"/>
        <w:ind w:left="1552"/>
      </w:pPr>
      <w:r>
        <w:rPr/>
        <w:t>US</w:t>
        <w:tab/>
        <w:t>UK</w:t>
        <w:tab/>
        <w:t>France</w:t>
        <w:tab/>
        <w:t>Italy</w:t>
        <w:tab/>
      </w:r>
      <w:r>
        <w:rPr>
          <w:w w:val="95"/>
        </w:rPr>
        <w:t>Sweden</w:t>
        <w:tab/>
      </w:r>
      <w:r>
        <w:rPr/>
        <w:t>US vs</w:t>
      </w:r>
      <w:r>
        <w:rPr>
          <w:spacing w:val="-5"/>
        </w:rPr>
        <w:t> </w:t>
      </w:r>
      <w:r>
        <w:rPr/>
        <w:t>EU</w:t>
      </w:r>
    </w:p>
    <w:tbl>
      <w:tblPr>
        <w:tblW w:w="0" w:type="auto"/>
        <w:jc w:val="left"/>
        <w:tblInd w:w="1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8"/>
        <w:gridCol w:w="494"/>
        <w:gridCol w:w="403"/>
        <w:gridCol w:w="139"/>
        <w:gridCol w:w="494"/>
        <w:gridCol w:w="386"/>
        <w:gridCol w:w="139"/>
        <w:gridCol w:w="494"/>
        <w:gridCol w:w="386"/>
        <w:gridCol w:w="139"/>
        <w:gridCol w:w="495"/>
        <w:gridCol w:w="387"/>
        <w:gridCol w:w="140"/>
        <w:gridCol w:w="496"/>
        <w:gridCol w:w="387"/>
        <w:gridCol w:w="140"/>
        <w:gridCol w:w="1184"/>
        <w:gridCol w:w="1197"/>
      </w:tblGrid>
      <w:tr>
        <w:trPr>
          <w:trHeight w:val="133" w:hRule="atLeast"/>
        </w:trPr>
        <w:tc>
          <w:tcPr>
            <w:tcW w:w="1038" w:type="dxa"/>
            <w:vMerge w:val="restart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94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13" w:lineRule="exact"/>
              <w:ind w:right="67"/>
              <w:jc w:val="right"/>
              <w:rPr>
                <w:sz w:val="12"/>
              </w:rPr>
            </w:pPr>
            <w:r>
              <w:rPr>
                <w:w w:val="85"/>
                <w:sz w:val="12"/>
              </w:rPr>
              <w:t>Female</w:t>
            </w:r>
          </w:p>
        </w:tc>
        <w:tc>
          <w:tcPr>
            <w:tcW w:w="403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13" w:lineRule="exact"/>
              <w:ind w:right="76"/>
              <w:jc w:val="right"/>
              <w:rPr>
                <w:sz w:val="12"/>
              </w:rPr>
            </w:pPr>
            <w:r>
              <w:rPr>
                <w:w w:val="85"/>
                <w:sz w:val="12"/>
              </w:rPr>
              <w:t>Male</w:t>
            </w: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4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13" w:lineRule="exact"/>
              <w:ind w:left="30" w:right="31"/>
              <w:jc w:val="center"/>
              <w:rPr>
                <w:sz w:val="12"/>
              </w:rPr>
            </w:pPr>
            <w:r>
              <w:rPr>
                <w:w w:val="95"/>
                <w:sz w:val="12"/>
              </w:rPr>
              <w:t>Female</w:t>
            </w:r>
          </w:p>
        </w:tc>
        <w:tc>
          <w:tcPr>
            <w:tcW w:w="386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13" w:lineRule="exact"/>
              <w:ind w:right="67"/>
              <w:jc w:val="right"/>
              <w:rPr>
                <w:sz w:val="12"/>
              </w:rPr>
            </w:pPr>
            <w:r>
              <w:rPr>
                <w:w w:val="85"/>
                <w:sz w:val="12"/>
              </w:rPr>
              <w:t>Male</w:t>
            </w: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4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13" w:lineRule="exact"/>
              <w:ind w:left="31" w:right="31"/>
              <w:jc w:val="center"/>
              <w:rPr>
                <w:sz w:val="12"/>
              </w:rPr>
            </w:pPr>
            <w:r>
              <w:rPr>
                <w:w w:val="95"/>
                <w:sz w:val="12"/>
              </w:rPr>
              <w:t>Female</w:t>
            </w:r>
          </w:p>
        </w:tc>
        <w:tc>
          <w:tcPr>
            <w:tcW w:w="386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13" w:lineRule="exact"/>
              <w:ind w:left="34" w:right="34"/>
              <w:jc w:val="center"/>
              <w:rPr>
                <w:sz w:val="12"/>
              </w:rPr>
            </w:pPr>
            <w:r>
              <w:rPr>
                <w:sz w:val="12"/>
              </w:rPr>
              <w:t>Male</w:t>
            </w: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5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13" w:lineRule="exact"/>
              <w:ind w:left="32" w:right="32"/>
              <w:jc w:val="center"/>
              <w:rPr>
                <w:sz w:val="12"/>
              </w:rPr>
            </w:pPr>
            <w:r>
              <w:rPr>
                <w:w w:val="95"/>
                <w:sz w:val="12"/>
              </w:rPr>
              <w:t>Female</w:t>
            </w:r>
          </w:p>
        </w:tc>
        <w:tc>
          <w:tcPr>
            <w:tcW w:w="387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13" w:lineRule="exact"/>
              <w:ind w:left="69"/>
              <w:rPr>
                <w:sz w:val="12"/>
              </w:rPr>
            </w:pPr>
            <w:r>
              <w:rPr>
                <w:sz w:val="12"/>
              </w:rPr>
              <w:t>Male</w:t>
            </w:r>
          </w:p>
        </w:tc>
        <w:tc>
          <w:tcPr>
            <w:tcW w:w="14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6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13" w:lineRule="exact"/>
              <w:ind w:left="31" w:right="34"/>
              <w:jc w:val="center"/>
              <w:rPr>
                <w:sz w:val="12"/>
              </w:rPr>
            </w:pPr>
            <w:r>
              <w:rPr>
                <w:w w:val="95"/>
                <w:sz w:val="12"/>
              </w:rPr>
              <w:t>Female</w:t>
            </w:r>
          </w:p>
        </w:tc>
        <w:tc>
          <w:tcPr>
            <w:tcW w:w="387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13" w:lineRule="exact"/>
              <w:ind w:left="65"/>
              <w:rPr>
                <w:sz w:val="12"/>
              </w:rPr>
            </w:pPr>
            <w:r>
              <w:rPr>
                <w:sz w:val="12"/>
              </w:rPr>
              <w:t>Male</w:t>
            </w:r>
          </w:p>
        </w:tc>
        <w:tc>
          <w:tcPr>
            <w:tcW w:w="14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84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13" w:lineRule="exact"/>
              <w:ind w:right="10"/>
              <w:jc w:val="center"/>
              <w:rPr>
                <w:sz w:val="12"/>
              </w:rPr>
            </w:pPr>
            <w:r>
              <w:rPr>
                <w:sz w:val="12"/>
              </w:rPr>
              <w:t>Female - Male in US</w:t>
            </w:r>
          </w:p>
        </w:tc>
        <w:tc>
          <w:tcPr>
            <w:tcW w:w="1197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13" w:lineRule="exact"/>
              <w:ind w:right="12"/>
              <w:jc w:val="center"/>
              <w:rPr>
                <w:sz w:val="12"/>
              </w:rPr>
            </w:pPr>
            <w:r>
              <w:rPr>
                <w:sz w:val="12"/>
              </w:rPr>
              <w:t>Female - Male in EU</w:t>
            </w:r>
          </w:p>
        </w:tc>
      </w:tr>
      <w:tr>
        <w:trPr>
          <w:trHeight w:val="140" w:hRule="atLeast"/>
        </w:trPr>
        <w:tc>
          <w:tcPr>
            <w:tcW w:w="1038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20" w:lineRule="exact"/>
              <w:ind w:left="31" w:right="31"/>
              <w:jc w:val="center"/>
              <w:rPr>
                <w:sz w:val="12"/>
              </w:rPr>
            </w:pPr>
            <w:r>
              <w:rPr>
                <w:sz w:val="12"/>
              </w:rPr>
              <w:t>(1)</w:t>
            </w:r>
          </w:p>
        </w:tc>
        <w:tc>
          <w:tcPr>
            <w:tcW w:w="40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20" w:lineRule="exact"/>
              <w:ind w:right="125"/>
              <w:jc w:val="right"/>
              <w:rPr>
                <w:sz w:val="12"/>
              </w:rPr>
            </w:pPr>
            <w:r>
              <w:rPr>
                <w:sz w:val="12"/>
              </w:rPr>
              <w:t>(2)</w:t>
            </w:r>
          </w:p>
        </w:tc>
        <w:tc>
          <w:tcPr>
            <w:tcW w:w="13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20" w:lineRule="exact"/>
              <w:ind w:left="31" w:right="31"/>
              <w:jc w:val="center"/>
              <w:rPr>
                <w:sz w:val="12"/>
              </w:rPr>
            </w:pPr>
            <w:r>
              <w:rPr>
                <w:sz w:val="12"/>
              </w:rPr>
              <w:t>(3)</w:t>
            </w:r>
          </w:p>
        </w:tc>
        <w:tc>
          <w:tcPr>
            <w:tcW w:w="38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20" w:lineRule="exact"/>
              <w:ind w:right="117"/>
              <w:jc w:val="right"/>
              <w:rPr>
                <w:sz w:val="12"/>
              </w:rPr>
            </w:pPr>
            <w:r>
              <w:rPr>
                <w:sz w:val="12"/>
              </w:rPr>
              <w:t>(4)</w:t>
            </w:r>
          </w:p>
        </w:tc>
        <w:tc>
          <w:tcPr>
            <w:tcW w:w="13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20" w:lineRule="exact"/>
              <w:ind w:left="31" w:right="31"/>
              <w:jc w:val="center"/>
              <w:rPr>
                <w:sz w:val="12"/>
              </w:rPr>
            </w:pPr>
            <w:r>
              <w:rPr>
                <w:sz w:val="12"/>
              </w:rPr>
              <w:t>(5)</w:t>
            </w:r>
          </w:p>
        </w:tc>
        <w:tc>
          <w:tcPr>
            <w:tcW w:w="38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20" w:lineRule="exact"/>
              <w:ind w:left="34" w:right="33"/>
              <w:jc w:val="center"/>
              <w:rPr>
                <w:sz w:val="12"/>
              </w:rPr>
            </w:pPr>
            <w:r>
              <w:rPr>
                <w:sz w:val="12"/>
              </w:rPr>
              <w:t>(6)</w:t>
            </w:r>
          </w:p>
        </w:tc>
        <w:tc>
          <w:tcPr>
            <w:tcW w:w="13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20" w:lineRule="exact"/>
              <w:ind w:left="32" w:right="32"/>
              <w:jc w:val="center"/>
              <w:rPr>
                <w:sz w:val="12"/>
              </w:rPr>
            </w:pPr>
            <w:r>
              <w:rPr>
                <w:sz w:val="12"/>
              </w:rPr>
              <w:t>(7)</w:t>
            </w:r>
          </w:p>
        </w:tc>
        <w:tc>
          <w:tcPr>
            <w:tcW w:w="38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20" w:lineRule="exact"/>
              <w:ind w:left="119"/>
              <w:rPr>
                <w:sz w:val="12"/>
              </w:rPr>
            </w:pPr>
            <w:r>
              <w:rPr>
                <w:sz w:val="12"/>
              </w:rPr>
              <w:t>(8)</w:t>
            </w:r>
          </w:p>
        </w:tc>
        <w:tc>
          <w:tcPr>
            <w:tcW w:w="14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20" w:lineRule="exact"/>
              <w:ind w:left="31" w:right="34"/>
              <w:jc w:val="center"/>
              <w:rPr>
                <w:sz w:val="12"/>
              </w:rPr>
            </w:pPr>
            <w:r>
              <w:rPr>
                <w:sz w:val="12"/>
              </w:rPr>
              <w:t>(9)</w:t>
            </w:r>
          </w:p>
        </w:tc>
        <w:tc>
          <w:tcPr>
            <w:tcW w:w="38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20" w:lineRule="exact"/>
              <w:ind w:left="86"/>
              <w:rPr>
                <w:sz w:val="12"/>
              </w:rPr>
            </w:pPr>
            <w:r>
              <w:rPr>
                <w:sz w:val="12"/>
              </w:rPr>
              <w:t>(10)</w:t>
            </w:r>
          </w:p>
        </w:tc>
        <w:tc>
          <w:tcPr>
            <w:tcW w:w="14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8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20" w:lineRule="exact"/>
              <w:ind w:right="9"/>
              <w:jc w:val="center"/>
              <w:rPr>
                <w:sz w:val="12"/>
              </w:rPr>
            </w:pPr>
            <w:r>
              <w:rPr>
                <w:sz w:val="12"/>
              </w:rPr>
              <w:t>(11)</w:t>
            </w:r>
          </w:p>
        </w:tc>
        <w:tc>
          <w:tcPr>
            <w:tcW w:w="119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20" w:lineRule="exact"/>
              <w:ind w:right="11"/>
              <w:jc w:val="center"/>
              <w:rPr>
                <w:sz w:val="12"/>
              </w:rPr>
            </w:pPr>
            <w:r>
              <w:rPr>
                <w:sz w:val="12"/>
              </w:rPr>
              <w:t>(12)</w:t>
            </w:r>
          </w:p>
        </w:tc>
      </w:tr>
      <w:tr>
        <w:trPr>
          <w:trHeight w:val="176" w:hRule="atLeast"/>
        </w:trPr>
        <w:tc>
          <w:tcPr>
            <w:tcW w:w="1038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40" w:lineRule="exact" w:before="16"/>
              <w:ind w:left="69"/>
              <w:rPr>
                <w:sz w:val="12"/>
              </w:rPr>
            </w:pPr>
            <w:r>
              <w:rPr>
                <w:sz w:val="12"/>
              </w:rPr>
              <w:t>Q1 to Q5</w:t>
            </w:r>
          </w:p>
        </w:tc>
        <w:tc>
          <w:tcPr>
            <w:tcW w:w="494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40" w:lineRule="exact" w:before="16"/>
              <w:ind w:right="142"/>
              <w:jc w:val="right"/>
              <w:rPr>
                <w:sz w:val="12"/>
              </w:rPr>
            </w:pPr>
            <w:r>
              <w:rPr>
                <w:w w:val="85"/>
                <w:sz w:val="12"/>
              </w:rPr>
              <w:t>11.8</w:t>
            </w:r>
          </w:p>
        </w:tc>
        <w:tc>
          <w:tcPr>
            <w:tcW w:w="403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40" w:lineRule="exact" w:before="16"/>
              <w:ind w:right="96"/>
              <w:jc w:val="right"/>
              <w:rPr>
                <w:sz w:val="12"/>
              </w:rPr>
            </w:pPr>
            <w:r>
              <w:rPr>
                <w:w w:val="85"/>
                <w:sz w:val="12"/>
              </w:rPr>
              <w:t>11.6</w:t>
            </w:r>
          </w:p>
        </w:tc>
        <w:tc>
          <w:tcPr>
            <w:tcW w:w="13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94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40" w:lineRule="exact" w:before="16"/>
              <w:ind w:left="30" w:right="31"/>
              <w:jc w:val="center"/>
              <w:rPr>
                <w:sz w:val="12"/>
              </w:rPr>
            </w:pPr>
            <w:r>
              <w:rPr>
                <w:sz w:val="12"/>
              </w:rPr>
              <w:t>10.6</w:t>
            </w:r>
          </w:p>
        </w:tc>
        <w:tc>
          <w:tcPr>
            <w:tcW w:w="386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40" w:lineRule="exact" w:before="16"/>
              <w:ind w:right="117"/>
              <w:jc w:val="right"/>
              <w:rPr>
                <w:sz w:val="12"/>
              </w:rPr>
            </w:pPr>
            <w:r>
              <w:rPr>
                <w:w w:val="85"/>
                <w:sz w:val="12"/>
              </w:rPr>
              <w:t>9.3</w:t>
            </w:r>
          </w:p>
        </w:tc>
        <w:tc>
          <w:tcPr>
            <w:tcW w:w="13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94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40" w:lineRule="exact" w:before="16"/>
              <w:ind w:left="31" w:right="31"/>
              <w:jc w:val="center"/>
              <w:rPr>
                <w:sz w:val="12"/>
              </w:rPr>
            </w:pPr>
            <w:r>
              <w:rPr>
                <w:sz w:val="12"/>
              </w:rPr>
              <w:t>9.2</w:t>
            </w:r>
          </w:p>
        </w:tc>
        <w:tc>
          <w:tcPr>
            <w:tcW w:w="386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40" w:lineRule="exact" w:before="16"/>
              <w:ind w:left="34" w:right="34"/>
              <w:jc w:val="center"/>
              <w:rPr>
                <w:sz w:val="12"/>
              </w:rPr>
            </w:pPr>
            <w:r>
              <w:rPr>
                <w:sz w:val="12"/>
              </w:rPr>
              <w:t>9.1</w:t>
            </w:r>
          </w:p>
        </w:tc>
        <w:tc>
          <w:tcPr>
            <w:tcW w:w="13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95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40" w:lineRule="exact" w:before="16"/>
              <w:ind w:left="31" w:right="32"/>
              <w:jc w:val="center"/>
              <w:rPr>
                <w:sz w:val="12"/>
              </w:rPr>
            </w:pPr>
            <w:r>
              <w:rPr>
                <w:sz w:val="12"/>
              </w:rPr>
              <w:t>10.6</w:t>
            </w:r>
          </w:p>
        </w:tc>
        <w:tc>
          <w:tcPr>
            <w:tcW w:w="387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40" w:lineRule="exact" w:before="16"/>
              <w:ind w:left="118"/>
              <w:rPr>
                <w:sz w:val="12"/>
              </w:rPr>
            </w:pPr>
            <w:r>
              <w:rPr>
                <w:sz w:val="12"/>
              </w:rPr>
              <w:t>9.7</w:t>
            </w:r>
          </w:p>
        </w:tc>
        <w:tc>
          <w:tcPr>
            <w:tcW w:w="14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96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40" w:lineRule="exact" w:before="16"/>
              <w:ind w:left="29" w:right="34"/>
              <w:jc w:val="center"/>
              <w:rPr>
                <w:sz w:val="12"/>
              </w:rPr>
            </w:pPr>
            <w:r>
              <w:rPr>
                <w:sz w:val="12"/>
              </w:rPr>
              <w:t>9.3</w:t>
            </w:r>
          </w:p>
        </w:tc>
        <w:tc>
          <w:tcPr>
            <w:tcW w:w="387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40" w:lineRule="exact" w:before="16"/>
              <w:ind w:left="114"/>
              <w:rPr>
                <w:sz w:val="12"/>
              </w:rPr>
            </w:pPr>
            <w:r>
              <w:rPr>
                <w:sz w:val="12"/>
              </w:rPr>
              <w:t>9.2</w:t>
            </w:r>
          </w:p>
        </w:tc>
        <w:tc>
          <w:tcPr>
            <w:tcW w:w="14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84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40" w:lineRule="exact" w:before="16"/>
              <w:ind w:right="13"/>
              <w:jc w:val="center"/>
              <w:rPr>
                <w:sz w:val="12"/>
              </w:rPr>
            </w:pPr>
            <w:r>
              <w:rPr>
                <w:sz w:val="12"/>
              </w:rPr>
              <w:t>0.2</w:t>
            </w:r>
          </w:p>
        </w:tc>
        <w:tc>
          <w:tcPr>
            <w:tcW w:w="1197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40" w:lineRule="exact" w:before="16"/>
              <w:ind w:right="15"/>
              <w:jc w:val="center"/>
              <w:rPr>
                <w:sz w:val="12"/>
              </w:rPr>
            </w:pPr>
            <w:r>
              <w:rPr>
                <w:sz w:val="12"/>
              </w:rPr>
              <w:t>0.6</w:t>
            </w:r>
          </w:p>
        </w:tc>
      </w:tr>
      <w:tr>
        <w:trPr>
          <w:trHeight w:val="141" w:hRule="atLeast"/>
        </w:trPr>
        <w:tc>
          <w:tcPr>
            <w:tcW w:w="1038" w:type="dxa"/>
          </w:tcPr>
          <w:p>
            <w:pPr>
              <w:pStyle w:val="TableParagraph"/>
              <w:spacing w:line="122" w:lineRule="exact"/>
              <w:ind w:left="69"/>
              <w:rPr>
                <w:sz w:val="12"/>
              </w:rPr>
            </w:pPr>
            <w:r>
              <w:rPr>
                <w:w w:val="90"/>
                <w:sz w:val="12"/>
              </w:rPr>
              <w:t>p-value:Difference</w:t>
            </w:r>
          </w:p>
        </w:tc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spacing w:line="122" w:lineRule="exact"/>
              <w:ind w:right="97"/>
              <w:jc w:val="right"/>
              <w:rPr>
                <w:sz w:val="12"/>
              </w:rPr>
            </w:pPr>
            <w:r>
              <w:rPr>
                <w:w w:val="85"/>
                <w:sz w:val="12"/>
              </w:rPr>
              <w:t>0.74</w:t>
            </w: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86" w:type="dxa"/>
          </w:tcPr>
          <w:p>
            <w:pPr>
              <w:pStyle w:val="TableParagraph"/>
              <w:spacing w:line="122" w:lineRule="exact"/>
              <w:ind w:right="89"/>
              <w:jc w:val="right"/>
              <w:rPr>
                <w:sz w:val="12"/>
              </w:rPr>
            </w:pPr>
            <w:r>
              <w:rPr>
                <w:w w:val="85"/>
                <w:sz w:val="12"/>
              </w:rPr>
              <w:t>0.11</w:t>
            </w: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86" w:type="dxa"/>
          </w:tcPr>
          <w:p>
            <w:pPr>
              <w:pStyle w:val="TableParagraph"/>
              <w:spacing w:line="122" w:lineRule="exact"/>
              <w:ind w:left="33" w:right="34"/>
              <w:jc w:val="center"/>
              <w:rPr>
                <w:sz w:val="12"/>
              </w:rPr>
            </w:pPr>
            <w:r>
              <w:rPr>
                <w:sz w:val="12"/>
              </w:rPr>
              <w:t>0.74</w:t>
            </w: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spacing w:line="122" w:lineRule="exact"/>
              <w:ind w:left="88"/>
              <w:rPr>
                <w:sz w:val="12"/>
              </w:rPr>
            </w:pPr>
            <w:r>
              <w:rPr>
                <w:sz w:val="12"/>
              </w:rPr>
              <w:t>0.24</w:t>
            </w:r>
          </w:p>
        </w:tc>
        <w:tc>
          <w:tcPr>
            <w:tcW w:w="14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spacing w:line="122" w:lineRule="exact"/>
              <w:ind w:left="84"/>
              <w:rPr>
                <w:sz w:val="12"/>
              </w:rPr>
            </w:pPr>
            <w:r>
              <w:rPr>
                <w:sz w:val="12"/>
              </w:rPr>
              <w:t>0.93</w:t>
            </w:r>
          </w:p>
        </w:tc>
        <w:tc>
          <w:tcPr>
            <w:tcW w:w="14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122" w:lineRule="exact"/>
              <w:ind w:right="14"/>
              <w:jc w:val="center"/>
              <w:rPr>
                <w:sz w:val="12"/>
              </w:rPr>
            </w:pPr>
            <w:r>
              <w:rPr>
                <w:sz w:val="12"/>
              </w:rPr>
              <w:t>0.74</w:t>
            </w:r>
          </w:p>
        </w:tc>
        <w:tc>
          <w:tcPr>
            <w:tcW w:w="1197" w:type="dxa"/>
          </w:tcPr>
          <w:p>
            <w:pPr>
              <w:pStyle w:val="TableParagraph"/>
              <w:spacing w:line="122" w:lineRule="exact"/>
              <w:ind w:right="17"/>
              <w:jc w:val="center"/>
              <w:rPr>
                <w:sz w:val="12"/>
              </w:rPr>
            </w:pPr>
            <w:r>
              <w:rPr>
                <w:sz w:val="12"/>
              </w:rPr>
              <w:t>0.12</w:t>
            </w:r>
          </w:p>
        </w:tc>
      </w:tr>
      <w:tr>
        <w:trPr>
          <w:trHeight w:val="141" w:hRule="atLeast"/>
        </w:trPr>
        <w:tc>
          <w:tcPr>
            <w:tcW w:w="1038" w:type="dxa"/>
          </w:tcPr>
          <w:p>
            <w:pPr>
              <w:pStyle w:val="TableParagraph"/>
              <w:spacing w:line="122" w:lineRule="exact"/>
              <w:ind w:left="69"/>
              <w:rPr>
                <w:sz w:val="12"/>
              </w:rPr>
            </w:pPr>
            <w:r>
              <w:rPr>
                <w:sz w:val="12"/>
              </w:rPr>
              <w:t>Q1 to Q4</w:t>
            </w:r>
          </w:p>
        </w:tc>
        <w:tc>
          <w:tcPr>
            <w:tcW w:w="494" w:type="dxa"/>
          </w:tcPr>
          <w:p>
            <w:pPr>
              <w:pStyle w:val="TableParagraph"/>
              <w:spacing w:line="122" w:lineRule="exact"/>
              <w:ind w:right="142"/>
              <w:jc w:val="right"/>
              <w:rPr>
                <w:sz w:val="12"/>
              </w:rPr>
            </w:pPr>
            <w:r>
              <w:rPr>
                <w:w w:val="85"/>
                <w:sz w:val="12"/>
              </w:rPr>
              <w:t>12.1</w:t>
            </w:r>
          </w:p>
        </w:tc>
        <w:tc>
          <w:tcPr>
            <w:tcW w:w="403" w:type="dxa"/>
          </w:tcPr>
          <w:p>
            <w:pPr>
              <w:pStyle w:val="TableParagraph"/>
              <w:spacing w:line="122" w:lineRule="exact"/>
              <w:ind w:right="96"/>
              <w:jc w:val="right"/>
              <w:rPr>
                <w:sz w:val="12"/>
              </w:rPr>
            </w:pPr>
            <w:r>
              <w:rPr>
                <w:w w:val="85"/>
                <w:sz w:val="12"/>
              </w:rPr>
              <w:t>11.9</w:t>
            </w: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spacing w:line="122" w:lineRule="exact"/>
              <w:ind w:left="30" w:right="31"/>
              <w:jc w:val="center"/>
              <w:rPr>
                <w:sz w:val="12"/>
              </w:rPr>
            </w:pPr>
            <w:r>
              <w:rPr>
                <w:sz w:val="12"/>
              </w:rPr>
              <w:t>11.3</w:t>
            </w:r>
          </w:p>
        </w:tc>
        <w:tc>
          <w:tcPr>
            <w:tcW w:w="386" w:type="dxa"/>
          </w:tcPr>
          <w:p>
            <w:pPr>
              <w:pStyle w:val="TableParagraph"/>
              <w:spacing w:line="122" w:lineRule="exact"/>
              <w:ind w:right="117"/>
              <w:jc w:val="right"/>
              <w:rPr>
                <w:sz w:val="12"/>
              </w:rPr>
            </w:pPr>
            <w:r>
              <w:rPr>
                <w:w w:val="85"/>
                <w:sz w:val="12"/>
              </w:rPr>
              <w:t>9.9</w:t>
            </w: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spacing w:line="122" w:lineRule="exact"/>
              <w:ind w:left="31" w:right="31"/>
              <w:jc w:val="center"/>
              <w:rPr>
                <w:sz w:val="12"/>
              </w:rPr>
            </w:pPr>
            <w:r>
              <w:rPr>
                <w:sz w:val="12"/>
              </w:rPr>
              <w:t>10.6</w:t>
            </w:r>
          </w:p>
        </w:tc>
        <w:tc>
          <w:tcPr>
            <w:tcW w:w="386" w:type="dxa"/>
          </w:tcPr>
          <w:p>
            <w:pPr>
              <w:pStyle w:val="TableParagraph"/>
              <w:spacing w:line="122" w:lineRule="exact"/>
              <w:ind w:left="34" w:right="34"/>
              <w:jc w:val="center"/>
              <w:rPr>
                <w:sz w:val="12"/>
              </w:rPr>
            </w:pPr>
            <w:r>
              <w:rPr>
                <w:sz w:val="12"/>
              </w:rPr>
              <w:t>10.5</w:t>
            </w: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5" w:type="dxa"/>
          </w:tcPr>
          <w:p>
            <w:pPr>
              <w:pStyle w:val="TableParagraph"/>
              <w:spacing w:line="122" w:lineRule="exact"/>
              <w:ind w:left="31" w:right="32"/>
              <w:jc w:val="center"/>
              <w:rPr>
                <w:sz w:val="12"/>
              </w:rPr>
            </w:pPr>
            <w:r>
              <w:rPr>
                <w:sz w:val="12"/>
              </w:rPr>
              <w:t>11.5</w:t>
            </w:r>
          </w:p>
        </w:tc>
        <w:tc>
          <w:tcPr>
            <w:tcW w:w="387" w:type="dxa"/>
          </w:tcPr>
          <w:p>
            <w:pPr>
              <w:pStyle w:val="TableParagraph"/>
              <w:spacing w:line="122" w:lineRule="exact"/>
              <w:ind w:left="89"/>
              <w:rPr>
                <w:sz w:val="12"/>
              </w:rPr>
            </w:pPr>
            <w:r>
              <w:rPr>
                <w:sz w:val="12"/>
              </w:rPr>
              <w:t>11.0</w:t>
            </w:r>
          </w:p>
        </w:tc>
        <w:tc>
          <w:tcPr>
            <w:tcW w:w="14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6" w:type="dxa"/>
          </w:tcPr>
          <w:p>
            <w:pPr>
              <w:pStyle w:val="TableParagraph"/>
              <w:spacing w:line="122" w:lineRule="exact"/>
              <w:ind w:left="29" w:right="34"/>
              <w:jc w:val="center"/>
              <w:rPr>
                <w:sz w:val="12"/>
              </w:rPr>
            </w:pPr>
            <w:r>
              <w:rPr>
                <w:sz w:val="12"/>
              </w:rPr>
              <w:t>11.6</w:t>
            </w:r>
          </w:p>
        </w:tc>
        <w:tc>
          <w:tcPr>
            <w:tcW w:w="387" w:type="dxa"/>
          </w:tcPr>
          <w:p>
            <w:pPr>
              <w:pStyle w:val="TableParagraph"/>
              <w:spacing w:line="122" w:lineRule="exact"/>
              <w:ind w:left="85"/>
              <w:rPr>
                <w:sz w:val="12"/>
              </w:rPr>
            </w:pPr>
            <w:r>
              <w:rPr>
                <w:sz w:val="12"/>
              </w:rPr>
              <w:t>10.7</w:t>
            </w:r>
          </w:p>
        </w:tc>
        <w:tc>
          <w:tcPr>
            <w:tcW w:w="14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122" w:lineRule="exact"/>
              <w:ind w:right="13"/>
              <w:jc w:val="center"/>
              <w:rPr>
                <w:sz w:val="12"/>
              </w:rPr>
            </w:pPr>
            <w:r>
              <w:rPr>
                <w:sz w:val="12"/>
              </w:rPr>
              <w:t>0.2</w:t>
            </w:r>
          </w:p>
        </w:tc>
        <w:tc>
          <w:tcPr>
            <w:tcW w:w="1197" w:type="dxa"/>
          </w:tcPr>
          <w:p>
            <w:pPr>
              <w:pStyle w:val="TableParagraph"/>
              <w:spacing w:line="122" w:lineRule="exact"/>
              <w:ind w:right="15"/>
              <w:jc w:val="center"/>
              <w:rPr>
                <w:sz w:val="12"/>
              </w:rPr>
            </w:pPr>
            <w:r>
              <w:rPr>
                <w:sz w:val="12"/>
              </w:rPr>
              <w:t>0.7</w:t>
            </w:r>
          </w:p>
        </w:tc>
      </w:tr>
      <w:tr>
        <w:trPr>
          <w:trHeight w:val="141" w:hRule="atLeast"/>
        </w:trPr>
        <w:tc>
          <w:tcPr>
            <w:tcW w:w="1038" w:type="dxa"/>
          </w:tcPr>
          <w:p>
            <w:pPr>
              <w:pStyle w:val="TableParagraph"/>
              <w:spacing w:line="122" w:lineRule="exact"/>
              <w:ind w:left="69"/>
              <w:rPr>
                <w:sz w:val="12"/>
              </w:rPr>
            </w:pPr>
            <w:r>
              <w:rPr>
                <w:w w:val="90"/>
                <w:sz w:val="12"/>
              </w:rPr>
              <w:t>p-value:Difference</w:t>
            </w:r>
          </w:p>
        </w:tc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spacing w:line="122" w:lineRule="exact"/>
              <w:ind w:right="97"/>
              <w:jc w:val="right"/>
              <w:rPr>
                <w:sz w:val="12"/>
              </w:rPr>
            </w:pPr>
            <w:r>
              <w:rPr>
                <w:w w:val="85"/>
                <w:sz w:val="12"/>
              </w:rPr>
              <w:t>0.59</w:t>
            </w: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86" w:type="dxa"/>
          </w:tcPr>
          <w:p>
            <w:pPr>
              <w:pStyle w:val="TableParagraph"/>
              <w:spacing w:line="122" w:lineRule="exact"/>
              <w:ind w:right="89"/>
              <w:jc w:val="right"/>
              <w:rPr>
                <w:sz w:val="12"/>
              </w:rPr>
            </w:pPr>
            <w:r>
              <w:rPr>
                <w:w w:val="85"/>
                <w:sz w:val="12"/>
              </w:rPr>
              <w:t>0.01</w:t>
            </w: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86" w:type="dxa"/>
          </w:tcPr>
          <w:p>
            <w:pPr>
              <w:pStyle w:val="TableParagraph"/>
              <w:spacing w:line="122" w:lineRule="exact"/>
              <w:ind w:left="33" w:right="34"/>
              <w:jc w:val="center"/>
              <w:rPr>
                <w:sz w:val="12"/>
              </w:rPr>
            </w:pPr>
            <w:r>
              <w:rPr>
                <w:sz w:val="12"/>
              </w:rPr>
              <w:t>0.59</w:t>
            </w: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spacing w:line="122" w:lineRule="exact"/>
              <w:ind w:left="88"/>
              <w:rPr>
                <w:sz w:val="12"/>
              </w:rPr>
            </w:pPr>
            <w:r>
              <w:rPr>
                <w:sz w:val="12"/>
              </w:rPr>
              <w:t>0.45</w:t>
            </w:r>
          </w:p>
        </w:tc>
        <w:tc>
          <w:tcPr>
            <w:tcW w:w="14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spacing w:line="122" w:lineRule="exact"/>
              <w:ind w:left="84"/>
              <w:rPr>
                <w:sz w:val="12"/>
              </w:rPr>
            </w:pPr>
            <w:r>
              <w:rPr>
                <w:sz w:val="12"/>
              </w:rPr>
              <w:t>0.14</w:t>
            </w:r>
          </w:p>
        </w:tc>
        <w:tc>
          <w:tcPr>
            <w:tcW w:w="14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122" w:lineRule="exact"/>
              <w:ind w:right="14"/>
              <w:jc w:val="center"/>
              <w:rPr>
                <w:sz w:val="12"/>
              </w:rPr>
            </w:pPr>
            <w:r>
              <w:rPr>
                <w:sz w:val="12"/>
              </w:rPr>
              <w:t>0.59</w:t>
            </w:r>
          </w:p>
        </w:tc>
        <w:tc>
          <w:tcPr>
            <w:tcW w:w="1197" w:type="dxa"/>
          </w:tcPr>
          <w:p>
            <w:pPr>
              <w:pStyle w:val="TableParagraph"/>
              <w:spacing w:line="122" w:lineRule="exact"/>
              <w:ind w:right="17"/>
              <w:jc w:val="center"/>
              <w:rPr>
                <w:sz w:val="12"/>
              </w:rPr>
            </w:pPr>
            <w:r>
              <w:rPr>
                <w:sz w:val="12"/>
              </w:rPr>
              <w:t>0.01</w:t>
            </w:r>
          </w:p>
        </w:tc>
      </w:tr>
      <w:tr>
        <w:trPr>
          <w:trHeight w:val="141" w:hRule="atLeast"/>
        </w:trPr>
        <w:tc>
          <w:tcPr>
            <w:tcW w:w="1038" w:type="dxa"/>
          </w:tcPr>
          <w:p>
            <w:pPr>
              <w:pStyle w:val="TableParagraph"/>
              <w:spacing w:line="122" w:lineRule="exact"/>
              <w:ind w:left="69"/>
              <w:rPr>
                <w:sz w:val="12"/>
              </w:rPr>
            </w:pPr>
            <w:r>
              <w:rPr>
                <w:sz w:val="12"/>
              </w:rPr>
              <w:t>Q1 to Q3</w:t>
            </w:r>
          </w:p>
        </w:tc>
        <w:tc>
          <w:tcPr>
            <w:tcW w:w="494" w:type="dxa"/>
          </w:tcPr>
          <w:p>
            <w:pPr>
              <w:pStyle w:val="TableParagraph"/>
              <w:spacing w:line="122" w:lineRule="exact"/>
              <w:ind w:right="142"/>
              <w:jc w:val="right"/>
              <w:rPr>
                <w:sz w:val="12"/>
              </w:rPr>
            </w:pPr>
            <w:r>
              <w:rPr>
                <w:w w:val="85"/>
                <w:sz w:val="12"/>
              </w:rPr>
              <w:t>23.0</w:t>
            </w:r>
          </w:p>
        </w:tc>
        <w:tc>
          <w:tcPr>
            <w:tcW w:w="403" w:type="dxa"/>
          </w:tcPr>
          <w:p>
            <w:pPr>
              <w:pStyle w:val="TableParagraph"/>
              <w:spacing w:line="122" w:lineRule="exact"/>
              <w:ind w:right="96"/>
              <w:jc w:val="right"/>
              <w:rPr>
                <w:sz w:val="12"/>
              </w:rPr>
            </w:pPr>
            <w:r>
              <w:rPr>
                <w:w w:val="85"/>
                <w:sz w:val="12"/>
              </w:rPr>
              <w:t>21.6</w:t>
            </w: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spacing w:line="122" w:lineRule="exact"/>
              <w:ind w:left="30" w:right="31"/>
              <w:jc w:val="center"/>
              <w:rPr>
                <w:sz w:val="12"/>
              </w:rPr>
            </w:pPr>
            <w:r>
              <w:rPr>
                <w:sz w:val="12"/>
              </w:rPr>
              <w:t>20.3</w:t>
            </w:r>
          </w:p>
        </w:tc>
        <w:tc>
          <w:tcPr>
            <w:tcW w:w="386" w:type="dxa"/>
          </w:tcPr>
          <w:p>
            <w:pPr>
              <w:pStyle w:val="TableParagraph"/>
              <w:spacing w:line="122" w:lineRule="exact"/>
              <w:ind w:right="88"/>
              <w:jc w:val="right"/>
              <w:rPr>
                <w:sz w:val="12"/>
              </w:rPr>
            </w:pPr>
            <w:r>
              <w:rPr>
                <w:w w:val="85"/>
                <w:sz w:val="12"/>
              </w:rPr>
              <w:t>18.4</w:t>
            </w: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spacing w:line="122" w:lineRule="exact"/>
              <w:ind w:left="31" w:right="31"/>
              <w:jc w:val="center"/>
              <w:rPr>
                <w:sz w:val="12"/>
              </w:rPr>
            </w:pPr>
            <w:r>
              <w:rPr>
                <w:sz w:val="12"/>
              </w:rPr>
              <w:t>22.1</w:t>
            </w:r>
          </w:p>
        </w:tc>
        <w:tc>
          <w:tcPr>
            <w:tcW w:w="386" w:type="dxa"/>
          </w:tcPr>
          <w:p>
            <w:pPr>
              <w:pStyle w:val="TableParagraph"/>
              <w:spacing w:line="122" w:lineRule="exact"/>
              <w:ind w:left="34" w:right="34"/>
              <w:jc w:val="center"/>
              <w:rPr>
                <w:sz w:val="12"/>
              </w:rPr>
            </w:pPr>
            <w:r>
              <w:rPr>
                <w:sz w:val="12"/>
              </w:rPr>
              <w:t>20.9</w:t>
            </w: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5" w:type="dxa"/>
          </w:tcPr>
          <w:p>
            <w:pPr>
              <w:pStyle w:val="TableParagraph"/>
              <w:spacing w:line="122" w:lineRule="exact"/>
              <w:ind w:left="31" w:right="32"/>
              <w:jc w:val="center"/>
              <w:rPr>
                <w:sz w:val="12"/>
              </w:rPr>
            </w:pPr>
            <w:r>
              <w:rPr>
                <w:sz w:val="12"/>
              </w:rPr>
              <w:t>22.4</w:t>
            </w:r>
          </w:p>
        </w:tc>
        <w:tc>
          <w:tcPr>
            <w:tcW w:w="387" w:type="dxa"/>
          </w:tcPr>
          <w:p>
            <w:pPr>
              <w:pStyle w:val="TableParagraph"/>
              <w:spacing w:line="122" w:lineRule="exact"/>
              <w:ind w:left="89"/>
              <w:rPr>
                <w:sz w:val="12"/>
              </w:rPr>
            </w:pPr>
            <w:r>
              <w:rPr>
                <w:sz w:val="12"/>
              </w:rPr>
              <w:t>21.3</w:t>
            </w:r>
          </w:p>
        </w:tc>
        <w:tc>
          <w:tcPr>
            <w:tcW w:w="14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6" w:type="dxa"/>
          </w:tcPr>
          <w:p>
            <w:pPr>
              <w:pStyle w:val="TableParagraph"/>
              <w:spacing w:line="122" w:lineRule="exact"/>
              <w:ind w:left="29" w:right="34"/>
              <w:jc w:val="center"/>
              <w:rPr>
                <w:sz w:val="12"/>
              </w:rPr>
            </w:pPr>
            <w:r>
              <w:rPr>
                <w:sz w:val="12"/>
              </w:rPr>
              <w:t>25.3</w:t>
            </w:r>
          </w:p>
        </w:tc>
        <w:tc>
          <w:tcPr>
            <w:tcW w:w="387" w:type="dxa"/>
          </w:tcPr>
          <w:p>
            <w:pPr>
              <w:pStyle w:val="TableParagraph"/>
              <w:spacing w:line="122" w:lineRule="exact"/>
              <w:ind w:left="85"/>
              <w:rPr>
                <w:sz w:val="12"/>
              </w:rPr>
            </w:pPr>
            <w:r>
              <w:rPr>
                <w:sz w:val="12"/>
              </w:rPr>
              <w:t>23.6</w:t>
            </w:r>
          </w:p>
        </w:tc>
        <w:tc>
          <w:tcPr>
            <w:tcW w:w="14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122" w:lineRule="exact"/>
              <w:ind w:right="13"/>
              <w:jc w:val="center"/>
              <w:rPr>
                <w:sz w:val="12"/>
              </w:rPr>
            </w:pPr>
            <w:r>
              <w:rPr>
                <w:sz w:val="12"/>
              </w:rPr>
              <w:t>1.4</w:t>
            </w:r>
          </w:p>
        </w:tc>
        <w:tc>
          <w:tcPr>
            <w:tcW w:w="1197" w:type="dxa"/>
          </w:tcPr>
          <w:p>
            <w:pPr>
              <w:pStyle w:val="TableParagraph"/>
              <w:spacing w:line="122" w:lineRule="exact"/>
              <w:ind w:right="15"/>
              <w:jc w:val="center"/>
              <w:rPr>
                <w:sz w:val="12"/>
              </w:rPr>
            </w:pPr>
            <w:r>
              <w:rPr>
                <w:sz w:val="12"/>
              </w:rPr>
              <w:t>1.6</w:t>
            </w:r>
          </w:p>
        </w:tc>
      </w:tr>
      <w:tr>
        <w:trPr>
          <w:trHeight w:val="141" w:hRule="atLeast"/>
        </w:trPr>
        <w:tc>
          <w:tcPr>
            <w:tcW w:w="1038" w:type="dxa"/>
          </w:tcPr>
          <w:p>
            <w:pPr>
              <w:pStyle w:val="TableParagraph"/>
              <w:spacing w:line="122" w:lineRule="exact"/>
              <w:ind w:left="69"/>
              <w:rPr>
                <w:sz w:val="12"/>
              </w:rPr>
            </w:pPr>
            <w:r>
              <w:rPr>
                <w:w w:val="90"/>
                <w:sz w:val="12"/>
              </w:rPr>
              <w:t>p-value:Difference</w:t>
            </w:r>
          </w:p>
        </w:tc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spacing w:line="122" w:lineRule="exact"/>
              <w:ind w:right="97"/>
              <w:jc w:val="right"/>
              <w:rPr>
                <w:sz w:val="12"/>
              </w:rPr>
            </w:pPr>
            <w:r>
              <w:rPr>
                <w:w w:val="85"/>
                <w:sz w:val="12"/>
              </w:rPr>
              <w:t>0.03</w:t>
            </w: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86" w:type="dxa"/>
          </w:tcPr>
          <w:p>
            <w:pPr>
              <w:pStyle w:val="TableParagraph"/>
              <w:spacing w:line="122" w:lineRule="exact"/>
              <w:ind w:right="89"/>
              <w:jc w:val="right"/>
              <w:rPr>
                <w:sz w:val="12"/>
              </w:rPr>
            </w:pPr>
            <w:r>
              <w:rPr>
                <w:w w:val="85"/>
                <w:sz w:val="12"/>
              </w:rPr>
              <w:t>0.01</w:t>
            </w: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86" w:type="dxa"/>
          </w:tcPr>
          <w:p>
            <w:pPr>
              <w:pStyle w:val="TableParagraph"/>
              <w:spacing w:line="122" w:lineRule="exact"/>
              <w:ind w:left="33" w:right="34"/>
              <w:jc w:val="center"/>
              <w:rPr>
                <w:sz w:val="12"/>
              </w:rPr>
            </w:pPr>
            <w:r>
              <w:rPr>
                <w:sz w:val="12"/>
              </w:rPr>
              <w:t>0.03</w:t>
            </w: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spacing w:line="122" w:lineRule="exact"/>
              <w:ind w:left="88"/>
              <w:rPr>
                <w:sz w:val="12"/>
              </w:rPr>
            </w:pPr>
            <w:r>
              <w:rPr>
                <w:sz w:val="12"/>
              </w:rPr>
              <w:t>0.19</w:t>
            </w:r>
          </w:p>
        </w:tc>
        <w:tc>
          <w:tcPr>
            <w:tcW w:w="14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spacing w:line="122" w:lineRule="exact"/>
              <w:ind w:left="84"/>
              <w:rPr>
                <w:sz w:val="12"/>
              </w:rPr>
            </w:pPr>
            <w:r>
              <w:rPr>
                <w:sz w:val="12"/>
              </w:rPr>
              <w:t>0.15</w:t>
            </w:r>
          </w:p>
        </w:tc>
        <w:tc>
          <w:tcPr>
            <w:tcW w:w="14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122" w:lineRule="exact"/>
              <w:ind w:right="14"/>
              <w:jc w:val="center"/>
              <w:rPr>
                <w:sz w:val="12"/>
              </w:rPr>
            </w:pPr>
            <w:r>
              <w:rPr>
                <w:sz w:val="12"/>
              </w:rPr>
              <w:t>0.03</w:t>
            </w:r>
          </w:p>
        </w:tc>
        <w:tc>
          <w:tcPr>
            <w:tcW w:w="1197" w:type="dxa"/>
          </w:tcPr>
          <w:p>
            <w:pPr>
              <w:pStyle w:val="TableParagraph"/>
              <w:spacing w:line="122" w:lineRule="exact"/>
              <w:ind w:right="17"/>
              <w:jc w:val="center"/>
              <w:rPr>
                <w:sz w:val="12"/>
              </w:rPr>
            </w:pPr>
            <w:r>
              <w:rPr>
                <w:sz w:val="12"/>
              </w:rPr>
              <w:t>0.00</w:t>
            </w:r>
          </w:p>
        </w:tc>
      </w:tr>
      <w:tr>
        <w:trPr>
          <w:trHeight w:val="141" w:hRule="atLeast"/>
        </w:trPr>
        <w:tc>
          <w:tcPr>
            <w:tcW w:w="1038" w:type="dxa"/>
          </w:tcPr>
          <w:p>
            <w:pPr>
              <w:pStyle w:val="TableParagraph"/>
              <w:spacing w:line="122" w:lineRule="exact"/>
              <w:ind w:left="69"/>
              <w:rPr>
                <w:sz w:val="12"/>
              </w:rPr>
            </w:pPr>
            <w:r>
              <w:rPr>
                <w:sz w:val="12"/>
              </w:rPr>
              <w:t>Q1 to Q2</w:t>
            </w:r>
          </w:p>
        </w:tc>
        <w:tc>
          <w:tcPr>
            <w:tcW w:w="494" w:type="dxa"/>
          </w:tcPr>
          <w:p>
            <w:pPr>
              <w:pStyle w:val="TableParagraph"/>
              <w:spacing w:line="122" w:lineRule="exact"/>
              <w:ind w:right="142"/>
              <w:jc w:val="right"/>
              <w:rPr>
                <w:sz w:val="12"/>
              </w:rPr>
            </w:pPr>
            <w:r>
              <w:rPr>
                <w:w w:val="85"/>
                <w:sz w:val="12"/>
              </w:rPr>
              <w:t>21.5</w:t>
            </w:r>
          </w:p>
        </w:tc>
        <w:tc>
          <w:tcPr>
            <w:tcW w:w="403" w:type="dxa"/>
          </w:tcPr>
          <w:p>
            <w:pPr>
              <w:pStyle w:val="TableParagraph"/>
              <w:spacing w:line="122" w:lineRule="exact"/>
              <w:ind w:right="96"/>
              <w:jc w:val="right"/>
              <w:rPr>
                <w:sz w:val="12"/>
              </w:rPr>
            </w:pPr>
            <w:r>
              <w:rPr>
                <w:w w:val="85"/>
                <w:sz w:val="12"/>
              </w:rPr>
              <w:t>22.1</w:t>
            </w: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spacing w:line="122" w:lineRule="exact"/>
              <w:ind w:left="30" w:right="31"/>
              <w:jc w:val="center"/>
              <w:rPr>
                <w:sz w:val="12"/>
              </w:rPr>
            </w:pPr>
            <w:r>
              <w:rPr>
                <w:sz w:val="12"/>
              </w:rPr>
              <w:t>22.3</w:t>
            </w:r>
          </w:p>
        </w:tc>
        <w:tc>
          <w:tcPr>
            <w:tcW w:w="386" w:type="dxa"/>
          </w:tcPr>
          <w:p>
            <w:pPr>
              <w:pStyle w:val="TableParagraph"/>
              <w:spacing w:line="122" w:lineRule="exact"/>
              <w:ind w:right="88"/>
              <w:jc w:val="right"/>
              <w:rPr>
                <w:sz w:val="12"/>
              </w:rPr>
            </w:pPr>
            <w:r>
              <w:rPr>
                <w:w w:val="85"/>
                <w:sz w:val="12"/>
              </w:rPr>
              <w:t>22.2</w:t>
            </w: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spacing w:line="122" w:lineRule="exact"/>
              <w:ind w:left="31" w:right="31"/>
              <w:jc w:val="center"/>
              <w:rPr>
                <w:sz w:val="12"/>
              </w:rPr>
            </w:pPr>
            <w:r>
              <w:rPr>
                <w:sz w:val="12"/>
              </w:rPr>
              <w:t>23.6</w:t>
            </w:r>
          </w:p>
        </w:tc>
        <w:tc>
          <w:tcPr>
            <w:tcW w:w="386" w:type="dxa"/>
          </w:tcPr>
          <w:p>
            <w:pPr>
              <w:pStyle w:val="TableParagraph"/>
              <w:spacing w:line="122" w:lineRule="exact"/>
              <w:ind w:left="34" w:right="34"/>
              <w:jc w:val="center"/>
              <w:rPr>
                <w:sz w:val="12"/>
              </w:rPr>
            </w:pPr>
            <w:r>
              <w:rPr>
                <w:sz w:val="12"/>
              </w:rPr>
              <w:t>23.6</w:t>
            </w: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5" w:type="dxa"/>
          </w:tcPr>
          <w:p>
            <w:pPr>
              <w:pStyle w:val="TableParagraph"/>
              <w:spacing w:line="122" w:lineRule="exact"/>
              <w:ind w:left="31" w:right="32"/>
              <w:jc w:val="center"/>
              <w:rPr>
                <w:sz w:val="12"/>
              </w:rPr>
            </w:pPr>
            <w:r>
              <w:rPr>
                <w:sz w:val="12"/>
              </w:rPr>
              <w:t>23.0</w:t>
            </w:r>
          </w:p>
        </w:tc>
        <w:tc>
          <w:tcPr>
            <w:tcW w:w="387" w:type="dxa"/>
          </w:tcPr>
          <w:p>
            <w:pPr>
              <w:pStyle w:val="TableParagraph"/>
              <w:spacing w:line="122" w:lineRule="exact"/>
              <w:ind w:left="89"/>
              <w:rPr>
                <w:sz w:val="12"/>
              </w:rPr>
            </w:pPr>
            <w:r>
              <w:rPr>
                <w:sz w:val="12"/>
              </w:rPr>
              <w:t>23.2</w:t>
            </w:r>
          </w:p>
        </w:tc>
        <w:tc>
          <w:tcPr>
            <w:tcW w:w="14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6" w:type="dxa"/>
          </w:tcPr>
          <w:p>
            <w:pPr>
              <w:pStyle w:val="TableParagraph"/>
              <w:spacing w:line="122" w:lineRule="exact"/>
              <w:ind w:left="29" w:right="34"/>
              <w:jc w:val="center"/>
              <w:rPr>
                <w:sz w:val="12"/>
              </w:rPr>
            </w:pPr>
            <w:r>
              <w:rPr>
                <w:sz w:val="12"/>
              </w:rPr>
              <w:t>22.8</w:t>
            </w:r>
          </w:p>
        </w:tc>
        <w:tc>
          <w:tcPr>
            <w:tcW w:w="387" w:type="dxa"/>
          </w:tcPr>
          <w:p>
            <w:pPr>
              <w:pStyle w:val="TableParagraph"/>
              <w:spacing w:line="122" w:lineRule="exact"/>
              <w:ind w:left="85"/>
              <w:rPr>
                <w:sz w:val="12"/>
              </w:rPr>
            </w:pPr>
            <w:r>
              <w:rPr>
                <w:sz w:val="12"/>
              </w:rPr>
              <w:t>23.5</w:t>
            </w:r>
          </w:p>
        </w:tc>
        <w:tc>
          <w:tcPr>
            <w:tcW w:w="14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122" w:lineRule="exact"/>
              <w:ind w:right="13"/>
              <w:jc w:val="center"/>
              <w:rPr>
                <w:sz w:val="12"/>
              </w:rPr>
            </w:pPr>
            <w:r>
              <w:rPr>
                <w:sz w:val="12"/>
              </w:rPr>
              <w:t>-0.6</w:t>
            </w:r>
          </w:p>
        </w:tc>
        <w:tc>
          <w:tcPr>
            <w:tcW w:w="1197" w:type="dxa"/>
          </w:tcPr>
          <w:p>
            <w:pPr>
              <w:pStyle w:val="TableParagraph"/>
              <w:spacing w:line="122" w:lineRule="exact"/>
              <w:ind w:right="15"/>
              <w:jc w:val="center"/>
              <w:rPr>
                <w:sz w:val="12"/>
              </w:rPr>
            </w:pPr>
            <w:r>
              <w:rPr>
                <w:sz w:val="12"/>
              </w:rPr>
              <w:t>-0.1</w:t>
            </w:r>
          </w:p>
        </w:tc>
      </w:tr>
      <w:tr>
        <w:trPr>
          <w:trHeight w:val="141" w:hRule="atLeast"/>
        </w:trPr>
        <w:tc>
          <w:tcPr>
            <w:tcW w:w="1038" w:type="dxa"/>
          </w:tcPr>
          <w:p>
            <w:pPr>
              <w:pStyle w:val="TableParagraph"/>
              <w:spacing w:line="122" w:lineRule="exact"/>
              <w:ind w:left="69"/>
              <w:rPr>
                <w:sz w:val="12"/>
              </w:rPr>
            </w:pPr>
            <w:r>
              <w:rPr>
                <w:w w:val="90"/>
                <w:sz w:val="12"/>
              </w:rPr>
              <w:t>p-value:Difference</w:t>
            </w:r>
          </w:p>
        </w:tc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spacing w:line="122" w:lineRule="exact"/>
              <w:ind w:right="97"/>
              <w:jc w:val="right"/>
              <w:rPr>
                <w:sz w:val="12"/>
              </w:rPr>
            </w:pPr>
            <w:r>
              <w:rPr>
                <w:w w:val="85"/>
                <w:sz w:val="12"/>
              </w:rPr>
              <w:t>0.24</w:t>
            </w: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86" w:type="dxa"/>
          </w:tcPr>
          <w:p>
            <w:pPr>
              <w:pStyle w:val="TableParagraph"/>
              <w:spacing w:line="122" w:lineRule="exact"/>
              <w:ind w:right="89"/>
              <w:jc w:val="right"/>
              <w:rPr>
                <w:sz w:val="12"/>
              </w:rPr>
            </w:pPr>
            <w:r>
              <w:rPr>
                <w:w w:val="85"/>
                <w:sz w:val="12"/>
              </w:rPr>
              <w:t>0.80</w:t>
            </w: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86" w:type="dxa"/>
          </w:tcPr>
          <w:p>
            <w:pPr>
              <w:pStyle w:val="TableParagraph"/>
              <w:spacing w:line="122" w:lineRule="exact"/>
              <w:ind w:left="33" w:right="34"/>
              <w:jc w:val="center"/>
              <w:rPr>
                <w:sz w:val="12"/>
              </w:rPr>
            </w:pPr>
            <w:r>
              <w:rPr>
                <w:sz w:val="12"/>
              </w:rPr>
              <w:t>0.24</w:t>
            </w: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spacing w:line="122" w:lineRule="exact"/>
              <w:ind w:left="88"/>
              <w:rPr>
                <w:sz w:val="12"/>
              </w:rPr>
            </w:pPr>
            <w:r>
              <w:rPr>
                <w:sz w:val="12"/>
              </w:rPr>
              <w:t>0.78</w:t>
            </w:r>
          </w:p>
        </w:tc>
        <w:tc>
          <w:tcPr>
            <w:tcW w:w="14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spacing w:line="122" w:lineRule="exact"/>
              <w:ind w:left="84"/>
              <w:rPr>
                <w:sz w:val="12"/>
              </w:rPr>
            </w:pPr>
            <w:r>
              <w:rPr>
                <w:sz w:val="12"/>
              </w:rPr>
              <w:t>0.38</w:t>
            </w:r>
          </w:p>
        </w:tc>
        <w:tc>
          <w:tcPr>
            <w:tcW w:w="14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122" w:lineRule="exact"/>
              <w:ind w:right="14"/>
              <w:jc w:val="center"/>
              <w:rPr>
                <w:sz w:val="12"/>
              </w:rPr>
            </w:pPr>
            <w:r>
              <w:rPr>
                <w:sz w:val="12"/>
              </w:rPr>
              <w:t>0.24</w:t>
            </w:r>
          </w:p>
        </w:tc>
        <w:tc>
          <w:tcPr>
            <w:tcW w:w="1197" w:type="dxa"/>
          </w:tcPr>
          <w:p>
            <w:pPr>
              <w:pStyle w:val="TableParagraph"/>
              <w:spacing w:line="122" w:lineRule="exact"/>
              <w:ind w:right="17"/>
              <w:jc w:val="center"/>
              <w:rPr>
                <w:sz w:val="12"/>
              </w:rPr>
            </w:pPr>
            <w:r>
              <w:rPr>
                <w:sz w:val="12"/>
              </w:rPr>
              <w:t>0.73</w:t>
            </w:r>
          </w:p>
        </w:tc>
      </w:tr>
      <w:tr>
        <w:trPr>
          <w:trHeight w:val="141" w:hRule="atLeast"/>
        </w:trPr>
        <w:tc>
          <w:tcPr>
            <w:tcW w:w="1038" w:type="dxa"/>
          </w:tcPr>
          <w:p>
            <w:pPr>
              <w:pStyle w:val="TableParagraph"/>
              <w:spacing w:line="122" w:lineRule="exact"/>
              <w:ind w:left="69"/>
              <w:rPr>
                <w:sz w:val="12"/>
              </w:rPr>
            </w:pPr>
            <w:r>
              <w:rPr>
                <w:sz w:val="12"/>
              </w:rPr>
              <w:t>Q1 to Q1</w:t>
            </w:r>
          </w:p>
        </w:tc>
        <w:tc>
          <w:tcPr>
            <w:tcW w:w="494" w:type="dxa"/>
          </w:tcPr>
          <w:p>
            <w:pPr>
              <w:pStyle w:val="TableParagraph"/>
              <w:spacing w:line="122" w:lineRule="exact"/>
              <w:ind w:right="142"/>
              <w:jc w:val="right"/>
              <w:rPr>
                <w:sz w:val="12"/>
              </w:rPr>
            </w:pPr>
            <w:r>
              <w:rPr>
                <w:w w:val="85"/>
                <w:sz w:val="12"/>
              </w:rPr>
              <w:t>31.6</w:t>
            </w:r>
          </w:p>
        </w:tc>
        <w:tc>
          <w:tcPr>
            <w:tcW w:w="403" w:type="dxa"/>
          </w:tcPr>
          <w:p>
            <w:pPr>
              <w:pStyle w:val="TableParagraph"/>
              <w:spacing w:line="122" w:lineRule="exact"/>
              <w:ind w:right="96"/>
              <w:jc w:val="right"/>
              <w:rPr>
                <w:sz w:val="12"/>
              </w:rPr>
            </w:pPr>
            <w:r>
              <w:rPr>
                <w:w w:val="85"/>
                <w:sz w:val="12"/>
              </w:rPr>
              <w:t>32.8</w:t>
            </w: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spacing w:line="122" w:lineRule="exact"/>
              <w:ind w:left="30" w:right="31"/>
              <w:jc w:val="center"/>
              <w:rPr>
                <w:sz w:val="12"/>
              </w:rPr>
            </w:pPr>
            <w:r>
              <w:rPr>
                <w:sz w:val="12"/>
              </w:rPr>
              <w:t>35.4</w:t>
            </w:r>
          </w:p>
        </w:tc>
        <w:tc>
          <w:tcPr>
            <w:tcW w:w="386" w:type="dxa"/>
          </w:tcPr>
          <w:p>
            <w:pPr>
              <w:pStyle w:val="TableParagraph"/>
              <w:spacing w:line="122" w:lineRule="exact"/>
              <w:ind w:right="88"/>
              <w:jc w:val="right"/>
              <w:rPr>
                <w:sz w:val="12"/>
              </w:rPr>
            </w:pPr>
            <w:r>
              <w:rPr>
                <w:w w:val="85"/>
                <w:sz w:val="12"/>
              </w:rPr>
              <w:t>40.2</w:t>
            </w: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spacing w:line="122" w:lineRule="exact"/>
              <w:ind w:left="31" w:right="31"/>
              <w:jc w:val="center"/>
              <w:rPr>
                <w:sz w:val="12"/>
              </w:rPr>
            </w:pPr>
            <w:r>
              <w:rPr>
                <w:sz w:val="12"/>
              </w:rPr>
              <w:t>34.5</w:t>
            </w:r>
          </w:p>
        </w:tc>
        <w:tc>
          <w:tcPr>
            <w:tcW w:w="386" w:type="dxa"/>
          </w:tcPr>
          <w:p>
            <w:pPr>
              <w:pStyle w:val="TableParagraph"/>
              <w:spacing w:line="122" w:lineRule="exact"/>
              <w:ind w:left="34" w:right="34"/>
              <w:jc w:val="center"/>
              <w:rPr>
                <w:sz w:val="12"/>
              </w:rPr>
            </w:pPr>
            <w:r>
              <w:rPr>
                <w:sz w:val="12"/>
              </w:rPr>
              <w:t>36.0</w:t>
            </w: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5" w:type="dxa"/>
          </w:tcPr>
          <w:p>
            <w:pPr>
              <w:pStyle w:val="TableParagraph"/>
              <w:spacing w:line="122" w:lineRule="exact"/>
              <w:ind w:left="31" w:right="32"/>
              <w:jc w:val="center"/>
              <w:rPr>
                <w:sz w:val="12"/>
              </w:rPr>
            </w:pPr>
            <w:r>
              <w:rPr>
                <w:sz w:val="12"/>
              </w:rPr>
              <w:t>32.5</w:t>
            </w:r>
          </w:p>
        </w:tc>
        <w:tc>
          <w:tcPr>
            <w:tcW w:w="387" w:type="dxa"/>
          </w:tcPr>
          <w:p>
            <w:pPr>
              <w:pStyle w:val="TableParagraph"/>
              <w:spacing w:line="122" w:lineRule="exact"/>
              <w:ind w:left="89"/>
              <w:rPr>
                <w:sz w:val="12"/>
              </w:rPr>
            </w:pPr>
            <w:r>
              <w:rPr>
                <w:sz w:val="12"/>
              </w:rPr>
              <w:t>34.7</w:t>
            </w:r>
          </w:p>
        </w:tc>
        <w:tc>
          <w:tcPr>
            <w:tcW w:w="14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6" w:type="dxa"/>
          </w:tcPr>
          <w:p>
            <w:pPr>
              <w:pStyle w:val="TableParagraph"/>
              <w:spacing w:line="122" w:lineRule="exact"/>
              <w:ind w:left="29" w:right="34"/>
              <w:jc w:val="center"/>
              <w:rPr>
                <w:sz w:val="12"/>
              </w:rPr>
            </w:pPr>
            <w:r>
              <w:rPr>
                <w:sz w:val="12"/>
              </w:rPr>
              <w:t>31.1</w:t>
            </w:r>
          </w:p>
        </w:tc>
        <w:tc>
          <w:tcPr>
            <w:tcW w:w="387" w:type="dxa"/>
          </w:tcPr>
          <w:p>
            <w:pPr>
              <w:pStyle w:val="TableParagraph"/>
              <w:spacing w:line="122" w:lineRule="exact"/>
              <w:ind w:left="85"/>
              <w:rPr>
                <w:sz w:val="12"/>
              </w:rPr>
            </w:pPr>
            <w:r>
              <w:rPr>
                <w:sz w:val="12"/>
              </w:rPr>
              <w:t>33.1</w:t>
            </w:r>
          </w:p>
        </w:tc>
        <w:tc>
          <w:tcPr>
            <w:tcW w:w="14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122" w:lineRule="exact"/>
              <w:ind w:right="13"/>
              <w:jc w:val="center"/>
              <w:rPr>
                <w:sz w:val="12"/>
              </w:rPr>
            </w:pPr>
            <w:r>
              <w:rPr>
                <w:sz w:val="12"/>
              </w:rPr>
              <w:t>-1.3</w:t>
            </w:r>
          </w:p>
        </w:tc>
        <w:tc>
          <w:tcPr>
            <w:tcW w:w="1197" w:type="dxa"/>
          </w:tcPr>
          <w:p>
            <w:pPr>
              <w:pStyle w:val="TableParagraph"/>
              <w:spacing w:line="122" w:lineRule="exact"/>
              <w:ind w:right="15"/>
              <w:jc w:val="center"/>
              <w:rPr>
                <w:sz w:val="12"/>
              </w:rPr>
            </w:pPr>
            <w:r>
              <w:rPr>
                <w:sz w:val="12"/>
              </w:rPr>
              <w:t>-2.8</w:t>
            </w:r>
          </w:p>
        </w:tc>
      </w:tr>
      <w:tr>
        <w:trPr>
          <w:trHeight w:val="212" w:hRule="atLeast"/>
        </w:trPr>
        <w:tc>
          <w:tcPr>
            <w:tcW w:w="1038" w:type="dxa"/>
          </w:tcPr>
          <w:p>
            <w:pPr>
              <w:pStyle w:val="TableParagraph"/>
              <w:spacing w:line="126" w:lineRule="exact"/>
              <w:ind w:left="69"/>
              <w:rPr>
                <w:sz w:val="12"/>
              </w:rPr>
            </w:pPr>
            <w:r>
              <w:rPr>
                <w:w w:val="90"/>
                <w:sz w:val="12"/>
              </w:rPr>
              <w:t>p-value:Difference</w:t>
            </w:r>
          </w:p>
        </w:tc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spacing w:line="126" w:lineRule="exact"/>
              <w:ind w:right="97"/>
              <w:jc w:val="right"/>
              <w:rPr>
                <w:sz w:val="12"/>
              </w:rPr>
            </w:pPr>
            <w:r>
              <w:rPr>
                <w:w w:val="85"/>
                <w:sz w:val="12"/>
              </w:rPr>
              <w:t>0.22</w:t>
            </w: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6" w:type="dxa"/>
          </w:tcPr>
          <w:p>
            <w:pPr>
              <w:pStyle w:val="TableParagraph"/>
              <w:spacing w:line="126" w:lineRule="exact"/>
              <w:ind w:right="89"/>
              <w:jc w:val="right"/>
              <w:rPr>
                <w:sz w:val="12"/>
              </w:rPr>
            </w:pPr>
            <w:r>
              <w:rPr>
                <w:w w:val="85"/>
                <w:sz w:val="12"/>
              </w:rPr>
              <w:t>0.00</w:t>
            </w: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6" w:type="dxa"/>
          </w:tcPr>
          <w:p>
            <w:pPr>
              <w:pStyle w:val="TableParagraph"/>
              <w:spacing w:line="126" w:lineRule="exact"/>
              <w:ind w:left="33" w:right="34"/>
              <w:jc w:val="center"/>
              <w:rPr>
                <w:sz w:val="12"/>
              </w:rPr>
            </w:pPr>
            <w:r>
              <w:rPr>
                <w:sz w:val="12"/>
              </w:rPr>
              <w:t>0.22</w:t>
            </w:r>
          </w:p>
        </w:tc>
        <w:tc>
          <w:tcPr>
            <w:tcW w:w="1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spacing w:line="126" w:lineRule="exact"/>
              <w:ind w:left="88"/>
              <w:rPr>
                <w:sz w:val="12"/>
              </w:rPr>
            </w:pPr>
            <w:r>
              <w:rPr>
                <w:sz w:val="12"/>
              </w:rPr>
              <w:t>0.09</w:t>
            </w:r>
          </w:p>
        </w:tc>
        <w:tc>
          <w:tcPr>
            <w:tcW w:w="1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9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spacing w:line="126" w:lineRule="exact"/>
              <w:ind w:left="84"/>
              <w:rPr>
                <w:sz w:val="12"/>
              </w:rPr>
            </w:pPr>
            <w:r>
              <w:rPr>
                <w:sz w:val="12"/>
              </w:rPr>
              <w:t>0.23</w:t>
            </w:r>
          </w:p>
        </w:tc>
        <w:tc>
          <w:tcPr>
            <w:tcW w:w="1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126" w:lineRule="exact"/>
              <w:ind w:right="14"/>
              <w:jc w:val="center"/>
              <w:rPr>
                <w:sz w:val="12"/>
              </w:rPr>
            </w:pPr>
            <w:r>
              <w:rPr>
                <w:sz w:val="12"/>
              </w:rPr>
              <w:t>0.22</w:t>
            </w:r>
          </w:p>
        </w:tc>
        <w:tc>
          <w:tcPr>
            <w:tcW w:w="1197" w:type="dxa"/>
          </w:tcPr>
          <w:p>
            <w:pPr>
              <w:pStyle w:val="TableParagraph"/>
              <w:spacing w:line="126" w:lineRule="exact"/>
              <w:ind w:right="17"/>
              <w:jc w:val="center"/>
              <w:rPr>
                <w:sz w:val="12"/>
              </w:rPr>
            </w:pPr>
            <w:r>
              <w:rPr>
                <w:sz w:val="12"/>
              </w:rPr>
              <w:t>0.00</w:t>
            </w:r>
          </w:p>
        </w:tc>
      </w:tr>
      <w:tr>
        <w:trPr>
          <w:trHeight w:val="249" w:hRule="atLeast"/>
        </w:trPr>
        <w:tc>
          <w:tcPr>
            <w:tcW w:w="1038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3"/>
              <w:ind w:left="69"/>
              <w:rPr>
                <w:sz w:val="12"/>
              </w:rPr>
            </w:pPr>
            <w:r>
              <w:rPr>
                <w:sz w:val="12"/>
              </w:rPr>
              <w:t>Observations</w:t>
            </w:r>
          </w:p>
        </w:tc>
        <w:tc>
          <w:tcPr>
            <w:tcW w:w="4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3"/>
              <w:ind w:right="113"/>
              <w:jc w:val="right"/>
              <w:rPr>
                <w:sz w:val="12"/>
              </w:rPr>
            </w:pPr>
            <w:r>
              <w:rPr>
                <w:w w:val="85"/>
                <w:sz w:val="12"/>
              </w:rPr>
              <w:t>1,130</w:t>
            </w:r>
          </w:p>
        </w:tc>
        <w:tc>
          <w:tcPr>
            <w:tcW w:w="40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3"/>
              <w:ind w:right="68"/>
              <w:jc w:val="right"/>
              <w:rPr>
                <w:sz w:val="12"/>
              </w:rPr>
            </w:pPr>
            <w:r>
              <w:rPr>
                <w:w w:val="85"/>
                <w:sz w:val="12"/>
              </w:rPr>
              <w:t>1,040</w:t>
            </w:r>
          </w:p>
        </w:tc>
        <w:tc>
          <w:tcPr>
            <w:tcW w:w="13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3"/>
              <w:ind w:left="31" w:right="31"/>
              <w:jc w:val="center"/>
              <w:rPr>
                <w:sz w:val="12"/>
              </w:rPr>
            </w:pPr>
            <w:r>
              <w:rPr>
                <w:w w:val="95"/>
                <w:sz w:val="12"/>
              </w:rPr>
              <w:t>654</w:t>
            </w:r>
          </w:p>
        </w:tc>
        <w:tc>
          <w:tcPr>
            <w:tcW w:w="38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3"/>
              <w:ind w:right="104"/>
              <w:jc w:val="right"/>
              <w:rPr>
                <w:sz w:val="12"/>
              </w:rPr>
            </w:pPr>
            <w:r>
              <w:rPr>
                <w:w w:val="85"/>
                <w:sz w:val="12"/>
              </w:rPr>
              <w:t>636</w:t>
            </w:r>
          </w:p>
        </w:tc>
        <w:tc>
          <w:tcPr>
            <w:tcW w:w="13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3"/>
              <w:ind w:left="30" w:right="31"/>
              <w:jc w:val="center"/>
              <w:rPr>
                <w:sz w:val="12"/>
              </w:rPr>
            </w:pPr>
            <w:r>
              <w:rPr>
                <w:w w:val="95"/>
                <w:sz w:val="12"/>
              </w:rPr>
              <w:t>662</w:t>
            </w:r>
          </w:p>
        </w:tc>
        <w:tc>
          <w:tcPr>
            <w:tcW w:w="38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3"/>
              <w:ind w:left="34" w:right="34"/>
              <w:jc w:val="center"/>
              <w:rPr>
                <w:sz w:val="12"/>
              </w:rPr>
            </w:pPr>
            <w:r>
              <w:rPr>
                <w:w w:val="95"/>
                <w:sz w:val="12"/>
              </w:rPr>
              <w:t>635</w:t>
            </w:r>
          </w:p>
        </w:tc>
        <w:tc>
          <w:tcPr>
            <w:tcW w:w="13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9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3"/>
              <w:ind w:left="31" w:right="32"/>
              <w:jc w:val="center"/>
              <w:rPr>
                <w:sz w:val="12"/>
              </w:rPr>
            </w:pPr>
            <w:r>
              <w:rPr>
                <w:w w:val="95"/>
                <w:sz w:val="12"/>
              </w:rPr>
              <w:t>627</w:t>
            </w:r>
          </w:p>
        </w:tc>
        <w:tc>
          <w:tcPr>
            <w:tcW w:w="38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3"/>
              <w:ind w:left="105"/>
              <w:rPr>
                <w:sz w:val="12"/>
              </w:rPr>
            </w:pPr>
            <w:r>
              <w:rPr>
                <w:w w:val="95"/>
                <w:sz w:val="12"/>
              </w:rPr>
              <w:t>615</w:t>
            </w:r>
          </w:p>
        </w:tc>
        <w:tc>
          <w:tcPr>
            <w:tcW w:w="14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9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3"/>
              <w:ind w:left="29" w:right="34"/>
              <w:jc w:val="center"/>
              <w:rPr>
                <w:sz w:val="12"/>
              </w:rPr>
            </w:pPr>
            <w:r>
              <w:rPr>
                <w:w w:val="95"/>
                <w:sz w:val="12"/>
              </w:rPr>
              <w:t>491</w:t>
            </w:r>
          </w:p>
        </w:tc>
        <w:tc>
          <w:tcPr>
            <w:tcW w:w="38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3"/>
              <w:ind w:left="101"/>
              <w:rPr>
                <w:sz w:val="12"/>
              </w:rPr>
            </w:pPr>
            <w:r>
              <w:rPr>
                <w:w w:val="95"/>
                <w:sz w:val="12"/>
              </w:rPr>
              <w:t>390</w:t>
            </w:r>
          </w:p>
        </w:tc>
        <w:tc>
          <w:tcPr>
            <w:tcW w:w="14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8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3"/>
              <w:ind w:right="12"/>
              <w:jc w:val="center"/>
              <w:rPr>
                <w:sz w:val="12"/>
              </w:rPr>
            </w:pPr>
            <w:r>
              <w:rPr>
                <w:sz w:val="12"/>
              </w:rPr>
              <w:t>2,170</w:t>
            </w:r>
          </w:p>
        </w:tc>
        <w:tc>
          <w:tcPr>
            <w:tcW w:w="119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3"/>
              <w:ind w:right="15"/>
              <w:jc w:val="center"/>
              <w:rPr>
                <w:sz w:val="12"/>
              </w:rPr>
            </w:pPr>
            <w:r>
              <w:rPr>
                <w:sz w:val="12"/>
              </w:rPr>
              <w:t>4,710</w:t>
            </w:r>
          </w:p>
        </w:tc>
      </w:tr>
    </w:tbl>
    <w:sectPr>
      <w:type w:val="continuous"/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Century">
    <w:altName w:val="Century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" w:hAnsi="Century" w:eastAsia="Century" w:cs="Century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b/>
      <w:bCs/>
      <w:sz w:val="12"/>
      <w:szCs w:val="1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Century" w:hAnsi="Century" w:eastAsia="Century" w:cs="Century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2018-05-13T13:15:18Z</dcterms:created>
  <dcterms:modified xsi:type="dcterms:W3CDTF">2018-05-13T13:15:18Z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TeX</vt:lpwstr>
  </property>
  <property fmtid="{D5CDD505-2E9C-101B-9397-08002B2CF9AE}" pid="4" name="LastSaved">
    <vt:filetime>2018-05-13T00:00:00Z</vt:filetime>
  </property>
</Properties>
</file>