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E6343" w14:textId="77777777" w:rsidR="005F15E3" w:rsidRDefault="00683C51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3732CD9E" w14:textId="77777777" w:rsidR="005F15E3" w:rsidRDefault="00683C51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pPr w:leftFromText="180" w:rightFromText="180" w:vertAnchor="text" w:tblpX="-176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791"/>
        <w:gridCol w:w="885"/>
        <w:gridCol w:w="1964"/>
        <w:gridCol w:w="1264"/>
        <w:gridCol w:w="2016"/>
      </w:tblGrid>
      <w:tr w:rsidR="005F15E3" w14:paraId="75AA1718" w14:textId="77777777">
        <w:trPr>
          <w:trHeight w:val="510"/>
        </w:trPr>
        <w:tc>
          <w:tcPr>
            <w:tcW w:w="1188" w:type="dxa"/>
            <w:vAlign w:val="center"/>
          </w:tcPr>
          <w:p w14:paraId="3306FCCB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1791" w:type="dxa"/>
            <w:vAlign w:val="center"/>
          </w:tcPr>
          <w:p w14:paraId="2E1CBBC8" w14:textId="77777777" w:rsidR="005F15E3" w:rsidRDefault="00683C51">
            <w:pPr>
              <w:jc w:val="center"/>
              <w:rPr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>eb</w:t>
            </w:r>
            <w:r>
              <w:rPr>
                <w:rFonts w:hint="eastAsia"/>
                <w:sz w:val="24"/>
              </w:rPr>
              <w:t>前端基础及框架</w:t>
            </w:r>
          </w:p>
        </w:tc>
        <w:tc>
          <w:tcPr>
            <w:tcW w:w="885" w:type="dxa"/>
            <w:vAlign w:val="center"/>
          </w:tcPr>
          <w:p w14:paraId="1F5CBECD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964" w:type="dxa"/>
            <w:vAlign w:val="center"/>
          </w:tcPr>
          <w:p w14:paraId="44107B77" w14:textId="0CD31E71" w:rsidR="005F15E3" w:rsidRDefault="009A0C5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233</w:t>
            </w:r>
          </w:p>
        </w:tc>
        <w:tc>
          <w:tcPr>
            <w:tcW w:w="1264" w:type="dxa"/>
            <w:vAlign w:val="center"/>
          </w:tcPr>
          <w:p w14:paraId="475D5886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</w:t>
            </w:r>
          </w:p>
        </w:tc>
        <w:tc>
          <w:tcPr>
            <w:tcW w:w="2016" w:type="dxa"/>
            <w:vAlign w:val="center"/>
          </w:tcPr>
          <w:p w14:paraId="6319F3C7" w14:textId="69F2CA72" w:rsidR="005F15E3" w:rsidRDefault="009A0C5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9.6</w:t>
            </w:r>
          </w:p>
        </w:tc>
      </w:tr>
      <w:tr w:rsidR="005F15E3" w14:paraId="44196C7C" w14:textId="77777777">
        <w:trPr>
          <w:trHeight w:val="510"/>
        </w:trPr>
        <w:tc>
          <w:tcPr>
            <w:tcW w:w="1188" w:type="dxa"/>
            <w:vAlign w:val="center"/>
          </w:tcPr>
          <w:p w14:paraId="1944F2F3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91" w:type="dxa"/>
            <w:vAlign w:val="center"/>
          </w:tcPr>
          <w:p w14:paraId="0529183E" w14:textId="2D5A2753" w:rsidR="005F15E3" w:rsidRDefault="00A2251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梁金航</w:t>
            </w:r>
          </w:p>
        </w:tc>
        <w:tc>
          <w:tcPr>
            <w:tcW w:w="885" w:type="dxa"/>
            <w:vAlign w:val="center"/>
          </w:tcPr>
          <w:p w14:paraId="1493AC56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64" w:type="dxa"/>
            <w:vAlign w:val="center"/>
          </w:tcPr>
          <w:p w14:paraId="0047205C" w14:textId="1FBEC027" w:rsidR="005F15E3" w:rsidRDefault="009A0C5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202301050610</w:t>
            </w:r>
          </w:p>
        </w:tc>
        <w:tc>
          <w:tcPr>
            <w:tcW w:w="1264" w:type="dxa"/>
            <w:vAlign w:val="center"/>
          </w:tcPr>
          <w:p w14:paraId="43B116FA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实验成绩</w:t>
            </w:r>
          </w:p>
        </w:tc>
        <w:tc>
          <w:tcPr>
            <w:tcW w:w="2016" w:type="dxa"/>
            <w:vAlign w:val="center"/>
          </w:tcPr>
          <w:p w14:paraId="7BCB5F71" w14:textId="77777777" w:rsidR="005F15E3" w:rsidRDefault="005F15E3">
            <w:pPr>
              <w:jc w:val="center"/>
              <w:rPr>
                <w:sz w:val="24"/>
              </w:rPr>
            </w:pPr>
          </w:p>
        </w:tc>
      </w:tr>
      <w:tr w:rsidR="005F15E3" w14:paraId="221AF30A" w14:textId="77777777">
        <w:trPr>
          <w:trHeight w:val="510"/>
        </w:trPr>
        <w:tc>
          <w:tcPr>
            <w:tcW w:w="1188" w:type="dxa"/>
            <w:vAlign w:val="center"/>
          </w:tcPr>
          <w:p w14:paraId="1E63A365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7920" w:type="dxa"/>
            <w:gridSpan w:val="5"/>
            <w:vAlign w:val="center"/>
          </w:tcPr>
          <w:p w14:paraId="6F802511" w14:textId="1296FDAF" w:rsidR="005F15E3" w:rsidRPr="009A0C58" w:rsidRDefault="009A0C58" w:rsidP="009A0C58">
            <w:pPr>
              <w:widowControl/>
              <w:spacing w:line="360" w:lineRule="auto"/>
              <w:jc w:val="center"/>
              <w:rPr>
                <w:rFonts w:eastAsia="FangSong_GB2312"/>
                <w:b/>
                <w:color w:val="000000"/>
                <w:sz w:val="32"/>
                <w:szCs w:val="32"/>
              </w:rPr>
            </w:pPr>
            <w:r>
              <w:rPr>
                <w:rFonts w:eastAsia="FangSong_GB2312"/>
                <w:b/>
                <w:color w:val="000000"/>
                <w:sz w:val="32"/>
                <w:szCs w:val="32"/>
              </w:rPr>
              <w:t>实验</w:t>
            </w:r>
            <w:r>
              <w:rPr>
                <w:rFonts w:eastAsia="FangSong_GB2312"/>
                <w:b/>
                <w:color w:val="000000"/>
                <w:sz w:val="32"/>
                <w:szCs w:val="32"/>
              </w:rPr>
              <w:t xml:space="preserve">1  </w:t>
            </w:r>
            <w:r>
              <w:rPr>
                <w:rFonts w:eastAsia="FangSong_GB2312"/>
                <w:b/>
                <w:sz w:val="32"/>
                <w:szCs w:val="32"/>
              </w:rPr>
              <w:t>HTML</w:t>
            </w:r>
            <w:r>
              <w:rPr>
                <w:rFonts w:eastAsia="FangSong_GB2312"/>
                <w:b/>
                <w:sz w:val="32"/>
                <w:szCs w:val="32"/>
              </w:rPr>
              <w:t>实验</w:t>
            </w:r>
          </w:p>
        </w:tc>
      </w:tr>
      <w:tr w:rsidR="005F15E3" w14:paraId="3987692C" w14:textId="77777777">
        <w:trPr>
          <w:trHeight w:val="1427"/>
        </w:trPr>
        <w:tc>
          <w:tcPr>
            <w:tcW w:w="1188" w:type="dxa"/>
            <w:vAlign w:val="center"/>
          </w:tcPr>
          <w:p w14:paraId="7EEA95D4" w14:textId="77777777" w:rsidR="005F15E3" w:rsidRDefault="00683C51">
            <w:pPr>
              <w:ind w:firstLineChars="98" w:firstLine="236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</w:t>
            </w:r>
          </w:p>
          <w:p w14:paraId="0882E5FF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及要求</w:t>
            </w:r>
          </w:p>
        </w:tc>
        <w:tc>
          <w:tcPr>
            <w:tcW w:w="7920" w:type="dxa"/>
            <w:gridSpan w:val="5"/>
            <w:vAlign w:val="center"/>
          </w:tcPr>
          <w:p w14:paraId="4C07EA9E" w14:textId="77777777" w:rsidR="009A0C58" w:rsidRDefault="009A0C58" w:rsidP="009A0C58">
            <w:pPr>
              <w:spacing w:line="360" w:lineRule="auto"/>
              <w:ind w:firstLineChars="200" w:firstLine="480"/>
              <w:rPr>
                <w:rFonts w:eastAsia="FangSong_GB2312"/>
                <w:sz w:val="24"/>
              </w:rPr>
            </w:pPr>
            <w:r>
              <w:rPr>
                <w:rFonts w:eastAsia="FangSong_GB2312"/>
                <w:sz w:val="24"/>
              </w:rPr>
              <w:t>学习使用编辑器</w:t>
            </w:r>
            <w:r>
              <w:rPr>
                <w:rFonts w:eastAsia="FangSong_GB2312"/>
                <w:sz w:val="24"/>
              </w:rPr>
              <w:t>Notepad++</w:t>
            </w:r>
            <w:r>
              <w:rPr>
                <w:rFonts w:eastAsia="FangSong_GB2312"/>
                <w:sz w:val="24"/>
              </w:rPr>
              <w:t>或</w:t>
            </w:r>
            <w:r>
              <w:rPr>
                <w:rFonts w:eastAsia="FangSong_GB2312"/>
                <w:sz w:val="24"/>
              </w:rPr>
              <w:t>Dreamweaver</w:t>
            </w:r>
            <w:r>
              <w:rPr>
                <w:rFonts w:eastAsia="FangSong_GB2312"/>
                <w:sz w:val="24"/>
              </w:rPr>
              <w:t>，掌握</w:t>
            </w:r>
            <w:r>
              <w:rPr>
                <w:rFonts w:eastAsia="FangSong_GB2312" w:hint="eastAsia"/>
                <w:sz w:val="24"/>
              </w:rPr>
              <w:t>H</w:t>
            </w:r>
            <w:r>
              <w:rPr>
                <w:rFonts w:eastAsia="FangSong_GB2312"/>
                <w:sz w:val="24"/>
              </w:rPr>
              <w:t>TML</w:t>
            </w:r>
            <w:r>
              <w:rPr>
                <w:rFonts w:eastAsia="FangSong_GB2312"/>
                <w:sz w:val="24"/>
              </w:rPr>
              <w:t>文档的基本结构</w:t>
            </w:r>
            <w:r>
              <w:rPr>
                <w:rFonts w:eastAsia="FangSong_GB2312" w:hint="eastAsia"/>
                <w:sz w:val="24"/>
              </w:rPr>
              <w:t>，</w:t>
            </w:r>
            <w:r>
              <w:rPr>
                <w:rFonts w:eastAsia="FangSong_GB2312"/>
                <w:sz w:val="24"/>
              </w:rPr>
              <w:t>掌握</w:t>
            </w:r>
            <w:r>
              <w:rPr>
                <w:rFonts w:eastAsia="FangSong_GB2312"/>
                <w:sz w:val="24"/>
              </w:rPr>
              <w:t>HTML</w:t>
            </w:r>
            <w:r>
              <w:rPr>
                <w:rFonts w:eastAsia="FangSong_GB2312"/>
                <w:sz w:val="24"/>
              </w:rPr>
              <w:t>中各种标记的应用</w:t>
            </w:r>
            <w:r>
              <w:rPr>
                <w:rFonts w:eastAsia="FangSong_GB2312" w:hint="eastAsia"/>
                <w:sz w:val="24"/>
              </w:rPr>
              <w:t>，</w:t>
            </w:r>
            <w:r>
              <w:rPr>
                <w:rFonts w:eastAsia="FangSong_GB2312"/>
                <w:sz w:val="24"/>
              </w:rPr>
              <w:t>重点掌握</w:t>
            </w:r>
            <w:r>
              <w:rPr>
                <w:rFonts w:eastAsia="FangSong_GB2312"/>
                <w:color w:val="FF0000"/>
                <w:sz w:val="24"/>
              </w:rPr>
              <w:t>列表标记</w:t>
            </w:r>
            <w:r>
              <w:rPr>
                <w:rFonts w:eastAsia="FangSong_GB2312" w:hint="eastAsia"/>
                <w:color w:val="FF0000"/>
                <w:sz w:val="24"/>
              </w:rPr>
              <w:t>、超链接标记、表格标记及表单标记</w:t>
            </w:r>
            <w:r>
              <w:rPr>
                <w:rFonts w:eastAsia="FangSong_GB2312" w:hint="eastAsia"/>
                <w:sz w:val="24"/>
              </w:rPr>
              <w:t>的使用</w:t>
            </w:r>
            <w:r>
              <w:rPr>
                <w:rFonts w:eastAsia="FangSong_GB2312"/>
                <w:sz w:val="24"/>
              </w:rPr>
              <w:t>。</w:t>
            </w:r>
          </w:p>
          <w:p w14:paraId="20BE2468" w14:textId="77777777" w:rsidR="005F15E3" w:rsidRPr="009A0C58" w:rsidRDefault="005F15E3">
            <w:pPr>
              <w:ind w:firstLineChars="200" w:firstLine="420"/>
              <w:rPr>
                <w:rFonts w:eastAsia="FangSong_GB2312"/>
                <w:szCs w:val="21"/>
              </w:rPr>
            </w:pPr>
          </w:p>
        </w:tc>
      </w:tr>
      <w:tr w:rsidR="005F15E3" w14:paraId="38796E21" w14:textId="77777777">
        <w:tc>
          <w:tcPr>
            <w:tcW w:w="1188" w:type="dxa"/>
            <w:vAlign w:val="center"/>
          </w:tcPr>
          <w:p w14:paraId="1ADA8A17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实验环境</w:t>
            </w:r>
          </w:p>
        </w:tc>
        <w:tc>
          <w:tcPr>
            <w:tcW w:w="7920" w:type="dxa"/>
            <w:gridSpan w:val="5"/>
          </w:tcPr>
          <w:p w14:paraId="4CF0444F" w14:textId="04F1AFB5" w:rsidR="005F15E3" w:rsidRDefault="009A0C58">
            <w:pPr>
              <w:rPr>
                <w:rFonts w:ascii="宋体" w:hAnsi="宋体"/>
                <w:color w:val="FF0000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>HTML5</w:t>
            </w:r>
          </w:p>
        </w:tc>
      </w:tr>
      <w:tr w:rsidR="005F15E3" w14:paraId="42FE1C40" w14:textId="77777777">
        <w:trPr>
          <w:trHeight w:val="579"/>
        </w:trPr>
        <w:tc>
          <w:tcPr>
            <w:tcW w:w="1188" w:type="dxa"/>
            <w:vAlign w:val="center"/>
          </w:tcPr>
          <w:p w14:paraId="2582C341" w14:textId="77777777" w:rsidR="005F15E3" w:rsidRDefault="00683C5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实验内容</w:t>
            </w:r>
          </w:p>
        </w:tc>
        <w:tc>
          <w:tcPr>
            <w:tcW w:w="7920" w:type="dxa"/>
            <w:gridSpan w:val="5"/>
          </w:tcPr>
          <w:p w14:paraId="2489513B" w14:textId="1E390F73" w:rsidR="005F15E3" w:rsidRDefault="009A0C58">
            <w:pPr>
              <w:ind w:firstLineChars="200" w:firstLine="480"/>
              <w:rPr>
                <w:rFonts w:ascii="宋体" w:hAnsi="宋体"/>
                <w:color w:val="FF0000"/>
                <w:sz w:val="24"/>
              </w:rPr>
            </w:pPr>
            <w:r>
              <w:rPr>
                <w:rFonts w:eastAsia="FangSong_GB2312"/>
                <w:sz w:val="24"/>
              </w:rPr>
              <w:t>结合自己的兴趣爱好</w:t>
            </w:r>
            <w:r>
              <w:rPr>
                <w:rFonts w:eastAsia="FangSong_GB2312" w:hint="eastAsia"/>
                <w:sz w:val="24"/>
              </w:rPr>
              <w:t>，设计</w:t>
            </w:r>
            <w:r>
              <w:rPr>
                <w:rFonts w:eastAsia="FangSong_GB2312"/>
                <w:sz w:val="24"/>
              </w:rPr>
              <w:t>一个小型网站</w:t>
            </w:r>
            <w:r>
              <w:rPr>
                <w:rFonts w:eastAsia="FangSong_GB2312" w:hint="eastAsia"/>
                <w:sz w:val="24"/>
              </w:rPr>
              <w:t>（如美食介绍网站、动漫简介网站、明星简介网站等），</w:t>
            </w:r>
            <w:r>
              <w:rPr>
                <w:rFonts w:eastAsia="FangSong_GB2312"/>
                <w:sz w:val="24"/>
              </w:rPr>
              <w:t>要求尽可能多的使用到所学的</w:t>
            </w:r>
            <w:r>
              <w:rPr>
                <w:rFonts w:eastAsia="FangSong_GB2312" w:hint="eastAsia"/>
                <w:sz w:val="24"/>
              </w:rPr>
              <w:t>HTML</w:t>
            </w:r>
            <w:r>
              <w:rPr>
                <w:rFonts w:eastAsia="FangSong_GB2312" w:hint="eastAsia"/>
                <w:sz w:val="24"/>
              </w:rPr>
              <w:t>标记，且</w:t>
            </w:r>
            <w:r>
              <w:rPr>
                <w:rFonts w:eastAsia="FangSong_GB2312" w:hint="eastAsia"/>
                <w:b/>
                <w:color w:val="FF0000"/>
                <w:sz w:val="24"/>
              </w:rPr>
              <w:t>必须使用到</w:t>
            </w:r>
            <w:r>
              <w:rPr>
                <w:rFonts w:eastAsia="FangSong_GB2312"/>
                <w:b/>
                <w:color w:val="FF0000"/>
                <w:sz w:val="24"/>
              </w:rPr>
              <w:t>列表标记</w:t>
            </w:r>
            <w:r>
              <w:rPr>
                <w:rFonts w:eastAsia="FangSong_GB2312" w:hint="eastAsia"/>
                <w:b/>
                <w:color w:val="FF0000"/>
                <w:sz w:val="24"/>
              </w:rPr>
              <w:t>、超链接标记、表格标记及表单标记</w:t>
            </w:r>
            <w:r>
              <w:rPr>
                <w:rFonts w:eastAsia="FangSong_GB2312" w:hint="eastAsia"/>
                <w:sz w:val="24"/>
              </w:rPr>
              <w:t>。</w:t>
            </w:r>
            <w:r>
              <w:rPr>
                <w:rFonts w:eastAsia="FangSong_GB2312"/>
                <w:sz w:val="24"/>
              </w:rPr>
              <w:t>参考课本第一篇的内容，实现该</w:t>
            </w:r>
            <w:r>
              <w:rPr>
                <w:rFonts w:eastAsia="FangSong_GB2312"/>
                <w:sz w:val="24"/>
              </w:rPr>
              <w:t>Web</w:t>
            </w:r>
            <w:r>
              <w:rPr>
                <w:rFonts w:eastAsia="FangSong_GB2312"/>
                <w:sz w:val="24"/>
              </w:rPr>
              <w:t>项目</w:t>
            </w:r>
          </w:p>
        </w:tc>
      </w:tr>
      <w:tr w:rsidR="005F15E3" w14:paraId="366A98E9" w14:textId="77777777">
        <w:tc>
          <w:tcPr>
            <w:tcW w:w="1188" w:type="dxa"/>
            <w:vAlign w:val="center"/>
          </w:tcPr>
          <w:p w14:paraId="298E9898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 w14:paraId="5E80D4C9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0F700D7F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步</w:t>
            </w:r>
          </w:p>
          <w:p w14:paraId="58C278E2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骤</w:t>
            </w:r>
          </w:p>
        </w:tc>
        <w:tc>
          <w:tcPr>
            <w:tcW w:w="7920" w:type="dxa"/>
            <w:gridSpan w:val="5"/>
          </w:tcPr>
          <w:p w14:paraId="7853B8EA" w14:textId="77777777" w:rsidR="009A0C58" w:rsidRDefault="009A0C58" w:rsidP="009A0C58">
            <w:pPr>
              <w:spacing w:line="360" w:lineRule="auto"/>
              <w:ind w:firstLine="435"/>
              <w:rPr>
                <w:rFonts w:eastAsia="FangSong_GB2312"/>
                <w:sz w:val="24"/>
              </w:rPr>
            </w:pPr>
            <w:r>
              <w:rPr>
                <w:rFonts w:eastAsia="FangSong_GB2312" w:hint="eastAsia"/>
                <w:sz w:val="24"/>
              </w:rPr>
              <w:t>1</w:t>
            </w:r>
            <w:r>
              <w:rPr>
                <w:rFonts w:eastAsia="FangSong_GB2312" w:hint="eastAsia"/>
                <w:sz w:val="24"/>
              </w:rPr>
              <w:t>、</w:t>
            </w:r>
            <w:r>
              <w:rPr>
                <w:rFonts w:eastAsia="FangSong_GB2312"/>
                <w:sz w:val="24"/>
              </w:rPr>
              <w:t>熟悉编辑器</w:t>
            </w:r>
            <w:r>
              <w:rPr>
                <w:rFonts w:eastAsia="FangSong_GB2312"/>
                <w:sz w:val="24"/>
              </w:rPr>
              <w:t>Notepad++</w:t>
            </w:r>
            <w:r>
              <w:rPr>
                <w:rFonts w:eastAsia="FangSong_GB2312"/>
                <w:sz w:val="24"/>
              </w:rPr>
              <w:t>或</w:t>
            </w:r>
            <w:r>
              <w:rPr>
                <w:rFonts w:eastAsia="FangSong_GB2312"/>
                <w:sz w:val="24"/>
              </w:rPr>
              <w:t>Dreamweaver</w:t>
            </w:r>
            <w:r>
              <w:rPr>
                <w:rFonts w:eastAsia="FangSong_GB2312" w:hint="eastAsia"/>
                <w:sz w:val="24"/>
              </w:rPr>
              <w:t>（两个软件的安装文件可在</w:t>
            </w:r>
            <w:r>
              <w:rPr>
                <w:rFonts w:eastAsia="FangSong_GB2312" w:hint="eastAsia"/>
                <w:sz w:val="24"/>
              </w:rPr>
              <w:t>QQ</w:t>
            </w:r>
            <w:r>
              <w:rPr>
                <w:rFonts w:eastAsia="FangSong_GB2312" w:hint="eastAsia"/>
                <w:sz w:val="24"/>
              </w:rPr>
              <w:t>群下载。相对于</w:t>
            </w:r>
            <w:r>
              <w:rPr>
                <w:rFonts w:eastAsia="FangSong_GB2312"/>
                <w:sz w:val="24"/>
              </w:rPr>
              <w:t>Notepad++</w:t>
            </w:r>
            <w:r>
              <w:rPr>
                <w:rFonts w:eastAsia="FangSong_GB2312" w:hint="eastAsia"/>
                <w:sz w:val="24"/>
              </w:rPr>
              <w:t>，</w:t>
            </w:r>
            <w:r>
              <w:rPr>
                <w:rFonts w:eastAsia="FangSong_GB2312"/>
                <w:sz w:val="24"/>
              </w:rPr>
              <w:t>Dreamweaver</w:t>
            </w:r>
            <w:r>
              <w:rPr>
                <w:rFonts w:eastAsia="FangSong_GB2312" w:hint="eastAsia"/>
                <w:sz w:val="24"/>
              </w:rPr>
              <w:t>具备可实时展示页面效果的特点）</w:t>
            </w:r>
          </w:p>
          <w:p w14:paraId="3EE9CEB0" w14:textId="77777777" w:rsidR="009A0C58" w:rsidRDefault="009A0C58" w:rsidP="009A0C58">
            <w:pPr>
              <w:spacing w:line="360" w:lineRule="auto"/>
              <w:ind w:firstLine="435"/>
              <w:rPr>
                <w:rFonts w:eastAsia="FangSong_GB2312"/>
                <w:sz w:val="24"/>
              </w:rPr>
            </w:pPr>
            <w:r>
              <w:rPr>
                <w:rFonts w:eastAsia="FangSong_GB2312" w:hint="eastAsia"/>
                <w:sz w:val="24"/>
              </w:rPr>
              <w:t>2</w:t>
            </w:r>
            <w:r>
              <w:rPr>
                <w:rFonts w:eastAsia="FangSong_GB2312" w:hint="eastAsia"/>
                <w:sz w:val="24"/>
              </w:rPr>
              <w:t>、网站构思与设计</w:t>
            </w:r>
          </w:p>
          <w:p w14:paraId="2AAAFC26" w14:textId="77777777" w:rsidR="009A0C58" w:rsidRDefault="009A0C58" w:rsidP="009A0C58">
            <w:pPr>
              <w:spacing w:line="360" w:lineRule="auto"/>
              <w:ind w:firstLine="435"/>
              <w:rPr>
                <w:rFonts w:eastAsia="FangSong_GB2312"/>
                <w:sz w:val="24"/>
              </w:rPr>
            </w:pPr>
            <w:r>
              <w:rPr>
                <w:rFonts w:eastAsia="FangSong_GB2312" w:hint="eastAsia"/>
                <w:sz w:val="24"/>
              </w:rPr>
              <w:t>3</w:t>
            </w:r>
            <w:r>
              <w:rPr>
                <w:rFonts w:eastAsia="FangSong_GB2312" w:hint="eastAsia"/>
                <w:sz w:val="24"/>
              </w:rPr>
              <w:t>、</w:t>
            </w:r>
            <w:r>
              <w:rPr>
                <w:rFonts w:eastAsia="FangSong_GB2312" w:hint="eastAsia"/>
                <w:sz w:val="24"/>
              </w:rPr>
              <w:t>HTML</w:t>
            </w:r>
            <w:r>
              <w:rPr>
                <w:rFonts w:eastAsia="FangSong_GB2312" w:hint="eastAsia"/>
                <w:sz w:val="24"/>
              </w:rPr>
              <w:t>标记查询与掌握</w:t>
            </w:r>
          </w:p>
          <w:p w14:paraId="37A45556" w14:textId="784CF4DC" w:rsidR="005F15E3" w:rsidRPr="00B26F2E" w:rsidRDefault="009A0C58" w:rsidP="00B26F2E">
            <w:pPr>
              <w:spacing w:line="360" w:lineRule="auto"/>
              <w:ind w:firstLine="435"/>
              <w:rPr>
                <w:rFonts w:eastAsia="FangSong_GB2312" w:hint="eastAsia"/>
                <w:sz w:val="24"/>
              </w:rPr>
            </w:pPr>
            <w:r>
              <w:rPr>
                <w:rFonts w:eastAsia="FangSong_GB2312" w:hint="eastAsia"/>
                <w:sz w:val="24"/>
              </w:rPr>
              <w:t>4</w:t>
            </w:r>
            <w:r>
              <w:rPr>
                <w:rFonts w:eastAsia="FangSong_GB2312" w:hint="eastAsia"/>
                <w:sz w:val="24"/>
              </w:rPr>
              <w:t>、网站实现</w:t>
            </w:r>
          </w:p>
        </w:tc>
      </w:tr>
      <w:tr w:rsidR="005F15E3" w14:paraId="260BC338" w14:textId="77777777">
        <w:trPr>
          <w:trHeight w:val="3387"/>
        </w:trPr>
        <w:tc>
          <w:tcPr>
            <w:tcW w:w="1188" w:type="dxa"/>
            <w:vAlign w:val="center"/>
          </w:tcPr>
          <w:p w14:paraId="3279063A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调</w:t>
            </w:r>
          </w:p>
          <w:p w14:paraId="67F0A1E7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试</w:t>
            </w:r>
          </w:p>
          <w:p w14:paraId="15801C06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 w14:paraId="6EBFC461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 w14:paraId="4DDDB1E7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</w:t>
            </w:r>
          </w:p>
          <w:p w14:paraId="4CFEBDB7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 w14:paraId="63C0E44E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7A036178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  <w:p w14:paraId="6EBF3054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果</w:t>
            </w:r>
          </w:p>
        </w:tc>
        <w:tc>
          <w:tcPr>
            <w:tcW w:w="7920" w:type="dxa"/>
            <w:gridSpan w:val="5"/>
          </w:tcPr>
          <w:p w14:paraId="00297581" w14:textId="77777777" w:rsidR="00B26F2E" w:rsidRDefault="00B26F2E">
            <w:pPr>
              <w:widowControl/>
              <w:jc w:val="left"/>
              <w:rPr>
                <w:rFonts w:ascii="宋体" w:hAnsi="宋体" w:cs="宋体"/>
                <w:noProof/>
                <w:kern w:val="0"/>
                <w:szCs w:val="21"/>
              </w:rPr>
            </w:pPr>
          </w:p>
          <w:p w14:paraId="37ADEA8C" w14:textId="31433FC9" w:rsidR="009A0C58" w:rsidRDefault="00B26F2E">
            <w:pPr>
              <w:widowControl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72E488F4" wp14:editId="2D9BEE7D">
                  <wp:extent cx="4892040" cy="2452370"/>
                  <wp:effectExtent l="0" t="0" r="3810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4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1144"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CA5A2C4" wp14:editId="03F5B30F">
                  <wp:extent cx="4892040" cy="2408555"/>
                  <wp:effectExtent l="0" t="0" r="381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40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1144"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278B8AE7" wp14:editId="34F41245">
                  <wp:extent cx="4892040" cy="2408555"/>
                  <wp:effectExtent l="0" t="0" r="381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40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1144"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25DE0F56" wp14:editId="17EA1979">
                  <wp:extent cx="4892040" cy="2447290"/>
                  <wp:effectExtent l="0" t="0" r="381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44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1144"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0167D01" wp14:editId="4AF238D7">
                  <wp:extent cx="4892040" cy="2430145"/>
                  <wp:effectExtent l="0" t="0" r="381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43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1144"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266F6EF" wp14:editId="20A1A34F">
                  <wp:extent cx="4892040" cy="2426335"/>
                  <wp:effectExtent l="0" t="0" r="381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24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15E3" w:rsidRPr="00FD1144" w14:paraId="20CB390C" w14:textId="77777777">
        <w:tc>
          <w:tcPr>
            <w:tcW w:w="1188" w:type="dxa"/>
            <w:vAlign w:val="center"/>
          </w:tcPr>
          <w:p w14:paraId="2C4D0453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总</w:t>
            </w:r>
          </w:p>
          <w:p w14:paraId="21ABBAD9" w14:textId="77777777" w:rsidR="005F15E3" w:rsidRDefault="005F15E3">
            <w:pPr>
              <w:jc w:val="center"/>
              <w:rPr>
                <w:b/>
                <w:sz w:val="24"/>
              </w:rPr>
            </w:pPr>
          </w:p>
          <w:p w14:paraId="542BD060" w14:textId="77777777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</w:tc>
        <w:tc>
          <w:tcPr>
            <w:tcW w:w="7920" w:type="dxa"/>
            <w:gridSpan w:val="5"/>
          </w:tcPr>
          <w:p w14:paraId="2FE5DFE6" w14:textId="7BF4A02A" w:rsidR="00835D93" w:rsidRDefault="00FD1144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本次实验帮我熟悉了html的基础语法，也巩固了我对一些标签的掌握程度。</w:t>
            </w:r>
          </w:p>
        </w:tc>
      </w:tr>
      <w:tr w:rsidR="005F15E3" w14:paraId="2FE11F5F" w14:textId="77777777">
        <w:tc>
          <w:tcPr>
            <w:tcW w:w="1188" w:type="dxa"/>
            <w:vAlign w:val="center"/>
          </w:tcPr>
          <w:p w14:paraId="2F584792" w14:textId="205BAEC8" w:rsidR="005F15E3" w:rsidRDefault="00683C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源程序</w:t>
            </w:r>
          </w:p>
        </w:tc>
        <w:tc>
          <w:tcPr>
            <w:tcW w:w="7920" w:type="dxa"/>
            <w:gridSpan w:val="5"/>
          </w:tcPr>
          <w:p w14:paraId="200C31C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&lt;!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DOCTYPE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EDF0D7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lang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zh-CN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E155EF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lastRenderedPageBreak/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4E8C21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link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rel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stylesheet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styles.css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06A7AB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charset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GB 2312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FF3A01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viewport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content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width=device-width, initial-scale=1.0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0508C3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曹县美食介绍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D20AE8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9D4CEC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40CAE2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58231E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曹县美食介绍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EC0A6E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FCF08A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48B3B9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index.html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首页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C79082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menu.html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美食列表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A3AE89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feedback.html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反馈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0FA68B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190D9C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CFE725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欢迎来到美食介绍网站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8755A6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在这里，你可以找到曹县的美食介绍。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91A353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img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src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background.jpg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alt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背景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D7850A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BBAF00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D983DA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AEF20A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&lt;!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DOCTYPE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2C4323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lang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zh-CN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BC6F40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A8D2D3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charset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GB 2312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50BEA4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viewport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content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width=device-width, initial-scale=1.0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526624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美食列表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C9627F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link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rel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stylesheet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styles.css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7893D6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70645A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6AA12D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5A0DA4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美食列表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6E1D2E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064688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70A7B2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index.html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首页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824446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menu.html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美食列表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26172E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feedback.html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反馈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F81939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908880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7579C3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lastRenderedPageBreak/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美食列表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71170E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table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CD3131"/>
                <w:kern w:val="0"/>
                <w:sz w:val="24"/>
              </w:rPr>
              <w:t>border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1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cellspacing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cellpadding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width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1600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height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500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325363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59DD63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32ED31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th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编号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th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665098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th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名称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th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D2B304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th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描述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th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CE8AC8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530680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D12AC7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06FB46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869162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283D99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details1.html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烧牛肉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73F66A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“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曹县烧牛肉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”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是曹州名吃，色、香、味、美、肉质鲜嫩、香味浓郁、熟而不散。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650C9C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4591C2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99AB81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F966BE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details2.html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烧饼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8B76E2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曹县烧饼香气扑鼻，吃一口保准外酥里嫩，不硬不粘，老少皆宜。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00A1FE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F76577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A06C18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3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03A582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details3.html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小鱼汤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95434A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小鱼汤综合了小鱼、豆腐、面叶的美味，是曹县早餐摊最常见的早餐。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E756AF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996A18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2BFEA0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table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780C4C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209409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8007D5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760B3A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&lt;!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DOCTYPE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3D803C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lang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zh-CN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116A0E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C28423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link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rel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stylesheet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styles.css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F8138E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charset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GB 2312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B71F38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lastRenderedPageBreak/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viewport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content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width=device-width, initial-scale=1.0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D985F8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美食详情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996987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6162CFF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6D0F0F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8B8794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811CBA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美食详情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DBE68E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CCA8E2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1BD39B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index.html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首页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35C653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menu.html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美食列表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AA2F3B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feedback.html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反馈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86CE1C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41DE2B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98F370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烧牛肉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63F22B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content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F23CD8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img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src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shaoniurou.jpg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alt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烧牛肉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B8F8D7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D33635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美食介绍：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776577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以体格健壮，年龄十三四岁的鲁西南大黄牛为原料。其制作方法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将牛肉切成七两重的方块。放入缸内用盐腌透。然后入锅加药料煮熟。撇油出锅。置筐内凉透，在小锅内加入小磨香油，烧至六七成时，放入煮好的牛肉炸约十分钟即可，成品牛肉呈红褐色，咸而不腻，香味纯正。</w:t>
            </w:r>
          </w:p>
          <w:p w14:paraId="22067B2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营养功效：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DAF318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牛肉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(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肥瘦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)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：牛肉富含丰富蛋白质，氨基酸组成比猪肉更接近人体需要，能提高机体抗病能力，对生长发育及术后，病后调养的人在补充失血、修复组织等方面特别适宜，寒冬食牛肉可暖胃，是该季节的补益佳品；牛肉有补中益气，滋养脾胃，强健筋骨，化痰息风，止渴止涎之功效，适宜于中气下隐、气短体虚、筋骨酸软、贫血久病及面黄目眩之人食用。</w:t>
            </w:r>
          </w:p>
          <w:p w14:paraId="750AED6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F41F2C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00B102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2377CF4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656F31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168A25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&lt;!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DOCTYPE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628662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lang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zh-CN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6E3C6C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B4C92C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link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rel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stylesheet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styles.css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3A7029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charset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GB 2312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91BBDE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lastRenderedPageBreak/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viewport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content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width=device-width, initial-scale=1.0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850958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美食详情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685B46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</w:p>
          <w:p w14:paraId="3267F65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96256A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CA2FF7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430287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美食详情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68C3C3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CEEB03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BEA3A1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index.html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首页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3C2781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menu.html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美食列表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685E2F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feedback.html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反馈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96225E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555040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9887D1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烧饼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433176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content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715614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img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src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shaobing.jpg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alt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烧饼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A417D4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D6F747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美食介绍：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7D2EB9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曹县烧饼历史悠久，是山东菏泽的老少皆宜的传统名吃之一，曹县烧饼用料考究，烧饼用小麦精粉，经过和、盘、揉、摔等多道工序，包上用香油、盐调和的茴香、花椒等多种佐料而成的油瓤，再经过切花、盘沿、涂上一层糖稀、表面沾上芝麻仁，即贴入炉内烧烤。烤成的烧饼表面黄中透红，用手揭开，底儿、盖儿、芯儿层层分离，香气扑鼻，吃一口保准外酥里嫩，不硬不粘，老少皆宜。</w:t>
            </w:r>
          </w:p>
          <w:p w14:paraId="01A5DAB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美食故事：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2C3D7B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曹县烧饼历史悠久，据传说当年孔子周游列国时走到曹县，人困马乏，饥不可耐，弟子们向当地百姓讨得些面粉，做成几个饼子，贴在反扣的铁锅上，下面点起炭火，饼子熟了竟然有阵阵的香味飘来，使孔子及众弟子大加赞赏，称其为美食，从此后历经沧桑，逐渐发展成风味独特的曹县烧饼。笔者有诗赞曰：圣人留下美食名，烧饼香飘曹县城。　各地游子齐夸赞，小吃享有四海名。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E38A89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EA92F0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B7E0EE3" w14:textId="77777777" w:rsidR="00FD1144" w:rsidRPr="00FD1144" w:rsidRDefault="00FD1144" w:rsidP="00FD1144">
            <w:pPr>
              <w:widowControl/>
              <w:shd w:val="clear" w:color="auto" w:fill="F5F5F5"/>
              <w:spacing w:after="240"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0E0DF12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7E96B7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91A117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&lt;!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DOCTYPE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81D5BE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lang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zh-CN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95B539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FA24A7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lastRenderedPageBreak/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link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rel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stylesheet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styles.css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01011E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charset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GB 2312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38A730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viewport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content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width=device-width, initial-scale=1.0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16C87C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美食详情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BA2814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446C81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A77790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46B6E8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美食详情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87C924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E04881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EE562B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index.html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首页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10A206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menu.html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美食列表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C8A52F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feedback.html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反馈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19E442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FAA1B0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BDBF3F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小鱼汤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h2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02A764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class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content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808B38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img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src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xiaoyutang.jpg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alt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小鱼汤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0DBEFD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08C4AD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美食介绍：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11F139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在曹县，小鱼汤只有在早上才能吃到，算是早点。喝小鱼汤一般配以杂面窝窝头、辣椒糊涂，根据个人爱好，还可在鱼汤锅里打上一个荷包蛋。一顿饭价格加起来一般不超过五元，实惠又营养。一碗小鱼汤，有岁月的积淀和承载，有一脉相承的家乡情怀，有民间智慧的炉火纯青，即使再多的山珍海味也无法替代。</w:t>
            </w:r>
          </w:p>
          <w:p w14:paraId="20401FC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口感描述：小鱼汤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“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早喝咸汤，如喝参汤。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”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其既综合了小鱼、豆腐、炸面叶的美味，又有汤底的升华，营养均衡，口感丰富，味道丰美，喝一口引人入胜，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喝一碗杂念顿消，满腔满腹的的称心如意，幸福感满满。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710533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8561BB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div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A73429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2CF147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D500E9D" w14:textId="642F0595" w:rsid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91B3E0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98B85B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&lt;!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DOCTYPE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8952BA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lang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zh-CN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DB8504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2ED816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charset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GB 2312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C890CD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meta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viewport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content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width=device-width, initial-scale=1.0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0BDE96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用户调查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title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0AFB35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lastRenderedPageBreak/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link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rel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stylesheet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styles.css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F80D14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BEA462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5916FB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7770EB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反馈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h1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D7BDFC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4451E6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AAC1CF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index.html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首页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7E0684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menu.html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美食列表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70D543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href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feedback.html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反馈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li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565B04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9297BC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77D3F4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form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AF262E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for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username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网名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FC95AB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input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type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text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id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username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username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required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AAAD32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for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likedMusic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请选择你喜欢的美食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67499B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input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type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checkbox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likedMusic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摇滚乐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烧饼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23949F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input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type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checkbox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likedMusic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爵士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小鱼汤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2AD7255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input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type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checkbox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likedMusic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流行乐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烧牛肉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AC0D65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</w:p>
          <w:p w14:paraId="72ECCAD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for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livingCity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请选择你居住的城市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12E42C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input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type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radio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livingCity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北京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北京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6C5317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input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type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radio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livingCity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上海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上海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608C77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input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type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radio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livingCity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广州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广州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9D97FA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for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favoriteSite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请选择你平常的吃饭方式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8038F9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favoriteSite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id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favoriteSite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multiple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BA9B20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新浪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饭店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820C77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雅虎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外卖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C91B85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搜狐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自己做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D58AE0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E18272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</w:p>
          <w:p w14:paraId="2FA2748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lastRenderedPageBreak/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for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educationLevel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您的最高学历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/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学位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65E5BC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educationLevel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id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educationLevel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CF2D1B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博士后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博士后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A64CBE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博士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博士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7EE1B3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硕士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硕士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4976B8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其他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其他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option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00492E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select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1A855E2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</w:p>
          <w:p w14:paraId="0978A4C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for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message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请留言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label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45728A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textarea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name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message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id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message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cols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70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rows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10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textarea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br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4EBEB8B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</w:p>
          <w:p w14:paraId="05C1846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input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type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submit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提交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C00115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input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type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reset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i/>
                <w:iCs/>
                <w:color w:val="8190A0"/>
                <w:kern w:val="0"/>
                <w:sz w:val="24"/>
              </w:rPr>
              <w:t>value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="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重置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"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59A5445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form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343B977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6D2DC21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0F7B9F6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&lt;/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html</w:t>
            </w:r>
            <w:r w:rsidRPr="00FD1144">
              <w:rPr>
                <w:rFonts w:ascii="Consolas" w:hAnsi="Consolas" w:cs="宋体"/>
                <w:color w:val="91B3E0"/>
                <w:kern w:val="0"/>
                <w:sz w:val="24"/>
              </w:rPr>
              <w:t>&gt;</w:t>
            </w:r>
          </w:p>
          <w:p w14:paraId="7AF6178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1E1240A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body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3D482CC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font-family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Arial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,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sans-serif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4E99DE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line-height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1.6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15BDD8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margin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C4E040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padding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7FDF3D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background-color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f4f4f4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4802A6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333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3E7FE0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1609EE8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16104E3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header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0A947A8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background-color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007BFF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D2D66E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padding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51D0BDC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text-align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center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500D2E7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white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4BC8DC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font-size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1.5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em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0970EF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font-weight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bold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6E26CCA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6185630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5535E1D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header h1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0F2588B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margin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DFB84C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25211F5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02BBC85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nav ul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79015784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list-style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none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3875FB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padding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B6FA42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44F9609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2DFBFE7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nav ul li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375ED5A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display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inline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C36619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margin-right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5D4BEC5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44B604A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15DCF54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nav ul li a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58BA554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text-decoration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none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F6625E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007BFF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0CC9406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padding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5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FB954E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border-radius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5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3FB5B2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transition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background-color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0.3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s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ease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CE44E8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5DA5010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1E2488A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nav ul li a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hover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7A9B9A8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background-color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007BFF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3E85074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white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075634C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026F240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7CC66DC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section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636E0C1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padding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20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0FD3948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margin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20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2F57FF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background-color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white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5F3A214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box-shadow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b/>
                <w:bCs/>
                <w:color w:val="AA3731"/>
                <w:kern w:val="0"/>
                <w:sz w:val="24"/>
              </w:rPr>
              <w:t>rgba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(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,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,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,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0.1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);</w:t>
            </w:r>
          </w:p>
          <w:p w14:paraId="541BB41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border-radius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5D9275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36C6B23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7FAF7C4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section h2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0A3FDEF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margin-top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F59EA5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4781184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3E8D267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table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480AB3A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width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100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%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5D9AB52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border-collapse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collapse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3248EC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margin-bottom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20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C87556A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6EE4C8E1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59FB45D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lastRenderedPageBreak/>
              <w:t>table th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,</w:t>
            </w: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 xml:space="preserve"> table td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17B41F4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padding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7421BC0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text-align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left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4D36C6A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496F255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47F786E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table th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7DFFADD3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background-color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007BFF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54BC6A4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white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5B4695C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3DED385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5097C9F5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table tr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nth-child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(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even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)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6A2BA01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background-color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f2f2f2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6AA1F6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6784567D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5AF6D49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table tr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hover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4A46CD9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background-color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#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ddd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94A1C2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4B26FF80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3224AA97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ul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43B13B92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list-style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448C27"/>
                <w:kern w:val="0"/>
                <w:sz w:val="24"/>
              </w:rPr>
              <w:t>none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01472C48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padding-left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0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227A6A4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4D4BC809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6F45E6FB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A3E9D"/>
                <w:kern w:val="0"/>
                <w:sz w:val="24"/>
              </w:rPr>
              <w:t>ul li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{</w:t>
            </w:r>
          </w:p>
          <w:p w14:paraId="67BB2E4E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   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margin-bottom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:</w:t>
            </w:r>
            <w:r w:rsidRPr="00FD1144">
              <w:rPr>
                <w:rFonts w:ascii="Consolas" w:hAnsi="Consolas" w:cs="宋体"/>
                <w:color w:val="333333"/>
                <w:kern w:val="0"/>
                <w:sz w:val="24"/>
              </w:rPr>
              <w:t xml:space="preserve"> </w:t>
            </w:r>
            <w:r w:rsidRPr="00FD1144">
              <w:rPr>
                <w:rFonts w:ascii="Consolas" w:hAnsi="Consolas" w:cs="宋体"/>
                <w:color w:val="9C5D27"/>
                <w:kern w:val="0"/>
                <w:sz w:val="24"/>
              </w:rPr>
              <w:t>10</w:t>
            </w:r>
            <w:r w:rsidRPr="00FD1144">
              <w:rPr>
                <w:rFonts w:ascii="Consolas" w:hAnsi="Consolas" w:cs="宋体"/>
                <w:color w:val="4B69C6"/>
                <w:kern w:val="0"/>
                <w:sz w:val="24"/>
              </w:rPr>
              <w:t>px</w:t>
            </w: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;</w:t>
            </w:r>
          </w:p>
          <w:p w14:paraId="12EC61BF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  <w:r w:rsidRPr="00FD1144">
              <w:rPr>
                <w:rFonts w:ascii="Consolas" w:hAnsi="Consolas" w:cs="宋体"/>
                <w:color w:val="777777"/>
                <w:kern w:val="0"/>
                <w:sz w:val="24"/>
              </w:rPr>
              <w:t>}</w:t>
            </w:r>
          </w:p>
          <w:p w14:paraId="116E9616" w14:textId="77777777" w:rsidR="00FD1144" w:rsidRPr="00FD1144" w:rsidRDefault="00FD1144" w:rsidP="00FD1144">
            <w:pPr>
              <w:widowControl/>
              <w:shd w:val="clear" w:color="auto" w:fill="F5F5F5"/>
              <w:spacing w:line="330" w:lineRule="atLeast"/>
              <w:jc w:val="left"/>
              <w:rPr>
                <w:rFonts w:ascii="Consolas" w:hAnsi="Consolas" w:cs="宋体"/>
                <w:color w:val="333333"/>
                <w:kern w:val="0"/>
                <w:sz w:val="24"/>
              </w:rPr>
            </w:pPr>
          </w:p>
          <w:p w14:paraId="44CAB727" w14:textId="28446CFD" w:rsidR="005F15E3" w:rsidRDefault="005F15E3">
            <w:pPr>
              <w:rPr>
                <w:rFonts w:ascii="Consolas" w:hAnsi="Consolas" w:cs="Consolas" w:hint="eastAsia"/>
                <w:color w:val="000000"/>
                <w:kern w:val="0"/>
                <w:sz w:val="24"/>
              </w:rPr>
            </w:pPr>
          </w:p>
        </w:tc>
      </w:tr>
    </w:tbl>
    <w:p w14:paraId="6A7D4EEF" w14:textId="77777777" w:rsidR="005F15E3" w:rsidRDefault="005F15E3"/>
    <w:sectPr w:rsidR="005F15E3"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69B1E" w14:textId="77777777" w:rsidR="009D0E95" w:rsidRDefault="009D0E95">
      <w:r>
        <w:separator/>
      </w:r>
    </w:p>
  </w:endnote>
  <w:endnote w:type="continuationSeparator" w:id="0">
    <w:p w14:paraId="5CE9E108" w14:textId="77777777" w:rsidR="009D0E95" w:rsidRDefault="009D0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altName w:val="LiSu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C0AE6" w14:textId="77777777" w:rsidR="005F15E3" w:rsidRDefault="00683C51">
    <w:pPr>
      <w:pStyle w:val="a6"/>
      <w:framePr w:wrap="around" w:vAnchor="text" w:hAnchor="margin" w:xAlign="center" w:y="1"/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6BEAE441" w14:textId="77777777" w:rsidR="005F15E3" w:rsidRDefault="005F15E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AAA43" w14:textId="77777777" w:rsidR="005F15E3" w:rsidRDefault="00683C51">
    <w:pPr>
      <w:pStyle w:val="a6"/>
      <w:framePr w:wrap="around" w:vAnchor="text" w:hAnchor="margin" w:xAlign="center" w:y="1"/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2</w:t>
    </w:r>
    <w:r>
      <w:rPr>
        <w:rStyle w:val="aa"/>
      </w:rPr>
      <w:fldChar w:fldCharType="end"/>
    </w:r>
  </w:p>
  <w:p w14:paraId="3DF29B9D" w14:textId="77777777" w:rsidR="005F15E3" w:rsidRDefault="005F15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EF2A1" w14:textId="77777777" w:rsidR="009D0E95" w:rsidRDefault="009D0E95">
      <w:r>
        <w:separator/>
      </w:r>
    </w:p>
  </w:footnote>
  <w:footnote w:type="continuationSeparator" w:id="0">
    <w:p w14:paraId="29545D3D" w14:textId="77777777" w:rsidR="009D0E95" w:rsidRDefault="009D0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efaultTabStop w:val="4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E3"/>
    <w:rsid w:val="000711E5"/>
    <w:rsid w:val="0008394B"/>
    <w:rsid w:val="00124510"/>
    <w:rsid w:val="003303E2"/>
    <w:rsid w:val="00350D51"/>
    <w:rsid w:val="003D477E"/>
    <w:rsid w:val="003E0D8D"/>
    <w:rsid w:val="00451EA9"/>
    <w:rsid w:val="004F6DD5"/>
    <w:rsid w:val="005873A6"/>
    <w:rsid w:val="00594469"/>
    <w:rsid w:val="005F15E3"/>
    <w:rsid w:val="00643ED4"/>
    <w:rsid w:val="00683C51"/>
    <w:rsid w:val="006F5C2C"/>
    <w:rsid w:val="007322A8"/>
    <w:rsid w:val="007C5574"/>
    <w:rsid w:val="00835D93"/>
    <w:rsid w:val="00850077"/>
    <w:rsid w:val="0086719A"/>
    <w:rsid w:val="008C2724"/>
    <w:rsid w:val="0091130A"/>
    <w:rsid w:val="00912AED"/>
    <w:rsid w:val="009434A1"/>
    <w:rsid w:val="009A0C58"/>
    <w:rsid w:val="009B5EA2"/>
    <w:rsid w:val="009D0E95"/>
    <w:rsid w:val="009D456E"/>
    <w:rsid w:val="00A02CB6"/>
    <w:rsid w:val="00A2251F"/>
    <w:rsid w:val="00A735C6"/>
    <w:rsid w:val="00AE09F5"/>
    <w:rsid w:val="00B26F2E"/>
    <w:rsid w:val="00B829A6"/>
    <w:rsid w:val="00C079C2"/>
    <w:rsid w:val="00C14074"/>
    <w:rsid w:val="00CD00C3"/>
    <w:rsid w:val="00D2425E"/>
    <w:rsid w:val="00D63C38"/>
    <w:rsid w:val="00E4525E"/>
    <w:rsid w:val="00F60FA4"/>
    <w:rsid w:val="00F77C17"/>
    <w:rsid w:val="00FA469C"/>
    <w:rsid w:val="00FA605F"/>
    <w:rsid w:val="00FD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3DD39"/>
  <w15:docId w15:val="{DB74DB1A-17C9-4E13-9635-5C41E7D0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3E0D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rsid w:val="003E0D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qFormat/>
    <w:rsid w:val="003303E2"/>
    <w:pPr>
      <w:ind w:firstLineChars="200" w:firstLine="420"/>
    </w:pPr>
  </w:style>
  <w:style w:type="paragraph" w:styleId="a4">
    <w:name w:val="Balloon Text"/>
    <w:basedOn w:val="a"/>
    <w:link w:val="a5"/>
    <w:rsid w:val="00124510"/>
    <w:rPr>
      <w:sz w:val="18"/>
      <w:szCs w:val="18"/>
    </w:rPr>
  </w:style>
  <w:style w:type="paragraph" w:styleId="a6">
    <w:name w:val="footer"/>
    <w:basedOn w:val="a"/>
    <w:rsid w:val="00515CF8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63109D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9">
    <w:name w:val="Hyperlink"/>
    <w:unhideWhenUsed/>
    <w:rsid w:val="003303E2"/>
    <w:rPr>
      <w:color w:val="0000FF"/>
      <w:u w:val="single"/>
    </w:rPr>
  </w:style>
  <w:style w:type="character" w:customStyle="1" w:styleId="a8">
    <w:name w:val="页眉 字符"/>
    <w:link w:val="a7"/>
    <w:rsid w:val="0063109D"/>
    <w:rPr>
      <w:kern w:val="2"/>
      <w:sz w:val="18"/>
      <w:szCs w:val="18"/>
    </w:rPr>
  </w:style>
  <w:style w:type="character" w:styleId="aa">
    <w:name w:val="page number"/>
    <w:basedOn w:val="a0"/>
    <w:rsid w:val="00515CF8"/>
  </w:style>
  <w:style w:type="character" w:customStyle="1" w:styleId="a5">
    <w:name w:val="批注框文本 字符"/>
    <w:link w:val="a4"/>
    <w:rsid w:val="00124510"/>
    <w:rPr>
      <w:kern w:val="2"/>
      <w:sz w:val="18"/>
      <w:szCs w:val="18"/>
    </w:rPr>
  </w:style>
  <w:style w:type="table" w:styleId="ab">
    <w:name w:val="Table Grid"/>
    <w:basedOn w:val="a1"/>
    <w:rsid w:val="005873A6"/>
    <w:pPr>
      <w:widowControl w:val="0"/>
      <w:jc w:val="both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3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1352</Words>
  <Characters>7712</Characters>
  <Application>Microsoft Office Word</Application>
  <DocSecurity>0</DocSecurity>
  <Lines>64</Lines>
  <Paragraphs>18</Paragraphs>
  <ScaleCrop>false</ScaleCrop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梁金航</dc:creator>
  <cp:lastModifiedBy>金航 梁</cp:lastModifiedBy>
  <cp:revision>4</cp:revision>
  <dcterms:created xsi:type="dcterms:W3CDTF">2024-09-20T00:54:00Z</dcterms:created>
  <dcterms:modified xsi:type="dcterms:W3CDTF">2024-09-20T01:23:00Z</dcterms:modified>
</cp:coreProperties>
</file>