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29585">
      <w:pPr>
        <w:ind w:firstLine="480"/>
      </w:pPr>
      <w:bookmarkStart w:id="16" w:name="_GoBack"/>
      <w:bookmarkEnd w:id="16"/>
    </w:p>
    <w:p w14:paraId="37EEB4EE">
      <w:pPr>
        <w:spacing w:line="240" w:lineRule="auto"/>
        <w:ind w:firstLine="643"/>
        <w:rPr>
          <w:rFonts w:ascii="黑体" w:hAnsi="黑体" w:eastAsia="黑体"/>
          <w:b/>
          <w:color w:val="7F7F7F"/>
          <w:sz w:val="32"/>
          <w:szCs w:val="32"/>
        </w:rPr>
      </w:pPr>
    </w:p>
    <w:p w14:paraId="5B9FEF58">
      <w:pPr>
        <w:spacing w:line="240" w:lineRule="auto"/>
        <w:ind w:firstLine="6433" w:firstLineChars="2670"/>
        <w:rPr>
          <w:b/>
        </w:rPr>
      </w:pPr>
      <w:r>
        <w:rPr>
          <w:rFonts w:hint="eastAsia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99060</wp:posOffset>
            </wp:positionV>
            <wp:extent cx="1143000" cy="1130300"/>
            <wp:effectExtent l="19050" t="0" r="0" b="0"/>
            <wp:wrapNone/>
            <wp:docPr id="1" name="图片 2" descr="校徽图片（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校徽图片（正）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1ADD77D">
      <w:pPr>
        <w:spacing w:line="240" w:lineRule="auto"/>
        <w:ind w:firstLine="0" w:firstLineChars="0"/>
        <w:jc w:val="center"/>
        <w:rPr>
          <w:b/>
          <w:sz w:val="10"/>
          <w:szCs w:val="10"/>
        </w:rPr>
      </w:pPr>
      <w:r>
        <w:rPr>
          <w:rFonts w:hint="eastAsia"/>
        </w:rPr>
        <w:t xml:space="preserve">                  </w:t>
      </w:r>
      <w:r>
        <w:rPr>
          <w:rFonts w:hint="eastAsia"/>
          <w:b/>
        </w:rPr>
        <w:drawing>
          <wp:inline distT="0" distB="0" distL="0" distR="0">
            <wp:extent cx="3844925" cy="848360"/>
            <wp:effectExtent l="19050" t="0" r="3175" b="0"/>
            <wp:docPr id="2" name="图片 2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ea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0AC0E">
      <w:pPr>
        <w:spacing w:line="240" w:lineRule="auto"/>
        <w:ind w:left="-821" w:leftChars="-342" w:firstLine="0" w:firstLineChars="0"/>
        <w:jc w:val="center"/>
      </w:pPr>
      <w:r>
        <w:rPr>
          <w:rFonts w:hint="eastAsia" w:ascii="宋体" w:hAnsi="宋体"/>
          <w:color w:val="FFFFFF"/>
          <w:sz w:val="52"/>
          <w:szCs w:val="52"/>
        </w:rPr>
        <w:t xml:space="preserve">          </w:t>
      </w:r>
      <w:r>
        <w:rPr>
          <w:rFonts w:ascii="宋体" w:hAnsi="宋体"/>
          <w:color w:val="FFFFFF"/>
          <w:sz w:val="52"/>
          <w:szCs w:val="52"/>
        </w:rPr>
        <w:pict>
          <v:shape id="_x0000_i1025" o:spt="136" type="#_x0000_t136" style="height:17.5pt;width:288pt;" fillcolor="#000000" filled="t" stroked="t" coordsize="21600,21600">
            <v:path/>
            <v:fill on="t" focussize="0,0"/>
            <v:stroke color="#969696"/>
            <v:imagedata o:title=""/>
            <o:lock v:ext="edit"/>
            <v:textpath on="t" fitshape="t" fitpath="t" trim="t" xscale="f" string="Beijing Institute of Petrochemical Technology" style="font-family:华文细黑;font-size:18pt;v-text-align:center;v-text-spacing:58985f;"/>
            <w10:wrap type="none"/>
            <w10:anchorlock/>
          </v:shape>
        </w:pict>
      </w:r>
    </w:p>
    <w:p w14:paraId="5745602A">
      <w:pPr>
        <w:spacing w:line="240" w:lineRule="auto"/>
        <w:ind w:firstLine="480"/>
      </w:pPr>
    </w:p>
    <w:p w14:paraId="1B870540">
      <w:pPr>
        <w:spacing w:line="240" w:lineRule="auto"/>
        <w:ind w:firstLine="480"/>
      </w:pPr>
    </w:p>
    <w:p w14:paraId="25E1217F">
      <w:pPr>
        <w:spacing w:line="240" w:lineRule="auto"/>
        <w:ind w:firstLine="0" w:firstLineChars="0"/>
        <w:jc w:val="center"/>
        <w:rPr>
          <w:rFonts w:eastAsia="黑体"/>
          <w:b/>
          <w:sz w:val="44"/>
          <w:szCs w:val="44"/>
        </w:rPr>
      </w:pPr>
      <w:r>
        <w:rPr>
          <w:rFonts w:hint="eastAsia" w:eastAsia="黑体"/>
          <w:b/>
          <w:sz w:val="44"/>
          <w:szCs w:val="44"/>
        </w:rPr>
        <w:t xml:space="preserve">   单片机工程实报告</w:t>
      </w:r>
    </w:p>
    <w:p w14:paraId="48CED649">
      <w:pPr>
        <w:spacing w:line="240" w:lineRule="auto"/>
        <w:ind w:firstLine="480"/>
      </w:pPr>
    </w:p>
    <w:p w14:paraId="41FF7D7F">
      <w:pPr>
        <w:spacing w:line="240" w:lineRule="auto"/>
        <w:ind w:firstLine="480"/>
      </w:pPr>
    </w:p>
    <w:p w14:paraId="017E35DA">
      <w:pPr>
        <w:spacing w:line="240" w:lineRule="auto"/>
        <w:ind w:firstLine="480"/>
        <w:jc w:val="center"/>
      </w:pPr>
    </w:p>
    <w:tbl>
      <w:tblPr>
        <w:tblStyle w:val="1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2"/>
      </w:tblGrid>
      <w:tr w14:paraId="184D5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6922" w:type="dxa"/>
            <w:tcBorders>
              <w:bottom w:val="single" w:color="auto" w:sz="12" w:space="0"/>
            </w:tcBorders>
            <w:vAlign w:val="center"/>
          </w:tcPr>
          <w:p w14:paraId="61E48EF6">
            <w:pPr>
              <w:spacing w:line="240" w:lineRule="auto"/>
              <w:ind w:firstLine="0" w:firstLineChars="0"/>
              <w:rPr>
                <w:rFonts w:ascii="黑体" w:eastAsia="黑体"/>
                <w:b/>
                <w:sz w:val="44"/>
                <w:szCs w:val="44"/>
              </w:rPr>
            </w:pPr>
            <w:r>
              <w:rPr>
                <w:rFonts w:hint="eastAsia" w:ascii="黑体" w:eastAsia="黑体"/>
                <w:b/>
                <w:sz w:val="44"/>
                <w:szCs w:val="44"/>
              </w:rPr>
              <w:t>题目：温湿度检测系统设计</w:t>
            </w:r>
          </w:p>
        </w:tc>
      </w:tr>
    </w:tbl>
    <w:p w14:paraId="6A35B4C4">
      <w:pPr>
        <w:spacing w:line="240" w:lineRule="auto"/>
        <w:ind w:firstLine="480"/>
        <w:jc w:val="center"/>
      </w:pPr>
    </w:p>
    <w:p w14:paraId="2964A8F5">
      <w:pPr>
        <w:spacing w:line="240" w:lineRule="auto"/>
        <w:ind w:firstLine="480"/>
        <w:jc w:val="center"/>
      </w:pPr>
    </w:p>
    <w:p w14:paraId="15B28C1C">
      <w:pPr>
        <w:spacing w:line="240" w:lineRule="auto"/>
        <w:ind w:firstLine="480"/>
        <w:jc w:val="center"/>
      </w:pPr>
    </w:p>
    <w:p w14:paraId="7DB5BE1F">
      <w:pPr>
        <w:spacing w:line="240" w:lineRule="auto"/>
        <w:ind w:firstLine="480"/>
        <w:jc w:val="center"/>
      </w:pPr>
    </w:p>
    <w:p w14:paraId="404BB50E">
      <w:pPr>
        <w:spacing w:line="240" w:lineRule="auto"/>
        <w:ind w:firstLine="480"/>
        <w:jc w:val="center"/>
      </w:pPr>
    </w:p>
    <w:tbl>
      <w:tblPr>
        <w:tblStyle w:val="1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883"/>
      </w:tblGrid>
      <w:tr w14:paraId="31201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2310" w:type="dxa"/>
          </w:tcPr>
          <w:p w14:paraId="336DB56D">
            <w:pPr>
              <w:spacing w:line="240" w:lineRule="auto"/>
              <w:ind w:firstLine="0" w:firstLineChars="0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 xml:space="preserve"> </w:t>
            </w:r>
            <w:r>
              <w:rPr>
                <w:rFonts w:hint="eastAsia" w:ascii="黑体" w:eastAsia="黑体"/>
                <w:b/>
                <w:spacing w:val="-20"/>
                <w:sz w:val="32"/>
                <w:szCs w:val="32"/>
              </w:rPr>
              <w:t>组     长</w:t>
            </w:r>
            <w:r>
              <w:rPr>
                <w:rFonts w:hint="eastAsia" w:ascii="黑体" w:eastAsia="黑体"/>
                <w:b/>
                <w:sz w:val="32"/>
                <w:szCs w:val="32"/>
              </w:rPr>
              <w:t>：</w:t>
            </w:r>
          </w:p>
        </w:tc>
        <w:tc>
          <w:tcPr>
            <w:tcW w:w="2883" w:type="dxa"/>
          </w:tcPr>
          <w:p w14:paraId="12D5DA30">
            <w:pPr>
              <w:spacing w:line="240" w:lineRule="auto"/>
              <w:ind w:firstLine="0" w:firstLineChars="0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    丁  家  硕                               </w:t>
            </w:r>
          </w:p>
        </w:tc>
      </w:tr>
      <w:tr w14:paraId="2A20C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2310" w:type="dxa"/>
          </w:tcPr>
          <w:p w14:paraId="36302B49">
            <w:pPr>
              <w:spacing w:line="240" w:lineRule="auto"/>
              <w:ind w:firstLine="0" w:firstLineChars="0"/>
              <w:jc w:val="left"/>
              <w:rPr>
                <w:rFonts w:ascii="黑体" w:eastAsia="黑体"/>
                <w:b/>
                <w:spacing w:val="-20"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pacing w:val="-20"/>
                <w:sz w:val="32"/>
                <w:szCs w:val="32"/>
              </w:rPr>
              <w:t>组     员：</w:t>
            </w:r>
          </w:p>
        </w:tc>
        <w:tc>
          <w:tcPr>
            <w:tcW w:w="2883" w:type="dxa"/>
          </w:tcPr>
          <w:p w14:paraId="1FB8057E">
            <w:pPr>
              <w:spacing w:line="240" w:lineRule="auto"/>
              <w:ind w:left="720" w:hanging="720" w:hangingChars="300"/>
              <w:jc w:val="left"/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     马  敏  涛            </w:t>
            </w:r>
          </w:p>
          <w:p w14:paraId="70F96190">
            <w:pPr>
              <w:spacing w:line="240" w:lineRule="auto"/>
              <w:ind w:left="720" w:hanging="720" w:hangingChars="300"/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     岳  金  豪                       </w:t>
            </w:r>
          </w:p>
        </w:tc>
      </w:tr>
      <w:tr w14:paraId="5A0CA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2310" w:type="dxa"/>
          </w:tcPr>
          <w:p w14:paraId="477A2DA1">
            <w:pPr>
              <w:spacing w:line="240" w:lineRule="auto"/>
              <w:ind w:firstLine="0" w:firstLineChars="0"/>
              <w:jc w:val="left"/>
              <w:rPr>
                <w:rFonts w:ascii="黑体" w:eastAsia="黑体"/>
                <w:b/>
                <w:spacing w:val="-20"/>
                <w:sz w:val="32"/>
                <w:szCs w:val="32"/>
              </w:rPr>
            </w:pPr>
          </w:p>
        </w:tc>
        <w:tc>
          <w:tcPr>
            <w:tcW w:w="2883" w:type="dxa"/>
          </w:tcPr>
          <w:p w14:paraId="3535550D">
            <w:pPr>
              <w:spacing w:line="240" w:lineRule="auto"/>
              <w:ind w:firstLine="0" w:firstLineChars="0"/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</w:p>
        </w:tc>
      </w:tr>
      <w:tr w14:paraId="12577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2310" w:type="dxa"/>
          </w:tcPr>
          <w:p w14:paraId="33378150">
            <w:pPr>
              <w:spacing w:line="240" w:lineRule="auto"/>
              <w:ind w:firstLine="0" w:firstLineChars="0"/>
              <w:jc w:val="distribute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 xml:space="preserve"> 指导教师：</w:t>
            </w:r>
          </w:p>
        </w:tc>
        <w:tc>
          <w:tcPr>
            <w:tcW w:w="2883" w:type="dxa"/>
          </w:tcPr>
          <w:p w14:paraId="7368B0E7">
            <w:pPr>
              <w:spacing w:line="240" w:lineRule="auto"/>
              <w:ind w:firstLine="0" w:firstLineChars="0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hint="eastAsia" w:ascii="黑体" w:eastAsia="黑体"/>
                <w:spacing w:val="-40"/>
                <w:sz w:val="32"/>
                <w:szCs w:val="32"/>
                <w:u w:val="single"/>
              </w:rPr>
              <w:t xml:space="preserve">          马 苗 立                </w:t>
            </w:r>
          </w:p>
        </w:tc>
      </w:tr>
    </w:tbl>
    <w:p w14:paraId="3E085215">
      <w:pPr>
        <w:spacing w:line="240" w:lineRule="auto"/>
        <w:ind w:firstLine="480"/>
      </w:pPr>
    </w:p>
    <w:p w14:paraId="6041D23C">
      <w:pPr>
        <w:spacing w:line="240" w:lineRule="auto"/>
        <w:ind w:firstLine="480"/>
      </w:pPr>
    </w:p>
    <w:p w14:paraId="582B2322">
      <w:pPr>
        <w:spacing w:line="240" w:lineRule="auto"/>
        <w:ind w:firstLine="480"/>
      </w:pPr>
    </w:p>
    <w:p w14:paraId="09EFB94E">
      <w:pPr>
        <w:spacing w:line="240" w:lineRule="auto"/>
        <w:ind w:firstLine="480"/>
      </w:pPr>
    </w:p>
    <w:p w14:paraId="4CA492AB">
      <w:pPr>
        <w:spacing w:line="240" w:lineRule="auto"/>
        <w:ind w:firstLine="480"/>
        <w:jc w:val="center"/>
        <w:rPr>
          <w:szCs w:val="24"/>
        </w:rPr>
        <w:sectPr>
          <w:headerReference w:type="default" r:id="rId28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t xml:space="preserve">2026 年 </w:t>
      </w:r>
      <w:r>
        <w:rPr>
          <w:rFonts w:hint="eastAsia"/>
        </w:rPr>
        <w:t>7</w:t>
      </w:r>
      <w:r>
        <w:t xml:space="preserve"> 月 </w:t>
      </w:r>
      <w:r>
        <w:rPr>
          <w:rFonts w:hint="eastAsia"/>
        </w:rPr>
        <w:t>10</w:t>
      </w:r>
      <w:r>
        <w:t xml:space="preserve"> 日</w:t>
      </w:r>
    </w:p>
    <w:p w14:paraId="609B7FD6">
      <w:pPr>
        <w:spacing w:before="120" w:after="240"/>
        <w:ind w:firstLine="723"/>
        <w:jc w:val="center"/>
      </w:pPr>
      <w:r>
        <w:rPr>
          <w:rFonts w:eastAsia="黑体"/>
          <w:b/>
          <w:sz w:val="36"/>
        </w:rPr>
        <w:t>目录</w:t>
      </w:r>
    </w:p>
    <w:p w14:paraId="1E22AB3D">
      <w:pPr>
        <w:pStyle w:val="8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_Toc9898 </w:instrText>
      </w:r>
      <w:r>
        <w:fldChar w:fldCharType="separate"/>
      </w:r>
      <w:r>
        <w:rPr>
          <w:rFonts w:hint="default"/>
        </w:rPr>
        <w:t xml:space="preserve">一、 </w:t>
      </w:r>
      <w:r>
        <w:t>任务要求</w:t>
      </w:r>
      <w:r>
        <w:tab/>
      </w:r>
      <w:r>
        <w:fldChar w:fldCharType="begin"/>
      </w:r>
      <w:r>
        <w:instrText xml:space="preserve"> PAGEREF _Toc9898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E42C19D">
      <w:pPr>
        <w:pStyle w:val="8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_Toc14700 </w:instrText>
      </w:r>
      <w:r>
        <w:fldChar w:fldCharType="separate"/>
      </w:r>
      <w:r>
        <w:rPr>
          <w:rFonts w:hint="default"/>
        </w:rPr>
        <w:t xml:space="preserve">二、 </w:t>
      </w:r>
      <w:r>
        <w:t>系统硬件设计</w:t>
      </w:r>
      <w:r>
        <w:tab/>
      </w:r>
      <w:r>
        <w:fldChar w:fldCharType="begin"/>
      </w:r>
      <w:r>
        <w:instrText xml:space="preserve"> PAGEREF _Toc14700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C0F972D">
      <w:pPr>
        <w:pStyle w:val="9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_Toc1328 </w:instrText>
      </w:r>
      <w:r>
        <w:fldChar w:fldCharType="separate"/>
      </w:r>
      <w:r>
        <w:rPr>
          <w:rFonts w:hint="eastAsia"/>
        </w:rPr>
        <w:t xml:space="preserve">2.1 </w:t>
      </w:r>
      <w:r>
        <w:rPr>
          <w:rFonts w:ascii="Times New Roman" w:hAnsi="Times New Roman" w:eastAsia="黑体"/>
        </w:rPr>
        <w:t>系统硬件总体设计</w:t>
      </w:r>
      <w:r>
        <w:tab/>
      </w:r>
      <w:r>
        <w:fldChar w:fldCharType="begin"/>
      </w:r>
      <w:r>
        <w:instrText xml:space="preserve"> PAGEREF _Toc1328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736A840">
      <w:pPr>
        <w:pStyle w:val="9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_Toc21818 </w:instrText>
      </w:r>
      <w:r>
        <w:fldChar w:fldCharType="separate"/>
      </w:r>
      <w:r>
        <w:rPr>
          <w:rFonts w:hint="eastAsia"/>
        </w:rPr>
        <w:t xml:space="preserve">2.2 </w:t>
      </w:r>
      <w:r>
        <w:rPr>
          <w:rFonts w:ascii="Times New Roman" w:hAnsi="Times New Roman" w:eastAsia="黑体"/>
        </w:rPr>
        <w:t>系统详细硬件设计</w:t>
      </w:r>
      <w:r>
        <w:tab/>
      </w:r>
      <w:r>
        <w:fldChar w:fldCharType="begin"/>
      </w:r>
      <w:r>
        <w:instrText xml:space="preserve"> PAGEREF _Toc21818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5ADDFBF">
      <w:pPr>
        <w:pStyle w:val="9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_Toc19662 </w:instrText>
      </w:r>
      <w:r>
        <w:fldChar w:fldCharType="separate"/>
      </w:r>
      <w:r>
        <w:rPr>
          <w:rFonts w:hint="eastAsia"/>
        </w:rPr>
        <w:t xml:space="preserve">2.3 </w:t>
      </w:r>
      <w:r>
        <w:rPr>
          <w:rFonts w:ascii="Times New Roman" w:hAnsi="Times New Roman" w:eastAsia="黑体"/>
        </w:rPr>
        <w:t>外部总线与地址译码设计</w:t>
      </w:r>
      <w:r>
        <w:tab/>
      </w:r>
      <w:r>
        <w:fldChar w:fldCharType="begin"/>
      </w:r>
      <w:r>
        <w:instrText xml:space="preserve"> PAGEREF _Toc19662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6DB7A6E">
      <w:pPr>
        <w:pStyle w:val="9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_Toc27115 </w:instrText>
      </w:r>
      <w:r>
        <w:fldChar w:fldCharType="separate"/>
      </w:r>
      <w:r>
        <w:rPr>
          <w:rFonts w:hint="eastAsia"/>
        </w:rPr>
        <w:t xml:space="preserve">2.4 </w:t>
      </w:r>
      <w:r>
        <w:rPr>
          <w:rFonts w:ascii="Times New Roman" w:hAnsi="Times New Roman" w:eastAsia="黑体"/>
        </w:rPr>
        <w:t>手绘硬件原理图</w:t>
      </w:r>
      <w:r>
        <w:tab/>
      </w:r>
      <w:r>
        <w:fldChar w:fldCharType="begin"/>
      </w:r>
      <w:r>
        <w:instrText xml:space="preserve"> PAGEREF _Toc27115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B399DF2">
      <w:pPr>
        <w:pStyle w:val="8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_Toc5685 </w:instrText>
      </w:r>
      <w:r>
        <w:fldChar w:fldCharType="separate"/>
      </w:r>
      <w:r>
        <w:rPr>
          <w:rFonts w:hint="default"/>
        </w:rPr>
        <w:t xml:space="preserve">三、 </w:t>
      </w:r>
      <w:r>
        <w:t>系统软件设计</w:t>
      </w:r>
      <w:r>
        <w:tab/>
      </w:r>
      <w:r>
        <w:fldChar w:fldCharType="begin"/>
      </w:r>
      <w:r>
        <w:instrText xml:space="preserve"> PAGEREF _Toc5685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AC5C554">
      <w:pPr>
        <w:pStyle w:val="9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_Toc6371 </w:instrText>
      </w:r>
      <w:r>
        <w:fldChar w:fldCharType="separate"/>
      </w:r>
      <w:r>
        <w:rPr>
          <w:rFonts w:hint="eastAsia"/>
        </w:rPr>
        <w:t xml:space="preserve">3.1 </w:t>
      </w:r>
      <w:r>
        <w:rPr>
          <w:rFonts w:ascii="Times New Roman" w:hAnsi="Times New Roman" w:eastAsia="黑体"/>
        </w:rPr>
        <w:t>程序流程图设计</w:t>
      </w:r>
      <w:r>
        <w:tab/>
      </w:r>
      <w:r>
        <w:fldChar w:fldCharType="begin"/>
      </w:r>
      <w:r>
        <w:instrText xml:space="preserve"> PAGEREF _Toc6371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3C6A967">
      <w:pPr>
        <w:pStyle w:val="9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_Toc747 </w:instrText>
      </w:r>
      <w:r>
        <w:fldChar w:fldCharType="separate"/>
      </w:r>
      <w:r>
        <w:rPr>
          <w:rFonts w:hint="eastAsia"/>
        </w:rPr>
        <w:t xml:space="preserve">3.2 </w:t>
      </w:r>
      <w:r>
        <w:rPr>
          <w:rFonts w:ascii="Times New Roman" w:hAnsi="Times New Roman" w:eastAsia="黑体"/>
        </w:rPr>
        <w:t>IO口地址计算</w:t>
      </w:r>
      <w:r>
        <w:tab/>
      </w:r>
      <w:r>
        <w:fldChar w:fldCharType="begin"/>
      </w:r>
      <w:r>
        <w:instrText xml:space="preserve"> PAGEREF _Toc747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881FBE6">
      <w:pPr>
        <w:pStyle w:val="9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_Toc5264 </w:instrText>
      </w:r>
      <w:r>
        <w:fldChar w:fldCharType="separate"/>
      </w:r>
      <w:r>
        <w:rPr>
          <w:rFonts w:hint="eastAsia"/>
        </w:rPr>
        <w:t xml:space="preserve">3.3 </w:t>
      </w:r>
      <w:r>
        <w:rPr>
          <w:rFonts w:ascii="Times New Roman" w:hAnsi="Times New Roman" w:eastAsia="黑体"/>
        </w:rPr>
        <w:t>源程序设计</w:t>
      </w:r>
      <w:r>
        <w:tab/>
      </w:r>
      <w:r>
        <w:fldChar w:fldCharType="begin"/>
      </w:r>
      <w:r>
        <w:instrText xml:space="preserve"> PAGEREF _Toc5264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FEF6916">
      <w:pPr>
        <w:pStyle w:val="8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_Toc16024 </w:instrText>
      </w:r>
      <w:r>
        <w:fldChar w:fldCharType="separate"/>
      </w:r>
      <w:r>
        <w:rPr>
          <w:rFonts w:hint="default"/>
        </w:rPr>
        <w:t xml:space="preserve">四、 </w:t>
      </w:r>
      <w:r>
        <w:t>调试</w:t>
      </w:r>
      <w:r>
        <w:tab/>
      </w:r>
      <w:r>
        <w:fldChar w:fldCharType="begin"/>
      </w:r>
      <w:r>
        <w:instrText xml:space="preserve"> PAGEREF _Toc16024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1773682">
      <w:pPr>
        <w:pStyle w:val="9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_Toc30987 </w:instrText>
      </w:r>
      <w:r>
        <w:fldChar w:fldCharType="separate"/>
      </w:r>
      <w:r>
        <w:rPr>
          <w:rFonts w:hint="eastAsia"/>
        </w:rPr>
        <w:t xml:space="preserve">4.1 </w:t>
      </w:r>
      <w:r>
        <w:rPr>
          <w:rFonts w:ascii="Times New Roman" w:hAnsi="Times New Roman" w:eastAsia="黑体"/>
        </w:rPr>
        <w:t>调试设备介绍</w:t>
      </w:r>
      <w:r>
        <w:tab/>
      </w:r>
      <w:r>
        <w:fldChar w:fldCharType="begin"/>
      </w:r>
      <w:r>
        <w:instrText xml:space="preserve"> PAGEREF _Toc30987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2E2F944">
      <w:pPr>
        <w:pStyle w:val="9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_Toc24510 </w:instrText>
      </w:r>
      <w:r>
        <w:fldChar w:fldCharType="separate"/>
      </w:r>
      <w:r>
        <w:rPr>
          <w:rFonts w:hint="eastAsia"/>
        </w:rPr>
        <w:t xml:space="preserve">4.2 </w:t>
      </w:r>
      <w:r>
        <w:rPr>
          <w:rFonts w:ascii="Times New Roman" w:hAnsi="Times New Roman" w:eastAsia="黑体"/>
        </w:rPr>
        <w:t>调试过程描述</w:t>
      </w:r>
      <w:r>
        <w:tab/>
      </w:r>
      <w:r>
        <w:fldChar w:fldCharType="begin"/>
      </w:r>
      <w:r>
        <w:instrText xml:space="preserve"> PAGEREF _Toc24510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7FD3290">
      <w:pPr>
        <w:pStyle w:val="9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_Toc27250 </w:instrText>
      </w:r>
      <w:r>
        <w:fldChar w:fldCharType="separate"/>
      </w:r>
      <w:r>
        <w:rPr>
          <w:rFonts w:hint="eastAsia"/>
        </w:rPr>
        <w:t xml:space="preserve">4.3 </w:t>
      </w:r>
      <w:r>
        <w:rPr>
          <w:rFonts w:ascii="Times New Roman" w:hAnsi="Times New Roman" w:eastAsia="黑体"/>
        </w:rPr>
        <w:t>调试过程中遇到的问题及解决办法</w:t>
      </w:r>
      <w:r>
        <w:tab/>
      </w:r>
      <w:r>
        <w:fldChar w:fldCharType="begin"/>
      </w:r>
      <w:r>
        <w:instrText xml:space="preserve"> PAGEREF _Toc27250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E776DB7">
      <w:pPr>
        <w:pStyle w:val="8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_Toc19231 </w:instrText>
      </w:r>
      <w:r>
        <w:fldChar w:fldCharType="separate"/>
      </w:r>
      <w:r>
        <w:rPr>
          <w:rFonts w:hint="default"/>
        </w:rPr>
        <w:t xml:space="preserve">五、 </w:t>
      </w:r>
      <w:r>
        <w:t>经济性分析</w:t>
      </w:r>
      <w:r>
        <w:tab/>
      </w:r>
      <w:r>
        <w:fldChar w:fldCharType="begin"/>
      </w:r>
      <w:r>
        <w:instrText xml:space="preserve"> PAGEREF _Toc19231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4FE811A0">
      <w:pPr>
        <w:pStyle w:val="8"/>
        <w:tabs>
          <w:tab w:val="right" w:leader="dot" w:pos="8306"/>
        </w:tabs>
        <w:spacing w:before="0" w:after="0" w:line="252" w:lineRule="auto"/>
      </w:pPr>
      <w:r>
        <w:fldChar w:fldCharType="begin"/>
      </w:r>
      <w:r>
        <w:instrText xml:space="preserve"> HYPERLINK \l _Toc12081 </w:instrText>
      </w:r>
      <w:r>
        <w:fldChar w:fldCharType="separate"/>
      </w:r>
      <w:r>
        <w:rPr>
          <w:rFonts w:hint="default"/>
        </w:rPr>
        <w:t xml:space="preserve">六、 </w:t>
      </w:r>
      <w:r>
        <w:t>总结</w:t>
      </w:r>
      <w:r>
        <w:tab/>
      </w:r>
      <w:r>
        <w:fldChar w:fldCharType="begin"/>
      </w:r>
      <w:r>
        <w:instrText xml:space="preserve"> PAGEREF _Toc12081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7DB597D6">
      <w:pPr>
        <w:spacing w:line="300" w:lineRule="auto"/>
        <w:ind w:firstLine="0" w:firstLineChars="0"/>
        <w:jc w:val="center"/>
      </w:pPr>
      <w:r>
        <w:fldChar w:fldCharType="end"/>
      </w:r>
    </w:p>
    <w:p w14:paraId="3A8EEAD9">
      <w:pPr>
        <w:ind w:firstLine="0" w:firstLineChars="0"/>
        <w:jc w:val="center"/>
      </w:pPr>
    </w:p>
    <w:p w14:paraId="17D45549">
      <w:pPr>
        <w:ind w:firstLine="480"/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7D88BD0">
      <w:pPr>
        <w:pStyle w:val="2"/>
      </w:pPr>
      <w:bookmarkStart w:id="0" w:name="_Toc9898"/>
      <w:r>
        <w:t>任务要求</w:t>
      </w:r>
      <w:bookmarkEnd w:id="0"/>
    </w:p>
    <w:p w14:paraId="5978908A">
      <w:pPr>
        <w:keepNext/>
        <w:spacing w:before="100" w:after="40"/>
        <w:ind w:firstLine="482"/>
      </w:pPr>
      <w:r>
        <w:rPr>
          <w:b/>
          <w:color w:val="000000"/>
        </w:rPr>
        <w:t>6.1 实验目的</w:t>
      </w:r>
    </w:p>
    <w:p w14:paraId="014DE025">
      <w:pPr>
        <w:numPr>
          <w:ilvl w:val="0"/>
          <w:numId w:val="2"/>
        </w:numPr>
        <w:ind w:firstLine="480"/>
      </w:pPr>
      <w:r>
        <w:rPr>
          <w:color w:val="000000"/>
        </w:rPr>
        <w:t>通过这次实验，让学生得到接口技术实际应用系统开发的综合训练。</w:t>
      </w:r>
    </w:p>
    <w:p w14:paraId="239C8F09">
      <w:pPr>
        <w:numPr>
          <w:ilvl w:val="0"/>
          <w:numId w:val="2"/>
        </w:numPr>
        <w:ind w:firstLine="480"/>
      </w:pPr>
      <w:r>
        <w:rPr>
          <w:color w:val="000000"/>
        </w:rPr>
        <w:t>提高学生单片机综合系统的开发的能力。</w:t>
      </w:r>
    </w:p>
    <w:p w14:paraId="48280A76">
      <w:pPr>
        <w:keepNext/>
        <w:spacing w:before="100" w:after="40"/>
        <w:ind w:firstLine="482"/>
      </w:pPr>
      <w:r>
        <w:rPr>
          <w:b/>
          <w:color w:val="000000"/>
        </w:rPr>
        <w:t>6.2 实验设备</w:t>
      </w:r>
    </w:p>
    <w:p w14:paraId="43262D11">
      <w:pPr>
        <w:ind w:firstLine="480"/>
      </w:pPr>
      <w:r>
        <w:rPr>
          <w:color w:val="000000"/>
        </w:rPr>
        <w:t>单片机实验板一块、下载线一条、计算机一台。</w:t>
      </w:r>
    </w:p>
    <w:p w14:paraId="2A9BBF64">
      <w:pPr>
        <w:keepNext/>
        <w:spacing w:before="100" w:after="40"/>
        <w:ind w:firstLine="482"/>
      </w:pPr>
      <w:r>
        <w:rPr>
          <w:b/>
          <w:color w:val="000000"/>
        </w:rPr>
        <w:t>6.3 实验内容（五选一）</w:t>
      </w:r>
    </w:p>
    <w:p w14:paraId="340A2D7B">
      <w:pPr>
        <w:ind w:firstLine="480"/>
      </w:pPr>
      <w:r>
        <w:rPr>
          <w:color w:val="000000"/>
        </w:rPr>
        <w:t>1. P-A-1#板：温湿度检测系统设计</w:t>
      </w:r>
    </w:p>
    <w:p w14:paraId="057F8C79">
      <w:pPr>
        <w:ind w:firstLine="480"/>
      </w:pPr>
      <w:r>
        <w:rPr>
          <w:color w:val="000000"/>
        </w:rPr>
        <w:t>PC机与下位单片机进行串行通讯，单片机采用串行通讯方式1，波特率1200。PC机采用“串口助手”与单片机进行通讯，在PC机“串口助手”的界面中将波特率设置成1200，串口选择右边的USB转串口的COM，打开串口。先将单片机目标板的电位器调到最大，将所有开关打到低电平。</w:t>
      </w:r>
    </w:p>
    <w:p w14:paraId="093CA7B2">
      <w:pPr>
        <w:ind w:firstLine="480"/>
      </w:pPr>
      <w:r>
        <w:rPr>
          <w:color w:val="000000"/>
        </w:rPr>
        <w:t>第一步：在PC机“串口助手”发送缓冲区内输入任意数，点击“发送数据”按钮；下位单片机目标板接收该数据，并在8个发光二极管中显示该数据；同时单片机将该数据串行送回PC机，在PC机“串口助手”接收缓冲区内回显发送的数据；当数据为特定数据（自定义），方可进行下一步。</w:t>
      </w:r>
    </w:p>
    <w:p w14:paraId="76FA11CE">
      <w:pPr>
        <w:ind w:firstLine="480"/>
      </w:pPr>
      <w:r>
        <w:rPr>
          <w:color w:val="000000"/>
        </w:rPr>
        <w:t>第二步：单片机读取前4个开关的状态，当全为1时，进行下一步。</w:t>
      </w:r>
    </w:p>
    <w:p w14:paraId="728A0A3D">
      <w:pPr>
        <w:ind w:firstLine="480"/>
      </w:pPr>
      <w:r>
        <w:rPr>
          <w:color w:val="000000"/>
        </w:rPr>
        <w:t>第三步：读取ADC0809 IN0通道模拟信号的值（通过电位器获得），并将得到的数字量在8个发光二极管中显示，假设0~5V的模拟信号对应0~80度的温度，要求同时在数码管中显示出相应的温度（含两位小数点），调节电位器观察数值变化情况。显示要求如下：</w:t>
      </w:r>
    </w:p>
    <w:p w14:paraId="458062BD">
      <w:pPr>
        <w:ind w:firstLine="2160" w:firstLineChars="900"/>
      </w:pPr>
      <w:r>
        <w:drawing>
          <wp:inline distT="0" distB="0" distL="0" distR="0">
            <wp:extent cx="2231390" cy="469265"/>
            <wp:effectExtent l="0" t="0" r="0" b="0"/>
            <wp:docPr id="1120603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03674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8B470">
      <w:pPr>
        <w:ind w:firstLine="480"/>
      </w:pPr>
      <w:r>
        <w:rPr>
          <w:color w:val="000000"/>
        </w:rPr>
        <w:t>第四步：当前4个开关任意一个为0时，不读取滑动变阻器的值，数码管不显示。</w:t>
      </w:r>
    </w:p>
    <w:p w14:paraId="0B0F2D58">
      <w:pPr>
        <w:ind w:firstLine="480"/>
      </w:pPr>
      <w:r>
        <w:rPr>
          <w:color w:val="000000"/>
        </w:rPr>
        <w:t>第五步：单片机读取后4个开关的状态，当全为1时，进行下一步。</w:t>
      </w:r>
    </w:p>
    <w:p w14:paraId="604B37B9">
      <w:pPr>
        <w:ind w:firstLine="480"/>
      </w:pPr>
      <w:r>
        <w:rPr>
          <w:color w:val="000000"/>
        </w:rPr>
        <w:t>第六步：采样当前环境的温度，并在数码管中显示出来（含两位小数点）。显示要求如下：</w:t>
      </w:r>
    </w:p>
    <w:p w14:paraId="4B272A99">
      <w:pPr>
        <w:ind w:firstLine="480"/>
      </w:pPr>
      <w:r>
        <w:rPr>
          <w:rFonts w:ascii="宋体" w:hAnsi="宋体"/>
          <w:szCs w:val="24"/>
          <w:shd w:val="clear" w:color="auto" w:fill="FFFFFF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5775960" cy="603250"/>
            <wp:effectExtent l="0" t="0" r="0" b="0"/>
            <wp:wrapSquare wrapText="bothSides"/>
            <wp:docPr id="544048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8189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A0A52">
      <w:pPr>
        <w:keepNext/>
        <w:spacing w:before="100" w:after="40"/>
        <w:ind w:firstLine="482"/>
      </w:pPr>
      <w:r>
        <w:rPr>
          <w:b/>
          <w:color w:val="000000"/>
        </w:rPr>
        <w:t>6.4 实验要求</w:t>
      </w:r>
    </w:p>
    <w:p w14:paraId="088AC45C">
      <w:pPr>
        <w:numPr>
          <w:ilvl w:val="0"/>
          <w:numId w:val="3"/>
        </w:numPr>
        <w:ind w:firstLine="480"/>
      </w:pPr>
      <w:r>
        <w:rPr>
          <w:color w:val="000000"/>
        </w:rPr>
        <w:t>根据实验内容，设计硬件电路原理图（包括8051芯片、晶振电路、复位电路，电源、0809、8255、LED等），在A4纸上手绘原理图。</w:t>
      </w:r>
    </w:p>
    <w:p w14:paraId="4E9BA55C">
      <w:pPr>
        <w:numPr>
          <w:ilvl w:val="0"/>
          <w:numId w:val="3"/>
        </w:numPr>
        <w:ind w:firstLine="480"/>
      </w:pPr>
      <w:r>
        <w:rPr>
          <w:color w:val="000000"/>
        </w:rPr>
        <w:t>画出程序流程图。</w:t>
      </w:r>
    </w:p>
    <w:p w14:paraId="44238D25">
      <w:pPr>
        <w:numPr>
          <w:ilvl w:val="0"/>
          <w:numId w:val="3"/>
        </w:numPr>
        <w:ind w:firstLine="480"/>
      </w:pPr>
      <w:r>
        <w:rPr>
          <w:color w:val="000000"/>
        </w:rPr>
        <w:t>给出源程序清单。</w:t>
      </w:r>
    </w:p>
    <w:p w14:paraId="22EA8C4D">
      <w:pPr>
        <w:numPr>
          <w:ilvl w:val="0"/>
          <w:numId w:val="3"/>
        </w:numPr>
        <w:ind w:firstLine="480"/>
      </w:pPr>
      <w:r>
        <w:rPr>
          <w:color w:val="000000"/>
        </w:rPr>
        <w:t>调试，调试结束后要请老师进行检查。</w:t>
      </w:r>
    </w:p>
    <w:p w14:paraId="1B1520DE">
      <w:pPr>
        <w:numPr>
          <w:ilvl w:val="0"/>
          <w:numId w:val="3"/>
        </w:numPr>
        <w:ind w:firstLine="480"/>
      </w:pPr>
      <w:r>
        <w:rPr>
          <w:color w:val="000000"/>
        </w:rPr>
        <w:t>利用PROTEL软件绘制出上述电路原理图（即.SCH文件）（选作）。</w:t>
      </w:r>
    </w:p>
    <w:p w14:paraId="149AB5A6">
      <w:pPr>
        <w:numPr>
          <w:ilvl w:val="0"/>
          <w:numId w:val="3"/>
        </w:numPr>
        <w:ind w:firstLine="480"/>
      </w:pPr>
      <w:r>
        <w:rPr>
          <w:color w:val="000000"/>
        </w:rPr>
        <w:t>利用PROTEL软件设计出印刷电路板图（即.PCB文件）。（选作）</w:t>
      </w:r>
    </w:p>
    <w:p w14:paraId="0E376259">
      <w:pPr>
        <w:numPr>
          <w:ilvl w:val="0"/>
          <w:numId w:val="3"/>
        </w:numPr>
        <w:ind w:firstLine="480"/>
      </w:pPr>
      <w:r>
        <w:rPr>
          <w:color w:val="000000"/>
        </w:rPr>
        <w:t>制作出印刷电路板（即PCB板）。（选作）</w:t>
      </w:r>
      <w:r>
        <w:rPr>
          <w:color w:val="000000"/>
        </w:rPr>
        <w:br w:type="textWrapping"/>
      </w:r>
      <w:r>
        <w:rPr>
          <w:color w:val="000000"/>
        </w:rPr>
        <w:t>若做出了印刷电路板，调试自己的板子。</w:t>
      </w:r>
      <w:r>
        <w:rPr>
          <w:color w:val="000000"/>
        </w:rPr>
        <w:br w:type="textWrapping"/>
      </w:r>
      <w:r>
        <w:rPr>
          <w:color w:val="000000"/>
        </w:rPr>
        <w:t>若未做出了印刷电路板，可利用目标板进行调试。</w:t>
      </w:r>
    </w:p>
    <w:p w14:paraId="7DC496EB">
      <w:pPr>
        <w:numPr>
          <w:ilvl w:val="0"/>
          <w:numId w:val="3"/>
        </w:numPr>
        <w:ind w:firstLine="480"/>
      </w:pPr>
      <w:r>
        <w:rPr>
          <w:color w:val="000000"/>
        </w:rPr>
        <w:t>实验课后，要认真写好实验报告。</w:t>
      </w:r>
    </w:p>
    <w:p w14:paraId="79DEA41D">
      <w:pPr>
        <w:keepNext/>
        <w:spacing w:before="100" w:after="40"/>
        <w:ind w:firstLine="482"/>
      </w:pPr>
      <w:r>
        <w:rPr>
          <w:b/>
          <w:color w:val="000000"/>
        </w:rPr>
        <w:t>6.5 设计方法</w:t>
      </w:r>
    </w:p>
    <w:p w14:paraId="6D4AD85B">
      <w:pPr>
        <w:ind w:firstLine="480"/>
      </w:pPr>
      <w:r>
        <w:rPr>
          <w:color w:val="000000"/>
        </w:rPr>
        <w:t>调试步骤：（记录每步调试程序，写报告时用，调试过程照一些照片，放在报告中）</w:t>
      </w:r>
    </w:p>
    <w:p w14:paraId="6B5B0395">
      <w:pPr>
        <w:numPr>
          <w:ilvl w:val="0"/>
          <w:numId w:val="4"/>
        </w:numPr>
        <w:ind w:firstLine="480"/>
      </w:pPr>
      <w:r>
        <w:rPr>
          <w:color w:val="000000"/>
        </w:rPr>
        <w:t>读原理图。</w:t>
      </w:r>
    </w:p>
    <w:p w14:paraId="1DA553F5">
      <w:pPr>
        <w:numPr>
          <w:ilvl w:val="0"/>
          <w:numId w:val="4"/>
        </w:numPr>
        <w:ind w:firstLine="480"/>
      </w:pPr>
      <w:r>
        <w:rPr>
          <w:color w:val="000000"/>
        </w:rPr>
        <w:t>画出硬件方框简图。</w:t>
      </w:r>
    </w:p>
    <w:p w14:paraId="6A9295F9">
      <w:pPr>
        <w:numPr>
          <w:ilvl w:val="0"/>
          <w:numId w:val="4"/>
        </w:numPr>
        <w:ind w:firstLine="480"/>
      </w:pPr>
      <w:r>
        <w:rPr>
          <w:color w:val="000000"/>
        </w:rPr>
        <w:t>编写小程序，控制8个发光二极管（4个亮4个灭）。</w:t>
      </w:r>
    </w:p>
    <w:p w14:paraId="14906599">
      <w:pPr>
        <w:numPr>
          <w:ilvl w:val="0"/>
          <w:numId w:val="4"/>
        </w:numPr>
        <w:ind w:firstLine="480"/>
      </w:pPr>
      <w:r>
        <w:rPr>
          <w:color w:val="000000"/>
        </w:rPr>
        <w:t>编写小程序，让8个开关控制8个发光二极管。</w:t>
      </w:r>
    </w:p>
    <w:p w14:paraId="029666E4">
      <w:pPr>
        <w:numPr>
          <w:ilvl w:val="0"/>
          <w:numId w:val="4"/>
        </w:numPr>
        <w:ind w:firstLine="480"/>
      </w:pPr>
      <w:r>
        <w:rPr>
          <w:color w:val="000000"/>
        </w:rPr>
        <w:t>编写小程序，在数码管中显示45.23（可利用原来基本实验数码管显示子程序）。</w:t>
      </w:r>
    </w:p>
    <w:p w14:paraId="5EF5F72B">
      <w:pPr>
        <w:numPr>
          <w:ilvl w:val="0"/>
          <w:numId w:val="4"/>
        </w:numPr>
        <w:ind w:firstLine="480"/>
      </w:pPr>
      <w:r>
        <w:rPr>
          <w:color w:val="000000"/>
        </w:rPr>
        <w:t>编写小程序，读取ADC0809 IN0通道模拟信号的值（通过电位器获得），并将得到的数字量在8个发光二极管中显示。</w:t>
      </w:r>
    </w:p>
    <w:p w14:paraId="1D180B43">
      <w:pPr>
        <w:numPr>
          <w:ilvl w:val="0"/>
          <w:numId w:val="4"/>
        </w:numPr>
        <w:ind w:firstLine="480"/>
      </w:pPr>
      <w:r>
        <w:rPr>
          <w:color w:val="000000"/>
        </w:rPr>
        <w:t>假设0~5V的模拟信号对应0~80度的温度，要求在数码管（或液晶）中显示出相应的温度（含两位小数点），调节电位器观察数值变化情况。</w:t>
      </w:r>
    </w:p>
    <w:p w14:paraId="3E74BD44">
      <w:pPr>
        <w:ind w:firstLine="480"/>
      </w:pPr>
      <w:r>
        <w:rPr>
          <w:color w:val="000000"/>
        </w:rPr>
        <w:t>编程提示：</w:t>
      </w:r>
    </w:p>
    <w:p w14:paraId="1F8DAED3">
      <w:pPr>
        <w:ind w:firstLine="480"/>
      </w:pPr>
      <w:r>
        <w:rPr>
          <w:color w:val="000000"/>
        </w:rPr>
        <w:t>温度变送器0~80度（0~5V），利用ADC0809转换成8位数字量（0~255）。</w:t>
      </w:r>
    </w:p>
    <w:p w14:paraId="19789551">
      <w:pPr>
        <w:ind w:firstLine="480"/>
      </w:pPr>
      <w:r>
        <w:rPr>
          <w:color w:val="000000"/>
        </w:rPr>
        <w:t>假设某温度T经转化得到的数字量D，则T=80D/255。得T=80D/255的整数、余数，余数扩大100倍再除255，得整数即为T=80D/255的小数部分。</w:t>
      </w:r>
    </w:p>
    <w:p w14:paraId="420514E6">
      <w:pPr>
        <w:ind w:firstLine="480"/>
      </w:pPr>
      <w:r>
        <w:rPr>
          <w:color w:val="000000"/>
        </w:rPr>
        <w:t>例如计算结果温度整数部分38H（56），温度小数部分16H（22），需要将56.22显示到四位数码管上。</w:t>
      </w:r>
    </w:p>
    <w:p w14:paraId="57FF988A">
      <w:pPr>
        <w:ind w:firstLine="480"/>
      </w:pPr>
      <w:r>
        <w:rPr>
          <w:color w:val="000000"/>
        </w:rPr>
        <w:t>处理方法：</w:t>
      </w:r>
    </w:p>
    <w:p w14:paraId="038BCFF0">
      <w:pPr>
        <w:ind w:firstLine="480"/>
      </w:pPr>
      <w:r>
        <w:rPr>
          <w:color w:val="000000"/>
        </w:rPr>
        <w:t>（a）需要将38H转换成BCD码（56H），将16H转换成BCD码（22H）。</w:t>
      </w:r>
    </w:p>
    <w:p w14:paraId="25B4C996">
      <w:pPr>
        <w:ind w:firstLine="480"/>
      </w:pPr>
      <w:r>
        <w:rPr>
          <w:color w:val="000000"/>
        </w:rPr>
        <w:t>（b）把得到的BCD码（例如56H、22H）的个、十、百、千位分开，然后传送到对应位的显示单元中，再调用显示子程序。</w:t>
      </w:r>
    </w:p>
    <w:p w14:paraId="23A63717">
      <w:pPr>
        <w:ind w:firstLine="480"/>
      </w:pPr>
      <w:r>
        <w:rPr>
          <w:color w:val="000000"/>
        </w:rPr>
        <w:t>（c）小数点的处理。</w:t>
      </w:r>
    </w:p>
    <w:p w14:paraId="3A9C3EA7">
      <w:pPr>
        <w:numPr>
          <w:ilvl w:val="0"/>
          <w:numId w:val="4"/>
        </w:numPr>
        <w:ind w:firstLine="480"/>
      </w:pPr>
      <w:r>
        <w:rPr>
          <w:color w:val="000000"/>
        </w:rPr>
        <w:t>根据你的目标板功能要求，画出主程序框图。</w:t>
      </w:r>
    </w:p>
    <w:p w14:paraId="171C6995">
      <w:pPr>
        <w:numPr>
          <w:ilvl w:val="0"/>
          <w:numId w:val="4"/>
        </w:numPr>
        <w:ind w:firstLine="480"/>
      </w:pPr>
      <w:r>
        <w:rPr>
          <w:color w:val="000000"/>
        </w:rPr>
        <w:t>编写小程序，调试你的目标板与计算机（PC机或笔记本）的串行通讯。</w:t>
      </w:r>
    </w:p>
    <w:p w14:paraId="380B3599">
      <w:pPr>
        <w:numPr>
          <w:ilvl w:val="0"/>
          <w:numId w:val="4"/>
        </w:numPr>
        <w:ind w:firstLine="480"/>
      </w:pPr>
      <w:r>
        <w:rPr>
          <w:color w:val="000000"/>
        </w:rPr>
        <w:t>根据你的目标板主程序框图，编写主程序，进行调试（要照片）。</w:t>
      </w:r>
    </w:p>
    <w:p w14:paraId="2113F877">
      <w:pPr>
        <w:numPr>
          <w:ilvl w:val="0"/>
          <w:numId w:val="4"/>
        </w:numPr>
        <w:ind w:firstLine="480"/>
      </w:pPr>
      <w:r>
        <w:rPr>
          <w:color w:val="000000"/>
        </w:rPr>
        <w:t>手绘原理图（简图）。</w:t>
      </w:r>
    </w:p>
    <w:p w14:paraId="162FA475">
      <w:pPr>
        <w:numPr>
          <w:ilvl w:val="0"/>
          <w:numId w:val="4"/>
        </w:numPr>
        <w:ind w:firstLine="480"/>
      </w:pPr>
      <w:r>
        <w:rPr>
          <w:color w:val="000000"/>
        </w:rPr>
        <w:t>用PROTEL升级版软件画出原理图与印刷电路板图（PCB板）。</w:t>
      </w:r>
    </w:p>
    <w:p w14:paraId="3CC4CAF6">
      <w:pPr>
        <w:numPr>
          <w:ilvl w:val="0"/>
          <w:numId w:val="4"/>
        </w:numPr>
        <w:ind w:firstLine="480"/>
      </w:pPr>
      <w:r>
        <w:rPr>
          <w:color w:val="000000"/>
        </w:rPr>
        <w:t>写报告。</w:t>
      </w:r>
    </w:p>
    <w:p w14:paraId="64AB0A85">
      <w:pPr>
        <w:pStyle w:val="2"/>
        <w:pageBreakBefore/>
      </w:pPr>
      <w:bookmarkStart w:id="1" w:name="_Toc14700"/>
      <w:r>
        <w:t>系统硬件设计</w:t>
      </w:r>
      <w:bookmarkEnd w:id="1"/>
    </w:p>
    <w:p w14:paraId="10BF7147">
      <w:pPr>
        <w:pStyle w:val="3"/>
      </w:pPr>
      <w:bookmarkStart w:id="2" w:name="_Toc1328"/>
      <w:r>
        <w:rPr>
          <w:rFonts w:ascii="Times New Roman" w:hAnsi="Times New Roman" w:eastAsia="黑体"/>
        </w:rPr>
        <w:t>系统硬件总体设计</w:t>
      </w:r>
      <w:bookmarkEnd w:id="2"/>
    </w:p>
    <w:p w14:paraId="1B6965EB">
      <w:pPr>
        <w:ind w:firstLine="480"/>
      </w:pPr>
      <w:r>
        <w:rPr>
          <w:color w:val="000000"/>
        </w:rPr>
        <w:t>P-A-1目标板以STC89C54RD+为控制核心。P0口复用为外部地址/数据总线，经74HC373锁存低8位地址；8255A扩展LED、六位数码管段选和8位拨码开关；ADC0809采集电位器IN0通道；DHT11通过P3.3提供环境温度；CH341T完成PC与单片机之间的串口及下载连接。</w:t>
      </w: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4D235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337BBA6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147945" cy="2895600"/>
                  <wp:effectExtent l="0" t="0" r="8255" b="0"/>
                  <wp:docPr id="1120603675" name="Picture 1120603675" descr="P-A-1系统硬件结构框图" title="P-A-1系统硬件结构框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75" name="Picture 1120603675" descr="P-A-1系统硬件结构框图" title="P-A-1系统硬件结构框图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28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FFD68">
      <w:pPr>
        <w:pStyle w:val="4"/>
      </w:pPr>
      <w:r>
        <w:t>图 1  P-A-1温湿度检测系统硬件结构框图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300"/>
        <w:gridCol w:w="4300"/>
      </w:tblGrid>
      <w:tr w14:paraId="425F8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97026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功能模块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034D4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主要器件/接口</w:t>
            </w:r>
          </w:p>
        </w:tc>
        <w:tc>
          <w:tcPr>
            <w:tcW w:w="4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76662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作用</w:t>
            </w:r>
          </w:p>
        </w:tc>
      </w:tr>
      <w:tr w14:paraId="62E7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5CB5E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主控与总线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7D4D4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STC89C54RD+、74HC373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C9045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执行程序并形成外部MOVX地址/数据总线</w:t>
            </w:r>
          </w:p>
        </w:tc>
      </w:tr>
      <w:tr w14:paraId="2550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A84F0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并行I/O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ACF97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8255A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BCFB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PA驱动LED，PB输出段码，PC读取SK0～SK7</w:t>
            </w:r>
          </w:p>
        </w:tc>
      </w:tr>
      <w:tr w14:paraId="7096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DB954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模拟采集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B9970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ADC0809 IN0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A5A4C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把电位器0～5V转换为0～255数字量</w:t>
            </w:r>
          </w:p>
        </w:tc>
      </w:tr>
      <w:tr w14:paraId="3F417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49E02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环境温度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E915D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DHT11，DQ=P3.3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B6013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读取完整5字节并校验，正式功能显示温度</w:t>
            </w:r>
          </w:p>
        </w:tc>
      </w:tr>
      <w:tr w14:paraId="6C69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E4F69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人机显示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93FB2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8个LED、六位数码管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D4D41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显示原始数字量、A/C标签与xx.xx格式</w:t>
            </w:r>
          </w:p>
        </w:tc>
      </w:tr>
      <w:tr w14:paraId="5B66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AF61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通信下载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DF6AC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CH341T、P3.0/P3.1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D2DE6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1200bps串口通信及程序下载</w:t>
            </w:r>
          </w:p>
        </w:tc>
      </w:tr>
    </w:tbl>
    <w:p w14:paraId="1326EB6F">
      <w:pPr>
        <w:ind w:firstLine="480"/>
      </w:pPr>
    </w:p>
    <w:p w14:paraId="5722AFA1">
      <w:pPr>
        <w:pStyle w:val="3"/>
      </w:pPr>
      <w:bookmarkStart w:id="3" w:name="_Toc21818"/>
      <w:r>
        <w:rPr>
          <w:rFonts w:ascii="Times New Roman" w:hAnsi="Times New Roman" w:eastAsia="黑体"/>
        </w:rPr>
        <w:t>系统详细硬件设计</w:t>
      </w:r>
      <w:bookmarkEnd w:id="3"/>
    </w:p>
    <w:p w14:paraId="68B89711">
      <w:pPr>
        <w:keepNext/>
        <w:spacing w:before="100" w:after="40"/>
        <w:ind w:firstLine="482"/>
      </w:pPr>
      <w:r>
        <w:rPr>
          <w:b/>
          <w:color w:val="000000"/>
        </w:rPr>
        <w:t>（1）STC89C54RD+最小系统与外部总线</w:t>
      </w:r>
    </w:p>
    <w:p w14:paraId="0C885061">
      <w:pPr>
        <w:ind w:firstLine="480"/>
      </w:pPr>
      <w:r>
        <w:rPr>
          <w:color w:val="000000"/>
        </w:rPr>
        <w:t>目标板主控为STC89C54RD+，兼容8052内核，晶振频率为12MHz。P0.0～P0.7承担复用地址/数据线AD0～AD7，ALE信号驱动74HC373锁存A0～A7；P2输出高8位地址；P3.6、P3.7分别提供外部/WR、/RD控制信号。软件通过Keil C51的XBYTE宏产生MOVX读写周期。</w:t>
      </w:r>
    </w:p>
    <w:p w14:paraId="64804D9C">
      <w:pPr>
        <w:keepNext/>
        <w:spacing w:before="100" w:after="40"/>
        <w:ind w:firstLine="482"/>
      </w:pPr>
      <w:r>
        <w:rPr>
          <w:b/>
          <w:color w:val="000000"/>
        </w:rPr>
        <w:t>（2）8255A、LED与拨码开关</w:t>
      </w:r>
    </w:p>
    <w:p w14:paraId="292E589A">
      <w:pPr>
        <w:ind w:firstLine="480"/>
      </w:pPr>
      <w:r>
        <w:rPr>
          <w:color w:val="000000"/>
        </w:rPr>
        <w:t>8255A的数据端D0～D7接P0总线，A0/A1接锁存后的低位地址，/CS接P2.6且低有效。控制字0x89把PA、PB配置为方式0输出，把PC上下半口配置为方式0输入。PA0～PA7经74HC240反相驱动LED0～LED7；从8255A PA口角度看，写1点亮、写0熄灭。PC0～PC7直接读取SK0～SK7，当前目标板开关闭合后读1。</w:t>
      </w:r>
    </w:p>
    <w:p w14:paraId="7209DA3E">
      <w:pPr>
        <w:keepNext/>
        <w:spacing w:before="100" w:after="40"/>
        <w:ind w:firstLine="482"/>
      </w:pPr>
      <w:r>
        <w:rPr>
          <w:b/>
          <w:color w:val="000000"/>
        </w:rPr>
        <w:t>（3）六位数码管</w:t>
      </w:r>
    </w:p>
    <w:p w14:paraId="7F06759B">
      <w:pPr>
        <w:ind w:firstLine="480"/>
      </w:pPr>
      <w:r>
        <w:rPr>
          <w:color w:val="000000"/>
        </w:rPr>
        <w:t>PB0～PB7依次连接dp、g、f、e、d、c、b、a段线，输出1点亮对应段。P1.0～P1.5经ULN2003A控制六位位选。程序每次仅选通一位，送入对应段码并短延时，再切换下一位。实物扫描确认display缓存下标0对应最左第1位、下标5对应最右第6位。温度显示顺序为A/C、空白、十位、个位加小数点、小数第一位、小数第二位。</w:t>
      </w:r>
    </w:p>
    <w:p w14:paraId="35DAA987">
      <w:pPr>
        <w:keepNext/>
        <w:spacing w:before="100" w:after="40"/>
        <w:ind w:firstLine="482"/>
      </w:pPr>
      <w:r>
        <w:rPr>
          <w:b/>
          <w:color w:val="000000"/>
        </w:rPr>
        <w:t>（4）ADC0809模拟量采集</w:t>
      </w:r>
    </w:p>
    <w:p w14:paraId="20A68161">
      <w:pPr>
        <w:ind w:firstLine="480"/>
      </w:pPr>
      <w:r>
        <w:rPr>
          <w:color w:val="000000"/>
        </w:rPr>
        <w:t>ADC0809的D0～D7与P0总线相连，ADD-A/B/C接锁存地址A0/A1/A2，EOC接P3.2。IN0连接电位器DW1。程序向0x4000写入任意值启动0通道转换，等待EOC完成后从同一地址读出8位结果。任务书规定0～255对应0～80℃，因此温度放大100倍后的计算式为D×8000/255。</w:t>
      </w:r>
    </w:p>
    <w:p w14:paraId="2EBE17D8">
      <w:pPr>
        <w:keepNext/>
        <w:spacing w:before="100" w:after="40"/>
        <w:ind w:firstLine="482"/>
      </w:pPr>
      <w:r>
        <w:rPr>
          <w:b/>
          <w:color w:val="000000"/>
        </w:rPr>
        <w:t>（5）DHT11环境温度采集</w:t>
      </w:r>
    </w:p>
    <w:p w14:paraId="4DA57663">
      <w:pPr>
        <w:ind w:firstLine="480"/>
      </w:pPr>
      <w:r>
        <w:rPr>
          <w:color w:val="000000"/>
        </w:rPr>
        <w:t>DHT11的VCC接5V、GND接地，DQ接P3.3，并由R13（4.7kΩ）上拉。读取期间保存并关闭EA，避免其他中断破坏微秒级时序；传感器返回湿度整数、湿度小数、温度整数、温度小数和校验和共5字节。湿度字节仅参与合理性检查和校验，不在PA1界面显示。本实验所用模块的温度小数字节稳定为0，因此有效测量结果显示为Cxx.00。</w:t>
      </w:r>
    </w:p>
    <w:p w14:paraId="5FBB814A">
      <w:pPr>
        <w:keepNext/>
        <w:spacing w:before="100" w:after="40"/>
        <w:ind w:firstLine="482"/>
      </w:pPr>
      <w:r>
        <w:rPr>
          <w:b/>
          <w:color w:val="000000"/>
        </w:rPr>
        <w:t>（6）串口、下载与电源</w:t>
      </w:r>
    </w:p>
    <w:p w14:paraId="375BDF1B">
      <w:pPr>
        <w:ind w:firstLine="480"/>
      </w:pPr>
      <w:r>
        <w:rPr>
          <w:color w:val="000000"/>
        </w:rPr>
        <w:t>8051串口方式1使用P3.0（RXD）和P3.1（TXD），定时器1方式2在12MHz、12T条件下取TH1=TL1=0xE6，实现1200bps。CH341T把单片机串口连接到PC，目标板USB同时承担下载与供电相关功能。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100"/>
        <w:gridCol w:w="3500"/>
      </w:tblGrid>
      <w:tr w14:paraId="2F6FD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AE5E0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w="3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19EC4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硬件连接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47741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软件地址/标识</w:t>
            </w:r>
          </w:p>
        </w:tc>
      </w:tr>
      <w:tr w14:paraId="34DF5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7E791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8255 PA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B9326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LED0～LED7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8DAD1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0x0480</w:t>
            </w:r>
          </w:p>
        </w:tc>
      </w:tr>
      <w:tr w14:paraId="6E9B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26F32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8255 PB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0B8A4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dp,g,f,e,d,c,b,a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83F93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0x0481</w:t>
            </w:r>
          </w:p>
        </w:tc>
      </w:tr>
      <w:tr w14:paraId="71F6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3C969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8255 PC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2BEF3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SK0～SK7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44924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0x0482</w:t>
            </w:r>
          </w:p>
        </w:tc>
      </w:tr>
      <w:tr w14:paraId="13753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983DA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8255控制口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0B8D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方式控制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BF365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0x0483</w:t>
            </w:r>
          </w:p>
        </w:tc>
      </w:tr>
      <w:tr w14:paraId="2058F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EE32C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ADC0809 IN0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DBBDE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电位器DW1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D05EB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0x4000</w:t>
            </w:r>
          </w:p>
        </w:tc>
      </w:tr>
      <w:tr w14:paraId="17A6D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4A611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ADC0809 EOC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38291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P3.2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4A47B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ADC0809_EOC</w:t>
            </w:r>
          </w:p>
        </w:tc>
      </w:tr>
      <w:tr w14:paraId="759A5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019D9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DHT11 DQ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CA26D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P3.3+4.7kΩ上拉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00E87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DHT11_IO</w:t>
            </w:r>
          </w:p>
        </w:tc>
      </w:tr>
      <w:tr w14:paraId="34DBC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7C687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数码管位选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7F865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P1.0～P1.5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0FBE1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DIGIT_PORT</w:t>
            </w:r>
          </w:p>
        </w:tc>
      </w:tr>
      <w:tr w14:paraId="4B86B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FFDA0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串口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1CF8C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P3.0/P3.1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40167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RXD/TXD，1200bps</w:t>
            </w:r>
          </w:p>
        </w:tc>
      </w:tr>
    </w:tbl>
    <w:p w14:paraId="0AB0009B">
      <w:pPr>
        <w:ind w:firstLine="480"/>
      </w:pP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1FE0F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FB5EE62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147945" cy="3759835"/>
                  <wp:effectExtent l="0" t="0" r="8255" b="12065"/>
                  <wp:docPr id="1120603676" name="Picture 1120603676" descr="目标板原理图：主控、ADC0809、LED与拨码开关部分" title="目标板原理图：主控、ADC0809、LED与拨码开关部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76" name="Picture 1120603676" descr="目标板原理图：主控、ADC0809、LED与拨码开关部分" title="目标板原理图：主控、ADC0809、LED与拨码开关部分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376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A9595">
      <w:pPr>
        <w:pStyle w:val="4"/>
        <w:spacing w:before="60" w:after="120"/>
        <w:ind w:firstLine="0"/>
        <w:jc w:val="center"/>
      </w:pPr>
      <w:r>
        <w:rPr>
          <w:rFonts w:ascii="Times New Roman" w:hAnsi="Times New Roman" w:eastAsia="宋体"/>
          <w:sz w:val="21"/>
        </w:rPr>
        <w:t>图 2  目标板1相关电路（主控、ADC0809与LED/开关）</w:t>
      </w: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36504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8C7D861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147945" cy="3759835"/>
                  <wp:effectExtent l="0" t="0" r="8255" b="12065"/>
                  <wp:docPr id="1120603677" name="Picture 1120603677" descr="目标板原理图：8255A、六位数码管与DHT11部分" title="目标板原理图：8255A、六位数码管与DHT11部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77" name="Picture 1120603677" descr="目标板原理图：8255A、六位数码管与DHT11部分" title="目标板原理图：8255A、六位数码管与DHT11部分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376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23CFB">
      <w:pPr>
        <w:pStyle w:val="4"/>
        <w:spacing w:before="60" w:after="120"/>
        <w:ind w:firstLine="0"/>
        <w:jc w:val="center"/>
      </w:pPr>
      <w:r>
        <w:rPr>
          <w:rFonts w:ascii="Times New Roman" w:hAnsi="Times New Roman" w:eastAsia="宋体"/>
          <w:sz w:val="21"/>
        </w:rPr>
        <w:t>图 3  目标板2相关电路（8255A、六位数码管与DHT11）</w:t>
      </w:r>
    </w:p>
    <w:p w14:paraId="1F4A4725">
      <w:pPr>
        <w:pStyle w:val="3"/>
      </w:pPr>
      <w:bookmarkStart w:id="4" w:name="_Toc19662"/>
      <w:r>
        <w:rPr>
          <w:rFonts w:ascii="Times New Roman" w:hAnsi="Times New Roman" w:eastAsia="黑体"/>
        </w:rPr>
        <w:t>外部总线与地址译码设计</w:t>
      </w:r>
      <w:bookmarkEnd w:id="4"/>
    </w:p>
    <w:p w14:paraId="7F9827BC">
      <w:pPr>
        <w:ind w:firstLine="480"/>
      </w:pPr>
      <w:r>
        <w:rPr>
          <w:color w:val="000000"/>
        </w:rPr>
        <w:t>目标板采用P0复用地址/数据总线，ALE经74HC373锁存低8位地址，P2输出高位地址，P3.6和P3.7提供外部写、读控制信号。8255A使用0x0480～0x0483，既避开STC89C54RD+低地址片内扩展RAM，又使P2.6为低电平以满足片选；ADC0809使用0x4000并由P3.2检测EOC。图中给出两类外设共享P0总线时的地址与控制关系。</w:t>
      </w: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32547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F3493DB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147945" cy="2895600"/>
                  <wp:effectExtent l="0" t="0" r="8255" b="0"/>
                  <wp:docPr id="1120603678" name="Picture 1120603678" descr="Proteus完整仿真原理图" title="Proteus完整仿真原理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78" name="Picture 1120603678" descr="Proteus完整仿真原理图" title="Proteus完整仿真原理图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28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3AB5E3">
      <w:pPr>
        <w:pStyle w:val="4"/>
        <w:spacing w:before="60" w:after="120"/>
        <w:ind w:firstLine="0"/>
        <w:jc w:val="center"/>
      </w:pPr>
      <w:r>
        <w:rPr>
          <w:rFonts w:ascii="Times New Roman" w:hAnsi="Times New Roman" w:eastAsia="宋体"/>
          <w:sz w:val="21"/>
        </w:rPr>
        <w:t>图 4  外部总线与地址译码关系图</w:t>
      </w:r>
    </w:p>
    <w:p w14:paraId="0060C96B">
      <w:pPr>
        <w:pStyle w:val="3"/>
        <w:pageBreakBefore/>
      </w:pPr>
      <w:bookmarkStart w:id="5" w:name="_Toc27115"/>
      <w:r>
        <w:rPr>
          <w:rFonts w:ascii="Times New Roman" w:hAnsi="Times New Roman" w:eastAsia="黑体"/>
        </w:rPr>
        <w:t>手绘硬件原理图</w:t>
      </w:r>
      <w:bookmarkEnd w:id="5"/>
    </w:p>
    <w:p w14:paraId="1C1BBC67">
      <w:pPr>
        <w:ind w:firstLine="480"/>
      </w:pPr>
      <w:r>
        <w:rPr>
          <w:color w:val="000000"/>
        </w:rPr>
        <w:t>A4手绘原理图包括8051主控、晶振、复位、电源、8255A、ADC0809、LED、开关、数码管和DHT11等关键电路，并标明外部总线、片选信号、端口及主要引脚连接。</w:t>
      </w: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759DD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7982D53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039995" cy="5793740"/>
                  <wp:effectExtent l="0" t="0" r="1905" b="10160"/>
                  <wp:docPr id="1120603679" name="Picture 1120603679" descr="A4手绘硬件原理图" title="A4手绘硬件原理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79" name="Picture 1120603679" descr="A4手绘硬件原理图" title="A4手绘硬件原理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79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BC433">
      <w:pPr>
        <w:pStyle w:val="4"/>
      </w:pPr>
      <w:r>
        <w:t>图 5  A4手绘硬件原理图</w:t>
      </w:r>
    </w:p>
    <w:p w14:paraId="6CC2BBF4">
      <w:pPr>
        <w:pStyle w:val="2"/>
        <w:pageBreakBefore/>
      </w:pPr>
      <w:bookmarkStart w:id="6" w:name="_Toc5685"/>
      <w:r>
        <w:t>系统软件设计</w:t>
      </w:r>
      <w:bookmarkEnd w:id="6"/>
    </w:p>
    <w:p w14:paraId="05B18145">
      <w:pPr>
        <w:pStyle w:val="3"/>
      </w:pPr>
      <w:bookmarkStart w:id="7" w:name="_Toc6371"/>
      <w:r>
        <w:rPr>
          <w:rFonts w:ascii="Times New Roman" w:hAnsi="Times New Roman" w:eastAsia="黑体"/>
        </w:rPr>
        <w:t>程序流程图设计</w:t>
      </w:r>
      <w:bookmarkEnd w:id="7"/>
    </w:p>
    <w:p w14:paraId="05B8F0D6">
      <w:pPr>
        <w:ind w:firstLine="480"/>
      </w:pPr>
      <w:r>
        <w:rPr>
          <w:color w:val="000000"/>
        </w:rPr>
        <w:t>正式主程序采用等待串口、检测开关、ADC显示和DHT11显示四种状态。上电后串口收到任意字节均在LED显示并原样回显，只有大写ASCII字符A（0x41）解锁。解锁后先读取8255 PC口；后四位SK4～SK7全1时进入DHT11状态并具有更高优先级，前四位SK0～SK3全1时进入ADC状态；条件失效时关闭LED和数码管并返回检测开关状态。</w:t>
      </w: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38C44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0C3A717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4572000" cy="5654675"/>
                  <wp:effectExtent l="0" t="0" r="0" b="9525"/>
                  <wp:docPr id="1120603680" name="Picture 1120603680" descr="P-A-1主程序流程图" title="P-A-1主程序流程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80" name="Picture 1120603680" descr="P-A-1主程序流程图" title="P-A-1主程序流程图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65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63275">
      <w:pPr>
        <w:pStyle w:val="4"/>
      </w:pPr>
      <w:r>
        <w:t>图 6  P-A-1最终主程序流程图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200"/>
        <w:gridCol w:w="3150"/>
        <w:gridCol w:w="1500"/>
      </w:tblGrid>
      <w:tr w14:paraId="2C03F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A95F0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6CD17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进入条件</w:t>
            </w:r>
          </w:p>
        </w:tc>
        <w:tc>
          <w:tcPr>
            <w:tcW w:w="31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6A7F9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主要动作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6D346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退出条件</w:t>
            </w:r>
          </w:p>
        </w:tc>
      </w:tr>
      <w:tr w14:paraId="6BB7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1F680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等待串口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A509D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系统上电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34EC8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显示/回显接收字节；A解锁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22DE5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收到大写A</w:t>
            </w:r>
          </w:p>
        </w:tc>
      </w:tr>
      <w:tr w14:paraId="3B60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AE3B7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检测开关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EDB24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串口已解锁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9D111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读取PC口并关闭无效显示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63C9C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前四位或后四位全1</w:t>
            </w:r>
          </w:p>
        </w:tc>
      </w:tr>
      <w:tr w14:paraId="79D2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401B4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ADC显示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24E0D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SK0～SK3全1且后四位不全1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925B6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LED显示ADC原值；数码管显示Axx.xx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87A8D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前四位失效或后四位全1</w:t>
            </w:r>
          </w:p>
        </w:tc>
      </w:tr>
      <w:tr w14:paraId="0E957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090EF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DHT11显示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4CBE9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SK4～SK7全1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F6E20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最多重试3次；成功Cxx.00，失败C88.88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0C295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后四位任一位为0</w:t>
            </w:r>
          </w:p>
        </w:tc>
      </w:tr>
    </w:tbl>
    <w:p w14:paraId="1655431B">
      <w:pPr>
        <w:ind w:firstLine="480"/>
      </w:pPr>
    </w:p>
    <w:p w14:paraId="5FFC30A8">
      <w:pPr>
        <w:pStyle w:val="3"/>
      </w:pPr>
      <w:bookmarkStart w:id="8" w:name="_Toc747"/>
      <w:r>
        <w:rPr>
          <w:rFonts w:ascii="Times New Roman" w:hAnsi="Times New Roman" w:eastAsia="黑体"/>
        </w:rPr>
        <w:t>IO口地址计算</w:t>
      </w:r>
      <w:bookmarkEnd w:id="8"/>
    </w:p>
    <w:p w14:paraId="68E392AB">
      <w:pPr>
        <w:ind w:firstLine="480"/>
      </w:pPr>
      <w:r>
        <w:rPr>
          <w:color w:val="000000"/>
        </w:rPr>
        <w:t>STC89C54RD+带片内扩展RAM，低地址MOVX可能被片内XRAM截获。因此8255A不能继续使用早期测试中的0x0080，而采用0x0480。0x0480大于0x03FF，可避开低地址片内扩展RAM；低字节0x80保持A7=1；高字节0x04使P2.6=0，满足8255A /CS低有效；A0/A1仍选择PA、PB、PC和控制口。</w:t>
      </w:r>
    </w:p>
    <w:p w14:paraId="7D7E8AB3">
      <w:pPr>
        <w:ind w:firstLine="480"/>
      </w:pPr>
      <w:r>
        <w:rPr>
          <w:color w:val="000000"/>
        </w:rPr>
        <w:t>ADC0809使用0x4000。该地址高字节使P2.6=1，从而关闭8255A；低字节A7=0且A0～A2=000，选择IN0通道。P3.2与P3.3是直接端口位，不参与XBYTE地址计算。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00"/>
        <w:gridCol w:w="3000"/>
        <w:gridCol w:w="2300"/>
      </w:tblGrid>
      <w:tr w14:paraId="7DD2B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BFA65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2012E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基地址/引脚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431BB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关键地址位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9B9D">
            <w:pPr>
              <w:spacing w:before="20" w:after="20" w:line="300" w:lineRule="auto"/>
              <w:ind w:firstLine="422"/>
              <w:jc w:val="center"/>
            </w:pPr>
            <w:r>
              <w:rPr>
                <w:b/>
                <w:sz w:val="21"/>
              </w:rPr>
              <w:t>结论</w:t>
            </w:r>
          </w:p>
        </w:tc>
      </w:tr>
      <w:tr w14:paraId="33FCA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BA960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8255A PA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D8D08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0x0480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5ED9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P2.6=0，A1A0=00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B76E3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LED输出</w:t>
            </w:r>
          </w:p>
        </w:tc>
      </w:tr>
      <w:tr w14:paraId="79D0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A9809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8255A PB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78DA7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0x0481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20739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P2.6=0，A1A0=01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C0174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数码管段码</w:t>
            </w:r>
          </w:p>
        </w:tc>
      </w:tr>
      <w:tr w14:paraId="798FB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49968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8255A PC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DFDBA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0x0482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BA554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P2.6=0，A1A0=10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282C6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开关输入</w:t>
            </w:r>
          </w:p>
        </w:tc>
      </w:tr>
      <w:tr w14:paraId="37584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4A790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8255A CTRL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CF4E2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0x0483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B7D6E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P2.6=0，A1A0=11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E490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写控制字0x89</w:t>
            </w:r>
          </w:p>
        </w:tc>
      </w:tr>
      <w:tr w14:paraId="6CDCC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D0D98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ADC0809 IN0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F6DB1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0x4000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FE13C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P2.6=1，A7=0，A2A1A0=000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0B501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启动并读取0通道</w:t>
            </w:r>
          </w:p>
        </w:tc>
      </w:tr>
      <w:tr w14:paraId="128E8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8287D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ADC0809 EOC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63C6B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P3.2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8BC32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直接位地址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8B683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转换结束检测</w:t>
            </w:r>
          </w:p>
        </w:tc>
      </w:tr>
      <w:tr w14:paraId="256F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139A8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DHT11 DQ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D99B5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P3.3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E66A8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直接位地址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51F53">
            <w:pPr>
              <w:spacing w:before="20" w:after="20" w:line="300" w:lineRule="auto"/>
              <w:ind w:firstLine="420"/>
              <w:jc w:val="left"/>
            </w:pPr>
            <w:r>
              <w:rPr>
                <w:sz w:val="21"/>
              </w:rPr>
              <w:t>单总线数据</w:t>
            </w:r>
          </w:p>
        </w:tc>
      </w:tr>
    </w:tbl>
    <w:p w14:paraId="415E9684">
      <w:pPr>
        <w:ind w:firstLine="480"/>
      </w:pPr>
    </w:p>
    <w:p w14:paraId="64C12F13">
      <w:pPr>
        <w:spacing w:before="80" w:after="80"/>
        <w:ind w:firstLine="482"/>
        <w:jc w:val="center"/>
      </w:pPr>
      <w:r>
        <w:rPr>
          <w:b/>
          <w:color w:val="000000"/>
        </w:rPr>
        <w:t>ADC温度（放大100倍）= ADC数字量D × 8000 ÷ 255</w:t>
      </w:r>
    </w:p>
    <w:p w14:paraId="6237E609">
      <w:pPr>
        <w:ind w:firstLine="480"/>
      </w:pPr>
      <w:r>
        <w:rPr>
          <w:color w:val="000000"/>
        </w:rPr>
        <w:t>计算前先把D转换为32位无符号数，避免16位unsigned int在乘以8000时溢出。显示函数再把放大100倍的整数拆分为十位、个位、十分位和百分位。</w:t>
      </w:r>
    </w:p>
    <w:p w14:paraId="1580C3F5">
      <w:pPr>
        <w:pStyle w:val="3"/>
      </w:pPr>
      <w:bookmarkStart w:id="9" w:name="_Toc5264"/>
      <w:r>
        <w:rPr>
          <w:rFonts w:ascii="Times New Roman" w:hAnsi="Times New Roman" w:eastAsia="黑体"/>
        </w:rPr>
        <w:t>源程序设计</w:t>
      </w:r>
      <w:bookmarkEnd w:id="9"/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500"/>
        <w:gridCol w:w="3400"/>
      </w:tblGrid>
      <w:tr w14:paraId="6F95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文件</w:t>
            </w:r>
          </w:p>
        </w:tc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主要作用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关键接口</w:t>
            </w:r>
          </w:p>
        </w:tc>
      </w:tr>
      <w:tr w14:paraId="3EC00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board.h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硬件地址、数据类型和正式接口声明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0x0480～0x0483、0x4000、P3.2、P3.3</w:t>
            </w:r>
          </w:p>
        </w:tc>
      </w:tr>
      <w:tr w14:paraId="1E26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drivers.c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8255A、LED、数码管、ADC0809、DHT11和串口驱动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ppi_init、display_show_temp、adc0809_read、dht11_read_temp</w:t>
            </w:r>
          </w:p>
        </w:tc>
      </w:tr>
      <w:tr w14:paraId="6E51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main.c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串口解锁、开关检测和四状态主程序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UNLOCK_BYTE、main</w:t>
            </w:r>
          </w:p>
        </w:tc>
      </w:tr>
    </w:tbl>
    <w:p>
      <w:pPr/>
      <w:r>
        <w:rPr>
          <w:b w:val="0"/>
        </w:rPr>
        <w:t>最终Keil工程仍采用模块化组织。为避免在报告中逐个重复粘贴十余个头文件、兼容接口和测试函数，正文将实际使用的接口合并为board.h、drivers.c和main.c三部分展示。以下程序保留8255A外部总线、数码管动态扫描、ADC0809超时采集、DHT11五字节校验、1200bps串口回显以及四状态主程序，删除未调用的中英文同义包装函数。</w:t>
      </w:r>
    </w:p>
    <w:p>
      <w:pPr>
        <w:keepNext/>
        <w:spacing w:before="120" w:after="60"/>
        <w:ind w:firstLine="0"/>
      </w:pPr>
      <w:r>
        <w:rPr>
          <w:rFonts w:ascii="宋体" w:hAnsi="宋体"/>
          <w:b/>
          <w:sz w:val="24"/>
        </w:rPr>
        <w:t>3.3.1 程序总体结构</w:t>
      </w:r>
    </w:p>
    <w:p>
      <w:pPr/>
      <w:r>
        <w:rPr>
          <w:b w:val="0"/>
        </w:rPr>
        <w:t>board.h集中定义硬件地址、数据类型和最终使用的函数接口；drivers.c实现外设驱动与定点换算；main.c只负责串口解锁、开关判断和状态切换。调试专用函数不再混入正式程序。</w:t>
      </w:r>
    </w:p>
    <w:p>
      <w:pPr>
        <w:keepNext/>
        <w:spacing w:before="120" w:after="60"/>
        <w:ind w:firstLine="0"/>
      </w:pPr>
      <w:r>
        <w:rPr>
          <w:rFonts w:ascii="宋体" w:hAnsi="宋体"/>
          <w:b/>
          <w:sz w:val="24"/>
        </w:rPr>
        <w:t>3.3.2 关键宏与硬件定义（board.h）</w:t>
      </w:r>
    </w:p>
    <w:p>
      <w:pPr/>
      <w:r>
        <w:rPr>
          <w:b w:val="0"/>
        </w:rPr>
        <w:t>8255A基地址固定为0x0480，避开STC89C54RD+低地址片内扩展RAM；ADC0809使用0x4000，EOC接P3.2，DHT11数据线接P3.3。</w:t>
      </w:r>
    </w:p>
    <w:p>
      <w:pPr>
        <w:pStyle w:val="18"/>
      </w:pPr>
      <w:r>
        <w:t>#ifndef BOARD_H</w:t>
      </w:r>
    </w:p>
    <w:p>
      <w:pPr>
        <w:pStyle w:val="18"/>
      </w:pPr>
      <w:r>
        <w:t>#define BOARD_H</w:t>
      </w:r>
    </w:p>
    <w:p>
      <w:pPr>
        <w:pStyle w:val="18"/>
      </w:pPr>
      <w:r>
        <w:t xml:space="preserve"> </w:t>
      </w:r>
    </w:p>
    <w:p>
      <w:pPr>
        <w:pStyle w:val="18"/>
      </w:pPr>
      <w:r>
        <w:t>#include &lt;REG52.H&gt;</w:t>
      </w:r>
    </w:p>
    <w:p>
      <w:pPr>
        <w:pStyle w:val="18"/>
      </w:pPr>
      <w:r>
        <w:t>#include &lt;ABSACC.H&gt;</w:t>
      </w:r>
    </w:p>
    <w:p>
      <w:pPr>
        <w:pStyle w:val="18"/>
      </w:pPr>
      <w:r>
        <w:t xml:space="preserve"> </w:t>
      </w:r>
    </w:p>
    <w:p>
      <w:pPr>
        <w:pStyle w:val="18"/>
      </w:pPr>
      <w:r>
        <w:t>typedef unsigned char u8;</w:t>
      </w:r>
    </w:p>
    <w:p>
      <w:pPr>
        <w:pStyle w:val="18"/>
      </w:pPr>
      <w:r>
        <w:t>typedef unsigned int  u16;</w:t>
      </w:r>
    </w:p>
    <w:p>
      <w:pPr>
        <w:pStyle w:val="18"/>
      </w:pPr>
      <w:r>
        <w:t>typedef unsigned long u32;</w:t>
      </w:r>
    </w:p>
    <w:p>
      <w:pPr>
        <w:pStyle w:val="18"/>
      </w:pPr>
      <w:r>
        <w:t xml:space="preserve"> </w:t>
      </w:r>
    </w:p>
    <w:p>
      <w:pPr>
        <w:pStyle w:val="18"/>
      </w:pPr>
      <w:r>
        <w:t>/* 8255A: 0x0480避开STC89C54RD+低地址片内扩展RAM。 */</w:t>
      </w:r>
    </w:p>
    <w:p>
      <w:pPr>
        <w:pStyle w:val="18"/>
      </w:pPr>
      <w:r>
        <w:t>#define PPI_PA    XBYTE[0x0480]</w:t>
      </w:r>
    </w:p>
    <w:p>
      <w:pPr>
        <w:pStyle w:val="18"/>
      </w:pPr>
      <w:r>
        <w:t>#define PPI_PB    XBYTE[0x0481]</w:t>
      </w:r>
    </w:p>
    <w:p>
      <w:pPr>
        <w:pStyle w:val="18"/>
      </w:pPr>
      <w:r>
        <w:t>#define PPI_PC    XBYTE[0x0482]</w:t>
      </w:r>
    </w:p>
    <w:p>
      <w:pPr>
        <w:pStyle w:val="18"/>
      </w:pPr>
      <w:r>
        <w:t>#define PPI_CTRL  XBYTE[0x0483]</w:t>
      </w:r>
    </w:p>
    <w:p>
      <w:pPr>
        <w:pStyle w:val="18"/>
      </w:pPr>
      <w:r>
        <w:t xml:space="preserve"> </w:t>
      </w:r>
    </w:p>
    <w:p>
      <w:pPr>
        <w:pStyle w:val="18"/>
      </w:pPr>
      <w:r>
        <w:t>/* ADC0809 IN0起始地址，通道号由A0~A2选择。 */</w:t>
      </w:r>
    </w:p>
    <w:p>
      <w:pPr>
        <w:pStyle w:val="18"/>
      </w:pPr>
      <w:r>
        <w:t>#define ADC_REG(ch) XBYTE[0x4000 + ((ch) &amp; 0x07)]</w:t>
      </w:r>
    </w:p>
    <w:p>
      <w:pPr>
        <w:pStyle w:val="18"/>
      </w:pPr>
      <w:r>
        <w:t>#define UNLOCK_BYTE 'A'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delay_us(u16 us);</w:t>
      </w:r>
    </w:p>
    <w:p>
      <w:pPr>
        <w:pStyle w:val="18"/>
      </w:pPr>
      <w:r>
        <w:t>void delay_ms(u16 ms);</w:t>
      </w:r>
    </w:p>
    <w:p>
      <w:pPr>
        <w:pStyle w:val="18"/>
      </w:pPr>
      <w:r>
        <w:t xml:space="preserve"> </w:t>
      </w:r>
    </w:p>
    <w:p>
      <w:pPr>
        <w:pStyle w:val="18"/>
      </w:pPr>
      <w:r>
        <w:t>void ppi_init(void);</w:t>
      </w:r>
    </w:p>
    <w:p>
      <w:pPr>
        <w:pStyle w:val="18"/>
      </w:pPr>
      <w:r>
        <w:t>u8   switch_read(void);</w:t>
      </w:r>
    </w:p>
    <w:p>
      <w:pPr>
        <w:pStyle w:val="18"/>
      </w:pPr>
      <w:r>
        <w:t>void led_write(u8 value);</w:t>
      </w:r>
    </w:p>
    <w:p>
      <w:pPr>
        <w:pStyle w:val="18"/>
      </w:pPr>
      <w:r>
        <w:t>void led_off(void);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display_init(void);</w:t>
      </w:r>
    </w:p>
    <w:p>
      <w:pPr>
        <w:pStyle w:val="18"/>
      </w:pPr>
      <w:r>
        <w:t>void display_blank(void);</w:t>
      </w:r>
    </w:p>
    <w:p>
      <w:pPr>
        <w:pStyle w:val="18"/>
      </w:pPr>
      <w:r>
        <w:t>void display_set_char(u8 pos, char ch, u8 dot);</w:t>
      </w:r>
    </w:p>
    <w:p>
      <w:pPr>
        <w:pStyle w:val="18"/>
      </w:pPr>
      <w:r>
        <w:t>void display_scan_once(void);</w:t>
      </w:r>
    </w:p>
    <w:p>
      <w:pPr>
        <w:pStyle w:val="18"/>
      </w:pPr>
      <w:r>
        <w:t>void display_scan_times(u16 times);</w:t>
      </w:r>
    </w:p>
    <w:p>
      <w:pPr>
        <w:pStyle w:val="18"/>
      </w:pPr>
      <w:r>
        <w:t>void display_show_temp(char label, u16 temp_x100);</w:t>
      </w:r>
    </w:p>
    <w:p>
      <w:pPr>
        <w:pStyle w:val="18"/>
      </w:pPr>
      <w:r>
        <w:t>void display_show_error(char label);</w:t>
      </w:r>
    </w:p>
    <w:p>
      <w:pPr>
        <w:pStyle w:val="18"/>
      </w:pPr>
      <w:r>
        <w:t xml:space="preserve"> </w:t>
      </w:r>
    </w:p>
    <w:p>
      <w:pPr>
        <w:pStyle w:val="18"/>
      </w:pPr>
      <w:r>
        <w:t>u8  adc0809_read(u8 channel, u8 *value);</w:t>
      </w:r>
    </w:p>
    <w:p>
      <w:pPr>
        <w:pStyle w:val="18"/>
      </w:pPr>
      <w:r>
        <w:t>u16 adc_to_temp_x100(u8 value);</w:t>
      </w:r>
    </w:p>
    <w:p>
      <w:pPr>
        <w:pStyle w:val="18"/>
      </w:pPr>
      <w:r>
        <w:t>u8  dht11_read_temp(u16 *temp_x100);</w:t>
      </w:r>
    </w:p>
    <w:p>
      <w:pPr>
        <w:pStyle w:val="18"/>
      </w:pPr>
      <w:r>
        <w:t xml:space="preserve"> </w:t>
      </w:r>
    </w:p>
    <w:p>
      <w:pPr>
        <w:pStyle w:val="18"/>
      </w:pPr>
      <w:r>
        <w:t>void uart_init_1200(void);</w:t>
      </w:r>
    </w:p>
    <w:p>
      <w:pPr>
        <w:pStyle w:val="18"/>
      </w:pPr>
      <w:r>
        <w:t>u8   uart_data_ready(void);</w:t>
      </w:r>
    </w:p>
    <w:p>
      <w:pPr>
        <w:pStyle w:val="18"/>
      </w:pPr>
      <w:r>
        <w:t>u8   uart_getchar(void);</w:t>
      </w:r>
    </w:p>
    <w:p>
      <w:pPr>
        <w:pStyle w:val="18"/>
      </w:pPr>
      <w:r>
        <w:t>void uart_putchar(u8 ch);</w:t>
      </w:r>
    </w:p>
    <w:p>
      <w:pPr>
        <w:pStyle w:val="18"/>
      </w:pPr>
      <w:r>
        <w:t>void uart_puts(char *s);</w:t>
      </w:r>
    </w:p>
    <w:p>
      <w:pPr>
        <w:pStyle w:val="18"/>
      </w:pPr>
      <w:r>
        <w:t xml:space="preserve"> </w:t>
      </w:r>
    </w:p>
    <w:p>
      <w:pPr>
        <w:pStyle w:val="18"/>
      </w:pPr>
      <w:r>
        <w:t>#endif</w:t>
      </w:r>
    </w:p>
    <w:p>
      <w:pPr>
        <w:keepNext/>
        <w:spacing w:before="120" w:after="60"/>
        <w:ind w:firstLine="0"/>
      </w:pPr>
      <w:r>
        <w:rPr>
          <w:rFonts w:ascii="宋体" w:hAnsi="宋体"/>
          <w:b/>
          <w:sz w:val="24"/>
        </w:rPr>
        <w:t>3.3.3 数码管显示与温度转换（drivers.c之一）</w:t>
      </w:r>
    </w:p>
    <w:p>
      <w:pPr/>
      <w:r>
        <w:rPr>
          <w:b w:val="0"/>
        </w:rPr>
        <w:t>六位缓存下标0～5依次对应实物从左到右六位。显示格式统一为“标签、空白、十位、个位带小数点、十分位、百分位”。ADC温度采用32位中间量计算D×8000/255，避免16位溢出。</w:t>
      </w:r>
    </w:p>
    <w:p>
      <w:pPr>
        <w:pStyle w:val="18"/>
      </w:pPr>
      <w:r>
        <w:t>#include &lt;INTRINS.H&gt;</w:t>
      </w:r>
    </w:p>
    <w:p>
      <w:pPr>
        <w:pStyle w:val="18"/>
      </w:pPr>
      <w:r>
        <w:t>#include "board.h"</w:t>
      </w:r>
    </w:p>
    <w:p>
      <w:pPr>
        <w:pStyle w:val="18"/>
      </w:pPr>
      <w:r>
        <w:t xml:space="preserve"> </w:t>
      </w:r>
    </w:p>
    <w:p>
      <w:pPr>
        <w:pStyle w:val="18"/>
      </w:pPr>
      <w:r>
        <w:t>sbit ADC_EOC  = P3^2;</w:t>
      </w:r>
    </w:p>
    <w:p>
      <w:pPr>
        <w:pStyle w:val="18"/>
      </w:pPr>
      <w:r>
        <w:t>sbit DHT11_DQ = P3^3;</w:t>
      </w:r>
    </w:p>
    <w:p>
      <w:pPr>
        <w:pStyle w:val="18"/>
      </w:pPr>
      <w:r>
        <w:t xml:space="preserve"> </w:t>
      </w:r>
    </w:p>
    <w:p>
      <w:pPr>
        <w:pStyle w:val="18"/>
      </w:pPr>
      <w:r>
        <w:t>#define DIGIT_PORT P1</w:t>
      </w:r>
    </w:p>
    <w:p>
      <w:pPr>
        <w:pStyle w:val="18"/>
      </w:pPr>
      <w:r>
        <w:t>#define SEG_DP 0x01</w:t>
      </w:r>
    </w:p>
    <w:p>
      <w:pPr>
        <w:pStyle w:val="18"/>
      </w:pPr>
      <w:r>
        <w:t>#define SEG_G  0x02</w:t>
      </w:r>
    </w:p>
    <w:p>
      <w:pPr>
        <w:pStyle w:val="18"/>
      </w:pPr>
      <w:r>
        <w:t>#define SEG_F  0x04</w:t>
      </w:r>
    </w:p>
    <w:p>
      <w:pPr>
        <w:pStyle w:val="18"/>
      </w:pPr>
      <w:r>
        <w:t>#define SEG_E  0x08</w:t>
      </w:r>
    </w:p>
    <w:p>
      <w:pPr>
        <w:pStyle w:val="18"/>
      </w:pPr>
      <w:r>
        <w:t>#define SEG_D  0x10</w:t>
      </w:r>
    </w:p>
    <w:p>
      <w:pPr>
        <w:pStyle w:val="18"/>
      </w:pPr>
      <w:r>
        <w:t>#define SEG_C  0x20</w:t>
      </w:r>
    </w:p>
    <w:p>
      <w:pPr>
        <w:pStyle w:val="18"/>
      </w:pPr>
      <w:r>
        <w:t>#define SEG_B  0x40</w:t>
      </w:r>
    </w:p>
    <w:p>
      <w:pPr>
        <w:pStyle w:val="18"/>
      </w:pPr>
      <w:r>
        <w:t>#define SEG_A  0x80</w:t>
      </w:r>
    </w:p>
    <w:p>
      <w:pPr>
        <w:pStyle w:val="18"/>
      </w:pPr>
      <w:r>
        <w:t xml:space="preserve"> </w:t>
      </w:r>
    </w:p>
    <w:p>
      <w:pPr>
        <w:pStyle w:val="18"/>
      </w:pPr>
      <w:r>
        <w:t>static u8 display_buf[6];</w:t>
      </w:r>
    </w:p>
    <w:p>
      <w:pPr>
        <w:pStyle w:val="18"/>
      </w:pPr>
      <w:r>
        <w:t>static u8 code digit_sel[6] = {0x20, 0x10, 0x08, 0x04, 0x02, 0x01};</w:t>
      </w:r>
    </w:p>
    <w:p>
      <w:pPr>
        <w:pStyle w:val="18"/>
      </w:pPr>
      <w:r>
        <w:t>static u8 code digit_seg[10] = {</w:t>
      </w:r>
    </w:p>
    <w:p>
      <w:pPr>
        <w:pStyle w:val="18"/>
      </w:pPr>
      <w:r>
        <w:t xml:space="preserve">    0xFC, 0x60, 0xDA, 0xF2, 0x66,</w:t>
      </w:r>
    </w:p>
    <w:p>
      <w:pPr>
        <w:pStyle w:val="18"/>
      </w:pPr>
      <w:r>
        <w:t xml:space="preserve">    0xB6, 0xBE, 0xE0, 0xFE, 0xF6</w:t>
      </w:r>
    </w:p>
    <w:p>
      <w:pPr>
        <w:pStyle w:val="18"/>
      </w:pPr>
      <w:r>
        <w:t>};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delay_us(u16 us)</w:t>
      </w:r>
    </w:p>
    <w:p>
      <w:pPr>
        <w:pStyle w:val="18"/>
      </w:pPr>
      <w:r>
        <w:t>{</w:t>
      </w:r>
    </w:p>
    <w:p>
      <w:pPr>
        <w:pStyle w:val="18"/>
      </w:pPr>
      <w:r>
        <w:t xml:space="preserve">    while (us--) {</w:t>
      </w:r>
    </w:p>
    <w:p>
      <w:pPr>
        <w:pStyle w:val="18"/>
      </w:pPr>
      <w:r>
        <w:t xml:space="preserve">        _nop_();</w:t>
      </w:r>
    </w:p>
    <w:p>
      <w:pPr>
        <w:pStyle w:val="18"/>
      </w:pPr>
      <w:r>
        <w:t xml:space="preserve">        _nop_();</w:t>
      </w:r>
    </w:p>
    <w:p>
      <w:pPr>
        <w:pStyle w:val="18"/>
      </w:pPr>
      <w:r>
        <w:t xml:space="preserve">    }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delay_ms(u16 ms)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u16 i;</w:t>
      </w:r>
    </w:p>
    <w:p>
      <w:pPr>
        <w:pStyle w:val="18"/>
      </w:pPr>
      <w:r>
        <w:t xml:space="preserve">    while (ms--) {</w:t>
      </w:r>
    </w:p>
    <w:p>
      <w:pPr>
        <w:pStyle w:val="18"/>
      </w:pPr>
      <w:r>
        <w:t xml:space="preserve">        for (i = 0; i &lt; 115; i++) {</w:t>
      </w:r>
    </w:p>
    <w:p>
      <w:pPr>
        <w:pStyle w:val="18"/>
      </w:pPr>
      <w:r>
        <w:t xml:space="preserve">            _nop_();</w:t>
      </w:r>
    </w:p>
    <w:p>
      <w:pPr>
        <w:pStyle w:val="18"/>
      </w:pPr>
      <w:r>
        <w:t xml:space="preserve">        }</w:t>
      </w:r>
    </w:p>
    <w:p>
      <w:pPr>
        <w:pStyle w:val="18"/>
      </w:pPr>
      <w:r>
        <w:t xml:space="preserve">    }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ppi_init(void)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/* 方式0：PA、PB输出，PC上下半口输入。 */</w:t>
      </w:r>
    </w:p>
    <w:p>
      <w:pPr>
        <w:pStyle w:val="18"/>
      </w:pPr>
      <w:r>
        <w:t xml:space="preserve">    PPI_CTRL = 0x89;</w:t>
      </w:r>
    </w:p>
    <w:p>
      <w:pPr>
        <w:pStyle w:val="18"/>
      </w:pPr>
      <w:r>
        <w:t xml:space="preserve">    PPI_PA = 0x00;</w:t>
      </w:r>
    </w:p>
    <w:p>
      <w:pPr>
        <w:pStyle w:val="18"/>
      </w:pPr>
      <w:r>
        <w:t xml:space="preserve">    PPI_PB = 0x00;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u8 switch_read(void)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/* 实物确认：开关闭合时相应位读1。 */</w:t>
      </w:r>
    </w:p>
    <w:p>
      <w:pPr>
        <w:pStyle w:val="18"/>
      </w:pPr>
      <w:r>
        <w:t xml:space="preserve">    return PPI_PC;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led_write(u8 value)</w:t>
      </w:r>
    </w:p>
    <w:p>
      <w:pPr>
        <w:pStyle w:val="18"/>
      </w:pPr>
      <w:r>
        <w:t>{</w:t>
      </w:r>
    </w:p>
    <w:p>
      <w:pPr>
        <w:pStyle w:val="18"/>
      </w:pPr>
      <w:r>
        <w:t xml:space="preserve">    /* PA经74HC240驱动，写1时LED点亮。 */</w:t>
      </w:r>
    </w:p>
    <w:p>
      <w:pPr>
        <w:pStyle w:val="18"/>
      </w:pPr>
      <w:r>
        <w:t xml:space="preserve">    PPI_PA = value;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led_off(void)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PPI_PA = 0x00;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static u8 char_to_seg(char ch)</w:t>
      </w:r>
    </w:p>
    <w:p>
      <w:pPr>
        <w:pStyle w:val="18"/>
      </w:pPr>
      <w:r>
        <w:t>{</w:t>
      </w:r>
    </w:p>
    <w:p>
      <w:pPr>
        <w:pStyle w:val="18"/>
      </w:pPr>
      <w:r>
        <w:t xml:space="preserve">    if ((ch &gt;= '0') &amp;&amp; (ch &lt;= '9')) {</w:t>
      </w:r>
    </w:p>
    <w:p>
      <w:pPr>
        <w:pStyle w:val="18"/>
      </w:pPr>
      <w:r>
        <w:t xml:space="preserve">        return digit_seg[ch - '0'];</w:t>
      </w:r>
    </w:p>
    <w:p>
      <w:pPr>
        <w:pStyle w:val="18"/>
      </w:pPr>
      <w:r>
        <w:t xml:space="preserve">    }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switch (ch) {</w:t>
      </w:r>
    </w:p>
    <w:p>
      <w:pPr>
        <w:pStyle w:val="18"/>
      </w:pPr>
      <w:r>
        <w:t xml:space="preserve">    case 'A': return SEG_A | SEG_B | SEG_C | SEG_E | SEG_F | SEG_G;</w:t>
      </w:r>
    </w:p>
    <w:p>
      <w:pPr>
        <w:pStyle w:val="18"/>
      </w:pPr>
      <w:r>
        <w:t xml:space="preserve">    case 'C': return SEG_A | SEG_D | SEG_E | SEG_F;</w:t>
      </w:r>
    </w:p>
    <w:p>
      <w:pPr>
        <w:pStyle w:val="18"/>
      </w:pPr>
      <w:r>
        <w:t xml:space="preserve">    case '-': return SEG_G;</w:t>
      </w:r>
    </w:p>
    <w:p>
      <w:pPr>
        <w:pStyle w:val="18"/>
      </w:pPr>
      <w:r>
        <w:t xml:space="preserve">    default:  return 0x00;</w:t>
      </w:r>
    </w:p>
    <w:p>
      <w:pPr>
        <w:pStyle w:val="18"/>
      </w:pPr>
      <w:r>
        <w:t xml:space="preserve">    }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static void display_all_off(void)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DIGIT_PORT &amp;= 0xC0;</w:t>
      </w:r>
    </w:p>
    <w:p>
      <w:pPr>
        <w:pStyle w:val="18"/>
      </w:pPr>
      <w:r>
        <w:t xml:space="preserve">    PPI_PB = 0x00;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display_init(void)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display_blank();</w:t>
      </w:r>
    </w:p>
    <w:p>
      <w:pPr>
        <w:pStyle w:val="18"/>
      </w:pPr>
      <w:r>
        <w:t xml:space="preserve">    display_all_off();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display_blank(void)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u8 i;</w:t>
      </w:r>
    </w:p>
    <w:p>
      <w:pPr>
        <w:pStyle w:val="18"/>
      </w:pPr>
      <w:r>
        <w:t xml:space="preserve">    for (i = 0; i &lt; 6; i++) {</w:t>
      </w:r>
    </w:p>
    <w:p>
      <w:pPr>
        <w:pStyle w:val="18"/>
      </w:pPr>
      <w:r>
        <w:t xml:space="preserve">        display_buf[i] = 0x00;</w:t>
      </w:r>
    </w:p>
    <w:p>
      <w:pPr>
        <w:pStyle w:val="18"/>
      </w:pPr>
      <w:r>
        <w:t xml:space="preserve">    }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display_set_char(u8 pos, char ch, u8 dot)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u8 seg;</w:t>
      </w:r>
    </w:p>
    <w:p>
      <w:pPr>
        <w:pStyle w:val="18"/>
      </w:pPr>
      <w:r>
        <w:t xml:space="preserve">    if (pos &gt;= 6) return;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seg = char_to_seg(ch);</w:t>
      </w:r>
    </w:p>
    <w:p>
      <w:pPr>
        <w:pStyle w:val="18"/>
      </w:pPr>
      <w:r>
        <w:t xml:space="preserve">    if (dot) seg |= SEG_DP;</w:t>
      </w:r>
    </w:p>
    <w:p>
      <w:pPr>
        <w:pStyle w:val="18"/>
      </w:pPr>
      <w:r>
        <w:t xml:space="preserve">    display_buf[pos] = seg;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display_scan_once(void)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u8 i;</w:t>
      </w:r>
    </w:p>
    <w:p>
      <w:pPr>
        <w:pStyle w:val="18"/>
      </w:pPr>
      <w:r>
        <w:t xml:space="preserve">    for (i = 0; i &lt; 6; i++) {</w:t>
      </w:r>
    </w:p>
    <w:p>
      <w:pPr>
        <w:pStyle w:val="18"/>
      </w:pPr>
      <w:r>
        <w:t xml:space="preserve">        display_all_off();</w:t>
      </w:r>
    </w:p>
    <w:p>
      <w:pPr>
        <w:pStyle w:val="18"/>
      </w:pPr>
      <w:r>
        <w:t xml:space="preserve">        PPI_PB = display_buf[i];</w:t>
      </w:r>
    </w:p>
    <w:p>
      <w:pPr>
        <w:pStyle w:val="18"/>
      </w:pPr>
      <w:r>
        <w:t xml:space="preserve">        DIGIT_PORT = (DIGIT_PORT &amp; 0xC0) | digit_sel[i];</w:t>
      </w:r>
    </w:p>
    <w:p>
      <w:pPr>
        <w:pStyle w:val="18"/>
      </w:pPr>
      <w:r>
        <w:t xml:space="preserve">        delay_ms(2);</w:t>
      </w:r>
    </w:p>
    <w:p>
      <w:pPr>
        <w:pStyle w:val="18"/>
      </w:pPr>
      <w:r>
        <w:t xml:space="preserve">    }</w:t>
      </w:r>
    </w:p>
    <w:p>
      <w:pPr>
        <w:pStyle w:val="18"/>
      </w:pPr>
      <w:r>
        <w:t xml:space="preserve">    display_all_off();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display_scan_times(u16 times)</w:t>
      </w:r>
    </w:p>
    <w:p>
      <w:pPr>
        <w:pStyle w:val="18"/>
      </w:pPr>
      <w:r>
        <w:t>{</w:t>
      </w:r>
    </w:p>
    <w:p>
      <w:pPr>
        <w:pStyle w:val="18"/>
      </w:pPr>
      <w:r>
        <w:t xml:space="preserve">    while (times--) display_scan_once();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display_show_temp(char label, u16 temp_x100)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u8 integer_part;</w:t>
      </w:r>
    </w:p>
    <w:p>
      <w:pPr>
        <w:pStyle w:val="18"/>
      </w:pPr>
      <w:r>
        <w:t xml:space="preserve">    u8 decimal_part;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if (temp_x100 &gt; 9999U) temp_x100 = 9999U;</w:t>
      </w:r>
    </w:p>
    <w:p>
      <w:pPr>
        <w:pStyle w:val="18"/>
      </w:pPr>
      <w:r>
        <w:t xml:space="preserve">    integer_part = (u8)(temp_x100 / 100U);</w:t>
      </w:r>
    </w:p>
    <w:p>
      <w:pPr>
        <w:pStyle w:val="18"/>
      </w:pPr>
      <w:r>
        <w:t xml:space="preserve">    decimal_part = (u8)(temp_x100 % 100U);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display_blank();</w:t>
      </w:r>
    </w:p>
    <w:p>
      <w:pPr>
        <w:pStyle w:val="18"/>
      </w:pPr>
      <w:r>
        <w:t xml:space="preserve">    display_set_char(0, label, 0);</w:t>
      </w:r>
    </w:p>
    <w:p>
      <w:pPr>
        <w:pStyle w:val="18"/>
      </w:pPr>
      <w:r>
        <w:t xml:space="preserve">    display_set_char(2, (char)('0' + integer_part / 10U), 0);</w:t>
      </w:r>
    </w:p>
    <w:p>
      <w:pPr>
        <w:pStyle w:val="18"/>
      </w:pPr>
      <w:r>
        <w:t xml:space="preserve">    display_set_char(3, (char)('0' + integer_part % 10U), 1);</w:t>
      </w:r>
    </w:p>
    <w:p>
      <w:pPr>
        <w:pStyle w:val="18"/>
      </w:pPr>
      <w:r>
        <w:t xml:space="preserve">    display_set_char(4, (char)('0' + decimal_part / 10U), 0);</w:t>
      </w:r>
    </w:p>
    <w:p>
      <w:pPr>
        <w:pStyle w:val="18"/>
      </w:pPr>
      <w:r>
        <w:t xml:space="preserve">    display_set_char(5, (char)('0' + decimal_part % 10U), 0);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display_show_error(char label)</w:t>
      </w:r>
    </w:p>
    <w:p>
      <w:pPr>
        <w:pStyle w:val="18"/>
      </w:pPr>
      <w:r>
        <w:t>{</w:t>
      </w:r>
    </w:p>
    <w:p>
      <w:pPr>
        <w:pStyle w:val="18"/>
      </w:pPr>
      <w:r>
        <w:t xml:space="preserve">    display_blank();</w:t>
      </w:r>
    </w:p>
    <w:p>
      <w:pPr>
        <w:pStyle w:val="18"/>
      </w:pPr>
      <w:r>
        <w:t xml:space="preserve">    display_set_char(0, label, 0);</w:t>
      </w:r>
    </w:p>
    <w:p>
      <w:pPr>
        <w:pStyle w:val="18"/>
      </w:pPr>
      <w:r>
        <w:t xml:space="preserve">    display_set_char(2, '8', 0);</w:t>
      </w:r>
    </w:p>
    <w:p>
      <w:pPr>
        <w:pStyle w:val="18"/>
      </w:pPr>
      <w:r>
        <w:t xml:space="preserve">    display_set_char(3, '8', 1);</w:t>
      </w:r>
    </w:p>
    <w:p>
      <w:pPr>
        <w:pStyle w:val="18"/>
      </w:pPr>
      <w:r>
        <w:t xml:space="preserve">    display_set_char(4, '8', 0);</w:t>
      </w:r>
    </w:p>
    <w:p>
      <w:pPr>
        <w:pStyle w:val="18"/>
      </w:pPr>
      <w:r>
        <w:t xml:space="preserve">    display_set_char(5, '8', 0);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u16 adc_to_temp_x100(u8 value)</w:t>
      </w:r>
    </w:p>
    <w:p>
      <w:pPr>
        <w:pStyle w:val="18"/>
      </w:pPr>
      <w:r>
        <w:t>{</w:t>
      </w:r>
    </w:p>
    <w:p>
      <w:pPr>
        <w:pStyle w:val="18"/>
      </w:pPr>
      <w:r>
        <w:t xml:space="preserve">    /* 0~255对应0.00~80.00℃，先转32位避免乘法溢出。 */</w:t>
      </w:r>
    </w:p>
    <w:p>
      <w:pPr>
        <w:pStyle w:val="18"/>
      </w:pPr>
      <w:r>
        <w:t xml:space="preserve">    return (u16)((u32)value * 8000UL / 255UL);</w:t>
      </w:r>
    </w:p>
    <w:p>
      <w:pPr>
        <w:pStyle w:val="18"/>
      </w:pPr>
      <w:r>
        <w:t>}</w:t>
      </w:r>
    </w:p>
    <w:p>
      <w:pPr>
        <w:keepNext/>
        <w:spacing w:before="120" w:after="60"/>
        <w:ind w:firstLine="0"/>
      </w:pPr>
      <w:r>
        <w:rPr>
          <w:rFonts w:ascii="宋体" w:hAnsi="宋体"/>
          <w:b/>
          <w:sz w:val="24"/>
        </w:rPr>
        <w:t>3.3.4 ADC0809、DHT11与串口驱动（drivers.c之二）</w:t>
      </w:r>
    </w:p>
    <w:p>
      <w:pPr/>
      <w:r>
        <w:rPr>
          <w:b w:val="0"/>
        </w:rPr>
        <w:t>ADC0809启动后依次等待EOC进入低电平和返回高电平，任一阶段超时即报告失败。DHT11读取期间保存并关闭EA，接收湿度、温度和校验共5字节；响应、读位或校验失败均返回0。</w:t>
      </w:r>
    </w:p>
    <w:p>
      <w:pPr>
        <w:pStyle w:val="18"/>
      </w:pPr>
      <w:r>
        <w:t>u8 adc0809_read(u8 channel, u8 *value)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u16 timeout;</w:t>
      </w:r>
    </w:p>
    <w:p>
      <w:pPr>
        <w:pStyle w:val="18"/>
      </w:pPr>
      <w:r>
        <w:t xml:space="preserve">    if (value == 0) return 0;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channel &amp;= 0x07;</w:t>
      </w:r>
    </w:p>
    <w:p>
      <w:pPr>
        <w:pStyle w:val="18"/>
      </w:pPr>
      <w:r>
        <w:t xml:space="preserve">    ADC_REG(channel) = 0x00;       /* MOVX写产生ALE/START。 */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timeout = 60000U;</w:t>
      </w:r>
    </w:p>
    <w:p>
      <w:pPr>
        <w:pStyle w:val="18"/>
      </w:pPr>
      <w:r>
        <w:t xml:space="preserve">    while ((ADC_EOC != 0) &amp;&amp; (--timeout != 0)) { ; }</w:t>
      </w:r>
    </w:p>
    <w:p>
      <w:pPr>
        <w:pStyle w:val="18"/>
      </w:pPr>
      <w:r>
        <w:t xml:space="preserve">    if (timeout == 0) return 0;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timeout = 60000U;</w:t>
      </w:r>
    </w:p>
    <w:p>
      <w:pPr>
        <w:pStyle w:val="18"/>
      </w:pPr>
      <w:r>
        <w:t xml:space="preserve">    while ((ADC_EOC == 0) &amp;&amp; (--timeout != 0)) { ; }</w:t>
      </w:r>
    </w:p>
    <w:p>
      <w:pPr>
        <w:pStyle w:val="18"/>
      </w:pPr>
      <w:r>
        <w:t xml:space="preserve">    if (timeout == 0) return 0;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delay_us(5);</w:t>
      </w:r>
    </w:p>
    <w:p>
      <w:pPr>
        <w:pStyle w:val="18"/>
      </w:pPr>
      <w:r>
        <w:t xml:space="preserve">    *value = ADC_REG(channel);     /* MOVX读使能ADC数据。 */</w:t>
      </w:r>
    </w:p>
    <w:p>
      <w:pPr>
        <w:pStyle w:val="18"/>
      </w:pPr>
      <w:r>
        <w:t xml:space="preserve">    return 1;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#define DHT_TIMEOUT 60000U</w:t>
      </w:r>
    </w:p>
    <w:p>
      <w:pPr>
        <w:pStyle w:val="18"/>
      </w:pPr>
      <w:r>
        <w:t xml:space="preserve"> </w:t>
      </w:r>
    </w:p>
    <w:p>
      <w:pPr>
        <w:pStyle w:val="18"/>
      </w:pPr>
      <w:r>
        <w:t>static void dht_sample_delay(void)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/* 12MHz、12T条件下约30us。 */</w:t>
      </w:r>
    </w:p>
    <w:p>
      <w:pPr>
        <w:pStyle w:val="18"/>
      </w:pPr>
      <w:r>
        <w:t xml:space="preserve">    _nop_(); _nop_(); _nop_(); _nop_(); _nop_();</w:t>
      </w:r>
    </w:p>
    <w:p>
      <w:pPr>
        <w:pStyle w:val="18"/>
      </w:pPr>
      <w:r>
        <w:t xml:space="preserve">    _nop_(); _nop_(); _nop_(); _nop_(); _nop_();</w:t>
      </w:r>
    </w:p>
    <w:p>
      <w:pPr>
        <w:pStyle w:val="18"/>
      </w:pPr>
      <w:r>
        <w:t xml:space="preserve">    _nop_(); _nop_(); _nop_(); _nop_(); _nop_();</w:t>
      </w:r>
    </w:p>
    <w:p>
      <w:pPr>
        <w:pStyle w:val="18"/>
      </w:pPr>
      <w:r>
        <w:t xml:space="preserve">    _nop_(); _nop_(); _nop_(); _nop_(); _nop_();</w:t>
      </w:r>
    </w:p>
    <w:p>
      <w:pPr>
        <w:pStyle w:val="18"/>
      </w:pPr>
      <w:r>
        <w:t xml:space="preserve">    _nop_(); _nop_(); _nop_(); _nop_(); _nop_();</w:t>
      </w:r>
    </w:p>
    <w:p>
      <w:pPr>
        <w:pStyle w:val="18"/>
      </w:pPr>
      <w:r>
        <w:t xml:space="preserve">    _nop_(); _nop_(); _nop_(); _nop_(); _nop_();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static u8 dht_wait_level(u8 level)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u16 timeout = DHT_TIMEOUT;</w:t>
      </w:r>
    </w:p>
    <w:p>
      <w:pPr>
        <w:pStyle w:val="18"/>
      </w:pPr>
      <w:r>
        <w:t xml:space="preserve">    while ((DHT11_DQ ? 1 : 0) != level) {</w:t>
      </w:r>
    </w:p>
    <w:p>
      <w:pPr>
        <w:pStyle w:val="18"/>
      </w:pPr>
      <w:r>
        <w:t xml:space="preserve">        if (--timeout == 0) return 0;</w:t>
      </w:r>
    </w:p>
    <w:p>
      <w:pPr>
        <w:pStyle w:val="18"/>
      </w:pPr>
      <w:r>
        <w:t xml:space="preserve">    }</w:t>
      </w:r>
    </w:p>
    <w:p>
      <w:pPr>
        <w:pStyle w:val="18"/>
      </w:pPr>
      <w:r>
        <w:t xml:space="preserve">    return 1;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static u8 dht_read_byte(u8 *value)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u8 i;</w:t>
      </w:r>
    </w:p>
    <w:p>
      <w:pPr>
        <w:pStyle w:val="18"/>
      </w:pPr>
      <w:r>
        <w:t xml:space="preserve">    u8 data = 0;</w:t>
      </w:r>
    </w:p>
    <w:p>
      <w:pPr>
        <w:pStyle w:val="18"/>
      </w:pPr>
      <w:r>
        <w:t xml:space="preserve">    u16 timeout;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for (i = 0; i &lt; 8; i++) {</w:t>
      </w:r>
    </w:p>
    <w:p>
      <w:pPr>
        <w:pStyle w:val="18"/>
      </w:pPr>
      <w:r>
        <w:t xml:space="preserve">        timeout = DHT_TIMEOUT;</w:t>
      </w:r>
    </w:p>
    <w:p>
      <w:pPr>
        <w:pStyle w:val="18"/>
      </w:pPr>
      <w:r>
        <w:t xml:space="preserve">        while (DHT11_DQ == 0) {</w:t>
      </w:r>
    </w:p>
    <w:p>
      <w:pPr>
        <w:pStyle w:val="18"/>
      </w:pPr>
      <w:r>
        <w:t xml:space="preserve">            if (--timeout == 0) return 0;</w:t>
      </w:r>
    </w:p>
    <w:p>
      <w:pPr>
        <w:pStyle w:val="18"/>
      </w:pPr>
      <w:r>
        <w:t xml:space="preserve">        }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    dht_sample_delay();</w:t>
      </w:r>
    </w:p>
    <w:p>
      <w:pPr>
        <w:pStyle w:val="18"/>
      </w:pPr>
      <w:r>
        <w:t xml:space="preserve">        if (DHT11_DQ != 0) {</w:t>
      </w:r>
    </w:p>
    <w:p>
      <w:pPr>
        <w:pStyle w:val="18"/>
      </w:pPr>
      <w:r>
        <w:t xml:space="preserve">            data |= (u8)(1 &lt;&lt; (7 - i));</w:t>
      </w:r>
    </w:p>
    <w:p>
      <w:pPr>
        <w:pStyle w:val="18"/>
      </w:pPr>
      <w:r>
        <w:t xml:space="preserve">            timeout = DHT_TIMEOUT;</w:t>
      </w:r>
    </w:p>
    <w:p>
      <w:pPr>
        <w:pStyle w:val="18"/>
      </w:pPr>
      <w:r>
        <w:t xml:space="preserve">            while (DHT11_DQ != 0) {</w:t>
      </w:r>
    </w:p>
    <w:p>
      <w:pPr>
        <w:pStyle w:val="18"/>
      </w:pPr>
      <w:r>
        <w:t xml:space="preserve">                if (--timeout == 0) return 0;</w:t>
      </w:r>
    </w:p>
    <w:p>
      <w:pPr>
        <w:pStyle w:val="18"/>
      </w:pPr>
      <w:r>
        <w:t xml:space="preserve">            }</w:t>
      </w:r>
    </w:p>
    <w:p>
      <w:pPr>
        <w:pStyle w:val="18"/>
      </w:pPr>
      <w:r>
        <w:t xml:space="preserve">        }</w:t>
      </w:r>
    </w:p>
    <w:p>
      <w:pPr>
        <w:pStyle w:val="18"/>
      </w:pPr>
      <w:r>
        <w:t xml:space="preserve">    }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*value = data;</w:t>
      </w:r>
    </w:p>
    <w:p>
      <w:pPr>
        <w:pStyle w:val="18"/>
      </w:pPr>
      <w:r>
        <w:t xml:space="preserve">    return 1;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u8 dht11_read_temp(u16 *temp_x100)</w:t>
      </w:r>
    </w:p>
    <w:p>
      <w:pPr>
        <w:pStyle w:val="18"/>
      </w:pPr>
      <w:r>
        <w:t>{</w:t>
      </w:r>
    </w:p>
    <w:p>
      <w:pPr>
        <w:pStyle w:val="18"/>
      </w:pPr>
      <w:r>
        <w:t xml:space="preserve">    bit ea_save;</w:t>
      </w:r>
    </w:p>
    <w:p>
      <w:pPr>
        <w:pStyle w:val="18"/>
      </w:pPr>
      <w:r>
        <w:t xml:space="preserve">    u8 data[5];</w:t>
      </w:r>
    </w:p>
    <w:p>
      <w:pPr>
        <w:pStyle w:val="18"/>
      </w:pPr>
      <w:r>
        <w:t xml:space="preserve">    u8 i;</w:t>
      </w:r>
    </w:p>
    <w:p>
      <w:pPr>
        <w:pStyle w:val="18"/>
      </w:pPr>
      <w:r>
        <w:t xml:space="preserve">    u8 sum;</w:t>
      </w:r>
    </w:p>
    <w:p>
      <w:pPr>
        <w:pStyle w:val="18"/>
      </w:pPr>
      <w:r>
        <w:t xml:space="preserve">    u8 ok = 0;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if (temp_x100 == 0) return 0;</w:t>
      </w:r>
    </w:p>
    <w:p>
      <w:pPr>
        <w:pStyle w:val="18"/>
      </w:pPr>
      <w:r>
        <w:t xml:space="preserve">    ea_save = EA;</w:t>
      </w:r>
    </w:p>
    <w:p>
      <w:pPr>
        <w:pStyle w:val="18"/>
      </w:pPr>
      <w:r>
        <w:t xml:space="preserve">    EA = 0;                        /* 防止中断破坏微秒级时序。 */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DHT11_DQ = 1;</w:t>
      </w:r>
    </w:p>
    <w:p>
      <w:pPr>
        <w:pStyle w:val="18"/>
      </w:pPr>
      <w:r>
        <w:t xml:space="preserve">    delay_ms(2);</w:t>
      </w:r>
    </w:p>
    <w:p>
      <w:pPr>
        <w:pStyle w:val="18"/>
      </w:pPr>
      <w:r>
        <w:t xml:space="preserve">    DHT11_DQ = 0;</w:t>
      </w:r>
    </w:p>
    <w:p>
      <w:pPr>
        <w:pStyle w:val="18"/>
      </w:pPr>
      <w:r>
        <w:t xml:space="preserve">    delay_ms(20);</w:t>
      </w:r>
    </w:p>
    <w:p>
      <w:pPr>
        <w:pStyle w:val="18"/>
      </w:pPr>
      <w:r>
        <w:t xml:space="preserve">    DHT11_DQ = 1;</w:t>
      </w:r>
    </w:p>
    <w:p>
      <w:pPr>
        <w:pStyle w:val="18"/>
      </w:pPr>
      <w:r>
        <w:t xml:space="preserve">    dht_sample_delay();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if (!dht_wait_level(0)) goto done;</w:t>
      </w:r>
    </w:p>
    <w:p>
      <w:pPr>
        <w:pStyle w:val="18"/>
      </w:pPr>
      <w:r>
        <w:t xml:space="preserve">    if (!dht_wait_level(1)) goto done;</w:t>
      </w:r>
    </w:p>
    <w:p>
      <w:pPr>
        <w:pStyle w:val="18"/>
      </w:pPr>
      <w:r>
        <w:t xml:space="preserve">    if (!dht_wait_level(0)) goto done;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for (i = 0; i &lt; 5; i++) {</w:t>
      </w:r>
    </w:p>
    <w:p>
      <w:pPr>
        <w:pStyle w:val="18"/>
      </w:pPr>
      <w:r>
        <w:t xml:space="preserve">        if (!dht_read_byte(&amp;data[i])) goto done;</w:t>
      </w:r>
    </w:p>
    <w:p>
      <w:pPr>
        <w:pStyle w:val="18"/>
      </w:pPr>
      <w:r>
        <w:t xml:space="preserve">    }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sum = (u8)(data[0] + data[1] + data[2] + data[3]);</w:t>
      </w:r>
    </w:p>
    <w:p>
      <w:pPr>
        <w:pStyle w:val="18"/>
      </w:pPr>
      <w:r>
        <w:t xml:space="preserve">    if (sum != data[4]) goto done;</w:t>
      </w:r>
    </w:p>
    <w:p>
      <w:pPr>
        <w:pStyle w:val="18"/>
      </w:pPr>
      <w:r>
        <w:t xml:space="preserve">    if ((data[0] &gt; 100U) || (data[2] &gt; 50U)) goto done;</w:t>
      </w:r>
    </w:p>
    <w:p>
      <w:pPr>
        <w:pStyle w:val="18"/>
      </w:pPr>
      <w:r>
        <w:t xml:space="preserve">    if ((data[0] | data[1] | data[2] | data[3]) == 0) goto done;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/* 本实验模块温度小数字节稳定为0，显示格式保留xx.00。 */</w:t>
      </w:r>
    </w:p>
    <w:p>
      <w:pPr>
        <w:pStyle w:val="18"/>
      </w:pPr>
      <w:r>
        <w:t xml:space="preserve">    *temp_x100 = (u16)data[2] * 100U;</w:t>
      </w:r>
    </w:p>
    <w:p>
      <w:pPr>
        <w:pStyle w:val="18"/>
      </w:pPr>
      <w:r>
        <w:t xml:space="preserve">    ok = 1;</w:t>
      </w:r>
    </w:p>
    <w:p>
      <w:pPr>
        <w:pStyle w:val="18"/>
      </w:pPr>
      <w:r>
        <w:t xml:space="preserve"> </w:t>
      </w:r>
    </w:p>
    <w:p>
      <w:pPr>
        <w:pStyle w:val="18"/>
      </w:pPr>
      <w:r>
        <w:t>done:</w:t>
      </w:r>
    </w:p>
    <w:p>
      <w:pPr>
        <w:pStyle w:val="18"/>
      </w:pPr>
      <w:r>
        <w:t xml:space="preserve">    DHT11_DQ = 1;</w:t>
      </w:r>
    </w:p>
    <w:p>
      <w:pPr>
        <w:pStyle w:val="18"/>
      </w:pPr>
      <w:r>
        <w:t xml:space="preserve">    EA = ea_save;</w:t>
      </w:r>
    </w:p>
    <w:p>
      <w:pPr>
        <w:pStyle w:val="18"/>
      </w:pPr>
      <w:r>
        <w:t xml:space="preserve">    return ok;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uart_init_1200(void)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SCON = 0x50;                   /* 串口方式1，允许接收。 */</w:t>
      </w:r>
    </w:p>
    <w:p>
      <w:pPr>
        <w:pStyle w:val="18"/>
      </w:pPr>
      <w:r>
        <w:t xml:space="preserve">    TMOD = (TMOD &amp; 0x0F) | 0x20;  /* T1方式2自动重装。 */</w:t>
      </w:r>
    </w:p>
    <w:p>
      <w:pPr>
        <w:pStyle w:val="18"/>
      </w:pPr>
      <w:r>
        <w:t xml:space="preserve">    PCON &amp;= 0x7F;                  /* SMOD=0。 */</w:t>
      </w:r>
    </w:p>
    <w:p>
      <w:pPr>
        <w:pStyle w:val="18"/>
      </w:pPr>
      <w:r>
        <w:t xml:space="preserve">    TH1 = 0xE6;                   /* 12MHz、12T、1200bps。 */</w:t>
      </w:r>
    </w:p>
    <w:p>
      <w:pPr>
        <w:pStyle w:val="18"/>
      </w:pPr>
      <w:r>
        <w:t xml:space="preserve">    TL1 = 0xE6;</w:t>
      </w:r>
    </w:p>
    <w:p>
      <w:pPr>
        <w:pStyle w:val="18"/>
      </w:pPr>
      <w:r>
        <w:t xml:space="preserve">    TR1 = 1;</w:t>
      </w:r>
    </w:p>
    <w:p>
      <w:pPr>
        <w:pStyle w:val="18"/>
      </w:pPr>
      <w:r>
        <w:t xml:space="preserve">    TI = 0;</w:t>
      </w:r>
    </w:p>
    <w:p>
      <w:pPr>
        <w:pStyle w:val="18"/>
      </w:pPr>
      <w:r>
        <w:t xml:space="preserve">    RI = 0;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u8 uart_data_ready(void)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return RI ? 1 : 0;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u8 uart_getchar(void)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u8 ch;</w:t>
      </w:r>
    </w:p>
    <w:p>
      <w:pPr>
        <w:pStyle w:val="18"/>
      </w:pPr>
      <w:r>
        <w:t xml:space="preserve">    while (RI == 0) { ; }</w:t>
      </w:r>
    </w:p>
    <w:p>
      <w:pPr>
        <w:pStyle w:val="18"/>
      </w:pPr>
      <w:r>
        <w:t xml:space="preserve">    RI = 0;</w:t>
      </w:r>
    </w:p>
    <w:p>
      <w:pPr>
        <w:pStyle w:val="18"/>
      </w:pPr>
      <w:r>
        <w:t xml:space="preserve">    ch = SBUF;</w:t>
      </w:r>
    </w:p>
    <w:p>
      <w:pPr>
        <w:pStyle w:val="18"/>
      </w:pPr>
      <w:r>
        <w:t xml:space="preserve">    return ch;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uart_putchar(u8 ch)</w:t>
      </w:r>
    </w:p>
    <w:p>
      <w:pPr>
        <w:pStyle w:val="18"/>
      </w:pPr>
      <w:r>
        <w:t>{</w:t>
      </w:r>
    </w:p>
    <w:p>
      <w:pPr>
        <w:pStyle w:val="18"/>
      </w:pPr>
      <w:r>
        <w:t xml:space="preserve">    SBUF = ch;</w:t>
      </w:r>
    </w:p>
    <w:p>
      <w:pPr>
        <w:pStyle w:val="18"/>
      </w:pPr>
      <w:r>
        <w:t xml:space="preserve">    while (TI == 0) { ; }</w:t>
      </w:r>
    </w:p>
    <w:p>
      <w:pPr>
        <w:pStyle w:val="18"/>
      </w:pPr>
      <w:r>
        <w:t xml:space="preserve">    TI = 0;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uart_puts(char *s)</w:t>
      </w:r>
    </w:p>
    <w:p>
      <w:pPr>
        <w:pStyle w:val="18"/>
      </w:pPr>
      <w:r>
        <w:t>{</w:t>
      </w:r>
    </w:p>
    <w:p>
      <w:pPr>
        <w:pStyle w:val="18"/>
      </w:pPr>
      <w:r>
        <w:t xml:space="preserve">    while (*s != '\0') uart_putchar((u8)*s++);</w:t>
      </w:r>
    </w:p>
    <w:p>
      <w:pPr>
        <w:pStyle w:val="18"/>
      </w:pPr>
      <w:r>
        <w:t>}</w:t>
      </w:r>
    </w:p>
    <w:p>
      <w:pPr>
        <w:keepNext/>
        <w:spacing w:before="120" w:after="60"/>
        <w:ind w:firstLine="0"/>
      </w:pPr>
      <w:r>
        <w:rPr>
          <w:rFonts w:ascii="宋体" w:hAnsi="宋体"/>
          <w:b/>
          <w:sz w:val="24"/>
        </w:rPr>
        <w:t>3.3.5 串口解锁与主状态机（main.c）</w:t>
      </w:r>
    </w:p>
    <w:p>
      <w:pPr/>
      <w:r>
        <w:rPr>
          <w:b w:val="0"/>
        </w:rPr>
        <w:t>主程序采用等待串口、检测开关、ADC显示和DHT11显示四种状态。后四位全1的DHT11状态优先于前四位全1的ADC状态；开关条件失效后立即关闭LED和数码管并返回检测状态。</w:t>
      </w:r>
    </w:p>
    <w:p>
      <w:pPr>
        <w:pStyle w:val="18"/>
      </w:pPr>
      <w:r>
        <w:t>#include "board.h"</w:t>
      </w:r>
    </w:p>
    <w:p>
      <w:pPr>
        <w:pStyle w:val="18"/>
      </w:pPr>
      <w:r>
        <w:t xml:space="preserve"> </w:t>
      </w:r>
    </w:p>
    <w:p>
      <w:pPr>
        <w:pStyle w:val="18"/>
      </w:pPr>
      <w:r>
        <w:t>#define WAIT_UART      0</w:t>
      </w:r>
    </w:p>
    <w:p>
      <w:pPr>
        <w:pStyle w:val="18"/>
      </w:pPr>
      <w:r>
        <w:t>#define CHECK_SWITCH   1</w:t>
      </w:r>
    </w:p>
    <w:p>
      <w:pPr>
        <w:pStyle w:val="18"/>
      </w:pPr>
      <w:r>
        <w:t>#define SHOW_ADC       2</w:t>
      </w:r>
    </w:p>
    <w:p>
      <w:pPr>
        <w:pStyle w:val="18"/>
      </w:pPr>
      <w:r>
        <w:t>#define SHOW_DHT11     3</w:t>
      </w:r>
    </w:p>
    <w:p>
      <w:pPr>
        <w:pStyle w:val="18"/>
      </w:pPr>
      <w:r>
        <w:t xml:space="preserve"> </w:t>
      </w:r>
    </w:p>
    <w:p>
      <w:pPr>
        <w:pStyle w:val="18"/>
      </w:pPr>
      <w:r>
        <w:t>static void show_start_prompt(void)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display_blank();</w:t>
      </w:r>
    </w:p>
    <w:p>
      <w:pPr>
        <w:pStyle w:val="18"/>
      </w:pPr>
      <w:r>
        <w:t xml:space="preserve">    display_set_char(0, 'A', 0);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static u8 dht11_read_retry(u16 *temp_x100)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u8 count;</w:t>
      </w:r>
    </w:p>
    <w:p>
      <w:pPr>
        <w:pStyle w:val="18"/>
      </w:pPr>
      <w:r>
        <w:t xml:space="preserve">    for (count = 0; count &lt; 3; count++) {</w:t>
      </w:r>
    </w:p>
    <w:p>
      <w:pPr>
        <w:pStyle w:val="18"/>
      </w:pPr>
      <w:r>
        <w:t xml:space="preserve">        if (dht11_read_temp(temp_x100)) return 1;</w:t>
      </w:r>
    </w:p>
    <w:p>
      <w:pPr>
        <w:pStyle w:val="18"/>
      </w:pPr>
      <w:r>
        <w:t xml:space="preserve">        display_scan_times(80);    /* 两次采样间保持显示并等待约1s。 */</w:t>
      </w:r>
    </w:p>
    <w:p>
      <w:pPr>
        <w:pStyle w:val="18"/>
      </w:pPr>
      <w:r>
        <w:t xml:space="preserve">    }</w:t>
      </w:r>
    </w:p>
    <w:p>
      <w:pPr>
        <w:pStyle w:val="18"/>
      </w:pPr>
      <w:r>
        <w:t xml:space="preserve">    return 0;</w:t>
      </w:r>
    </w:p>
    <w:p>
      <w:pPr>
        <w:pStyle w:val="18"/>
      </w:pPr>
      <w:r>
        <w:t>}</w:t>
      </w:r>
    </w:p>
    <w:p>
      <w:pPr>
        <w:pStyle w:val="18"/>
      </w:pPr>
      <w:r>
        <w:t xml:space="preserve"> </w:t>
      </w:r>
    </w:p>
    <w:p>
      <w:pPr>
        <w:pStyle w:val="18"/>
      </w:pPr>
      <w:r>
        <w:t>void main(void)</w:t>
      </w:r>
    </w:p>
    <w:p>
      <w:pPr>
        <w:pStyle w:val="18"/>
      </w:pPr>
      <w:r>
        <w:t>{</w:t>
      </w:r>
    </w:p>
    <w:p>
      <w:pPr>
        <w:pStyle w:val="18"/>
      </w:pPr>
      <w:r>
        <w:t xml:space="preserve">    u8 state = WAIT_UART;</w:t>
      </w:r>
    </w:p>
    <w:p>
      <w:pPr>
        <w:pStyle w:val="18"/>
      </w:pPr>
      <w:r>
        <w:t xml:space="preserve">    u8 ch;</w:t>
      </w:r>
    </w:p>
    <w:p>
      <w:pPr>
        <w:pStyle w:val="18"/>
      </w:pPr>
      <w:r>
        <w:t xml:space="preserve">    u8 sw;</w:t>
      </w:r>
    </w:p>
    <w:p>
      <w:pPr>
        <w:pStyle w:val="18"/>
      </w:pPr>
      <w:r>
        <w:t xml:space="preserve">    u8 adc_value;</w:t>
      </w:r>
    </w:p>
    <w:p>
      <w:pPr>
        <w:pStyle w:val="18"/>
      </w:pPr>
      <w:r>
        <w:t xml:space="preserve">    u16 temp_x100;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ppi_init();</w:t>
      </w:r>
    </w:p>
    <w:p>
      <w:pPr>
        <w:pStyle w:val="18"/>
      </w:pPr>
      <w:r>
        <w:t xml:space="preserve">    display_init();</w:t>
      </w:r>
    </w:p>
    <w:p>
      <w:pPr>
        <w:pStyle w:val="18"/>
      </w:pPr>
      <w:r>
        <w:t xml:space="preserve">    uart_init_1200();</w:t>
      </w:r>
    </w:p>
    <w:p>
      <w:pPr>
        <w:pStyle w:val="18"/>
      </w:pPr>
      <w:r>
        <w:t xml:space="preserve">    led_off();</w:t>
      </w:r>
    </w:p>
    <w:p>
      <w:pPr>
        <w:pStyle w:val="18"/>
      </w:pPr>
      <w:r>
        <w:t xml:space="preserve">    show_start_prompt();</w:t>
      </w:r>
    </w:p>
    <w:p>
      <w:pPr>
        <w:pStyle w:val="18"/>
      </w:pPr>
      <w:r>
        <w:t xml:space="preserve">    uart_puts("P-A-1 ready. Send ASCII A.\r\n");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while (1) {</w:t>
      </w:r>
    </w:p>
    <w:p>
      <w:pPr>
        <w:pStyle w:val="18"/>
      </w:pPr>
      <w:r>
        <w:t xml:space="preserve">        switch (state) {</w:t>
      </w:r>
    </w:p>
    <w:p>
      <w:pPr>
        <w:pStyle w:val="18"/>
      </w:pPr>
      <w:r>
        <w:t xml:space="preserve">        case WAIT_UART:</w:t>
      </w:r>
    </w:p>
    <w:p>
      <w:pPr>
        <w:pStyle w:val="18"/>
      </w:pPr>
      <w:r>
        <w:t xml:space="preserve">            if (uart_data_ready()) {</w:t>
      </w:r>
    </w:p>
    <w:p>
      <w:pPr>
        <w:pStyle w:val="18"/>
      </w:pPr>
      <w:r>
        <w:t xml:space="preserve">                ch = uart_getchar();</w:t>
      </w:r>
    </w:p>
    <w:p>
      <w:pPr>
        <w:pStyle w:val="18"/>
      </w:pPr>
      <w:r>
        <w:t xml:space="preserve">                led_write(ch);</w:t>
      </w:r>
    </w:p>
    <w:p>
      <w:pPr>
        <w:pStyle w:val="18"/>
      </w:pPr>
      <w:r>
        <w:t xml:space="preserve">                uart_putchar(ch);                 /* 原样回显。 */</w:t>
      </w:r>
    </w:p>
    <w:p>
      <w:pPr>
        <w:pStyle w:val="18"/>
      </w:pPr>
      <w:r>
        <w:t xml:space="preserve">                if (ch == UNLOCK_BYTE) {</w:t>
      </w:r>
    </w:p>
    <w:p>
      <w:pPr>
        <w:pStyle w:val="18"/>
      </w:pPr>
      <w:r>
        <w:t xml:space="preserve">                    state = CHECK_SWITCH;</w:t>
      </w:r>
    </w:p>
    <w:p>
      <w:pPr>
        <w:pStyle w:val="18"/>
      </w:pPr>
      <w:r>
        <w:t xml:space="preserve">                    display_blank();</w:t>
      </w:r>
    </w:p>
    <w:p>
      <w:pPr>
        <w:pStyle w:val="18"/>
      </w:pPr>
      <w:r>
        <w:t xml:space="preserve">                    uart_puts("\r\nUnlocked.\r\n");</w:t>
      </w:r>
    </w:p>
    <w:p>
      <w:pPr>
        <w:pStyle w:val="18"/>
      </w:pPr>
      <w:r>
        <w:t xml:space="preserve">                }</w:t>
      </w:r>
    </w:p>
    <w:p>
      <w:pPr>
        <w:pStyle w:val="18"/>
      </w:pPr>
      <w:r>
        <w:t xml:space="preserve">            }</w:t>
      </w:r>
    </w:p>
    <w:p>
      <w:pPr>
        <w:pStyle w:val="18"/>
      </w:pPr>
      <w:r>
        <w:t xml:space="preserve">            display_scan_once();</w:t>
      </w:r>
    </w:p>
    <w:p>
      <w:pPr>
        <w:pStyle w:val="18"/>
      </w:pPr>
      <w:r>
        <w:t xml:space="preserve">            break;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    case CHECK_SWITCH:</w:t>
      </w:r>
    </w:p>
    <w:p>
      <w:pPr>
        <w:pStyle w:val="18"/>
      </w:pPr>
      <w:r>
        <w:t xml:space="preserve">            sw = switch_read();</w:t>
      </w:r>
    </w:p>
    <w:p>
      <w:pPr>
        <w:pStyle w:val="18"/>
      </w:pPr>
      <w:r>
        <w:t xml:space="preserve">            led_write(sw);</w:t>
      </w:r>
    </w:p>
    <w:p>
      <w:pPr>
        <w:pStyle w:val="18"/>
      </w:pPr>
      <w:r>
        <w:t xml:space="preserve">            if ((sw &amp; 0xF0) == 0xF0) {</w:t>
      </w:r>
    </w:p>
    <w:p>
      <w:pPr>
        <w:pStyle w:val="18"/>
      </w:pPr>
      <w:r>
        <w:t xml:space="preserve">                state = SHOW_DHT11;               /* 后四位优先。 */</w:t>
      </w:r>
    </w:p>
    <w:p>
      <w:pPr>
        <w:pStyle w:val="18"/>
      </w:pPr>
      <w:r>
        <w:t xml:space="preserve">            } else if ((sw &amp; 0x0F) == 0x0F) {</w:t>
      </w:r>
    </w:p>
    <w:p>
      <w:pPr>
        <w:pStyle w:val="18"/>
      </w:pPr>
      <w:r>
        <w:t xml:space="preserve">                state = SHOW_ADC;</w:t>
      </w:r>
    </w:p>
    <w:p>
      <w:pPr>
        <w:pStyle w:val="18"/>
      </w:pPr>
      <w:r>
        <w:t xml:space="preserve">            } else {</w:t>
      </w:r>
    </w:p>
    <w:p>
      <w:pPr>
        <w:pStyle w:val="18"/>
      </w:pPr>
      <w:r>
        <w:t xml:space="preserve">                display_blank();</w:t>
      </w:r>
    </w:p>
    <w:p>
      <w:pPr>
        <w:pStyle w:val="18"/>
      </w:pPr>
      <w:r>
        <w:t xml:space="preserve">                display_scan_once();</w:t>
      </w:r>
    </w:p>
    <w:p>
      <w:pPr>
        <w:pStyle w:val="18"/>
      </w:pPr>
      <w:r>
        <w:t xml:space="preserve">            }</w:t>
      </w:r>
    </w:p>
    <w:p>
      <w:pPr>
        <w:pStyle w:val="18"/>
      </w:pPr>
      <w:r>
        <w:t xml:space="preserve">            break;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    case SHOW_ADC:</w:t>
      </w:r>
    </w:p>
    <w:p>
      <w:pPr>
        <w:pStyle w:val="18"/>
      </w:pPr>
      <w:r>
        <w:t xml:space="preserve">            sw = switch_read();</w:t>
      </w:r>
    </w:p>
    <w:p>
      <w:pPr>
        <w:pStyle w:val="18"/>
      </w:pPr>
      <w:r>
        <w:t xml:space="preserve">            if ((sw &amp; 0xF0) == 0xF0) {</w:t>
      </w:r>
    </w:p>
    <w:p>
      <w:pPr>
        <w:pStyle w:val="18"/>
      </w:pPr>
      <w:r>
        <w:t xml:space="preserve">                state = SHOW_DHT11;</w:t>
      </w:r>
    </w:p>
    <w:p>
      <w:pPr>
        <w:pStyle w:val="18"/>
      </w:pPr>
      <w:r>
        <w:t xml:space="preserve">            } else if ((sw &amp; 0x0F) != 0x0F) {</w:t>
      </w:r>
    </w:p>
    <w:p>
      <w:pPr>
        <w:pStyle w:val="18"/>
      </w:pPr>
      <w:r>
        <w:t xml:space="preserve">                display_blank();</w:t>
      </w:r>
    </w:p>
    <w:p>
      <w:pPr>
        <w:pStyle w:val="18"/>
      </w:pPr>
      <w:r>
        <w:t xml:space="preserve">                led_off();</w:t>
      </w:r>
    </w:p>
    <w:p>
      <w:pPr>
        <w:pStyle w:val="18"/>
      </w:pPr>
      <w:r>
        <w:t xml:space="preserve">                state = CHECK_SWITCH;</w:t>
      </w:r>
    </w:p>
    <w:p>
      <w:pPr>
        <w:pStyle w:val="18"/>
      </w:pPr>
      <w:r>
        <w:t xml:space="preserve">            } else {</w:t>
      </w:r>
    </w:p>
    <w:p>
      <w:pPr>
        <w:pStyle w:val="18"/>
      </w:pPr>
      <w:r>
        <w:t xml:space="preserve">                if (adc0809_read(0, &amp;adc_value)) {</w:t>
      </w:r>
    </w:p>
    <w:p>
      <w:pPr>
        <w:pStyle w:val="18"/>
      </w:pPr>
      <w:r>
        <w:t xml:space="preserve">                    led_write(adc_value);</w:t>
      </w:r>
    </w:p>
    <w:p>
      <w:pPr>
        <w:pStyle w:val="18"/>
      </w:pPr>
      <w:r>
        <w:t xml:space="preserve">                    temp_x100 = adc_to_temp_x100(adc_value);</w:t>
      </w:r>
    </w:p>
    <w:p>
      <w:pPr>
        <w:pStyle w:val="18"/>
      </w:pPr>
      <w:r>
        <w:t xml:space="preserve">                    display_show_temp('A', temp_x100);</w:t>
      </w:r>
    </w:p>
    <w:p>
      <w:pPr>
        <w:pStyle w:val="18"/>
      </w:pPr>
      <w:r>
        <w:t xml:space="preserve">                } else {</w:t>
      </w:r>
    </w:p>
    <w:p>
      <w:pPr>
        <w:pStyle w:val="18"/>
      </w:pPr>
      <w:r>
        <w:t xml:space="preserve">                    led_off();</w:t>
      </w:r>
    </w:p>
    <w:p>
      <w:pPr>
        <w:pStyle w:val="18"/>
      </w:pPr>
      <w:r>
        <w:t xml:space="preserve">                    display_show_error('A');</w:t>
      </w:r>
    </w:p>
    <w:p>
      <w:pPr>
        <w:pStyle w:val="18"/>
      </w:pPr>
      <w:r>
        <w:t xml:space="preserve">                }</w:t>
      </w:r>
    </w:p>
    <w:p>
      <w:pPr>
        <w:pStyle w:val="18"/>
      </w:pPr>
      <w:r>
        <w:t xml:space="preserve">                display_scan_times(20);</w:t>
      </w:r>
    </w:p>
    <w:p>
      <w:pPr>
        <w:pStyle w:val="18"/>
      </w:pPr>
      <w:r>
        <w:t xml:space="preserve">            }</w:t>
      </w:r>
    </w:p>
    <w:p>
      <w:pPr>
        <w:pStyle w:val="18"/>
      </w:pPr>
      <w:r>
        <w:t xml:space="preserve">            break;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    case SHOW_DHT11:</w:t>
      </w:r>
    </w:p>
    <w:p>
      <w:pPr>
        <w:pStyle w:val="18"/>
      </w:pPr>
      <w:r>
        <w:t xml:space="preserve">            sw = switch_read();</w:t>
      </w:r>
    </w:p>
    <w:p>
      <w:pPr>
        <w:pStyle w:val="18"/>
      </w:pPr>
      <w:r>
        <w:t xml:space="preserve">            if ((sw &amp; 0xF0) != 0xF0) {</w:t>
      </w:r>
    </w:p>
    <w:p>
      <w:pPr>
        <w:pStyle w:val="18"/>
      </w:pPr>
      <w:r>
        <w:t xml:space="preserve">                display_blank();</w:t>
      </w:r>
    </w:p>
    <w:p>
      <w:pPr>
        <w:pStyle w:val="18"/>
      </w:pPr>
      <w:r>
        <w:t xml:space="preserve">                led_off();</w:t>
      </w:r>
    </w:p>
    <w:p>
      <w:pPr>
        <w:pStyle w:val="18"/>
      </w:pPr>
      <w:r>
        <w:t xml:space="preserve">                state = CHECK_SWITCH;</w:t>
      </w:r>
    </w:p>
    <w:p>
      <w:pPr>
        <w:pStyle w:val="18"/>
      </w:pPr>
      <w:r>
        <w:t xml:space="preserve">            } else {</w:t>
      </w:r>
    </w:p>
    <w:p>
      <w:pPr>
        <w:pStyle w:val="18"/>
      </w:pPr>
      <w:r>
        <w:t xml:space="preserve">                if (dht11_read_retry(&amp;temp_x100)) {</w:t>
      </w:r>
    </w:p>
    <w:p>
      <w:pPr>
        <w:pStyle w:val="18"/>
      </w:pPr>
      <w:r>
        <w:t xml:space="preserve">                    display_show_temp('C', temp_x100);</w:t>
      </w:r>
    </w:p>
    <w:p>
      <w:pPr>
        <w:pStyle w:val="18"/>
      </w:pPr>
      <w:r>
        <w:t xml:space="preserve">                } else {</w:t>
      </w:r>
    </w:p>
    <w:p>
      <w:pPr>
        <w:pStyle w:val="18"/>
      </w:pPr>
      <w:r>
        <w:t xml:space="preserve">                    display_show_error('C');</w:t>
      </w:r>
    </w:p>
    <w:p>
      <w:pPr>
        <w:pStyle w:val="18"/>
      </w:pPr>
      <w:r>
        <w:t xml:space="preserve">                }</w:t>
      </w:r>
    </w:p>
    <w:p>
      <w:pPr>
        <w:pStyle w:val="18"/>
      </w:pPr>
      <w:r>
        <w:t xml:space="preserve">                display_scan_times(100);</w:t>
      </w:r>
    </w:p>
    <w:p>
      <w:pPr>
        <w:pStyle w:val="18"/>
      </w:pPr>
      <w:r>
        <w:t xml:space="preserve">            }</w:t>
      </w:r>
    </w:p>
    <w:p>
      <w:pPr>
        <w:pStyle w:val="18"/>
      </w:pPr>
      <w:r>
        <w:t xml:space="preserve">            break;</w:t>
      </w:r>
    </w:p>
    <w:p>
      <w:pPr>
        <w:pStyle w:val="18"/>
      </w:pPr>
      <w:r>
        <w:t xml:space="preserve"> </w:t>
      </w:r>
    </w:p>
    <w:p>
      <w:pPr>
        <w:pStyle w:val="18"/>
      </w:pPr>
      <w:r>
        <w:t xml:space="preserve">        default:</w:t>
      </w:r>
    </w:p>
    <w:p>
      <w:pPr>
        <w:pStyle w:val="18"/>
      </w:pPr>
      <w:r>
        <w:t xml:space="preserve">            state = WAIT_UART;</w:t>
      </w:r>
    </w:p>
    <w:p>
      <w:pPr>
        <w:pStyle w:val="18"/>
      </w:pPr>
      <w:r>
        <w:t xml:space="preserve">            led_off();</w:t>
      </w:r>
    </w:p>
    <w:p>
      <w:pPr>
        <w:pStyle w:val="18"/>
      </w:pPr>
      <w:r>
        <w:t xml:space="preserve">            show_start_prompt();</w:t>
      </w:r>
    </w:p>
    <w:p>
      <w:pPr>
        <w:pStyle w:val="18"/>
      </w:pPr>
      <w:r>
        <w:t xml:space="preserve">            break;</w:t>
      </w:r>
    </w:p>
    <w:p>
      <w:pPr>
        <w:pStyle w:val="18"/>
      </w:pPr>
      <w:r>
        <w:t xml:space="preserve">        }</w:t>
      </w:r>
    </w:p>
    <w:p>
      <w:pPr>
        <w:pStyle w:val="18"/>
      </w:pPr>
      <w:r>
        <w:t xml:space="preserve">    }</w:t>
      </w:r>
    </w:p>
    <w:p>
      <w:pPr>
        <w:pStyle w:val="18"/>
      </w:pPr>
      <w:r>
        <w:t>}</w:t>
      </w:r>
    </w:p>
    <w:p w14:paraId="5D0A7706">
      <w:pPr>
        <w:pStyle w:val="2"/>
        <w:pageBreakBefore w:val="0"/>
      </w:pPr>
      <w:bookmarkStart w:id="10" w:name="_Toc16024"/>
      <w:r>
        <w:t>调试</w:t>
      </w:r>
      <w:bookmarkEnd w:id="10"/>
    </w:p>
    <w:p w14:paraId="7584FF36">
      <w:pPr>
        <w:pStyle w:val="3"/>
      </w:pPr>
      <w:bookmarkStart w:id="11" w:name="_Toc30987"/>
      <w:r>
        <w:rPr>
          <w:rFonts w:ascii="Times New Roman" w:hAnsi="Times New Roman" w:eastAsia="黑体"/>
        </w:rPr>
        <w:t>调试设备介绍</w:t>
      </w:r>
      <w:bookmarkEnd w:id="11"/>
    </w:p>
    <w:p w14:paraId="0A3FB940">
      <w:pPr>
        <w:ind w:firstLine="480"/>
      </w:pPr>
      <w:r>
        <w:rPr>
          <w:color w:val="000000"/>
        </w:rPr>
        <w:t>任务书规定的基本设备为单片机实验板一块、下载线一条、计算机一台。实际调试还使用Keil μVision/C51管理并编译工程，使用STC-ISP下载HEX文件，使用串口助手设置1200bps并验证回显，必要时用万用表检查5V供电和DHT11 DQ电平。</w:t>
      </w: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5FB85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1415E1D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111750" cy="3230880"/>
                  <wp:effectExtent l="0" t="0" r="6350" b="7620"/>
                  <wp:docPr id="1120603681" name="Picture 1120603681" descr="目标板、USB下载线及计算机连接实物图" title="目标板、USB下载线及计算机连接实物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81" name="Picture 1120603681" descr="目标板、USB下载线及计算机连接实物图" title="目标板、USB下载线及计算机连接实物图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323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C0313A">
      <w:pPr>
        <w:pStyle w:val="4"/>
      </w:pPr>
      <w:r>
        <w:t>图 7  调试设备及连接方式</w:t>
      </w:r>
    </w:p>
    <w:p w14:paraId="112D47CE">
      <w:pPr>
        <w:pStyle w:val="3"/>
      </w:pPr>
      <w:bookmarkStart w:id="12" w:name="_Toc24510"/>
      <w:r>
        <w:rPr>
          <w:rFonts w:ascii="Times New Roman" w:hAnsi="Times New Roman" w:eastAsia="黑体"/>
        </w:rPr>
        <w:t>调试过程描述</w:t>
      </w:r>
      <w:bookmarkEnd w:id="12"/>
    </w:p>
    <w:p w14:paraId="11285320">
      <w:pPr>
        <w:ind w:firstLine="480"/>
      </w:pPr>
      <w:r>
        <w:rPr>
          <w:color w:val="000000"/>
        </w:rPr>
        <w:t>调试严格按照任务书6.5由单模块到整机进行。每一步只验证一个关键通路，确认现象正确后再烧录下一程序，避免在总程序中同时排查地址、段码、ADC、串口和DHT11时序。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500"/>
        <w:gridCol w:w="2300"/>
        <w:gridCol w:w="2700"/>
      </w:tblGrid>
      <w:tr w14:paraId="2A4D8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9A952">
            <w:pPr>
              <w:spacing w:line="269" w:lineRule="auto"/>
              <w:ind w:firstLine="381"/>
              <w:jc w:val="center"/>
            </w:pPr>
            <w:r>
              <w:rPr>
                <w:b/>
                <w:sz w:val="19"/>
              </w:rPr>
              <w:t>顺序</w:t>
            </w:r>
          </w:p>
        </w:tc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19F8F">
            <w:pPr>
              <w:spacing w:line="269" w:lineRule="auto"/>
              <w:ind w:firstLine="381"/>
              <w:jc w:val="center"/>
            </w:pPr>
            <w:r>
              <w:rPr>
                <w:b/>
                <w:sz w:val="19"/>
              </w:rPr>
              <w:t>正式烧录文件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2F297">
            <w:pPr>
              <w:spacing w:line="269" w:lineRule="auto"/>
              <w:ind w:firstLine="381"/>
              <w:jc w:val="center"/>
            </w:pPr>
            <w:r>
              <w:rPr>
                <w:b/>
                <w:sz w:val="19"/>
              </w:rPr>
              <w:t>检查内容</w:t>
            </w:r>
          </w:p>
        </w:tc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142D4">
            <w:pPr>
              <w:spacing w:line="269" w:lineRule="auto"/>
              <w:ind w:firstLine="381"/>
              <w:jc w:val="center"/>
            </w:pPr>
            <w:r>
              <w:rPr>
                <w:b/>
                <w:sz w:val="19"/>
              </w:rPr>
              <w:t>正确现象</w:t>
            </w:r>
          </w:p>
        </w:tc>
      </w:tr>
      <w:tr w14:paraId="7AFD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F100C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7A76D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01_step03_LED四亮四灭.hex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EDF3B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8255 PA与LED极性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6C415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固定4亮4灭</w:t>
            </w:r>
          </w:p>
        </w:tc>
      </w:tr>
      <w:tr w14:paraId="1DB6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8CC81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A5FAE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02_step04_开关控制LED.hex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588DA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8255 PC输入与PA输出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FE9BD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SK0～SK7对应LED0～LED7</w:t>
            </w:r>
          </w:p>
        </w:tc>
      </w:tr>
      <w:tr w14:paraId="54847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21AC1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91BDB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03_step05_数码管4523.hex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6DD0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段码、位选、小数点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8274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显示45.23</w:t>
            </w:r>
          </w:p>
        </w:tc>
      </w:tr>
      <w:tr w14:paraId="53B2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2AD86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7EFFB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04_step06_ADC到LED.hex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E453A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ADC0809 IN0采样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2A221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旋转电位器时LED二进制值变化</w:t>
            </w:r>
          </w:p>
        </w:tc>
      </w:tr>
      <w:tr w14:paraId="49A8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750BE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14FFB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05_step07_ADC温度显示.hex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62A8C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0～255到0～80℃换算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B18F3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显示Axx.xx并随电位器变化</w:t>
            </w:r>
          </w:p>
        </w:tc>
      </w:tr>
      <w:tr w14:paraId="6AB4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8EF22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AEB2E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06_step09_串口回显.hex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D190D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1200bps串口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703A8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发送字节可回显并同步显示到LED</w:t>
            </w:r>
          </w:p>
        </w:tc>
      </w:tr>
      <w:tr w14:paraId="65921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EEAEF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78374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07_pa1_main_总程序_最终正式版.hex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ACE8E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完整状态流程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3207C">
            <w:pPr>
              <w:spacing w:line="269" w:lineRule="auto"/>
              <w:ind w:firstLine="380"/>
              <w:jc w:val="left"/>
            </w:pPr>
            <w:r>
              <w:rPr>
                <w:sz w:val="19"/>
              </w:rPr>
              <w:t>串口A、开关、ADC和DHT11全部通过</w:t>
            </w:r>
          </w:p>
        </w:tc>
      </w:tr>
    </w:tbl>
    <w:p w14:paraId="3134D669">
      <w:pPr>
        <w:ind w:firstLine="480"/>
      </w:pP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1358B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2AA98B2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111750" cy="3556000"/>
                  <wp:effectExtent l="0" t="0" r="6350" b="0"/>
                  <wp:docPr id="1120603682" name="Picture 1120603682" descr="4亮4灭、开关控制LED、45.23显示及ADC变化" title="4亮4灭、开关控制LED、45.23显示及ADC变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82" name="Picture 1120603682" descr="4亮4灭、开关控制LED、45.23显示及ADC变化" title="4亮4灭、开关控制LED、45.23显示及ADC变化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3556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/>
      <w:r>
        <w:rPr>
          <w:b w:val="0"/>
        </w:rPr>
        <w:t>以下分步程序均调用3.3节的公共驱动，正文只保留本步骤新增的核心语句，避免重复粘贴硬件定义、显示扫描、延时和采集函数。每一步确认现象正确后再进入下一步。</w:t>
      </w:r>
    </w:p>
    <w:p>
      <w:pPr>
        <w:keepNext/>
        <w:ind w:firstLine="0"/>
      </w:pPr>
      <w:r>
        <w:rPr>
          <w:b/>
        </w:rPr>
        <w:t>（1）控制8个发光二极管，4个亮4个灭</w:t>
      </w:r>
    </w:p>
    <w:p>
      <w:pPr/>
      <w:r>
        <w:rPr>
          <w:b w:val="0"/>
        </w:rPr>
        <w:t>目的：验证8255A控制字、PA口地址和LED有效电平。核心语句如下：</w:t>
      </w:r>
    </w:p>
    <w:p>
      <w:pPr>
        <w:pStyle w:val="18"/>
      </w:pPr>
      <w:r>
        <w:t>ppi_init();</w:t>
      </w:r>
    </w:p>
    <w:p>
      <w:pPr>
        <w:pStyle w:val="18"/>
      </w:pPr>
      <w:r>
        <w:t>led_write(0x0F);</w:t>
      </w:r>
    </w:p>
    <w:p>
      <w:pPr>
        <w:pStyle w:val="18"/>
      </w:pPr>
      <w:r>
        <w:t>while (1) { ; }</w:t>
      </w:r>
    </w:p>
    <w:p>
      <w:pPr>
        <w:keepNext/>
        <w:ind w:firstLine="0"/>
      </w:pPr>
      <w:r>
        <w:rPr>
          <w:b/>
        </w:rPr>
        <w:t>（2）让8个开关控制8个发光二极管</w:t>
      </w:r>
    </w:p>
    <w:p>
      <w:pPr/>
      <w:r>
        <w:rPr>
          <w:b w:val="0"/>
        </w:rPr>
        <w:t>目的：验证PC口开关输入及PA口输出通路。核心循环如下：</w:t>
      </w:r>
    </w:p>
    <w:p>
      <w:pPr>
        <w:pStyle w:val="18"/>
      </w:pPr>
      <w:r>
        <w:t>ppi_init();</w:t>
      </w:r>
    </w:p>
    <w:p>
      <w:pPr>
        <w:pStyle w:val="18"/>
      </w:pPr>
      <w:r>
        <w:t>while (1) {</w:t>
      </w:r>
    </w:p>
    <w:p>
      <w:pPr>
        <w:pStyle w:val="18"/>
      </w:pPr>
      <w:r>
        <w:t xml:space="preserve">    led_write(switch_read());</w:t>
      </w:r>
    </w:p>
    <w:p>
      <w:pPr>
        <w:pStyle w:val="18"/>
      </w:pPr>
      <w:r>
        <w:t>}</w:t>
      </w:r>
    </w:p>
    <w:p>
      <w:pPr>
        <w:keepNext/>
        <w:ind w:firstLine="0"/>
      </w:pPr>
      <w:r>
        <w:rPr>
          <w:b/>
        </w:rPr>
        <w:t>（3）在数码管中显示45.23</w:t>
      </w:r>
    </w:p>
    <w:p>
      <w:pPr/>
      <w:r>
        <w:rPr>
          <w:b w:val="0"/>
        </w:rPr>
        <w:t>目的：确认六位位选顺序、段码和小数点。第二位留空，核心设置如下：</w:t>
      </w:r>
    </w:p>
    <w:p>
      <w:pPr>
        <w:pStyle w:val="18"/>
      </w:pPr>
      <w:r>
        <w:t>display_init();</w:t>
      </w:r>
    </w:p>
    <w:p>
      <w:pPr>
        <w:pStyle w:val="18"/>
      </w:pPr>
      <w:r>
        <w:t>display_set_char(1, '4', 0);</w:t>
      </w:r>
    </w:p>
    <w:p>
      <w:pPr>
        <w:pStyle w:val="18"/>
      </w:pPr>
      <w:r>
        <w:t>display_set_char(2, '5', 1);</w:t>
      </w:r>
    </w:p>
    <w:p>
      <w:pPr>
        <w:pStyle w:val="18"/>
      </w:pPr>
      <w:r>
        <w:t>display_set_char(3, '2', 0);</w:t>
      </w:r>
    </w:p>
    <w:p>
      <w:pPr>
        <w:pStyle w:val="18"/>
      </w:pPr>
      <w:r>
        <w:t>display_set_char(4, '3', 0);</w:t>
      </w:r>
    </w:p>
    <w:p>
      <w:pPr>
        <w:pStyle w:val="18"/>
      </w:pPr>
      <w:r>
        <w:t>while (1) display_scan_once();</w:t>
      </w:r>
    </w:p>
    <w:p>
      <w:pPr>
        <w:keepNext/>
        <w:ind w:firstLine="0"/>
      </w:pPr>
      <w:r>
        <w:rPr>
          <w:b/>
        </w:rPr>
        <w:t>（4）读取ADC0809 IN0并在LED显示数字量</w:t>
      </w:r>
    </w:p>
    <w:p>
      <w:pPr/>
      <w:r>
        <w:rPr>
          <w:b w:val="0"/>
        </w:rPr>
        <w:t>目的：验证0x4000地址、START/ALE、EOC和数据总线。核心循环如下：</w:t>
      </w:r>
    </w:p>
    <w:p>
      <w:pPr>
        <w:pStyle w:val="18"/>
      </w:pPr>
      <w:r>
        <w:t>while (1) {</w:t>
      </w:r>
    </w:p>
    <w:p>
      <w:pPr>
        <w:pStyle w:val="18"/>
      </w:pPr>
      <w:r>
        <w:t xml:space="preserve">    if (adc0809_read(0, &amp;adc_value))</w:t>
      </w:r>
    </w:p>
    <w:p>
      <w:pPr>
        <w:pStyle w:val="18"/>
      </w:pPr>
      <w:r>
        <w:t xml:space="preserve">        led_write(adc_value);</w:t>
      </w:r>
    </w:p>
    <w:p>
      <w:pPr>
        <w:pStyle w:val="18"/>
      </w:pPr>
      <w:r>
        <w:t>}</w:t>
      </w:r>
    </w:p>
    <w:p>
      <w:pPr>
        <w:keepNext/>
        <w:ind w:firstLine="0"/>
      </w:pPr>
      <w:r>
        <w:rPr>
          <w:b/>
        </w:rPr>
        <w:t>（5）把ADC数字量换算为0～80℃并显示</w:t>
      </w:r>
    </w:p>
    <w:p>
      <w:pPr/>
      <w:r>
        <w:rPr>
          <w:b w:val="0"/>
        </w:rPr>
        <w:t>目的：验证D×8000/255定点换算及Axx.xx显示。核心语句如下：</w:t>
      </w:r>
    </w:p>
    <w:p>
      <w:pPr>
        <w:pStyle w:val="18"/>
      </w:pPr>
      <w:r>
        <w:t>if (adc0809_read(0, &amp;adc_value)) {</w:t>
      </w:r>
    </w:p>
    <w:p>
      <w:pPr>
        <w:pStyle w:val="18"/>
      </w:pPr>
      <w:r>
        <w:t xml:space="preserve">    led_write(adc_value);</w:t>
      </w:r>
    </w:p>
    <w:p>
      <w:pPr>
        <w:pStyle w:val="18"/>
      </w:pPr>
      <w:r>
        <w:t xml:space="preserve">    display_show_temp('A', adc_to_temp_x100(adc_value));</w:t>
      </w:r>
    </w:p>
    <w:p>
      <w:pPr>
        <w:pStyle w:val="18"/>
      </w:pPr>
      <w:r>
        <w:t>}</w:t>
      </w:r>
    </w:p>
    <w:p>
      <w:pPr>
        <w:pStyle w:val="18"/>
      </w:pPr>
      <w:r>
        <w:t>display_scan_times(20);</w:t>
      </w:r>
    </w:p>
    <w:p>
      <w:pPr>
        <w:keepNext/>
        <w:ind w:firstLine="0"/>
      </w:pPr>
      <w:r>
        <w:rPr>
          <w:b/>
        </w:rPr>
        <w:t>（6）调试目标板与计算机的串行通讯</w:t>
      </w:r>
    </w:p>
    <w:p>
      <w:pPr/>
      <w:r>
        <w:rPr>
          <w:b w:val="0"/>
        </w:rPr>
        <w:t>目的：验证1200bps接收、LED显示和原样回显。核心循环如下：</w:t>
      </w:r>
    </w:p>
    <w:p>
      <w:pPr>
        <w:pStyle w:val="18"/>
      </w:pPr>
      <w:r>
        <w:t>ch = uart_getchar();</w:t>
      </w:r>
    </w:p>
    <w:p>
      <w:pPr>
        <w:pStyle w:val="18"/>
      </w:pPr>
      <w:r>
        <w:t>led_write(ch);</w:t>
      </w:r>
    </w:p>
    <w:p>
      <w:pPr>
        <w:pStyle w:val="18"/>
      </w:pPr>
      <w:r>
        <w:t>uart_putchar(ch);</w:t>
      </w:r>
    </w:p>
    <w:p w14:paraId="4E0854A4">
      <w:pPr>
        <w:pStyle w:val="4"/>
      </w:pPr>
      <w:r>
        <w:t>图 8  基础小程序调试现象</w:t>
      </w: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1BF00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7A2667A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111750" cy="2276475"/>
                  <wp:effectExtent l="0" t="0" r="6350" b="9525"/>
                  <wp:docPr id="1120603683" name="Picture 1120603683" descr="Keil编译结果与STC-ISP下载结果" title="Keil编译结果与STC-ISP下载结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83" name="Picture 1120603683" descr="Keil编译结果与STC-ISP下载结果" title="Keil编译结果与STC-ISP下载结果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2276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D7BCE">
      <w:pPr>
        <w:pStyle w:val="4"/>
      </w:pPr>
      <w:r>
        <w:t>图 9  Keil编译与STC-ISP下载结果</w:t>
      </w:r>
    </w:p>
    <w:p w14:paraId="3658FDF2">
      <w:pPr>
        <w:spacing w:before="0" w:after="0" w:line="360" w:lineRule="auto"/>
        <w:ind w:firstLine="420"/>
      </w:pPr>
      <w:r>
        <w:t>最终工程已重新执行Keil C51完整编译并成功生成HEX文件，结果为0 Error(s)、15 Warning(s)。这些Warning均为原模块化工程中的未调用兼容接口提示，不影响烧录和运行；精简报告已不再重复展示这些接口。</w:t>
      </w:r>
    </w:p>
    <w:p w14:paraId="48C37191">
      <w:pPr>
        <w:keepNext/>
        <w:spacing w:before="100" w:after="40"/>
        <w:ind w:firstLine="482"/>
      </w:pPr>
      <w:r>
        <w:rPr>
          <w:b/>
          <w:color w:val="000000"/>
        </w:rPr>
        <w:t>最终主程序测试顺序</w:t>
      </w:r>
    </w:p>
    <w:p w14:paraId="0CE89874">
      <w:pPr>
        <w:numPr>
          <w:ilvl w:val="0"/>
          <w:numId w:val="5"/>
        </w:numPr>
        <w:ind w:firstLine="480"/>
      </w:pPr>
      <w:r>
        <w:rPr>
          <w:color w:val="000000"/>
        </w:rPr>
        <w:t>将全部拨码开关置0，打开串口助手，设置1200bps、8位数据位、无校验、1位停止位。</w:t>
      </w:r>
    </w:p>
    <w:p w14:paraId="522D4646">
      <w:pPr>
        <w:numPr>
          <w:ilvl w:val="0"/>
          <w:numId w:val="5"/>
        </w:numPr>
        <w:ind w:firstLine="480"/>
      </w:pPr>
      <w:r>
        <w:rPr>
          <w:color w:val="000000"/>
        </w:rPr>
        <w:t>烧录07_pa1_main_总程序_最终正式版.hex；上电后数码管最左位显示A，串口输出P-A-1 ready提示。</w:t>
      </w:r>
    </w:p>
    <w:p w14:paraId="2DEDC4BF">
      <w:pPr>
        <w:numPr>
          <w:ilvl w:val="0"/>
          <w:numId w:val="5"/>
        </w:numPr>
        <w:ind w:firstLine="480"/>
      </w:pPr>
      <w:r>
        <w:rPr>
          <w:color w:val="000000"/>
        </w:rPr>
        <w:t>发送大写A。LED显示ASCII 0x41，串口回显A并给出解锁提示。</w:t>
      </w:r>
    </w:p>
    <w:p w14:paraId="15A19AA5">
      <w:pPr>
        <w:numPr>
          <w:ilvl w:val="0"/>
          <w:numId w:val="5"/>
        </w:numPr>
        <w:ind w:firstLine="480"/>
      </w:pPr>
      <w:r>
        <w:rPr>
          <w:color w:val="000000"/>
        </w:rPr>
        <w:t>将SK0～SK3全拨到1，保持SK4～SK7不全为1。旋转电位器，LED显示ADC原始值，数码管显示Axx.xx。</w:t>
      </w:r>
    </w:p>
    <w:p w14:paraId="73B67BD0">
      <w:pPr>
        <w:numPr>
          <w:ilvl w:val="0"/>
          <w:numId w:val="5"/>
        </w:numPr>
        <w:ind w:firstLine="480"/>
      </w:pPr>
      <w:r>
        <w:rPr>
          <w:color w:val="000000"/>
        </w:rPr>
        <w:t>把SK0～SK3任意一位拨回0，数码管清空、LED熄灭并返回开关检测状态。</w:t>
      </w:r>
    </w:p>
    <w:p w14:paraId="3AB8CC87">
      <w:pPr>
        <w:numPr>
          <w:ilvl w:val="0"/>
          <w:numId w:val="5"/>
        </w:numPr>
        <w:ind w:firstLine="480"/>
      </w:pPr>
      <w:r>
        <w:rPr>
          <w:color w:val="000000"/>
        </w:rPr>
        <w:t>将SK4～SK7全拨到1，数码管显示环境温度Cxx.00；用手捂住DHT11后温度可由C25.00逐步变化到C26.00等值。</w:t>
      </w:r>
    </w:p>
    <w:p w14:paraId="5E8B3B85">
      <w:pPr>
        <w:numPr>
          <w:ilvl w:val="0"/>
          <w:numId w:val="5"/>
        </w:numPr>
        <w:ind w:firstLine="480"/>
      </w:pPr>
      <w:r>
        <w:rPr>
          <w:color w:val="000000"/>
        </w:rPr>
        <w:t>把SK4～SK7任意一位拨回0，数码管和LED关闭，程序返回开关检测状态。</w:t>
      </w: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61E18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96CE019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111750" cy="3274695"/>
                  <wp:effectExtent l="0" t="0" r="6350" b="1905"/>
                  <wp:docPr id="1120603684" name="Picture 1120603684" descr="串口解锁与ADC温度显示实物图" title="串口解锁与ADC温度显示实物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84" name="Picture 1120603684" descr="串口解锁与ADC温度显示实物图" title="串口解锁与ADC温度显示实物图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3275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B03CCF">
      <w:pPr>
        <w:pStyle w:val="4"/>
        <w:spacing w:before="60" w:after="120"/>
        <w:ind w:firstLine="0"/>
        <w:jc w:val="center"/>
      </w:pPr>
      <w:r>
        <w:rPr>
          <w:rFonts w:ascii="Times New Roman" w:hAnsi="Times New Roman" w:eastAsia="宋体"/>
          <w:sz w:val="21"/>
        </w:rPr>
        <w:t>图 10  ADC0809模拟温度显示实物图</w:t>
      </w: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60734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0AD9359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111750" cy="1995170"/>
                  <wp:effectExtent l="0" t="0" r="6350" b="11430"/>
                  <wp:docPr id="1120603685" name="Picture 1120603685" descr="DHT11环境温度显示及升温对比" title="DHT11环境温度显示及升温对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85" name="Picture 1120603685" descr="DHT11环境温度显示及升温对比" title="DHT11环境温度显示及升温对比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199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F0440">
      <w:pPr>
        <w:pStyle w:val="4"/>
      </w:pPr>
      <w:r>
        <w:t>图 11  DHT11环境温度显示</w:t>
      </w:r>
    </w:p>
    <w:tbl>
      <w:tblPr>
        <w:tblStyle w:val="11"/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34ECA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00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7634B72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5111750" cy="1995170"/>
                  <wp:effectExtent l="0" t="0" r="6350" b="11430"/>
                  <wp:docPr id="1120603686" name="Picture 1120603686" descr="P-A-1系统完整连接与验收记录" title="P-A-1系统完整连接与验收记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03686" name="Picture 1120603686" descr="P-A-1系统完整连接与验收记录" title="P-A-1系统完整连接与验收记录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199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CCE88">
      <w:pPr>
        <w:pStyle w:val="4"/>
        <w:spacing w:before="60" w:after="120"/>
        <w:ind w:firstLine="0"/>
        <w:jc w:val="center"/>
      </w:pPr>
      <w:r>
        <w:rPr>
          <w:rFonts w:ascii="Times New Roman" w:hAnsi="Times New Roman" w:eastAsia="宋体"/>
          <w:sz w:val="21"/>
        </w:rPr>
        <w:t>图 12  P-A-1完整系统运行状态</w:t>
      </w:r>
    </w:p>
    <w:p w14:paraId="15CC3C68">
      <w:pPr>
        <w:pStyle w:val="3"/>
      </w:pPr>
      <w:bookmarkStart w:id="13" w:name="_Toc27250"/>
      <w:r>
        <w:rPr>
          <w:rFonts w:ascii="Times New Roman" w:hAnsi="Times New Roman" w:eastAsia="黑体"/>
        </w:rPr>
        <w:t>调试过程中遇到的问题及解决办法</w:t>
      </w:r>
      <w:bookmarkEnd w:id="13"/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350"/>
        <w:gridCol w:w="2500"/>
        <w:gridCol w:w="1850"/>
      </w:tblGrid>
      <w:tr w14:paraId="0C7B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62524">
            <w:pPr>
              <w:spacing w:line="269" w:lineRule="auto"/>
              <w:ind w:firstLine="361"/>
              <w:jc w:val="center"/>
            </w:pPr>
            <w:r>
              <w:rPr>
                <w:b/>
                <w:sz w:val="18"/>
              </w:rPr>
              <w:t>问题现象</w:t>
            </w:r>
          </w:p>
        </w:tc>
        <w:tc>
          <w:tcPr>
            <w:tcW w:w="23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BBB3B">
            <w:pPr>
              <w:spacing w:line="269" w:lineRule="auto"/>
              <w:ind w:firstLine="361"/>
              <w:jc w:val="center"/>
            </w:pPr>
            <w:r>
              <w:rPr>
                <w:b/>
                <w:sz w:val="18"/>
              </w:rPr>
              <w:t>原因定位</w:t>
            </w:r>
          </w:p>
        </w:tc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AA884">
            <w:pPr>
              <w:spacing w:line="269" w:lineRule="auto"/>
              <w:ind w:firstLine="361"/>
              <w:jc w:val="center"/>
            </w:pPr>
            <w:r>
              <w:rPr>
                <w:b/>
                <w:sz w:val="18"/>
              </w:rPr>
              <w:t>解决办法</w:t>
            </w:r>
          </w:p>
        </w:tc>
        <w:tc>
          <w:tcPr>
            <w:tcW w:w="18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A0E1">
            <w:pPr>
              <w:spacing w:line="269" w:lineRule="auto"/>
              <w:ind w:firstLine="361"/>
              <w:jc w:val="center"/>
            </w:pPr>
            <w:r>
              <w:rPr>
                <w:b/>
                <w:sz w:val="18"/>
              </w:rPr>
              <w:t>验证结果</w:t>
            </w:r>
          </w:p>
        </w:tc>
      </w:tr>
      <w:tr w14:paraId="0DC7A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58345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step03烧录后LED乱亮或不按0x0F显示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9DC70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8255早期基地址0x0080落入STC89C54RD+低地址片内扩展RAM范围，MOVX未稳定访问外部总线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A7D99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将PPI_BASE_ADDR改为0x0480，保持端口偏移、A7=1和P2.6=0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FFF0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LED、开关和数码管模块恢复稳定</w:t>
            </w:r>
          </w:p>
        </w:tc>
      </w:tr>
      <w:tr w14:paraId="0573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1AE7D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六位数码管最后一位不亮、第二位未空白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FBA64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显示缓存下标与实物从左到右扫描顺序理解相反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E6506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按P1.0～P1.5逐位实测，固定为A/C、空白、十位、个位小数点、小数1、小数2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650BA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A23.45、C26.00六位均正确</w:t>
            </w:r>
          </w:p>
        </w:tc>
      </w:tr>
      <w:tr w14:paraId="19919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2B3ED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DHT11阶段曾显示C88.88、C04.00或C05.00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D514F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旧驱动等待电平节奏与本板DHT11实际脉冲不匹配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4FEBF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保留20ms启动和30μs采样节奏，读5字节后严格校验；读取期间关闭中断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D9DF5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稳定读取C24.00、C25.00，升温后可到C26.00</w:t>
            </w:r>
          </w:p>
        </w:tc>
      </w:tr>
      <w:tr w14:paraId="76C10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3DBF6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调试中曾固定显示C25.00，看似成功但不随环境变化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A2DB4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旧代码含默认值、last_good缓存或校验失败继续显示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83B37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彻底删除默认温度和伪成功逻辑；失败返回0并显示C88.88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4A23E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成功值会随加热变化，失败状态可见</w:t>
            </w:r>
          </w:p>
        </w:tc>
      </w:tr>
      <w:tr w14:paraId="1029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7B59C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DHT11温度变化较慢且小数一直为00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F01CF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DHT11更新速度较低，当前模块温度小数字节实际为0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51766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保留约1.2s刷新间隔，显示真实整数温度并保留两位小数位置，不随机生成小数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F7C8B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显示Cxx.00，变化虽慢但真实</w:t>
            </w:r>
          </w:p>
        </w:tc>
      </w:tr>
      <w:tr w14:paraId="6723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804A5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ADC值接近高端时换算异常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6F56D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16位unsigned int先乘8000可能溢出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21503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先把ADC值转换为u32，再计算D×8000/255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CF9B0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0对应0.00℃，255对应80.00℃，中间值连续</w:t>
            </w:r>
          </w:p>
        </w:tc>
      </w:tr>
      <w:tr w14:paraId="51785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503A6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偶尔无法下载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9E0F4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下载开关、电源状态或串口占用不符合STC-ISP握手条件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7CED4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关闭占用串口的软件，重新拨动下载开关并按STC-ISP提示冷启动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65ADA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重新识别芯片并完成下载</w:t>
            </w:r>
          </w:p>
        </w:tc>
      </w:tr>
    </w:tbl>
    <w:p w14:paraId="103F73C4">
      <w:pPr>
        <w:ind w:firstLine="480"/>
      </w:pPr>
    </w:p>
    <w:p w14:paraId="6D48E584">
      <w:pPr>
        <w:ind w:firstLine="480"/>
      </w:pPr>
      <w:r>
        <w:rPr>
          <w:color w:val="000000"/>
        </w:rPr>
        <w:t>为保证环境温度结果真实可验证，DHT11读取必须完成5字节接收与校验。启动、响应、读位或校验任一环节失败时，函数均返回失败并显示C88.88；程序不使用默认温度或历史缓存替代本次采样值。</w:t>
      </w:r>
    </w:p>
    <w:p w14:paraId="2099E574">
      <w:pPr>
        <w:pStyle w:val="2"/>
        <w:pageBreakBefore/>
      </w:pPr>
      <w:bookmarkStart w:id="14" w:name="_Toc19231"/>
      <w:r>
        <w:t>经济性分析</w:t>
      </w:r>
      <w:bookmarkEnd w:id="14"/>
    </w:p>
    <w:p w14:paraId="4B044737">
      <w:pPr>
        <w:ind w:firstLine="480"/>
      </w:pPr>
      <w:r>
        <w:rPr>
          <w:color w:val="000000"/>
        </w:rPr>
        <w:t>为评估系统重新采购的成本，器件价格按2026年7月公开单件报价估算。美元报价按1 USD≈6.79 CNY折算，结果仅用于比较同类器件的成本量级，不含运费、税费和批量折扣。8255A属于较早期的并行接口器件，不同渠道的库存和价格差异较大。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650"/>
        <w:gridCol w:w="1250"/>
        <w:gridCol w:w="1100"/>
        <w:gridCol w:w="3250"/>
      </w:tblGrid>
      <w:tr w14:paraId="6CA69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CEC08">
            <w:pPr>
              <w:spacing w:line="269" w:lineRule="auto"/>
              <w:ind w:firstLine="361"/>
              <w:jc w:val="center"/>
            </w:pPr>
            <w:r>
              <w:rPr>
                <w:b/>
                <w:sz w:val="18"/>
              </w:rPr>
              <w:t>器件/模块</w:t>
            </w:r>
          </w:p>
        </w:tc>
        <w:tc>
          <w:tcPr>
            <w:tcW w:w="6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7F40E">
            <w:pPr>
              <w:spacing w:line="269" w:lineRule="auto"/>
              <w:ind w:firstLine="361"/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1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A8E62">
            <w:pPr>
              <w:spacing w:line="269" w:lineRule="auto"/>
              <w:ind w:firstLine="361"/>
              <w:jc w:val="center"/>
            </w:pPr>
            <w:r>
              <w:rPr>
                <w:b/>
                <w:sz w:val="18"/>
              </w:rPr>
              <w:t>参考单价（元）</w:t>
            </w:r>
          </w:p>
        </w:tc>
        <w:tc>
          <w:tcPr>
            <w:tcW w:w="1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52283">
            <w:pPr>
              <w:spacing w:line="269" w:lineRule="auto"/>
              <w:ind w:firstLine="361"/>
              <w:jc w:val="center"/>
            </w:pPr>
            <w:r>
              <w:rPr>
                <w:b/>
                <w:sz w:val="18"/>
              </w:rPr>
              <w:t>小计（元）</w:t>
            </w:r>
          </w:p>
        </w:tc>
        <w:tc>
          <w:tcPr>
            <w:tcW w:w="3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9DE6C">
            <w:pPr>
              <w:spacing w:line="269" w:lineRule="auto"/>
              <w:ind w:firstLine="361"/>
              <w:jc w:val="center"/>
            </w:pPr>
            <w:r>
              <w:rPr>
                <w:b/>
                <w:sz w:val="18"/>
              </w:rPr>
              <w:t>报价依据</w:t>
            </w:r>
          </w:p>
        </w:tc>
      </w:tr>
      <w:tr w14:paraId="6D958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2F91F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STC89C54RD+ DIP40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BEF27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2A3A8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12.89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D1A82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12.89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EA2B9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LCSC：$1.8988</w:t>
            </w:r>
          </w:p>
        </w:tc>
      </w:tr>
      <w:tr w14:paraId="0B38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EE041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P8255A-5 DIP40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DECF6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880EA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67.56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69243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67.56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5D48E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Jameco：$9.95</w:t>
            </w:r>
          </w:p>
        </w:tc>
      </w:tr>
      <w:tr w14:paraId="37ECE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50E63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ADC0809CCN DIP28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5AD26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08C0F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15.28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9F298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15.28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C6E36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Tayda：$2.25</w:t>
            </w:r>
          </w:p>
        </w:tc>
      </w:tr>
      <w:tr w14:paraId="05CE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38EC0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DHT11温湿度传感器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80CD4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0F9E1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32.24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F16E9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32.24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ED13F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立创商城微雪款</w:t>
            </w:r>
          </w:p>
        </w:tc>
      </w:tr>
      <w:tr w14:paraId="300A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448B1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FJ3661AH六位数码管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59FF8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6B59F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11.76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28E5E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11.76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CA4C9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LCSC：$1.7325</w:t>
            </w:r>
          </w:p>
        </w:tc>
      </w:tr>
      <w:tr w14:paraId="6C6AD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48A95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ULN2003A DIP16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544E2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41E8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4.48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D36C6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4.48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B2D6F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LCSC：$0.6596</w:t>
            </w:r>
          </w:p>
        </w:tc>
      </w:tr>
      <w:tr w14:paraId="09288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26F72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CH341T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A40C0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30BE0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7.74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B4940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7.74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CA8E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立创商城列表价</w:t>
            </w:r>
          </w:p>
        </w:tc>
      </w:tr>
      <w:tr w14:paraId="6821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C6D87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74HC373/240/02逻辑芯片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DC1D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318FB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1.44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223DC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4.32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67E1F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按74HC373同级估算</w:t>
            </w:r>
          </w:p>
        </w:tc>
      </w:tr>
      <w:tr w14:paraId="7AC4F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C2881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3mm LED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AC29D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8F47F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0.24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8A8E5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1.92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41D4D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LCSC批量单价折算</w:t>
            </w:r>
          </w:p>
        </w:tc>
      </w:tr>
      <w:tr w14:paraId="63131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191DC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拨码开关、电位器及无源器件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5A007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1批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9172B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12.00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A924F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12.00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B9153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教学零售参考估算</w:t>
            </w:r>
          </w:p>
        </w:tc>
      </w:tr>
      <w:tr w14:paraId="58004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070E6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PCB、插座和接插件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80CDD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1批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21D94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25.00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57F74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25.00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73099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小批量教学板估算</w:t>
            </w:r>
          </w:p>
        </w:tc>
      </w:tr>
      <w:tr w14:paraId="1EF99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064B4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合计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420DD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D7F19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1C07D">
            <w:pPr>
              <w:spacing w:line="269" w:lineRule="auto"/>
              <w:ind w:firstLine="360"/>
              <w:jc w:val="center"/>
            </w:pPr>
            <w:r>
              <w:rPr>
                <w:sz w:val="18"/>
              </w:rPr>
              <w:t>195.19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27685">
            <w:pPr>
              <w:spacing w:line="269" w:lineRule="auto"/>
              <w:ind w:firstLine="360"/>
              <w:jc w:val="left"/>
            </w:pPr>
            <w:r>
              <w:rPr>
                <w:sz w:val="18"/>
              </w:rPr>
              <w:t>参考替换采购成本</w:t>
            </w:r>
          </w:p>
        </w:tc>
      </w:tr>
    </w:tbl>
    <w:p w14:paraId="672C4372">
      <w:pPr>
        <w:ind w:firstLine="480"/>
      </w:pPr>
    </w:p>
    <w:p w14:paraId="282469C5">
      <w:pPr>
        <w:spacing w:line="300" w:lineRule="auto"/>
        <w:ind w:firstLine="360"/>
        <w:jc w:val="left"/>
      </w:pPr>
      <w:r>
        <w:rPr>
          <w:sz w:val="18"/>
        </w:rPr>
        <w:t>报价来源：LCSC（立创商城）、Jameco与Tayda公开商品页面；检索日期：2026年7月10日。</w:t>
      </w:r>
    </w:p>
    <w:p w14:paraId="17FA7FFD">
      <w:pPr>
        <w:ind w:firstLine="480"/>
      </w:pPr>
      <w:r>
        <w:rPr>
          <w:color w:val="000000"/>
        </w:rPr>
        <w:t>本次实训直接复用学校提供的P-A-1目标板、USB下载线和实验计算机，没有为本次调试单独购买上述硬件，因此小组实际新增硬件支出为0元。若按公开报价重新采购，8255A旧库存接口芯片占参考总成本的比例最高；复用目标板既降低成本，也减少重新制板和焊接带来的调试时间。</w:t>
      </w:r>
    </w:p>
    <w:p w14:paraId="000CC316">
      <w:pPr>
        <w:numPr>
          <w:ilvl w:val="0"/>
          <w:numId w:val="6"/>
        </w:numPr>
        <w:ind w:firstLine="480"/>
      </w:pPr>
      <w:r>
        <w:rPr>
          <w:color w:val="000000"/>
        </w:rPr>
        <w:t>使用公共驱动模块和6个分步HEX，可快速定位故障，降低重复调试的时间成本。</w:t>
      </w:r>
    </w:p>
    <w:p w14:paraId="04A4E2FC">
      <w:pPr>
        <w:numPr>
          <w:ilvl w:val="0"/>
          <w:numId w:val="6"/>
        </w:numPr>
        <w:ind w:firstLine="480"/>
      </w:pPr>
      <w:r>
        <w:rPr>
          <w:color w:val="000000"/>
        </w:rPr>
        <w:t>ADC换算采用整数定点运算，不引入浮点库，节省8051程序存储空间。</w:t>
      </w:r>
    </w:p>
    <w:p w14:paraId="44A495AB">
      <w:pPr>
        <w:numPr>
          <w:ilvl w:val="0"/>
          <w:numId w:val="6"/>
        </w:numPr>
        <w:ind w:firstLine="480"/>
      </w:pPr>
      <w:r>
        <w:rPr>
          <w:color w:val="000000"/>
        </w:rPr>
        <w:t>模块化程序结构便于单独验证各硬件通路，降低后续维护复杂度。</w:t>
      </w:r>
    </w:p>
    <w:p w14:paraId="790EAA7C">
      <w:pPr>
        <w:numPr>
          <w:ilvl w:val="0"/>
          <w:numId w:val="6"/>
        </w:numPr>
        <w:ind w:firstLine="480"/>
      </w:pPr>
      <w:r>
        <w:rPr>
          <w:color w:val="000000"/>
        </w:rPr>
        <w:t>若后续批量制作，可选用仍在量产的兼容并行I/O器件或重新评估接口方案，降低8255A旧库存价格风险。</w:t>
      </w:r>
    </w:p>
    <w:p w14:paraId="42AF5E38">
      <w:pPr>
        <w:pStyle w:val="2"/>
        <w:pageBreakBefore/>
      </w:pPr>
      <w:bookmarkStart w:id="15" w:name="_Toc12081"/>
      <w:r>
        <w:t>总结</w:t>
      </w:r>
      <w:bookmarkEnd w:id="15"/>
    </w:p>
    <w:p w14:paraId="5CBE57E5">
      <w:pPr>
        <w:keepNext/>
        <w:spacing w:before="100" w:after="40"/>
        <w:ind w:firstLine="482"/>
      </w:pPr>
      <w:r>
        <w:rPr>
          <w:b/>
          <w:color w:val="000000"/>
        </w:rPr>
        <w:t>小组总结</w:t>
      </w:r>
    </w:p>
    <w:p w14:paraId="0D3EC5F5">
      <w:pPr>
        <w:ind w:firstLine="480"/>
      </w:pPr>
      <w:r>
        <w:rPr>
          <w:color w:val="000000"/>
        </w:rPr>
        <w:t>本次P-A-1系统完成了1200bps串口回显与大写A解锁、8255A开关和LED扩展、ADC0809模拟温度采集、六位数码管显示及DHT11环境温度读取。程序按等待串口、检测开关、ADC显示和DHT11显示四种状态组织，条件失效后关闭显示并返回检测状态，流程与任务书一致。</w:t>
      </w:r>
    </w:p>
    <w:p w14:paraId="3C3D12B5">
      <w:pPr>
        <w:ind w:firstLine="480"/>
      </w:pPr>
      <w:r>
        <w:rPr>
          <w:color w:val="000000"/>
        </w:rPr>
        <w:t>调试结果表明，软件地址必须与片内存储器映射和外部总线译码相匹配。将8255A基地址由0x0080调整为0x0480后，MOVX能够稳定访问外部器件；DHT11则需根据目标板实物脉冲确定采样节奏。程序在校验失败时返回0并显示C88.88，保证显示值来自有效采样。</w:t>
      </w:r>
    </w:p>
    <w:p w14:paraId="0E038745">
      <w:pPr>
        <w:keepNext/>
        <w:spacing w:before="100" w:after="40"/>
        <w:ind w:firstLine="482"/>
      </w:pPr>
      <w:r>
        <w:rPr>
          <w:b/>
          <w:color w:val="000000"/>
        </w:rPr>
        <w:t>程渝轩</w:t>
      </w:r>
    </w:p>
    <w:p w14:paraId="3869098E">
      <w:pPr>
        <w:ind w:firstLine="480"/>
      </w:pPr>
      <w:r>
        <w:rPr>
          <w:color w:val="000000"/>
        </w:rPr>
        <w:t>通过本次实训，我理解了8051外部总线和地址译码对硬件工作的影响。8255A不仅是一个端口地址，还受P2.6、A7、A0和A1控制；把原理图、MOVX访问和STC89C54RD+片内扩展RAM结合分析，才能解释LED乱亮。把串口、开关、ADC和DHT11划分为清晰状态，也使程序更便于验证和维护。</w:t>
      </w:r>
    </w:p>
    <w:p w14:paraId="30A05BDD">
      <w:pPr>
        <w:keepNext/>
        <w:spacing w:before="100" w:after="40"/>
        <w:ind w:firstLine="482"/>
      </w:pPr>
      <w:r>
        <w:rPr>
          <w:b/>
          <w:color w:val="000000"/>
        </w:rPr>
        <w:t>冯宇欣</w:t>
      </w:r>
    </w:p>
    <w:p w14:paraId="12F0E782">
      <w:pPr>
        <w:ind w:firstLine="480"/>
      </w:pPr>
      <w:r>
        <w:rPr>
          <w:color w:val="000000"/>
        </w:rPr>
        <w:t>本次实训使我掌握了ADC0809数字量到温度的定点换算。把温度放大100倍可在不用浮点运算时保留两位小数，同时必须先转换为32位再乘8000，避免16位溢出。数码管调试也说明缓存下标必须对应实物扫描顺序，第二位空白、小数点和最后一位都要在真实板上确认。</w:t>
      </w:r>
    </w:p>
    <w:p w14:paraId="3EEE1EDF">
      <w:pPr>
        <w:keepNext/>
        <w:spacing w:before="100" w:after="40"/>
        <w:ind w:firstLine="482"/>
      </w:pPr>
      <w:r>
        <w:rPr>
          <w:b/>
          <w:color w:val="000000"/>
        </w:rPr>
        <w:t>阿卜杜凯尤木·阿里木</w:t>
      </w:r>
    </w:p>
    <w:p w14:paraId="50233723">
      <w:pPr>
        <w:ind w:firstLine="480"/>
      </w:pPr>
      <w:r>
        <w:rPr>
          <w:color w:val="000000"/>
        </w:rPr>
        <w:t>DHT11调试让我认识到数字传感器也要匹配实物时序。启动低电平、响应脉冲、30μs采样点和中断状态都会影响结果。通过错误码、P3.3电平和原始字节分析，最终找到适合目标板的读取节奏。程序取消默认C25.00和上次值缓存，只有5字节校验通过才显示温度，从而区分真实成功与读取失败。</w:t>
      </w:r>
    </w:p>
    <w:p w14:paraId="551000F4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36993489">
      <w:pPr>
        <w:spacing w:after="100"/>
      </w:pPr>
      <w:r>
        <w:rPr>
          <w:rFonts w:ascii="Times New Roman" w:hAnsi="Times New Roman" w:eastAsia="黑体"/>
          <w:b/>
          <w:sz w:val="32"/>
        </w:rPr>
        <w:t>附录A  目标板完整原理图</w:t>
      </w:r>
    </w:p>
    <w:p w14:paraId="7645CEC7">
      <w:pPr>
        <w:spacing w:before="0" w:after="0" w:line="360" w:lineRule="auto"/>
        <w:ind w:firstLine="420"/>
      </w:pPr>
      <w:r>
        <w:rPr>
          <w:rFonts w:ascii="Times New Roman" w:hAnsi="Times New Roman" w:eastAsia="宋体"/>
          <w:sz w:val="21"/>
        </w:rPr>
        <w:t>正文为保证引脚和网络标号清晰，仅放大本实验实际使用的电路模块；以下保留目标板两页完整原理图，供核对器件位置、网络名称及未展开的辅助电路。</w:t>
      </w:r>
    </w:p>
    <w:p w14:paraId="0194087C">
      <w:pPr>
        <w:spacing w:before="0" w:after="0" w:line="240" w:lineRule="auto"/>
        <w:jc w:val="center"/>
      </w:pPr>
      <w:r>
        <w:drawing>
          <wp:inline distT="0" distB="0" distL="114300" distR="114300">
            <wp:extent cx="6551930" cy="4634230"/>
            <wp:effectExtent l="0" t="0" r="1270" b="1270"/>
            <wp:docPr id="1120603687" name="Picture 1120603687" descr="温湿度检测目标板完整原理图第1页" title="温湿度检测目标板完整原理图第1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03687" name="Picture 1120603687" descr="温湿度检测目标板完整原理图第1页" title="温湿度检测目标板完整原理图第1页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63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021C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sz w:val="21"/>
        </w:rPr>
        <w:t>附图 A-1  温湿度检测目标板完整原理图第1页</w:t>
      </w:r>
    </w:p>
    <w:p w14:paraId="6A54FD8A">
      <w:pPr>
        <w:pageBreakBefore/>
        <w:spacing w:before="0" w:after="0" w:line="240" w:lineRule="auto"/>
        <w:jc w:val="center"/>
      </w:pPr>
      <w:r>
        <w:drawing>
          <wp:inline distT="0" distB="0" distL="114300" distR="114300">
            <wp:extent cx="7847965" cy="5551170"/>
            <wp:effectExtent l="0" t="0" r="635" b="11430"/>
            <wp:docPr id="1120603688" name="Picture 1120603688" descr="温湿度检测目标板完整原理图第2页" title="温湿度检测目标板完整原理图第2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03688" name="Picture 1120603688" descr="温湿度检测目标板完整原理图第2页" title="温湿度检测目标板完整原理图第2页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555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4669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sz w:val="21"/>
        </w:rPr>
        <w:t>附图 A-2  温湿度检测目标板完整原理图第2页</w:t>
      </w:r>
    </w:p>
    <w:sectPr>
      <w:pgSz w:w="16838" w:h="11906" w:orient="landscape"/>
      <w:pgMar w:top="567" w:right="794" w:bottom="567" w:left="79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F8A96">
    <w:pPr>
      <w:ind w:firstLine="360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120603689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442453BE"/>
    <w:multiLevelType w:val="multilevel"/>
    <w:tmpl w:val="442453BE"/>
    <w:lvl w:ilvl="0" w:tentative="0">
      <w:start w:val="1"/>
      <w:numFmt w:val="chineseCountingThousand"/>
      <w:pStyle w:val="2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5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97FDF"/>
    <w:rsid w:val="000720DE"/>
    <w:rsid w:val="000A0526"/>
    <w:rsid w:val="000C58A1"/>
    <w:rsid w:val="00297FDF"/>
    <w:rsid w:val="002C4FB6"/>
    <w:rsid w:val="003139AE"/>
    <w:rsid w:val="00326CEC"/>
    <w:rsid w:val="00347CEA"/>
    <w:rsid w:val="00542B6B"/>
    <w:rsid w:val="00564F73"/>
    <w:rsid w:val="00631E9A"/>
    <w:rsid w:val="00692E65"/>
    <w:rsid w:val="006A7050"/>
    <w:rsid w:val="00705371"/>
    <w:rsid w:val="0074030E"/>
    <w:rsid w:val="00756877"/>
    <w:rsid w:val="008A1251"/>
    <w:rsid w:val="008A74B3"/>
    <w:rsid w:val="00A30C28"/>
    <w:rsid w:val="00B70EBB"/>
    <w:rsid w:val="00C2096B"/>
    <w:rsid w:val="00CB0C82"/>
    <w:rsid w:val="00D27F72"/>
    <w:rsid w:val="00D6484C"/>
    <w:rsid w:val="00D77DD2"/>
    <w:rsid w:val="00DB18A0"/>
    <w:rsid w:val="00DE0E9D"/>
    <w:rsid w:val="00E248DC"/>
    <w:rsid w:val="00E548FA"/>
    <w:rsid w:val="00EC72BF"/>
    <w:rsid w:val="00F0370B"/>
    <w:rsid w:val="00F56928"/>
    <w:rsid w:val="00F82BCF"/>
    <w:rsid w:val="0EA67EDF"/>
    <w:rsid w:val="7AA8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60" w:after="40"/>
      <w:ind w:firstLine="0" w:firstLineChars="0"/>
      <w:outlineLvl w:val="0"/>
    </w:pPr>
    <w:rPr>
      <w:rFonts w:eastAsia="黑体" w:cstheme="minorBidi"/>
      <w:b/>
      <w:bCs/>
      <w:color w:val="000000"/>
      <w:kern w:val="44"/>
      <w:sz w:val="32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numPr>
        <w:ilvl w:val="1"/>
        <w:numId w:val="1"/>
      </w:numPr>
      <w:ind w:firstLineChars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next w:val="1"/>
    <w:semiHidden/>
    <w:unhideWhenUsed/>
    <w:qFormat/>
    <w:uiPriority w:val="35"/>
    <w:pPr>
      <w:spacing w:before="60" w:after="120"/>
      <w:jc w:val="center"/>
    </w:pPr>
    <w:rPr>
      <w:rFonts w:ascii="Times New Roman" w:hAnsi="Times New Roman" w:eastAsia="宋体" w:cstheme="minorBidi"/>
      <w:bCs/>
      <w:color w:val="000000"/>
      <w:kern w:val="2"/>
      <w:sz w:val="21"/>
      <w:szCs w:val="18"/>
      <w:lang w:val="en-US" w:eastAsia="zh-CN" w:bidi="ar-SA"/>
    </w:rPr>
  </w:style>
  <w:style w:type="paragraph" w:styleId="5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semiHidden/>
    <w:unhideWhenUsed/>
    <w:qFormat/>
    <w:uiPriority w:val="39"/>
    <w:pPr>
      <w:spacing w:before="0" w:after="0" w:line="252" w:lineRule="auto"/>
    </w:pPr>
    <w:rPr>
      <w:sz w:val="22"/>
    </w:rPr>
  </w:style>
  <w:style w:type="paragraph" w:styleId="9">
    <w:name w:val="toc 2"/>
    <w:basedOn w:val="1"/>
    <w:next w:val="1"/>
    <w:semiHidden/>
    <w:unhideWhenUsed/>
    <w:qFormat/>
    <w:uiPriority w:val="39"/>
    <w:pPr>
      <w:spacing w:before="0" w:after="0" w:line="252" w:lineRule="auto"/>
      <w:ind w:left="420" w:leftChars="200"/>
    </w:pPr>
    <w:rPr>
      <w:sz w:val="22"/>
    </w:rPr>
  </w:style>
  <w:style w:type="table" w:styleId="11">
    <w:name w:val="Table Grid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批注框文本 字符"/>
    <w:basedOn w:val="12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字符"/>
    <w:basedOn w:val="12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脚 字符"/>
    <w:basedOn w:val="12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标题 1 字符"/>
    <w:basedOn w:val="12"/>
    <w:link w:val="2"/>
    <w:qFormat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17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8">
    <w:name w:val="Code PA1"/>
    <w:basedOn w:val="1"/>
    <w:qFormat/>
    <w:uiPriority w:val="0"/>
    <w:pPr>
      <w:spacing w:line="184" w:lineRule="exact"/>
      <w:ind w:left="125" w:right="68" w:firstLine="0"/>
      <w:jc w:val="left"/>
    </w:pPr>
    <w:rPr>
      <w:rFonts w:ascii="Consolas" w:hAnsi="Consolas" w:eastAsia="等线"/>
      <w:sz w:val="1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8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73C6B-97FA-4D82-ADD6-98D1C6E31B64}">
  <ds:schemaRefs/>
</ds:datastoreItem>
</file>