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-1080134</wp:posOffset>
            </wp:positionH>
            <wp:positionV relativeFrom="paragraph">
              <wp:posOffset>-654049</wp:posOffset>
            </wp:positionV>
            <wp:extent cx="7315200" cy="1216152"/>
            <wp:effectExtent b="0" l="0" r="0" t="0"/>
            <wp:wrapSquare wrapText="bothSides" distB="0" distT="0" distL="114300" distR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2161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-1079499</wp:posOffset>
                </wp:positionH>
                <wp:positionV relativeFrom="paragraph">
                  <wp:posOffset>2298700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64"/>
                                <w:vertAlign w:val="baseline"/>
                              </w:rPr>
                              <w:t xml:space="preserve">ESTRUCTURA DE DADES: PRÁCTICA 4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6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-1079499</wp:posOffset>
                </wp:positionH>
                <wp:positionV relativeFrom="paragraph">
                  <wp:posOffset>2298700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648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-1079499</wp:posOffset>
                </wp:positionH>
                <wp:positionV relativeFrom="paragraph">
                  <wp:posOffset>6578600</wp:posOffset>
                </wp:positionV>
                <wp:extent cx="7324725" cy="1019175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t" bIns="0" lIns="1600200" spcFirstLastPara="1" rIns="68580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-1079499</wp:posOffset>
                </wp:positionH>
                <wp:positionV relativeFrom="paragraph">
                  <wp:posOffset>6578600</wp:posOffset>
                </wp:positionV>
                <wp:extent cx="7324725" cy="1019175"/>
                <wp:effectExtent b="0" l="0" r="0" t="0"/>
                <wp:wrapSquare wrapText="bothSides" distB="0" distT="0" distL="114300" distR="11430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10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-1079499</wp:posOffset>
                </wp:positionH>
                <wp:positionV relativeFrom="paragraph">
                  <wp:posOffset>-647699</wp:posOffset>
                </wp:positionV>
                <wp:extent cx="7315200" cy="1215391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5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-1079499</wp:posOffset>
                </wp:positionH>
                <wp:positionV relativeFrom="paragraph">
                  <wp:posOffset>-647699</wp:posOffset>
                </wp:positionV>
                <wp:extent cx="7315200" cy="1215391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contextualSpacing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-1079499</wp:posOffset>
                </wp:positionH>
                <wp:positionV relativeFrom="paragraph">
                  <wp:posOffset>8737600</wp:posOffset>
                </wp:positionV>
                <wp:extent cx="7324725" cy="158750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8400" y="2991013"/>
                          <a:ext cx="7315200" cy="157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Sergio Barril Pizarro — 16653350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Rodrigo Cabeza Quirós — 20100426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Grupo: D00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Adán Beltran Gómez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18"/>
                                <w:vertAlign w:val="baselin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-1079499</wp:posOffset>
                </wp:positionH>
                <wp:positionV relativeFrom="paragraph">
                  <wp:posOffset>8737600</wp:posOffset>
                </wp:positionV>
                <wp:extent cx="7324725" cy="1587500"/>
                <wp:effectExtent b="0" l="0" r="0" t="0"/>
                <wp:wrapSquare wrapText="bothSides" distB="0" distT="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158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MinHeap: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Tiempo generación estructura: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68" w:right="0" w:hanging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25.999999999999" w:type="dxa"/>
        <w:jc w:val="left"/>
        <w:tblInd w:w="10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4"/>
        <w:gridCol w:w="2380"/>
        <w:gridCol w:w="2442"/>
        <w:tblGridChange w:id="0">
          <w:tblGrid>
            <w:gridCol w:w="2604"/>
            <w:gridCol w:w="2380"/>
            <w:gridCol w:w="2442"/>
          </w:tblGrid>
        </w:tblGridChange>
      </w:tblGrid>
      <w:tr>
        <w:tc>
          <w:tcPr>
            <w:shd w:fill="0070c0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Fichero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Estructura</w:t>
            </w:r>
          </w:p>
        </w:tc>
      </w:tr>
      <w:tr>
        <w:tc>
          <w:tcPr>
            <w:shd w:fill="bdd7ee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movie_rating_small.txt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0.0005182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MinHeap</w:t>
            </w:r>
          </w:p>
        </w:tc>
      </w:tr>
      <w:tr>
        <w:tc>
          <w:tcPr>
            <w:shd w:fill="deebf6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movie_rating.txt</w:t>
            </w:r>
          </w:p>
        </w:tc>
        <w:tc>
          <w:tcPr>
            <w:tcBorders>
              <w:bottom w:color="000000" w:space="0" w:sz="4" w:val="single"/>
            </w:tcBorders>
            <w:shd w:fill="deebf6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0.01589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MinHeap</w:t>
            </w:r>
          </w:p>
        </w:tc>
      </w:tr>
    </w:tbl>
    <w:p w:rsidR="00000000" w:rsidDel="00000000" w:rsidP="00000000" w:rsidRDefault="00000000" w:rsidRPr="00000000" w14:paraId="00000012">
      <w:pPr>
        <w:spacing w:line="36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tiempo de generación de la estructura para el fichero grande, es algo mayor respecto al fichero pequeño. Aun así es razonable, pues el fichero grande equivale 90 veces el pequeño.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Tiempo acceso estructura (cercaFitxers):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68" w:right="0" w:hanging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425.999999999999" w:type="dxa"/>
        <w:jc w:val="left"/>
        <w:tblInd w:w="10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4"/>
        <w:gridCol w:w="2380"/>
        <w:gridCol w:w="2442"/>
        <w:tblGridChange w:id="0">
          <w:tblGrid>
            <w:gridCol w:w="2604"/>
            <w:gridCol w:w="2380"/>
            <w:gridCol w:w="2442"/>
          </w:tblGrid>
        </w:tblGridChange>
      </w:tblGrid>
      <w:tr>
        <w:tc>
          <w:tcPr>
            <w:shd w:fill="0070c0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Fichero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Tiempo</w:t>
            </w:r>
          </w:p>
        </w:tc>
        <w:tc>
          <w:tcPr>
            <w:shd w:fill="0070c0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Estructura</w:t>
            </w:r>
          </w:p>
        </w:tc>
      </w:tr>
      <w:tr>
        <w:tc>
          <w:tcPr>
            <w:shd w:fill="bdd7ee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movie_rating_small.txt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0.0341641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MinHeap</w:t>
            </w:r>
          </w:p>
        </w:tc>
      </w:tr>
      <w:tr>
        <w:tc>
          <w:tcPr>
            <w:shd w:fill="9cc3e5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movie_rating.txt</w:t>
            </w:r>
          </w:p>
        </w:tc>
        <w:tc>
          <w:tcPr>
            <w:tcBorders>
              <w:bottom w:color="000000" w:space="0" w:sz="4" w:val="single"/>
            </w:tcBorders>
            <w:shd w:fill="9cc3e5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2.70034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MinHeap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68" w:right="0" w:hanging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ind w:left="708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el fichero grande, el tiempo de acceso es bastante mayor, aunque razonable. Teniendo en cuenta que el fichero pequeño tiene 100 entradas mientras que el grande tiene 9066 y que el coste computacional teórico </w:t>
      </w: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de cada búsqueda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 O(n), podemos afirmar que los tiempos obtenidos son razonables e inmejorables. </w:t>
      </w:r>
    </w:p>
    <w:p w:rsidR="00000000" w:rsidDel="00000000" w:rsidP="00000000" w:rsidRDefault="00000000" w:rsidRPr="00000000" w14:paraId="00000023">
      <w:pPr>
        <w:spacing w:after="0" w:line="360" w:lineRule="auto"/>
        <w:ind w:left="708"/>
        <w:contextualSpacing w:val="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Concluimos así, que el Heap no es una buena estructura para hacer búsquedas de elementos.</w:t>
      </w:r>
    </w:p>
    <w:p w:rsidR="00000000" w:rsidDel="00000000" w:rsidP="00000000" w:rsidRDefault="00000000" w:rsidRPr="00000000" w14:paraId="00000024">
      <w:pPr>
        <w:spacing w:after="0" w:line="360" w:lineRule="auto"/>
        <w:ind w:left="708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ind w:left="708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left="708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left="708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ind w:left="708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Coste computacional teórico: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MinHeap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72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134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0"/>
        <w:gridCol w:w="1560"/>
        <w:gridCol w:w="4104"/>
        <w:tblGridChange w:id="0">
          <w:tblGrid>
            <w:gridCol w:w="2470"/>
            <w:gridCol w:w="1560"/>
            <w:gridCol w:w="4104"/>
          </w:tblGrid>
        </w:tblGridChange>
      </w:tblGrid>
      <w:tr>
        <w:tc>
          <w:tcPr>
            <w:shd w:fill="2e75b5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Función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Coste</w:t>
            </w:r>
          </w:p>
        </w:tc>
        <w:tc>
          <w:tcPr>
            <w:shd w:fill="2e75b5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</w:p>
        </w:tc>
      </w:tr>
      <w:tr>
        <w:tc>
          <w:tcPr>
            <w:shd w:fill="deebf6" w:val="clear"/>
          </w:tcPr>
          <w:p w:rsidR="00000000" w:rsidDel="00000000" w:rsidP="00000000" w:rsidRDefault="00000000" w:rsidRPr="00000000" w14:paraId="00000031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Constructor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32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33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Inicializa atributos.</w:t>
            </w:r>
          </w:p>
        </w:tc>
      </w:tr>
      <w:tr>
        <w:tc>
          <w:tcPr>
            <w:shd w:fill="bdd7ee" w:val="clear"/>
          </w:tcPr>
          <w:p w:rsidR="00000000" w:rsidDel="00000000" w:rsidP="00000000" w:rsidRDefault="00000000" w:rsidRPr="00000000" w14:paraId="00000034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Constructor copia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5">
            <w:pPr>
              <w:spacing w:line="360" w:lineRule="auto"/>
              <w:contextualSpacing w:val="0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6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Inicializa los atributos.</w:t>
            </w:r>
          </w:p>
        </w:tc>
      </w:tr>
      <w:tr>
        <w:tc>
          <w:tcPr>
            <w:shd w:fill="deebf6" w:val="clear"/>
          </w:tcPr>
          <w:p w:rsidR="00000000" w:rsidDel="00000000" w:rsidP="00000000" w:rsidRDefault="00000000" w:rsidRPr="00000000" w14:paraId="00000037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Destructor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38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39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dd7ee" w:val="clear"/>
          </w:tcPr>
          <w:p w:rsidR="00000000" w:rsidDel="00000000" w:rsidP="00000000" w:rsidRDefault="00000000" w:rsidRPr="00000000" w14:paraId="0000003A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B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C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Retorna el tamaño del heap.</w:t>
            </w:r>
          </w:p>
        </w:tc>
      </w:tr>
      <w:tr>
        <w:tc>
          <w:tcPr>
            <w:shd w:fill="deebf6" w:val="clear"/>
          </w:tcPr>
          <w:p w:rsidR="00000000" w:rsidDel="00000000" w:rsidP="00000000" w:rsidRDefault="00000000" w:rsidRPr="00000000" w14:paraId="0000003D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empty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3E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3F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Comprueba si el heap está vacío.</w:t>
            </w:r>
          </w:p>
        </w:tc>
      </w:tr>
      <w:tr>
        <w:tc>
          <w:tcPr>
            <w:shd w:fill="bdd7ee" w:val="clear"/>
          </w:tcPr>
          <w:p w:rsidR="00000000" w:rsidDel="00000000" w:rsidP="00000000" w:rsidRDefault="00000000" w:rsidRPr="00000000" w14:paraId="00000040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insert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41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O(log n)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42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Inserta una nueva Entry en el heap.</w:t>
            </w:r>
          </w:p>
        </w:tc>
      </w:tr>
      <w:tr>
        <w:tc>
          <w:tcPr>
            <w:shd w:fill="deebf6" w:val="clear"/>
          </w:tcPr>
          <w:p w:rsidR="00000000" w:rsidDel="00000000" w:rsidP="00000000" w:rsidRDefault="00000000" w:rsidRPr="00000000" w14:paraId="00000043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min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4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5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Retorna la mínima clave.</w:t>
            </w:r>
          </w:p>
        </w:tc>
      </w:tr>
      <w:tr>
        <w:tc>
          <w:tcPr>
            <w:shd w:fill="bdd7ee" w:val="clear"/>
          </w:tcPr>
          <w:p w:rsidR="00000000" w:rsidDel="00000000" w:rsidP="00000000" w:rsidRDefault="00000000" w:rsidRPr="00000000" w14:paraId="00000046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minValues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47">
            <w:pPr>
              <w:spacing w:line="360" w:lineRule="auto"/>
              <w:contextualSpacing w:val="0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O(1) / O(n)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48">
            <w:pPr>
              <w:spacing w:line="360" w:lineRule="auto"/>
              <w:contextualSpacing w:val="0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Retorna valores de la clave mínima.</w:t>
            </w:r>
          </w:p>
          <w:p w:rsidR="00000000" w:rsidDel="00000000" w:rsidP="00000000" w:rsidRDefault="00000000" w:rsidRPr="00000000" w14:paraId="00000049">
            <w:pPr>
              <w:spacing w:line="360" w:lineRule="auto"/>
              <w:contextualSpacing w:val="0"/>
              <w:rPr>
                <w:rFonts w:ascii="Arial" w:cs="Arial" w:eastAsia="Arial" w:hAnsi="Arial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4"/>
                <w:szCs w:val="24"/>
                <w:rtl w:val="0"/>
              </w:rPr>
              <w:t xml:space="preserve">O(1) si las claves son únicas, O(n) en el peor caso, si se pueden repetir.</w:t>
            </w:r>
          </w:p>
        </w:tc>
      </w:tr>
      <w:tr>
        <w:tc>
          <w:tcPr>
            <w:shd w:fill="deebf6" w:val="clear"/>
          </w:tcPr>
          <w:p w:rsidR="00000000" w:rsidDel="00000000" w:rsidP="00000000" w:rsidRDefault="00000000" w:rsidRPr="00000000" w14:paraId="0000004A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removeMin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B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O(log n)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C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Elimina Entry con la mínima clave.</w:t>
            </w:r>
          </w:p>
        </w:tc>
      </w:tr>
      <w:tr>
        <w:tc>
          <w:tcPr>
            <w:shd w:fill="bdd7ee" w:val="clear"/>
          </w:tcPr>
          <w:p w:rsidR="00000000" w:rsidDel="00000000" w:rsidP="00000000" w:rsidRDefault="00000000" w:rsidRPr="00000000" w14:paraId="0000004D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printHeap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4E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4F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Muestra el heap por pantalla.</w:t>
            </w:r>
          </w:p>
        </w:tc>
      </w:tr>
      <w:tr>
        <w:tc>
          <w:tcPr>
            <w:shd w:fill="deebf6" w:val="clear"/>
          </w:tcPr>
          <w:p w:rsidR="00000000" w:rsidDel="00000000" w:rsidP="00000000" w:rsidRDefault="00000000" w:rsidRPr="00000000" w14:paraId="00000050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1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O(n)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2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Retorna un vector con los valores correspondientes a una clave existente en el heap.</w:t>
            </w:r>
          </w:p>
        </w:tc>
      </w:tr>
      <w:tr>
        <w:tc>
          <w:tcPr>
            <w:shd w:fill="deebf6" w:val="clear"/>
          </w:tcPr>
          <w:p w:rsidR="00000000" w:rsidDel="00000000" w:rsidP="00000000" w:rsidRDefault="00000000" w:rsidRPr="00000000" w14:paraId="00000053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left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4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5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Retorna la posición en el heap del hijo izquierdo.</w:t>
            </w:r>
          </w:p>
        </w:tc>
      </w:tr>
      <w:tr>
        <w:tc>
          <w:tcPr>
            <w:shd w:fill="bdd7ee" w:val="clear"/>
          </w:tcPr>
          <w:p w:rsidR="00000000" w:rsidDel="00000000" w:rsidP="00000000" w:rsidRDefault="00000000" w:rsidRPr="00000000" w14:paraId="00000056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right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57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58">
            <w:pPr>
              <w:spacing w:line="36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Retorna la posición en el heap del hijo derecho.</w:t>
            </w:r>
          </w:p>
        </w:tc>
      </w:tr>
      <w:tr>
        <w:tc>
          <w:tcPr>
            <w:shd w:fill="deebf6" w:val="clear"/>
          </w:tcPr>
          <w:p w:rsidR="00000000" w:rsidDel="00000000" w:rsidP="00000000" w:rsidRDefault="00000000" w:rsidRPr="00000000" w14:paraId="00000059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parent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A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B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Retorna la posición en el heap del padre.</w:t>
            </w:r>
          </w:p>
        </w:tc>
      </w:tr>
      <w:tr>
        <w:tc>
          <w:tcPr>
            <w:shd w:fill="bdd7ee" w:val="clear"/>
          </w:tcPr>
          <w:p w:rsidR="00000000" w:rsidDel="00000000" w:rsidP="00000000" w:rsidRDefault="00000000" w:rsidRPr="00000000" w14:paraId="0000005C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hasLeft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5D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5E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Comprueba si existe hijo izquierdo.</w:t>
            </w:r>
          </w:p>
        </w:tc>
      </w:tr>
      <w:tr>
        <w:tc>
          <w:tcPr>
            <w:shd w:fill="deebf6" w:val="clear"/>
          </w:tcPr>
          <w:p w:rsidR="00000000" w:rsidDel="00000000" w:rsidP="00000000" w:rsidRDefault="00000000" w:rsidRPr="00000000" w14:paraId="0000005F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hasRight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0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1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Comprueba si existe hijo derecho.</w:t>
            </w:r>
          </w:p>
        </w:tc>
      </w:tr>
      <w:tr>
        <w:tc>
          <w:tcPr>
            <w:shd w:fill="bdd7ee" w:val="clear"/>
          </w:tcPr>
          <w:p w:rsidR="00000000" w:rsidDel="00000000" w:rsidP="00000000" w:rsidRDefault="00000000" w:rsidRPr="00000000" w14:paraId="00000062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hasParent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63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64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Comprueba si tiene padre.</w:t>
            </w:r>
          </w:p>
        </w:tc>
      </w:tr>
      <w:tr>
        <w:tc>
          <w:tcPr>
            <w:shd w:fill="deebf6" w:val="clear"/>
          </w:tcPr>
          <w:p w:rsidR="00000000" w:rsidDel="00000000" w:rsidP="00000000" w:rsidRDefault="00000000" w:rsidRPr="00000000" w14:paraId="00000065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upHeap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6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O(log n)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7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Operación de upHeap.</w:t>
            </w:r>
          </w:p>
        </w:tc>
      </w:tr>
      <w:tr>
        <w:tc>
          <w:tcPr>
            <w:shd w:fill="bdd7ee" w:val="clear"/>
          </w:tcPr>
          <w:p w:rsidR="00000000" w:rsidDel="00000000" w:rsidP="00000000" w:rsidRDefault="00000000" w:rsidRPr="00000000" w14:paraId="00000068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downHeap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69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O(log n)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6A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Operación de downHeap.</w:t>
            </w:r>
          </w:p>
        </w:tc>
      </w:tr>
      <w:tr>
        <w:tc>
          <w:tcPr>
            <w:shd w:fill="deebf6" w:val="clear"/>
          </w:tcPr>
          <w:p w:rsidR="00000000" w:rsidDel="00000000" w:rsidP="00000000" w:rsidRDefault="00000000" w:rsidRPr="00000000" w14:paraId="0000006B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swap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C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O(1)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D">
            <w:pPr>
              <w:spacing w:line="360" w:lineRule="auto"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Intercambia los valores de dos claves.</w:t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Falta una fila pel search recursiu! ^</w:t>
      </w:r>
    </w:p>
    <w:p w:rsidR="00000000" w:rsidDel="00000000" w:rsidP="00000000" w:rsidRDefault="00000000" w:rsidRPr="00000000" w14:paraId="00000070">
      <w:pPr>
        <w:spacing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search recursivo</w:t>
        <w:tab/>
        <w:t xml:space="preserve">O(n)</w:t>
        <w:tab/>
        <w:t xml:space="preserve">Recorre el heap llenando el vector con los valores que tengan  la key que se busca</w:t>
      </w:r>
    </w:p>
    <w:p w:rsidR="00000000" w:rsidDel="00000000" w:rsidP="00000000" w:rsidRDefault="00000000" w:rsidRPr="00000000" w14:paraId="00000071">
      <w:pPr>
        <w:spacing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contextualSpacing w:val="0"/>
        <w:rPr>
          <w:rFonts w:ascii="Arial" w:cs="Arial" w:eastAsia="Arial" w:hAnsi="Arial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Coses a afegir:</w:t>
      </w:r>
    </w:p>
    <w:p w:rsidR="00000000" w:rsidDel="00000000" w:rsidP="00000000" w:rsidRDefault="00000000" w:rsidRPr="00000000" w14:paraId="00000074">
      <w:pPr>
        <w:spacing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representar los nodos del heap hemos utilizado una clase Entry, que contiene una clave int y el valor a guardar, hecho con templates.</w:t>
      </w:r>
    </w:p>
    <w:p w:rsidR="00000000" w:rsidDel="00000000" w:rsidP="00000000" w:rsidRDefault="00000000" w:rsidRPr="00000000" w14:paraId="00000075">
      <w:pPr>
        <w:spacing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Hemos reutilizado el código principalmente de las funciones del main y la función appendMovies de HeapMovieFinder.</w:t>
      </w:r>
    </w:p>
    <w:p w:rsidR="00000000" w:rsidDel="00000000" w:rsidP="00000000" w:rsidRDefault="00000000" w:rsidRPr="00000000" w14:paraId="00000077">
      <w:pPr>
        <w:spacing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implementación con listas enlazadas no habría sido más eficiente. Usando vectores, la implementación es igual de eficiente en términos de complejidad teórica de tiempo, y es más eficiente en espacio.</w:t>
      </w:r>
    </w:p>
    <w:sectPr>
      <w:headerReference r:id="rId11" w:type="default"/>
      <w:footerReference r:id="rId12" w:type="default"/>
      <w:pgSz w:h="16838" w:w="11906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1"/>
        <w:strike w:val="0"/>
        <w:color w:val="44546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1"/>
        <w:strike w:val="0"/>
        <w:color w:val="44546a"/>
        <w:sz w:val="20"/>
        <w:szCs w:val="20"/>
        <w:u w:val="none"/>
        <w:shd w:fill="auto" w:val="clear"/>
        <w:vertAlign w:val="baseline"/>
        <w:rtl w:val="0"/>
      </w:rPr>
      <w:t xml:space="preserve">ESTRUCTURA DE DATOS: PRÁCTICA 4</w:t>
      <w:tab/>
      <w:tab/>
      <w:t xml:space="preserve">SERGIO BARRIL PIZARRO</w:t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1"/>
        <w:strike w:val="0"/>
        <w:color w:val="44546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1"/>
        <w:strike w:val="0"/>
        <w:color w:val="44546a"/>
        <w:sz w:val="20"/>
        <w:szCs w:val="20"/>
        <w:u w:val="none"/>
        <w:shd w:fill="auto" w:val="clear"/>
        <w:vertAlign w:val="baseline"/>
        <w:rtl w:val="0"/>
      </w:rPr>
      <w:t xml:space="preserve">GRUPO: D00</w:t>
      <w:tab/>
      <w:tab/>
      <w:t xml:space="preserve">RODRIGO CABEZAS QUIRÓS</w:t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1"/>
        <w:strike w:val="0"/>
        <w:color w:val="44546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36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36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