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10FE" w14:textId="52449E95" w:rsidR="002500E1" w:rsidRDefault="00F04234">
      <w:hyperlink r:id="rId4" w:history="1">
        <w:r w:rsidRPr="009C21F9">
          <w:rPr>
            <w:rStyle w:val="Hyperlink"/>
          </w:rPr>
          <w:t>https://www.youtube.com/playlist?list=PLRhna5_X7uWs0Eye3ZmpM9YVIfjdfRUNq</w:t>
        </w:r>
      </w:hyperlink>
    </w:p>
    <w:p w14:paraId="1ED050D0" w14:textId="77777777" w:rsidR="00F04234" w:rsidRDefault="00F04234" w:rsidP="00F04234">
      <w:pPr>
        <w:rPr>
          <w:rFonts w:asciiTheme="majorBidi" w:hAnsiTheme="majorBidi" w:cstheme="majorBidi"/>
        </w:rPr>
      </w:pPr>
      <w:hyperlink r:id="rId5" w:history="1">
        <w:r w:rsidRPr="009C21F9">
          <w:rPr>
            <w:rStyle w:val="Hyperlink"/>
            <w:rFonts w:asciiTheme="majorBidi" w:hAnsiTheme="majorBidi" w:cstheme="majorBidi"/>
          </w:rPr>
          <w:t>https://sciencing.com/convert-torque-force-7495906.html</w:t>
        </w:r>
      </w:hyperlink>
    </w:p>
    <w:p w14:paraId="30741C7B" w14:textId="77777777" w:rsidR="00F04234" w:rsidRDefault="00F04234"/>
    <w:sectPr w:rsidR="00F0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E1"/>
    <w:rsid w:val="002500E1"/>
    <w:rsid w:val="00A81801"/>
    <w:rsid w:val="00F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2395"/>
  <w15:chartTrackingRefBased/>
  <w15:docId w15:val="{25C91002-1825-41EE-9D0D-05FA2DB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encing.com/convert-torque-force-7495906.html" TargetMode="External"/><Relationship Id="rId4" Type="http://schemas.openxmlformats.org/officeDocument/2006/relationships/hyperlink" Target="https://www.youtube.com/playlist?list=PLRhna5_X7uWs0Eye3ZmpM9YVIfjdfRU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babi</dc:creator>
  <cp:keywords/>
  <dc:description/>
  <cp:lastModifiedBy>lea babi</cp:lastModifiedBy>
  <cp:revision>3</cp:revision>
  <dcterms:created xsi:type="dcterms:W3CDTF">2021-12-05T15:16:00Z</dcterms:created>
  <dcterms:modified xsi:type="dcterms:W3CDTF">2021-12-05T17:06:00Z</dcterms:modified>
</cp:coreProperties>
</file>