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REGENLEN M. LANTICSE</w:t>
      </w:r>
    </w:p>
    <w:p w:rsidR="00000000" w:rsidDel="00000000" w:rsidP="00000000" w:rsidRDefault="00000000" w:rsidRPr="00000000" w14:paraId="00000002">
      <w:pPr>
        <w:rPr>
          <w:b w:val="1"/>
          <w:bCs w:val="1"/>
        </w:rPr>
      </w:pPr>
      <w:r w:rsidDel="00000000" w:rsidR="00000000" w:rsidRPr="00000000">
        <w:rPr>
          <w:b w:val="1"/>
          <w:bCs w:val="1"/>
          <w:rtl w:val="0"/>
        </w:rPr>
        <w:t xml:space="preserve">BSHM 3-A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u w:val="none"/>
        </w:rPr>
      </w:pPr>
      <w:r w:rsidDel="00000000" w:rsidR="00000000" w:rsidRPr="00000000">
        <w:rPr>
          <w:rtl w:val="0"/>
        </w:rPr>
        <w:t xml:space="preserve">Have you, or has anyone you know, been cyberbullied?</w:t>
      </w:r>
    </w:p>
    <w:p w:rsidR="00000000" w:rsidDel="00000000" w:rsidP="00000000" w:rsidRDefault="00000000" w:rsidRPr="00000000" w14:paraId="00000006">
      <w:pPr>
        <w:jc w:val="both"/>
        <w:rPr/>
      </w:pPr>
      <w:r w:rsidDel="00000000" w:rsidR="00000000" w:rsidRPr="00000000">
        <w:rPr>
          <w:rtl w:val="0"/>
        </w:rPr>
        <w:t xml:space="preserve">I have not personally experienced cyberbullying, but I experienced bullying when I was in grade 4 during recess my classmate would take my snacks.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rtl w:val="0"/>
        </w:rPr>
        <w:t xml:space="preserve">What were the steps you took to stop the incident? What are other ways to combat cyberbullying?</w:t>
      </w:r>
    </w:p>
    <w:p w:rsidR="00000000" w:rsidDel="00000000" w:rsidP="00000000" w:rsidRDefault="00000000" w:rsidRPr="00000000" w14:paraId="00000009">
      <w:pPr>
        <w:jc w:val="both"/>
        <w:rPr/>
      </w:pPr>
      <w:r w:rsidDel="00000000" w:rsidR="00000000" w:rsidRPr="00000000">
        <w:rPr>
          <w:rtl w:val="0"/>
        </w:rPr>
        <w:t xml:space="preserve">At first  I just let it happen, but one day I decided to stand up for myself and fight back, and after that he stopped. For cyberbullying I believe we should not respond with anger. We should block and report the bully and tell the teacher or  parent.</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numPr>
          <w:ilvl w:val="0"/>
          <w:numId w:val="1"/>
        </w:numPr>
        <w:ind w:left="720" w:hanging="360"/>
        <w:jc w:val="both"/>
        <w:rPr>
          <w:u w:val="none"/>
        </w:rPr>
      </w:pPr>
      <w:r w:rsidDel="00000000" w:rsidR="00000000" w:rsidRPr="00000000">
        <w:rPr>
          <w:rtl w:val="0"/>
        </w:rPr>
        <w:t xml:space="preserve">What did you learn from the experience?</w:t>
      </w:r>
    </w:p>
    <w:p w:rsidR="00000000" w:rsidDel="00000000" w:rsidP="00000000" w:rsidRDefault="00000000" w:rsidRPr="00000000" w14:paraId="0000000C">
      <w:pPr>
        <w:jc w:val="both"/>
        <w:rPr/>
      </w:pPr>
      <w:r w:rsidDel="00000000" w:rsidR="00000000" w:rsidRPr="00000000">
        <w:rPr>
          <w:rtl w:val="0"/>
        </w:rPr>
        <w:t xml:space="preserve">I learned that I should not stay silent when someone is treating me badly. I also learned that problems should be handled properly and that asking for help from trusted people is important.</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numPr>
          <w:ilvl w:val="0"/>
          <w:numId w:val="1"/>
        </w:numPr>
        <w:ind w:left="720" w:hanging="360"/>
        <w:jc w:val="both"/>
        <w:rPr>
          <w:u w:val="none"/>
        </w:rPr>
      </w:pPr>
      <w:r w:rsidDel="00000000" w:rsidR="00000000" w:rsidRPr="00000000">
        <w:rPr>
          <w:rtl w:val="0"/>
        </w:rPr>
        <w:t xml:space="preserve">What are your thoughts and realizations in today’s generation?</w:t>
      </w:r>
    </w:p>
    <w:p w:rsidR="00000000" w:rsidDel="00000000" w:rsidP="00000000" w:rsidRDefault="00000000" w:rsidRPr="00000000" w14:paraId="0000000F">
      <w:pPr>
        <w:jc w:val="both"/>
        <w:rPr/>
      </w:pPr>
      <w:r w:rsidDel="00000000" w:rsidR="00000000" w:rsidRPr="00000000">
        <w:rPr>
          <w:rtl w:val="0"/>
        </w:rPr>
        <w:t xml:space="preserve">In today’s generation, technology makes communication easier, but it can also be used to hurt others. Cyberbullying can affect a person emotionally even if it happens online. My realization is that we should always think before we post or say something because our words can hurt others. We should use social media responsibly, respect others, and speak up when we see bullying happening.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