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933" w:rsidRPr="00F21933" w:rsidRDefault="00F21933" w:rsidP="00F21933">
      <w:pPr>
        <w:spacing w:after="0" w:line="240" w:lineRule="auto"/>
        <w:jc w:val="center"/>
        <w:rPr>
          <w:rFonts w:ascii="Times New Roman" w:eastAsia="Times New Roman" w:hAnsi="Times New Roman" w:cs="Times New Roman"/>
          <w:b/>
          <w:bCs/>
          <w:sz w:val="26"/>
          <w:szCs w:val="26"/>
          <w:lang w:eastAsia="ru-RU"/>
        </w:rPr>
      </w:pPr>
      <w:r w:rsidRPr="00F21933">
        <w:rPr>
          <w:rFonts w:ascii="Times New Roman" w:eastAsia="Times New Roman" w:hAnsi="Times New Roman" w:cs="Times New Roman"/>
          <w:b/>
          <w:bCs/>
          <w:sz w:val="26"/>
          <w:szCs w:val="26"/>
          <w:lang w:eastAsia="ru-RU"/>
        </w:rPr>
        <w:t xml:space="preserve">«Санкт-Петербургский государственный электротехнический университет </w:t>
      </w:r>
    </w:p>
    <w:p w:rsidR="00F21933" w:rsidRPr="00F21933" w:rsidRDefault="00F21933" w:rsidP="00F21933">
      <w:pPr>
        <w:spacing w:after="0" w:line="240" w:lineRule="auto"/>
        <w:jc w:val="center"/>
        <w:rPr>
          <w:rFonts w:ascii="Times New Roman" w:eastAsia="Times New Roman" w:hAnsi="Times New Roman" w:cs="Times New Roman"/>
          <w:b/>
          <w:bCs/>
          <w:sz w:val="26"/>
          <w:szCs w:val="26"/>
          <w:lang w:eastAsia="ru-RU"/>
        </w:rPr>
      </w:pPr>
      <w:r w:rsidRPr="00F21933">
        <w:rPr>
          <w:rFonts w:ascii="Times New Roman" w:eastAsia="Times New Roman" w:hAnsi="Times New Roman" w:cs="Times New Roman"/>
          <w:b/>
          <w:bCs/>
          <w:sz w:val="26"/>
          <w:szCs w:val="26"/>
          <w:lang w:eastAsia="ru-RU"/>
        </w:rPr>
        <w:t xml:space="preserve">«ЛЭТИ» им. </w:t>
      </w:r>
      <w:proofErr w:type="spellStart"/>
      <w:r w:rsidRPr="00F21933">
        <w:rPr>
          <w:rFonts w:ascii="Times New Roman" w:eastAsia="Times New Roman" w:hAnsi="Times New Roman" w:cs="Times New Roman"/>
          <w:b/>
          <w:bCs/>
          <w:sz w:val="26"/>
          <w:szCs w:val="26"/>
          <w:lang w:eastAsia="ru-RU"/>
        </w:rPr>
        <w:t>В.И.Ульянова</w:t>
      </w:r>
      <w:proofErr w:type="spellEnd"/>
      <w:r w:rsidRPr="00F21933">
        <w:rPr>
          <w:rFonts w:ascii="Times New Roman" w:eastAsia="Times New Roman" w:hAnsi="Times New Roman" w:cs="Times New Roman"/>
          <w:b/>
          <w:bCs/>
          <w:sz w:val="26"/>
          <w:szCs w:val="26"/>
          <w:lang w:eastAsia="ru-RU"/>
        </w:rPr>
        <w:t xml:space="preserve"> (Ленина)»</w:t>
      </w:r>
    </w:p>
    <w:p w:rsidR="00F21933" w:rsidRPr="00F21933" w:rsidRDefault="00F21933" w:rsidP="00F21933">
      <w:pPr>
        <w:spacing w:after="0" w:line="240" w:lineRule="auto"/>
        <w:jc w:val="center"/>
        <w:rPr>
          <w:rFonts w:ascii="Times New Roman" w:eastAsia="Times New Roman" w:hAnsi="Times New Roman" w:cs="Times New Roman"/>
          <w:b/>
          <w:bCs/>
          <w:sz w:val="26"/>
          <w:szCs w:val="26"/>
          <w:lang w:eastAsia="ru-RU"/>
        </w:rPr>
      </w:pPr>
      <w:r w:rsidRPr="00F21933">
        <w:rPr>
          <w:rFonts w:ascii="Times New Roman" w:eastAsia="Times New Roman" w:hAnsi="Times New Roman" w:cs="Times New Roman"/>
          <w:b/>
          <w:bCs/>
          <w:sz w:val="26"/>
          <w:szCs w:val="26"/>
          <w:lang w:eastAsia="ru-RU"/>
        </w:rPr>
        <w:t>(</w:t>
      </w:r>
      <w:proofErr w:type="spellStart"/>
      <w:r w:rsidRPr="00F21933">
        <w:rPr>
          <w:rFonts w:ascii="Times New Roman" w:eastAsia="Times New Roman" w:hAnsi="Times New Roman" w:cs="Times New Roman"/>
          <w:b/>
          <w:bCs/>
          <w:sz w:val="26"/>
          <w:szCs w:val="26"/>
          <w:lang w:eastAsia="ru-RU"/>
        </w:rPr>
        <w:t>СПбГЭТУ</w:t>
      </w:r>
      <w:proofErr w:type="spellEnd"/>
      <w:r w:rsidRPr="00F21933">
        <w:rPr>
          <w:rFonts w:ascii="Times New Roman" w:eastAsia="Times New Roman" w:hAnsi="Times New Roman" w:cs="Times New Roman"/>
          <w:b/>
          <w:bCs/>
          <w:sz w:val="26"/>
          <w:szCs w:val="26"/>
          <w:lang w:eastAsia="ru-RU"/>
        </w:rPr>
        <w:t xml:space="preserve"> “ЛЭТИ”)</w:t>
      </w:r>
    </w:p>
    <w:p w:rsidR="00F21933" w:rsidRPr="00F21933" w:rsidRDefault="00F21933" w:rsidP="00F21933">
      <w:pPr>
        <w:spacing w:after="0" w:line="336" w:lineRule="auto"/>
        <w:jc w:val="center"/>
        <w:rPr>
          <w:rFonts w:ascii="Times New Roman" w:eastAsia="Times New Roman" w:hAnsi="Times New Roman" w:cs="Times New Roman"/>
          <w:b/>
          <w:caps/>
          <w:sz w:val="28"/>
          <w:szCs w:val="28"/>
          <w:lang w:eastAsia="ru-RU"/>
        </w:rPr>
      </w:pPr>
    </w:p>
    <w:tbl>
      <w:tblPr>
        <w:tblW w:w="5000" w:type="pct"/>
        <w:tblLook w:val="04A0" w:firstRow="1" w:lastRow="0" w:firstColumn="1" w:lastColumn="0" w:noHBand="0" w:noVBand="1"/>
      </w:tblPr>
      <w:tblGrid>
        <w:gridCol w:w="4531"/>
        <w:gridCol w:w="2930"/>
        <w:gridCol w:w="2960"/>
      </w:tblGrid>
      <w:tr w:rsidR="00F21933" w:rsidRPr="00F21933" w:rsidTr="0071475D">
        <w:tc>
          <w:tcPr>
            <w:tcW w:w="2174" w:type="pct"/>
            <w:shd w:val="clear" w:color="auto" w:fill="auto"/>
          </w:tcPr>
          <w:p w:rsidR="00F21933" w:rsidRPr="00F21933" w:rsidRDefault="00F21933" w:rsidP="00F21933">
            <w:pPr>
              <w:spacing w:after="0" w:line="336" w:lineRule="auto"/>
              <w:rPr>
                <w:rFonts w:ascii="Times New Roman" w:eastAsia="Times New Roman" w:hAnsi="Times New Roman" w:cs="Times New Roman"/>
                <w:b/>
                <w:sz w:val="28"/>
                <w:szCs w:val="28"/>
                <w:lang w:eastAsia="ru-RU"/>
              </w:rPr>
            </w:pPr>
            <w:r w:rsidRPr="00F21933">
              <w:rPr>
                <w:rFonts w:ascii="Times New Roman" w:eastAsia="Times New Roman" w:hAnsi="Times New Roman" w:cs="Times New Roman"/>
                <w:b/>
                <w:sz w:val="28"/>
                <w:szCs w:val="28"/>
                <w:lang w:eastAsia="ru-RU"/>
              </w:rPr>
              <w:t xml:space="preserve">Направление </w:t>
            </w:r>
          </w:p>
        </w:tc>
        <w:tc>
          <w:tcPr>
            <w:tcW w:w="2826" w:type="pct"/>
            <w:gridSpan w:val="2"/>
            <w:shd w:val="clear" w:color="auto" w:fill="auto"/>
          </w:tcPr>
          <w:p w:rsidR="00F21933" w:rsidRPr="00F21933" w:rsidRDefault="00F21933" w:rsidP="00F21933">
            <w:pPr>
              <w:spacing w:after="0" w:line="336"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val="en-US" w:eastAsia="ru-RU"/>
              </w:rPr>
              <w:t>12</w:t>
            </w:r>
            <w:r w:rsidRPr="00F21933">
              <w:rPr>
                <w:rFonts w:ascii="Times New Roman" w:eastAsia="Times New Roman" w:hAnsi="Times New Roman" w:cs="Times New Roman"/>
                <w:sz w:val="28"/>
                <w:szCs w:val="28"/>
                <w:lang w:eastAsia="ru-RU"/>
              </w:rPr>
              <w:t>.0</w:t>
            </w:r>
            <w:r w:rsidRPr="00F21933">
              <w:rPr>
                <w:rFonts w:ascii="Times New Roman" w:eastAsia="Times New Roman" w:hAnsi="Times New Roman" w:cs="Times New Roman"/>
                <w:sz w:val="28"/>
                <w:szCs w:val="28"/>
                <w:lang w:val="en-US" w:eastAsia="ru-RU"/>
              </w:rPr>
              <w:t>3</w:t>
            </w:r>
            <w:r w:rsidRPr="00F21933">
              <w:rPr>
                <w:rFonts w:ascii="Times New Roman" w:eastAsia="Times New Roman" w:hAnsi="Times New Roman" w:cs="Times New Roman"/>
                <w:sz w:val="28"/>
                <w:szCs w:val="28"/>
                <w:lang w:eastAsia="ru-RU"/>
              </w:rPr>
              <w:t>.0</w:t>
            </w:r>
            <w:r w:rsidRPr="00F21933">
              <w:rPr>
                <w:rFonts w:ascii="Times New Roman" w:eastAsia="Times New Roman" w:hAnsi="Times New Roman" w:cs="Times New Roman"/>
                <w:sz w:val="28"/>
                <w:szCs w:val="28"/>
                <w:lang w:val="en-US" w:eastAsia="ru-RU"/>
              </w:rPr>
              <w:t>1</w:t>
            </w:r>
            <w:r w:rsidRPr="00F21933">
              <w:rPr>
                <w:rFonts w:ascii="Times New Roman" w:eastAsia="Times New Roman" w:hAnsi="Times New Roman" w:cs="Times New Roman"/>
                <w:sz w:val="28"/>
                <w:szCs w:val="28"/>
                <w:lang w:eastAsia="ru-RU"/>
              </w:rPr>
              <w:t xml:space="preserve"> – </w:t>
            </w:r>
            <w:proofErr w:type="spellStart"/>
            <w:r w:rsidRPr="00F21933">
              <w:rPr>
                <w:rFonts w:ascii="Times New Roman" w:eastAsia="Times New Roman" w:hAnsi="Times New Roman" w:cs="Times New Roman"/>
                <w:sz w:val="28"/>
                <w:szCs w:val="28"/>
                <w:lang w:val="en-US" w:eastAsia="ru-RU"/>
              </w:rPr>
              <w:t>Приборостроение</w:t>
            </w:r>
            <w:proofErr w:type="spellEnd"/>
            <w:r w:rsidRPr="00F21933">
              <w:rPr>
                <w:rFonts w:ascii="Times New Roman" w:eastAsia="Times New Roman" w:hAnsi="Times New Roman" w:cs="Times New Roman"/>
                <w:sz w:val="28"/>
                <w:szCs w:val="28"/>
                <w:lang w:val="en-US" w:eastAsia="ru-RU"/>
              </w:rPr>
              <w:t xml:space="preserve"> </w:t>
            </w:r>
          </w:p>
        </w:tc>
      </w:tr>
      <w:tr w:rsidR="00F21933" w:rsidRPr="00F21933" w:rsidTr="0071475D">
        <w:tc>
          <w:tcPr>
            <w:tcW w:w="2174" w:type="pct"/>
            <w:shd w:val="clear" w:color="auto" w:fill="auto"/>
          </w:tcPr>
          <w:p w:rsidR="00F21933" w:rsidRPr="00F21933" w:rsidRDefault="00F21933" w:rsidP="00F21933">
            <w:pPr>
              <w:spacing w:after="0" w:line="336" w:lineRule="auto"/>
              <w:rPr>
                <w:rFonts w:ascii="Times New Roman" w:eastAsia="Times New Roman" w:hAnsi="Times New Roman" w:cs="Times New Roman"/>
                <w:b/>
                <w:sz w:val="28"/>
                <w:szCs w:val="28"/>
                <w:lang w:eastAsia="ru-RU"/>
              </w:rPr>
            </w:pPr>
            <w:r w:rsidRPr="00F21933">
              <w:rPr>
                <w:rFonts w:ascii="Times New Roman" w:eastAsia="Times New Roman" w:hAnsi="Times New Roman" w:cs="Times New Roman"/>
                <w:b/>
                <w:sz w:val="28"/>
                <w:szCs w:val="28"/>
                <w:lang w:eastAsia="ru-RU"/>
              </w:rPr>
              <w:t xml:space="preserve">Профиль </w:t>
            </w:r>
          </w:p>
        </w:tc>
        <w:tc>
          <w:tcPr>
            <w:tcW w:w="2826" w:type="pct"/>
            <w:gridSpan w:val="2"/>
            <w:shd w:val="clear" w:color="auto" w:fill="auto"/>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r w:rsidRPr="00F21933">
              <w:rPr>
                <w:rFonts w:ascii="Times New Roman" w:eastAsia="Times New Roman" w:hAnsi="Times New Roman" w:cs="Times New Roman"/>
                <w:i/>
                <w:sz w:val="28"/>
                <w:szCs w:val="24"/>
                <w:lang w:eastAsia="ru-RU"/>
              </w:rPr>
              <w:t>«Приборы и методы контроля качества и диагностики»</w:t>
            </w:r>
          </w:p>
          <w:p w:rsidR="00F21933" w:rsidRPr="00F21933" w:rsidRDefault="00F21933" w:rsidP="00F21933">
            <w:pPr>
              <w:spacing w:after="0" w:line="336" w:lineRule="auto"/>
              <w:rPr>
                <w:rFonts w:ascii="Times New Roman" w:eastAsia="Times New Roman" w:hAnsi="Times New Roman" w:cs="Times New Roman"/>
                <w:sz w:val="28"/>
                <w:szCs w:val="28"/>
                <w:lang w:eastAsia="ru-RU"/>
              </w:rPr>
            </w:pPr>
          </w:p>
        </w:tc>
      </w:tr>
      <w:tr w:rsidR="00F21933" w:rsidRPr="00F21933" w:rsidTr="0071475D">
        <w:tc>
          <w:tcPr>
            <w:tcW w:w="2174" w:type="pct"/>
            <w:shd w:val="clear" w:color="auto" w:fill="auto"/>
            <w:vAlign w:val="center"/>
          </w:tcPr>
          <w:p w:rsidR="00F21933" w:rsidRPr="00F21933" w:rsidRDefault="00F21933" w:rsidP="00F21933">
            <w:pPr>
              <w:spacing w:after="0" w:line="336" w:lineRule="auto"/>
              <w:rPr>
                <w:rFonts w:ascii="Times New Roman" w:eastAsia="Times New Roman" w:hAnsi="Times New Roman" w:cs="Times New Roman"/>
                <w:b/>
                <w:sz w:val="28"/>
                <w:szCs w:val="28"/>
                <w:lang w:eastAsia="ru-RU"/>
              </w:rPr>
            </w:pPr>
            <w:r w:rsidRPr="00F21933">
              <w:rPr>
                <w:rFonts w:ascii="Times New Roman" w:eastAsia="Times New Roman" w:hAnsi="Times New Roman" w:cs="Times New Roman"/>
                <w:b/>
                <w:sz w:val="28"/>
                <w:szCs w:val="28"/>
                <w:lang w:eastAsia="ru-RU"/>
              </w:rPr>
              <w:t>Факультет</w:t>
            </w:r>
          </w:p>
        </w:tc>
        <w:tc>
          <w:tcPr>
            <w:tcW w:w="2826" w:type="pct"/>
            <w:gridSpan w:val="2"/>
            <w:shd w:val="clear" w:color="auto" w:fill="auto"/>
            <w:vAlign w:val="center"/>
          </w:tcPr>
          <w:p w:rsidR="00F21933" w:rsidRPr="00F21933" w:rsidRDefault="00F21933" w:rsidP="00F21933">
            <w:pPr>
              <w:spacing w:after="0" w:line="336"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ИБС</w:t>
            </w:r>
          </w:p>
        </w:tc>
      </w:tr>
      <w:tr w:rsidR="00F21933" w:rsidRPr="00F21933" w:rsidTr="0071475D">
        <w:tc>
          <w:tcPr>
            <w:tcW w:w="2174" w:type="pct"/>
            <w:shd w:val="clear" w:color="auto" w:fill="auto"/>
            <w:vAlign w:val="center"/>
          </w:tcPr>
          <w:p w:rsidR="00F21933" w:rsidRPr="00F21933" w:rsidRDefault="00F21933" w:rsidP="00F21933">
            <w:pPr>
              <w:spacing w:after="0" w:line="336" w:lineRule="auto"/>
              <w:rPr>
                <w:rFonts w:ascii="Times New Roman" w:eastAsia="Times New Roman" w:hAnsi="Times New Roman" w:cs="Times New Roman"/>
                <w:b/>
                <w:sz w:val="28"/>
                <w:szCs w:val="28"/>
                <w:lang w:eastAsia="ru-RU"/>
              </w:rPr>
            </w:pPr>
            <w:r w:rsidRPr="00F21933">
              <w:rPr>
                <w:rFonts w:ascii="Times New Roman" w:eastAsia="Times New Roman" w:hAnsi="Times New Roman" w:cs="Times New Roman"/>
                <w:b/>
                <w:sz w:val="28"/>
                <w:szCs w:val="28"/>
                <w:lang w:eastAsia="ru-RU"/>
              </w:rPr>
              <w:t>Кафедра</w:t>
            </w:r>
          </w:p>
        </w:tc>
        <w:tc>
          <w:tcPr>
            <w:tcW w:w="2826" w:type="pct"/>
            <w:gridSpan w:val="2"/>
            <w:shd w:val="clear" w:color="auto" w:fill="auto"/>
            <w:vAlign w:val="center"/>
          </w:tcPr>
          <w:p w:rsidR="00F21933" w:rsidRPr="00F21933" w:rsidRDefault="00F21933" w:rsidP="00F21933">
            <w:pPr>
              <w:spacing w:after="0" w:line="336"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ЭУТ</w:t>
            </w:r>
          </w:p>
        </w:tc>
      </w:tr>
      <w:tr w:rsidR="00F21933" w:rsidRPr="00F21933" w:rsidTr="0071475D">
        <w:trPr>
          <w:trHeight w:val="737"/>
        </w:trPr>
        <w:tc>
          <w:tcPr>
            <w:tcW w:w="2174" w:type="pct"/>
            <w:shd w:val="clear" w:color="auto" w:fill="auto"/>
            <w:vAlign w:val="bottom"/>
          </w:tcPr>
          <w:p w:rsidR="00F21933" w:rsidRPr="00F21933" w:rsidRDefault="00F21933" w:rsidP="00F21933">
            <w:pPr>
              <w:spacing w:after="0" w:line="336" w:lineRule="auto"/>
              <w:rPr>
                <w:rFonts w:ascii="Times New Roman" w:eastAsia="Times New Roman" w:hAnsi="Times New Roman" w:cs="Times New Roman"/>
                <w:i/>
                <w:sz w:val="28"/>
                <w:szCs w:val="28"/>
                <w:lang w:eastAsia="ru-RU"/>
              </w:rPr>
            </w:pPr>
            <w:r w:rsidRPr="00F21933">
              <w:rPr>
                <w:rFonts w:ascii="Times New Roman" w:eastAsia="Times New Roman" w:hAnsi="Times New Roman" w:cs="Times New Roman"/>
                <w:i/>
                <w:sz w:val="28"/>
                <w:szCs w:val="28"/>
                <w:lang w:eastAsia="ru-RU"/>
              </w:rPr>
              <w:t>К защите допустить</w:t>
            </w:r>
          </w:p>
        </w:tc>
        <w:tc>
          <w:tcPr>
            <w:tcW w:w="2826" w:type="pct"/>
            <w:gridSpan w:val="2"/>
            <w:shd w:val="clear" w:color="auto" w:fill="auto"/>
            <w:vAlign w:val="bottom"/>
          </w:tcPr>
          <w:p w:rsidR="00F21933" w:rsidRPr="00F21933" w:rsidRDefault="00F21933" w:rsidP="00F21933">
            <w:pPr>
              <w:spacing w:after="0" w:line="336" w:lineRule="auto"/>
              <w:rPr>
                <w:rFonts w:ascii="Times New Roman" w:eastAsia="Times New Roman" w:hAnsi="Times New Roman" w:cs="Times New Roman"/>
                <w:sz w:val="28"/>
                <w:szCs w:val="28"/>
                <w:lang w:eastAsia="ru-RU"/>
              </w:rPr>
            </w:pPr>
          </w:p>
        </w:tc>
      </w:tr>
      <w:tr w:rsidR="00F21933" w:rsidRPr="00F21933" w:rsidTr="0071475D">
        <w:tc>
          <w:tcPr>
            <w:tcW w:w="2174" w:type="pct"/>
            <w:shd w:val="clear" w:color="auto" w:fill="auto"/>
            <w:vAlign w:val="center"/>
          </w:tcPr>
          <w:p w:rsidR="00F21933" w:rsidRPr="00F21933" w:rsidRDefault="00F21933" w:rsidP="00F21933">
            <w:pPr>
              <w:spacing w:after="0" w:line="336" w:lineRule="auto"/>
              <w:rPr>
                <w:rFonts w:ascii="Times New Roman" w:eastAsia="Times New Roman" w:hAnsi="Times New Roman" w:cs="Times New Roman"/>
                <w:i/>
                <w:sz w:val="28"/>
                <w:szCs w:val="28"/>
                <w:lang w:eastAsia="ru-RU"/>
              </w:rPr>
            </w:pPr>
            <w:r w:rsidRPr="00F21933">
              <w:rPr>
                <w:rFonts w:ascii="Times New Roman" w:eastAsia="Times New Roman" w:hAnsi="Times New Roman" w:cs="Times New Roman"/>
                <w:sz w:val="28"/>
                <w:szCs w:val="28"/>
                <w:lang w:eastAsia="ru-RU"/>
              </w:rPr>
              <w:t>Зав. кафедрой</w:t>
            </w:r>
          </w:p>
        </w:tc>
        <w:tc>
          <w:tcPr>
            <w:tcW w:w="1406" w:type="pct"/>
            <w:shd w:val="clear" w:color="auto" w:fill="auto"/>
            <w:vAlign w:val="center"/>
          </w:tcPr>
          <w:p w:rsidR="00F21933" w:rsidRPr="00F21933" w:rsidRDefault="00F21933" w:rsidP="00F21933">
            <w:pPr>
              <w:spacing w:after="0" w:line="336" w:lineRule="auto"/>
              <w:rPr>
                <w:rFonts w:ascii="Times New Roman" w:eastAsia="Times New Roman" w:hAnsi="Times New Roman" w:cs="Times New Roman"/>
                <w:sz w:val="28"/>
                <w:szCs w:val="28"/>
                <w:lang w:eastAsia="ru-RU"/>
              </w:rPr>
            </w:pPr>
          </w:p>
        </w:tc>
        <w:tc>
          <w:tcPr>
            <w:tcW w:w="1420" w:type="pct"/>
            <w:shd w:val="clear" w:color="auto" w:fill="auto"/>
            <w:vAlign w:val="center"/>
          </w:tcPr>
          <w:p w:rsidR="00F21933" w:rsidRPr="00F21933" w:rsidRDefault="00F21933" w:rsidP="00F21933">
            <w:pPr>
              <w:spacing w:after="0" w:line="336" w:lineRule="auto"/>
              <w:rPr>
                <w:rFonts w:ascii="Times New Roman" w:eastAsia="Times New Roman" w:hAnsi="Times New Roman" w:cs="Times New Roman"/>
                <w:sz w:val="28"/>
                <w:szCs w:val="28"/>
                <w:lang w:eastAsia="ru-RU"/>
              </w:rPr>
            </w:pPr>
            <w:proofErr w:type="spellStart"/>
            <w:r w:rsidRPr="00F21933">
              <w:rPr>
                <w:rFonts w:ascii="Times New Roman" w:eastAsia="Times New Roman" w:hAnsi="Times New Roman" w:cs="Times New Roman"/>
                <w:sz w:val="28"/>
                <w:szCs w:val="28"/>
                <w:lang w:eastAsia="ru-RU"/>
              </w:rPr>
              <w:t>Аббакумов</w:t>
            </w:r>
            <w:proofErr w:type="spellEnd"/>
            <w:r w:rsidRPr="00F21933">
              <w:rPr>
                <w:rFonts w:ascii="Times New Roman" w:eastAsia="Times New Roman" w:hAnsi="Times New Roman" w:cs="Times New Roman"/>
                <w:sz w:val="28"/>
                <w:szCs w:val="28"/>
                <w:lang w:eastAsia="ru-RU"/>
              </w:rPr>
              <w:t xml:space="preserve"> К.Е.</w:t>
            </w:r>
          </w:p>
        </w:tc>
      </w:tr>
    </w:tbl>
    <w:p w:rsidR="00F21933" w:rsidRPr="00F21933" w:rsidRDefault="00F21933" w:rsidP="00F21933">
      <w:pPr>
        <w:spacing w:after="0" w:line="336" w:lineRule="auto"/>
        <w:jc w:val="center"/>
        <w:rPr>
          <w:rFonts w:ascii="Times New Roman" w:eastAsia="Times New Roman" w:hAnsi="Times New Roman" w:cs="Times New Roman"/>
          <w:sz w:val="28"/>
          <w:szCs w:val="28"/>
          <w:lang w:eastAsia="ru-RU"/>
        </w:rPr>
      </w:pPr>
    </w:p>
    <w:p w:rsidR="00F21933" w:rsidRPr="00F21933" w:rsidRDefault="00F21933" w:rsidP="00F21933">
      <w:pPr>
        <w:spacing w:after="0" w:line="336" w:lineRule="auto"/>
        <w:jc w:val="center"/>
        <w:rPr>
          <w:rFonts w:ascii="Times New Roman" w:eastAsia="Times New Roman" w:hAnsi="Times New Roman" w:cs="Times New Roman"/>
          <w:sz w:val="28"/>
          <w:szCs w:val="28"/>
          <w:lang w:eastAsia="ru-RU"/>
        </w:rPr>
      </w:pPr>
    </w:p>
    <w:p w:rsidR="00F21933" w:rsidRPr="00F21933" w:rsidRDefault="00F21933" w:rsidP="00F21933">
      <w:pPr>
        <w:tabs>
          <w:tab w:val="left" w:pos="709"/>
        </w:tabs>
        <w:spacing w:after="0" w:line="336" w:lineRule="auto"/>
        <w:jc w:val="center"/>
        <w:rPr>
          <w:rFonts w:ascii="Times New Roman" w:eastAsia="Times New Roman" w:hAnsi="Times New Roman" w:cs="Times New Roman"/>
          <w:b/>
          <w:bCs/>
          <w:caps/>
          <w:spacing w:val="5"/>
          <w:sz w:val="36"/>
          <w:szCs w:val="28"/>
          <w:lang w:eastAsia="ru-RU"/>
        </w:rPr>
      </w:pPr>
      <w:r w:rsidRPr="00F21933">
        <w:rPr>
          <w:rFonts w:ascii="Times New Roman" w:eastAsia="Times New Roman" w:hAnsi="Times New Roman" w:cs="Times New Roman"/>
          <w:b/>
          <w:bCs/>
          <w:caps/>
          <w:spacing w:val="5"/>
          <w:sz w:val="36"/>
          <w:szCs w:val="28"/>
          <w:lang w:eastAsia="ru-RU"/>
        </w:rPr>
        <w:t>ВЫПУСКНАЯ КВАЛИФИКАЦИОННАЯ РАБОТА</w:t>
      </w:r>
    </w:p>
    <w:p w:rsidR="00F21933" w:rsidRPr="00F21933" w:rsidRDefault="00F21933" w:rsidP="00F21933">
      <w:pPr>
        <w:spacing w:after="0" w:line="336" w:lineRule="auto"/>
        <w:jc w:val="center"/>
        <w:rPr>
          <w:rFonts w:ascii="Times New Roman" w:eastAsia="Times New Roman" w:hAnsi="Times New Roman" w:cs="Times New Roman"/>
          <w:b/>
          <w:bCs/>
          <w:caps/>
          <w:color w:val="FF0000"/>
          <w:spacing w:val="5"/>
          <w:sz w:val="36"/>
          <w:szCs w:val="28"/>
          <w:lang w:eastAsia="ru-RU"/>
        </w:rPr>
      </w:pPr>
      <w:r w:rsidRPr="00F21933">
        <w:rPr>
          <w:rFonts w:ascii="Times New Roman" w:eastAsia="Times New Roman" w:hAnsi="Times New Roman" w:cs="Times New Roman"/>
          <w:b/>
          <w:bCs/>
          <w:caps/>
          <w:spacing w:val="5"/>
          <w:sz w:val="36"/>
          <w:szCs w:val="28"/>
          <w:lang w:eastAsia="ru-RU"/>
        </w:rPr>
        <w:t xml:space="preserve">БАКАЛАВРА </w:t>
      </w:r>
    </w:p>
    <w:p w:rsidR="00F21933" w:rsidRPr="00F21933" w:rsidRDefault="00F21933" w:rsidP="00F21933">
      <w:pPr>
        <w:spacing w:after="0" w:line="336" w:lineRule="auto"/>
        <w:jc w:val="center"/>
        <w:rPr>
          <w:rFonts w:ascii="Times New Roman" w:eastAsia="Times New Roman" w:hAnsi="Times New Roman" w:cs="Times New Roman"/>
          <w:b/>
          <w:sz w:val="20"/>
          <w:szCs w:val="28"/>
          <w:lang w:eastAsia="ru-RU"/>
        </w:rPr>
      </w:pPr>
    </w:p>
    <w:p w:rsidR="00F21933" w:rsidRPr="00F21933" w:rsidRDefault="00F21933" w:rsidP="00F21933">
      <w:pPr>
        <w:spacing w:after="0" w:line="240" w:lineRule="auto"/>
        <w:jc w:val="center"/>
        <w:rPr>
          <w:rFonts w:ascii="Times New Roman" w:eastAsia="Times New Roman" w:hAnsi="Times New Roman" w:cs="Times New Roman"/>
          <w:b/>
          <w:bCs/>
          <w:spacing w:val="5"/>
          <w:sz w:val="28"/>
          <w:szCs w:val="28"/>
          <w:lang w:eastAsia="ru-RU"/>
        </w:rPr>
      </w:pPr>
      <w:r w:rsidRPr="00F21933">
        <w:rPr>
          <w:rFonts w:ascii="Times New Roman" w:eastAsia="Times New Roman" w:hAnsi="Times New Roman" w:cs="Times New Roman"/>
          <w:b/>
          <w:bCs/>
          <w:spacing w:val="5"/>
          <w:sz w:val="28"/>
          <w:szCs w:val="28"/>
          <w:lang w:eastAsia="ru-RU"/>
        </w:rPr>
        <w:t xml:space="preserve">Тема: </w:t>
      </w:r>
      <w:r w:rsidRPr="00F21933">
        <w:rPr>
          <w:rFonts w:ascii="Times New Roman" w:eastAsia="Times New Roman" w:hAnsi="Times New Roman" w:cs="Times New Roman"/>
          <w:b/>
          <w:bCs/>
          <w:caps/>
          <w:color w:val="000000"/>
          <w:spacing w:val="5"/>
          <w:sz w:val="28"/>
          <w:szCs w:val="28"/>
          <w:lang w:eastAsia="ru-RU"/>
        </w:rPr>
        <w:t>динамический речевой микрофон</w:t>
      </w:r>
    </w:p>
    <w:p w:rsidR="00F21933" w:rsidRPr="00F21933" w:rsidRDefault="00F21933" w:rsidP="00F21933">
      <w:pPr>
        <w:spacing w:after="0" w:line="336" w:lineRule="auto"/>
        <w:jc w:val="center"/>
        <w:rPr>
          <w:rFonts w:ascii="Times New Roman" w:eastAsia="Times New Roman" w:hAnsi="Times New Roman" w:cs="Times New Roman"/>
          <w:sz w:val="28"/>
          <w:szCs w:val="28"/>
          <w:lang w:eastAsia="ru-RU"/>
        </w:rPr>
      </w:pPr>
    </w:p>
    <w:p w:rsidR="00F21933" w:rsidRPr="00F21933" w:rsidRDefault="00F21933" w:rsidP="00F21933">
      <w:pPr>
        <w:spacing w:after="0" w:line="336" w:lineRule="auto"/>
        <w:jc w:val="center"/>
        <w:rPr>
          <w:rFonts w:ascii="Times New Roman" w:eastAsia="Times New Roman" w:hAnsi="Times New Roman" w:cs="Times New Roman"/>
          <w:sz w:val="28"/>
          <w:szCs w:val="28"/>
          <w:lang w:eastAsia="ru-RU"/>
        </w:rPr>
      </w:pPr>
    </w:p>
    <w:tbl>
      <w:tblPr>
        <w:tblW w:w="9659" w:type="dxa"/>
        <w:tblLook w:val="01E0" w:firstRow="1" w:lastRow="1" w:firstColumn="1" w:lastColumn="1" w:noHBand="0" w:noVBand="0"/>
      </w:tblPr>
      <w:tblGrid>
        <w:gridCol w:w="2093"/>
        <w:gridCol w:w="2126"/>
        <w:gridCol w:w="2551"/>
        <w:gridCol w:w="266"/>
        <w:gridCol w:w="2623"/>
      </w:tblGrid>
      <w:tr w:rsidR="00F21933" w:rsidRPr="00F21933" w:rsidTr="0071475D">
        <w:trPr>
          <w:trHeight w:val="397"/>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r w:rsidRPr="00F21933">
              <w:rPr>
                <w:rFonts w:ascii="Times New Roman" w:eastAsia="Times New Roman" w:hAnsi="Times New Roman" w:cs="Times New Roman"/>
                <w:sz w:val="28"/>
                <w:szCs w:val="24"/>
                <w:lang w:eastAsia="ru-RU"/>
              </w:rPr>
              <w:t>Студент</w:t>
            </w:r>
          </w:p>
        </w:tc>
        <w:tc>
          <w:tcPr>
            <w:tcW w:w="2126" w:type="dxa"/>
          </w:tcPr>
          <w:p w:rsidR="00F21933" w:rsidRPr="00F21933" w:rsidRDefault="00F21933" w:rsidP="00F21933">
            <w:pPr>
              <w:spacing w:after="0" w:line="240" w:lineRule="auto"/>
              <w:jc w:val="center"/>
              <w:rPr>
                <w:rFonts w:ascii="Times New Roman" w:eastAsia="Times New Roman" w:hAnsi="Times New Roman" w:cs="Times New Roman"/>
                <w:i/>
                <w:sz w:val="28"/>
                <w:szCs w:val="24"/>
                <w:lang w:eastAsia="ru-RU"/>
              </w:rPr>
            </w:pPr>
          </w:p>
        </w:tc>
        <w:tc>
          <w:tcPr>
            <w:tcW w:w="2551" w:type="dxa"/>
            <w:tcBorders>
              <w:bottom w:val="single" w:sz="4" w:space="0" w:color="auto"/>
            </w:tcBorders>
            <w:vAlign w:val="bottom"/>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vAlign w:val="bottom"/>
          </w:tcPr>
          <w:p w:rsidR="00F21933" w:rsidRPr="00F21933" w:rsidRDefault="00F21933" w:rsidP="00F21933">
            <w:pPr>
              <w:spacing w:after="0" w:line="240" w:lineRule="auto"/>
              <w:rPr>
                <w:rFonts w:ascii="Times New Roman" w:eastAsia="Times New Roman" w:hAnsi="Times New Roman" w:cs="Times New Roman"/>
                <w:color w:val="000000"/>
                <w:sz w:val="28"/>
                <w:szCs w:val="24"/>
                <w:lang w:eastAsia="ru-RU"/>
              </w:rPr>
            </w:pPr>
            <w:r w:rsidRPr="00F21933">
              <w:rPr>
                <w:rFonts w:ascii="Times New Roman" w:eastAsia="Times New Roman" w:hAnsi="Times New Roman" w:cs="Times New Roman"/>
                <w:color w:val="000000"/>
                <w:sz w:val="28"/>
                <w:szCs w:val="28"/>
                <w:lang w:eastAsia="ru-RU"/>
              </w:rPr>
              <w:t>Богданов Р.Ф.</w:t>
            </w:r>
          </w:p>
        </w:tc>
      </w:tr>
      <w:tr w:rsidR="00F21933" w:rsidRPr="00F21933" w:rsidTr="0071475D">
        <w:trPr>
          <w:trHeight w:val="211"/>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p>
        </w:tc>
        <w:tc>
          <w:tcPr>
            <w:tcW w:w="2126" w:type="dxa"/>
          </w:tcPr>
          <w:p w:rsidR="00F21933" w:rsidRPr="00F21933" w:rsidRDefault="00F21933" w:rsidP="00F21933">
            <w:pPr>
              <w:spacing w:after="0" w:line="240" w:lineRule="auto"/>
              <w:jc w:val="center"/>
              <w:rPr>
                <w:rFonts w:ascii="Times New Roman" w:eastAsia="Times New Roman" w:hAnsi="Times New Roman" w:cs="Times New Roman"/>
                <w:i/>
                <w:sz w:val="24"/>
                <w:szCs w:val="24"/>
                <w:vertAlign w:val="superscript"/>
                <w:lang w:eastAsia="ru-RU"/>
              </w:rPr>
            </w:pPr>
          </w:p>
        </w:tc>
        <w:tc>
          <w:tcPr>
            <w:tcW w:w="2551" w:type="dxa"/>
            <w:tcBorders>
              <w:top w:val="single" w:sz="4" w:space="0" w:color="auto"/>
            </w:tcBorders>
          </w:tcPr>
          <w:p w:rsidR="00F21933" w:rsidRPr="00F21933" w:rsidRDefault="00F21933" w:rsidP="00F21933">
            <w:pPr>
              <w:spacing w:after="0" w:line="240" w:lineRule="auto"/>
              <w:jc w:val="center"/>
              <w:rPr>
                <w:rFonts w:ascii="Times New Roman" w:eastAsia="Times New Roman" w:hAnsi="Times New Roman" w:cs="Times New Roman"/>
                <w:i/>
                <w:sz w:val="28"/>
                <w:szCs w:val="24"/>
                <w:lang w:eastAsia="ru-RU"/>
              </w:rPr>
            </w:pPr>
            <w:r w:rsidRPr="00F21933">
              <w:rPr>
                <w:rFonts w:ascii="Times New Roman" w:eastAsia="Times New Roman" w:hAnsi="Times New Roman" w:cs="Times New Roman"/>
                <w:i/>
                <w:sz w:val="16"/>
                <w:szCs w:val="24"/>
                <w:lang w:eastAsia="ru-RU"/>
              </w:rPr>
              <w:t>подпись</w:t>
            </w: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tcPr>
          <w:p w:rsidR="00F21933" w:rsidRPr="00F21933" w:rsidRDefault="00F21933" w:rsidP="00F21933">
            <w:pPr>
              <w:spacing w:after="0" w:line="240" w:lineRule="auto"/>
              <w:rPr>
                <w:rFonts w:ascii="Times New Roman" w:eastAsia="Times New Roman" w:hAnsi="Times New Roman" w:cs="Times New Roman"/>
                <w:sz w:val="16"/>
                <w:szCs w:val="24"/>
                <w:lang w:eastAsia="ru-RU"/>
              </w:rPr>
            </w:pPr>
          </w:p>
        </w:tc>
      </w:tr>
      <w:tr w:rsidR="00F21933" w:rsidRPr="00F21933" w:rsidTr="0071475D">
        <w:trPr>
          <w:trHeight w:val="397"/>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r w:rsidRPr="00F21933">
              <w:rPr>
                <w:rFonts w:ascii="Times New Roman" w:eastAsia="Times New Roman" w:hAnsi="Times New Roman" w:cs="Times New Roman"/>
                <w:sz w:val="28"/>
                <w:szCs w:val="24"/>
                <w:lang w:eastAsia="ru-RU"/>
              </w:rPr>
              <w:t>Руководитель</w:t>
            </w:r>
          </w:p>
        </w:tc>
        <w:tc>
          <w:tcPr>
            <w:tcW w:w="2126" w:type="dxa"/>
            <w:vAlign w:val="bottom"/>
          </w:tcPr>
          <w:p w:rsidR="00F21933" w:rsidRPr="00F21933" w:rsidRDefault="00F21933" w:rsidP="00F21933">
            <w:pPr>
              <w:spacing w:after="0" w:line="240" w:lineRule="auto"/>
              <w:jc w:val="center"/>
              <w:rPr>
                <w:rFonts w:ascii="Times New Roman" w:eastAsia="Times New Roman" w:hAnsi="Times New Roman" w:cs="Times New Roman"/>
                <w:color w:val="000000"/>
                <w:sz w:val="24"/>
                <w:szCs w:val="24"/>
                <w:lang w:eastAsia="ru-RU"/>
              </w:rPr>
            </w:pPr>
            <w:r w:rsidRPr="00F21933">
              <w:rPr>
                <w:rFonts w:ascii="Times New Roman" w:eastAsia="Times New Roman" w:hAnsi="Times New Roman" w:cs="Times New Roman"/>
                <w:color w:val="000000"/>
                <w:sz w:val="24"/>
                <w:szCs w:val="24"/>
                <w:lang w:eastAsia="ru-RU"/>
              </w:rPr>
              <w:t>д.т.н., проф.</w:t>
            </w:r>
          </w:p>
        </w:tc>
        <w:tc>
          <w:tcPr>
            <w:tcW w:w="2551" w:type="dxa"/>
            <w:tcBorders>
              <w:bottom w:val="single" w:sz="4" w:space="0" w:color="auto"/>
            </w:tcBorders>
            <w:vAlign w:val="bottom"/>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vAlign w:val="bottom"/>
          </w:tcPr>
          <w:p w:rsidR="00F21933" w:rsidRPr="00F21933" w:rsidRDefault="00F21933" w:rsidP="00F21933">
            <w:pPr>
              <w:spacing w:after="0" w:line="240" w:lineRule="auto"/>
              <w:rPr>
                <w:rFonts w:ascii="Times New Roman" w:eastAsia="Times New Roman" w:hAnsi="Times New Roman" w:cs="Times New Roman"/>
                <w:color w:val="000000"/>
                <w:sz w:val="28"/>
                <w:szCs w:val="24"/>
                <w:lang w:eastAsia="ru-RU"/>
              </w:rPr>
            </w:pPr>
            <w:r w:rsidRPr="00F21933">
              <w:rPr>
                <w:rFonts w:ascii="Times New Roman" w:eastAsia="Times New Roman" w:hAnsi="Times New Roman" w:cs="Times New Roman"/>
                <w:color w:val="000000"/>
                <w:sz w:val="28"/>
                <w:szCs w:val="28"/>
                <w:lang w:eastAsia="ru-RU"/>
              </w:rPr>
              <w:t>Вахитов Ш.Я.</w:t>
            </w:r>
          </w:p>
        </w:tc>
      </w:tr>
      <w:tr w:rsidR="00F21933" w:rsidRPr="00F21933" w:rsidTr="0071475D">
        <w:trPr>
          <w:trHeight w:val="168"/>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p>
        </w:tc>
        <w:tc>
          <w:tcPr>
            <w:tcW w:w="2126" w:type="dxa"/>
          </w:tcPr>
          <w:p w:rsidR="00F21933" w:rsidRPr="00F21933" w:rsidRDefault="00F21933" w:rsidP="00F21933">
            <w:pPr>
              <w:spacing w:after="0" w:line="240" w:lineRule="auto"/>
              <w:jc w:val="center"/>
              <w:rPr>
                <w:rFonts w:ascii="Times New Roman" w:eastAsia="Times New Roman" w:hAnsi="Times New Roman" w:cs="Times New Roman"/>
                <w:i/>
                <w:sz w:val="24"/>
                <w:szCs w:val="24"/>
                <w:vertAlign w:val="superscript"/>
                <w:lang w:eastAsia="ru-RU"/>
              </w:rPr>
            </w:pPr>
            <w:r w:rsidRPr="00F21933">
              <w:rPr>
                <w:rFonts w:ascii="Times New Roman" w:eastAsia="Times New Roman" w:hAnsi="Times New Roman" w:cs="Times New Roman"/>
                <w:i/>
                <w:sz w:val="24"/>
                <w:szCs w:val="24"/>
                <w:vertAlign w:val="superscript"/>
                <w:lang w:eastAsia="ru-RU"/>
              </w:rPr>
              <w:t>(Уч. степень, уч. звание)</w:t>
            </w:r>
          </w:p>
        </w:tc>
        <w:tc>
          <w:tcPr>
            <w:tcW w:w="2551" w:type="dxa"/>
            <w:tcBorders>
              <w:top w:val="single" w:sz="4" w:space="0" w:color="auto"/>
            </w:tcBorders>
          </w:tcPr>
          <w:p w:rsidR="00F21933" w:rsidRPr="00F21933" w:rsidRDefault="00F21933" w:rsidP="00F21933">
            <w:pPr>
              <w:spacing w:after="0" w:line="240" w:lineRule="auto"/>
              <w:jc w:val="center"/>
              <w:rPr>
                <w:rFonts w:ascii="Times New Roman" w:eastAsia="Times New Roman" w:hAnsi="Times New Roman" w:cs="Times New Roman"/>
                <w:i/>
                <w:sz w:val="28"/>
                <w:szCs w:val="24"/>
                <w:lang w:eastAsia="ru-RU"/>
              </w:rPr>
            </w:pPr>
            <w:r w:rsidRPr="00F21933">
              <w:rPr>
                <w:rFonts w:ascii="Times New Roman" w:eastAsia="Times New Roman" w:hAnsi="Times New Roman" w:cs="Times New Roman"/>
                <w:i/>
                <w:sz w:val="16"/>
                <w:szCs w:val="24"/>
                <w:lang w:eastAsia="ru-RU"/>
              </w:rPr>
              <w:t>подпись</w:t>
            </w: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tcPr>
          <w:p w:rsidR="00F21933" w:rsidRPr="00F21933" w:rsidRDefault="00F21933" w:rsidP="00F21933">
            <w:pPr>
              <w:spacing w:after="0" w:line="240" w:lineRule="auto"/>
              <w:rPr>
                <w:rFonts w:ascii="Times New Roman" w:eastAsia="Times New Roman" w:hAnsi="Times New Roman" w:cs="Times New Roman"/>
                <w:sz w:val="16"/>
                <w:szCs w:val="24"/>
                <w:lang w:eastAsia="ru-RU"/>
              </w:rPr>
            </w:pPr>
          </w:p>
        </w:tc>
      </w:tr>
      <w:tr w:rsidR="00F21933" w:rsidRPr="00F21933" w:rsidTr="0071475D">
        <w:trPr>
          <w:trHeight w:val="397"/>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vertAlign w:val="superscript"/>
                <w:lang w:eastAsia="ru-RU"/>
              </w:rPr>
            </w:pPr>
            <w:r w:rsidRPr="00F21933">
              <w:rPr>
                <w:rFonts w:ascii="Times New Roman" w:eastAsia="Times New Roman" w:hAnsi="Times New Roman" w:cs="Times New Roman"/>
                <w:sz w:val="28"/>
                <w:szCs w:val="24"/>
                <w:lang w:eastAsia="ru-RU"/>
              </w:rPr>
              <w:t>Консультанты</w:t>
            </w:r>
          </w:p>
        </w:tc>
        <w:tc>
          <w:tcPr>
            <w:tcW w:w="2126" w:type="dxa"/>
            <w:vAlign w:val="bottom"/>
          </w:tcPr>
          <w:p w:rsidR="00F21933" w:rsidRPr="00F21933" w:rsidRDefault="00F21933" w:rsidP="00F21933">
            <w:pPr>
              <w:spacing w:after="0" w:line="240" w:lineRule="auto"/>
              <w:jc w:val="center"/>
              <w:rPr>
                <w:rFonts w:ascii="Times New Roman" w:eastAsia="Times New Roman" w:hAnsi="Times New Roman" w:cs="Times New Roman"/>
                <w:color w:val="000000"/>
                <w:sz w:val="24"/>
                <w:szCs w:val="24"/>
                <w:lang w:eastAsia="ru-RU"/>
              </w:rPr>
            </w:pPr>
            <w:r w:rsidRPr="00F21933">
              <w:rPr>
                <w:rFonts w:ascii="Times New Roman" w:eastAsia="Times New Roman" w:hAnsi="Times New Roman" w:cs="Times New Roman"/>
                <w:color w:val="000000"/>
                <w:sz w:val="24"/>
                <w:szCs w:val="24"/>
                <w:lang w:eastAsia="ru-RU"/>
              </w:rPr>
              <w:t xml:space="preserve">доц. </w:t>
            </w:r>
          </w:p>
        </w:tc>
        <w:tc>
          <w:tcPr>
            <w:tcW w:w="2551" w:type="dxa"/>
            <w:tcBorders>
              <w:bottom w:val="single" w:sz="4" w:space="0" w:color="auto"/>
            </w:tcBorders>
            <w:vAlign w:val="bottom"/>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vAlign w:val="bottom"/>
          </w:tcPr>
          <w:p w:rsidR="00F21933" w:rsidRPr="00F21933" w:rsidRDefault="00F21933" w:rsidP="00F21933">
            <w:pPr>
              <w:spacing w:after="0" w:line="240" w:lineRule="auto"/>
              <w:rPr>
                <w:rFonts w:ascii="Times New Roman" w:eastAsia="Times New Roman" w:hAnsi="Times New Roman" w:cs="Times New Roman"/>
                <w:color w:val="000000"/>
                <w:sz w:val="28"/>
                <w:szCs w:val="24"/>
                <w:lang w:eastAsia="ru-RU"/>
              </w:rPr>
            </w:pPr>
            <w:r w:rsidRPr="00F21933">
              <w:rPr>
                <w:rFonts w:ascii="Times New Roman" w:eastAsia="Times New Roman" w:hAnsi="Times New Roman" w:cs="Times New Roman"/>
                <w:color w:val="000000"/>
                <w:sz w:val="28"/>
                <w:szCs w:val="28"/>
                <w:lang w:eastAsia="ru-RU"/>
              </w:rPr>
              <w:t>Трусов А.О.</w:t>
            </w:r>
          </w:p>
        </w:tc>
      </w:tr>
      <w:tr w:rsidR="00F21933" w:rsidRPr="00F21933" w:rsidTr="0071475D">
        <w:trPr>
          <w:trHeight w:val="124"/>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p>
        </w:tc>
        <w:tc>
          <w:tcPr>
            <w:tcW w:w="2126" w:type="dxa"/>
          </w:tcPr>
          <w:p w:rsidR="00F21933" w:rsidRPr="00F21933" w:rsidRDefault="00F21933" w:rsidP="00F21933">
            <w:pPr>
              <w:spacing w:after="0" w:line="240" w:lineRule="auto"/>
              <w:jc w:val="center"/>
              <w:rPr>
                <w:rFonts w:ascii="Times New Roman" w:eastAsia="Times New Roman" w:hAnsi="Times New Roman" w:cs="Times New Roman"/>
                <w:i/>
                <w:sz w:val="24"/>
                <w:szCs w:val="24"/>
                <w:vertAlign w:val="superscript"/>
                <w:lang w:eastAsia="ru-RU"/>
              </w:rPr>
            </w:pPr>
            <w:r w:rsidRPr="00F21933">
              <w:rPr>
                <w:rFonts w:ascii="Times New Roman" w:eastAsia="Times New Roman" w:hAnsi="Times New Roman" w:cs="Times New Roman"/>
                <w:i/>
                <w:sz w:val="24"/>
                <w:szCs w:val="24"/>
                <w:vertAlign w:val="superscript"/>
                <w:lang w:eastAsia="ru-RU"/>
              </w:rPr>
              <w:t>(Уч. степень, уч. звание)</w:t>
            </w:r>
          </w:p>
        </w:tc>
        <w:tc>
          <w:tcPr>
            <w:tcW w:w="2551" w:type="dxa"/>
            <w:tcBorders>
              <w:top w:val="single" w:sz="4" w:space="0" w:color="auto"/>
            </w:tcBorders>
          </w:tcPr>
          <w:p w:rsidR="00F21933" w:rsidRPr="00F21933" w:rsidRDefault="00F21933" w:rsidP="00F21933">
            <w:pPr>
              <w:spacing w:after="0" w:line="240" w:lineRule="auto"/>
              <w:jc w:val="center"/>
              <w:rPr>
                <w:rFonts w:ascii="Times New Roman" w:eastAsia="Times New Roman" w:hAnsi="Times New Roman" w:cs="Times New Roman"/>
                <w:i/>
                <w:sz w:val="28"/>
                <w:szCs w:val="24"/>
                <w:lang w:eastAsia="ru-RU"/>
              </w:rPr>
            </w:pPr>
            <w:r w:rsidRPr="00F21933">
              <w:rPr>
                <w:rFonts w:ascii="Times New Roman" w:eastAsia="Times New Roman" w:hAnsi="Times New Roman" w:cs="Times New Roman"/>
                <w:i/>
                <w:sz w:val="16"/>
                <w:szCs w:val="24"/>
                <w:lang w:eastAsia="ru-RU"/>
              </w:rPr>
              <w:t>подпись</w:t>
            </w: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tcPr>
          <w:p w:rsidR="00F21933" w:rsidRPr="00F21933" w:rsidRDefault="00F21933" w:rsidP="00F21933">
            <w:pPr>
              <w:spacing w:after="0" w:line="240" w:lineRule="auto"/>
              <w:rPr>
                <w:rFonts w:ascii="Times New Roman" w:eastAsia="Times New Roman" w:hAnsi="Times New Roman" w:cs="Times New Roman"/>
                <w:sz w:val="16"/>
                <w:szCs w:val="24"/>
                <w:lang w:eastAsia="ru-RU"/>
              </w:rPr>
            </w:pPr>
          </w:p>
        </w:tc>
      </w:tr>
      <w:tr w:rsidR="00F21933" w:rsidRPr="00F21933" w:rsidTr="0071475D">
        <w:trPr>
          <w:trHeight w:val="397"/>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p>
        </w:tc>
        <w:tc>
          <w:tcPr>
            <w:tcW w:w="2126" w:type="dxa"/>
            <w:vAlign w:val="bottom"/>
          </w:tcPr>
          <w:p w:rsidR="00F21933" w:rsidRPr="00F21933" w:rsidRDefault="00F21933" w:rsidP="00F21933">
            <w:pPr>
              <w:spacing w:after="0" w:line="240" w:lineRule="auto"/>
              <w:jc w:val="center"/>
              <w:rPr>
                <w:rFonts w:ascii="Times New Roman" w:eastAsia="Times New Roman" w:hAnsi="Times New Roman" w:cs="Times New Roman"/>
                <w:color w:val="000000"/>
                <w:sz w:val="24"/>
                <w:szCs w:val="24"/>
                <w:lang w:eastAsia="ru-RU"/>
              </w:rPr>
            </w:pPr>
            <w:r w:rsidRPr="00F21933">
              <w:rPr>
                <w:rFonts w:ascii="Times New Roman" w:eastAsia="Times New Roman" w:hAnsi="Times New Roman" w:cs="Times New Roman"/>
                <w:color w:val="000000"/>
                <w:sz w:val="24"/>
                <w:szCs w:val="24"/>
                <w:lang w:eastAsia="ru-RU"/>
              </w:rPr>
              <w:t>асс.</w:t>
            </w:r>
          </w:p>
        </w:tc>
        <w:tc>
          <w:tcPr>
            <w:tcW w:w="2551" w:type="dxa"/>
            <w:tcBorders>
              <w:bottom w:val="single" w:sz="4" w:space="0" w:color="auto"/>
            </w:tcBorders>
            <w:vAlign w:val="bottom"/>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vAlign w:val="bottom"/>
          </w:tcPr>
          <w:p w:rsidR="00F21933" w:rsidRPr="00F21933" w:rsidRDefault="00F21933" w:rsidP="00F21933">
            <w:pPr>
              <w:spacing w:after="0" w:line="240" w:lineRule="auto"/>
              <w:rPr>
                <w:rFonts w:ascii="Times New Roman" w:eastAsia="Times New Roman" w:hAnsi="Times New Roman" w:cs="Times New Roman"/>
                <w:color w:val="000000"/>
                <w:sz w:val="28"/>
                <w:szCs w:val="24"/>
                <w:lang w:eastAsia="ru-RU"/>
              </w:rPr>
            </w:pPr>
            <w:r w:rsidRPr="00F21933">
              <w:rPr>
                <w:rFonts w:ascii="Times New Roman" w:eastAsia="Times New Roman" w:hAnsi="Times New Roman" w:cs="Times New Roman"/>
                <w:color w:val="000000"/>
                <w:sz w:val="28"/>
                <w:szCs w:val="28"/>
                <w:lang w:eastAsia="ru-RU"/>
              </w:rPr>
              <w:t>Сидоренко И.Г.</w:t>
            </w:r>
          </w:p>
        </w:tc>
      </w:tr>
      <w:tr w:rsidR="00F21933" w:rsidRPr="00F21933" w:rsidTr="0071475D">
        <w:trPr>
          <w:trHeight w:val="124"/>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p>
        </w:tc>
        <w:tc>
          <w:tcPr>
            <w:tcW w:w="2126" w:type="dxa"/>
          </w:tcPr>
          <w:p w:rsidR="00F21933" w:rsidRPr="00F21933" w:rsidRDefault="00F21933" w:rsidP="00F21933">
            <w:pPr>
              <w:spacing w:after="0" w:line="240" w:lineRule="auto"/>
              <w:jc w:val="center"/>
              <w:rPr>
                <w:rFonts w:ascii="Times New Roman" w:eastAsia="Times New Roman" w:hAnsi="Times New Roman" w:cs="Times New Roman"/>
                <w:i/>
                <w:sz w:val="24"/>
                <w:szCs w:val="24"/>
                <w:vertAlign w:val="superscript"/>
                <w:lang w:eastAsia="ru-RU"/>
              </w:rPr>
            </w:pPr>
            <w:r w:rsidRPr="00F21933">
              <w:rPr>
                <w:rFonts w:ascii="Times New Roman" w:eastAsia="Times New Roman" w:hAnsi="Times New Roman" w:cs="Times New Roman"/>
                <w:i/>
                <w:sz w:val="24"/>
                <w:szCs w:val="24"/>
                <w:vertAlign w:val="superscript"/>
                <w:lang w:eastAsia="ru-RU"/>
              </w:rPr>
              <w:t>(Уч. степень, уч. звание)</w:t>
            </w:r>
          </w:p>
        </w:tc>
        <w:tc>
          <w:tcPr>
            <w:tcW w:w="2551" w:type="dxa"/>
            <w:tcBorders>
              <w:top w:val="single" w:sz="4" w:space="0" w:color="auto"/>
            </w:tcBorders>
          </w:tcPr>
          <w:p w:rsidR="00F21933" w:rsidRPr="00F21933" w:rsidRDefault="00F21933" w:rsidP="00F21933">
            <w:pPr>
              <w:spacing w:after="0" w:line="240" w:lineRule="auto"/>
              <w:jc w:val="center"/>
              <w:rPr>
                <w:rFonts w:ascii="Times New Roman" w:eastAsia="Times New Roman" w:hAnsi="Times New Roman" w:cs="Times New Roman"/>
                <w:i/>
                <w:sz w:val="28"/>
                <w:szCs w:val="24"/>
                <w:lang w:eastAsia="ru-RU"/>
              </w:rPr>
            </w:pPr>
            <w:r w:rsidRPr="00F21933">
              <w:rPr>
                <w:rFonts w:ascii="Times New Roman" w:eastAsia="Times New Roman" w:hAnsi="Times New Roman" w:cs="Times New Roman"/>
                <w:i/>
                <w:sz w:val="16"/>
                <w:szCs w:val="24"/>
                <w:lang w:eastAsia="ru-RU"/>
              </w:rPr>
              <w:t>подпись</w:t>
            </w: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tcPr>
          <w:p w:rsidR="00F21933" w:rsidRPr="00F21933" w:rsidRDefault="00F21933" w:rsidP="00F21933">
            <w:pPr>
              <w:spacing w:after="0" w:line="240" w:lineRule="auto"/>
              <w:rPr>
                <w:rFonts w:ascii="Times New Roman" w:eastAsia="Times New Roman" w:hAnsi="Times New Roman" w:cs="Times New Roman"/>
                <w:sz w:val="16"/>
                <w:szCs w:val="24"/>
                <w:lang w:eastAsia="ru-RU"/>
              </w:rPr>
            </w:pPr>
          </w:p>
        </w:tc>
      </w:tr>
      <w:tr w:rsidR="00F21933" w:rsidRPr="00F21933" w:rsidTr="0071475D">
        <w:trPr>
          <w:trHeight w:val="397"/>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p>
        </w:tc>
        <w:tc>
          <w:tcPr>
            <w:tcW w:w="2126" w:type="dxa"/>
            <w:vAlign w:val="bottom"/>
          </w:tcPr>
          <w:p w:rsidR="00F21933" w:rsidRPr="00F21933" w:rsidRDefault="00F21933" w:rsidP="00F21933">
            <w:pPr>
              <w:spacing w:after="0" w:line="240" w:lineRule="auto"/>
              <w:jc w:val="center"/>
              <w:rPr>
                <w:rFonts w:ascii="Times New Roman" w:eastAsia="Times New Roman" w:hAnsi="Times New Roman" w:cs="Times New Roman"/>
                <w:color w:val="000000"/>
                <w:sz w:val="24"/>
                <w:szCs w:val="24"/>
                <w:lang w:eastAsia="ru-RU"/>
              </w:rPr>
            </w:pPr>
            <w:r w:rsidRPr="00F21933">
              <w:rPr>
                <w:rFonts w:ascii="Times New Roman" w:eastAsia="Times New Roman" w:hAnsi="Times New Roman" w:cs="Times New Roman"/>
                <w:color w:val="000000"/>
                <w:sz w:val="24"/>
                <w:szCs w:val="24"/>
                <w:lang w:eastAsia="ru-RU"/>
              </w:rPr>
              <w:t>асс.</w:t>
            </w:r>
          </w:p>
        </w:tc>
        <w:tc>
          <w:tcPr>
            <w:tcW w:w="2551" w:type="dxa"/>
            <w:tcBorders>
              <w:bottom w:val="single" w:sz="4" w:space="0" w:color="auto"/>
            </w:tcBorders>
          </w:tcPr>
          <w:p w:rsidR="00F21933" w:rsidRPr="00F21933" w:rsidRDefault="00F21933" w:rsidP="00F21933">
            <w:pPr>
              <w:spacing w:after="0" w:line="240" w:lineRule="auto"/>
              <w:jc w:val="center"/>
              <w:rPr>
                <w:rFonts w:ascii="Times New Roman" w:eastAsia="Times New Roman" w:hAnsi="Times New Roman" w:cs="Times New Roman"/>
                <w:i/>
                <w:sz w:val="16"/>
                <w:szCs w:val="24"/>
                <w:lang w:eastAsia="ru-RU"/>
              </w:rPr>
            </w:pP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vAlign w:val="bottom"/>
          </w:tcPr>
          <w:p w:rsidR="00F21933" w:rsidRPr="00F21933" w:rsidRDefault="00F21933" w:rsidP="00F21933">
            <w:pPr>
              <w:spacing w:after="0" w:line="240" w:lineRule="auto"/>
              <w:rPr>
                <w:rFonts w:ascii="Times New Roman" w:eastAsia="Times New Roman" w:hAnsi="Times New Roman" w:cs="Times New Roman"/>
                <w:color w:val="000000"/>
                <w:sz w:val="16"/>
                <w:szCs w:val="24"/>
                <w:lang w:eastAsia="ru-RU"/>
              </w:rPr>
            </w:pPr>
            <w:r w:rsidRPr="00F21933">
              <w:rPr>
                <w:rFonts w:ascii="Times New Roman" w:eastAsia="Times New Roman" w:hAnsi="Times New Roman" w:cs="Times New Roman"/>
                <w:color w:val="000000"/>
                <w:sz w:val="28"/>
                <w:szCs w:val="28"/>
                <w:lang w:eastAsia="ru-RU"/>
              </w:rPr>
              <w:t>Степаненко Н.В.</w:t>
            </w:r>
          </w:p>
        </w:tc>
      </w:tr>
      <w:tr w:rsidR="00F21933" w:rsidRPr="00F21933" w:rsidTr="0071475D">
        <w:trPr>
          <w:trHeight w:val="124"/>
        </w:trPr>
        <w:tc>
          <w:tcPr>
            <w:tcW w:w="2093" w:type="dxa"/>
            <w:vAlign w:val="bottom"/>
          </w:tcPr>
          <w:p w:rsidR="00F21933" w:rsidRPr="00F21933" w:rsidRDefault="00F21933" w:rsidP="00F21933">
            <w:pPr>
              <w:spacing w:after="0" w:line="240" w:lineRule="auto"/>
              <w:rPr>
                <w:rFonts w:ascii="Times New Roman" w:eastAsia="Times New Roman" w:hAnsi="Times New Roman" w:cs="Times New Roman"/>
                <w:sz w:val="28"/>
                <w:szCs w:val="24"/>
                <w:lang w:eastAsia="ru-RU"/>
              </w:rPr>
            </w:pPr>
          </w:p>
        </w:tc>
        <w:tc>
          <w:tcPr>
            <w:tcW w:w="2126" w:type="dxa"/>
          </w:tcPr>
          <w:p w:rsidR="00F21933" w:rsidRPr="00F21933" w:rsidRDefault="00F21933" w:rsidP="00F21933">
            <w:pPr>
              <w:spacing w:after="0" w:line="240" w:lineRule="auto"/>
              <w:jc w:val="center"/>
              <w:rPr>
                <w:rFonts w:ascii="Times New Roman" w:eastAsia="Times New Roman" w:hAnsi="Times New Roman" w:cs="Times New Roman"/>
                <w:i/>
                <w:sz w:val="24"/>
                <w:szCs w:val="24"/>
                <w:vertAlign w:val="superscript"/>
                <w:lang w:eastAsia="ru-RU"/>
              </w:rPr>
            </w:pPr>
            <w:r w:rsidRPr="00F21933">
              <w:rPr>
                <w:rFonts w:ascii="Times New Roman" w:eastAsia="Times New Roman" w:hAnsi="Times New Roman" w:cs="Times New Roman"/>
                <w:i/>
                <w:sz w:val="24"/>
                <w:szCs w:val="24"/>
                <w:vertAlign w:val="superscript"/>
                <w:lang w:eastAsia="ru-RU"/>
              </w:rPr>
              <w:t>(Уч. степень, уч. звание)</w:t>
            </w:r>
          </w:p>
        </w:tc>
        <w:tc>
          <w:tcPr>
            <w:tcW w:w="2551" w:type="dxa"/>
            <w:tcBorders>
              <w:top w:val="single" w:sz="4" w:space="0" w:color="auto"/>
            </w:tcBorders>
          </w:tcPr>
          <w:p w:rsidR="00F21933" w:rsidRPr="00F21933" w:rsidRDefault="00F21933" w:rsidP="00F21933">
            <w:pPr>
              <w:spacing w:after="0" w:line="240" w:lineRule="auto"/>
              <w:jc w:val="center"/>
              <w:rPr>
                <w:rFonts w:ascii="Times New Roman" w:eastAsia="Times New Roman" w:hAnsi="Times New Roman" w:cs="Times New Roman"/>
                <w:i/>
                <w:sz w:val="16"/>
                <w:szCs w:val="24"/>
                <w:lang w:eastAsia="ru-RU"/>
              </w:rPr>
            </w:pPr>
            <w:r w:rsidRPr="00F21933">
              <w:rPr>
                <w:rFonts w:ascii="Times New Roman" w:eastAsia="Times New Roman" w:hAnsi="Times New Roman" w:cs="Times New Roman"/>
                <w:i/>
                <w:sz w:val="16"/>
                <w:szCs w:val="24"/>
                <w:lang w:eastAsia="ru-RU"/>
              </w:rPr>
              <w:t>подпись</w:t>
            </w:r>
          </w:p>
        </w:tc>
        <w:tc>
          <w:tcPr>
            <w:tcW w:w="266" w:type="dxa"/>
          </w:tcPr>
          <w:p w:rsidR="00F21933" w:rsidRPr="00F21933" w:rsidRDefault="00F21933" w:rsidP="00F21933">
            <w:pPr>
              <w:spacing w:after="0" w:line="240" w:lineRule="auto"/>
              <w:rPr>
                <w:rFonts w:ascii="Times New Roman" w:eastAsia="Times New Roman" w:hAnsi="Times New Roman" w:cs="Times New Roman"/>
                <w:i/>
                <w:sz w:val="28"/>
                <w:szCs w:val="24"/>
                <w:lang w:eastAsia="ru-RU"/>
              </w:rPr>
            </w:pPr>
          </w:p>
        </w:tc>
        <w:tc>
          <w:tcPr>
            <w:tcW w:w="2623" w:type="dxa"/>
          </w:tcPr>
          <w:p w:rsidR="00F21933" w:rsidRPr="00F21933" w:rsidRDefault="00F21933" w:rsidP="00F21933">
            <w:pPr>
              <w:spacing w:after="0" w:line="240" w:lineRule="auto"/>
              <w:rPr>
                <w:rFonts w:ascii="Times New Roman" w:eastAsia="Times New Roman" w:hAnsi="Times New Roman" w:cs="Times New Roman"/>
                <w:sz w:val="16"/>
                <w:szCs w:val="24"/>
                <w:lang w:eastAsia="ru-RU"/>
              </w:rPr>
            </w:pPr>
          </w:p>
        </w:tc>
      </w:tr>
    </w:tbl>
    <w:p w:rsidR="00F21933" w:rsidRPr="00F21933" w:rsidRDefault="00F21933" w:rsidP="00F21933">
      <w:pPr>
        <w:spacing w:after="0" w:line="336" w:lineRule="auto"/>
        <w:jc w:val="center"/>
        <w:rPr>
          <w:rFonts w:ascii="Times New Roman" w:eastAsia="Times New Roman" w:hAnsi="Times New Roman" w:cs="Times New Roman"/>
          <w:bCs/>
          <w:sz w:val="28"/>
          <w:szCs w:val="28"/>
          <w:lang w:eastAsia="ru-RU"/>
        </w:rPr>
      </w:pPr>
    </w:p>
    <w:p w:rsidR="00F21933" w:rsidRPr="00F21933" w:rsidRDefault="00F21933" w:rsidP="00F21933">
      <w:pPr>
        <w:spacing w:after="0" w:line="336" w:lineRule="auto"/>
        <w:jc w:val="center"/>
        <w:rPr>
          <w:rFonts w:ascii="Times New Roman" w:eastAsia="Times New Roman" w:hAnsi="Times New Roman" w:cs="Times New Roman"/>
          <w:bCs/>
          <w:sz w:val="28"/>
          <w:szCs w:val="28"/>
          <w:lang w:eastAsia="ru-RU"/>
        </w:rPr>
      </w:pPr>
    </w:p>
    <w:p w:rsidR="00F21933" w:rsidRPr="00F21933" w:rsidRDefault="00F21933" w:rsidP="00F21933">
      <w:pPr>
        <w:spacing w:after="0" w:line="336" w:lineRule="auto"/>
        <w:jc w:val="center"/>
        <w:rPr>
          <w:rFonts w:ascii="Times New Roman" w:eastAsia="Times New Roman" w:hAnsi="Times New Roman" w:cs="Times New Roman"/>
          <w:bCs/>
          <w:sz w:val="28"/>
          <w:szCs w:val="28"/>
          <w:lang w:eastAsia="ru-RU"/>
        </w:rPr>
      </w:pPr>
    </w:p>
    <w:p w:rsidR="00F21933" w:rsidRPr="00F21933" w:rsidRDefault="00F21933" w:rsidP="00F21933">
      <w:pPr>
        <w:spacing w:after="0" w:line="336" w:lineRule="auto"/>
        <w:jc w:val="center"/>
        <w:rPr>
          <w:rFonts w:ascii="Times New Roman" w:eastAsia="Times New Roman" w:hAnsi="Times New Roman" w:cs="Times New Roman"/>
          <w:bCs/>
          <w:sz w:val="28"/>
          <w:szCs w:val="28"/>
          <w:lang w:eastAsia="ru-RU"/>
        </w:rPr>
      </w:pPr>
      <w:r w:rsidRPr="00F21933">
        <w:rPr>
          <w:rFonts w:ascii="Times New Roman" w:eastAsia="Times New Roman" w:hAnsi="Times New Roman" w:cs="Times New Roman"/>
          <w:bCs/>
          <w:sz w:val="28"/>
          <w:szCs w:val="28"/>
          <w:lang w:eastAsia="ru-RU"/>
        </w:rPr>
        <w:t>Санкт-Петербург</w:t>
      </w:r>
    </w:p>
    <w:p w:rsidR="00F21933" w:rsidRPr="00F21933" w:rsidRDefault="00F21933" w:rsidP="00F21933">
      <w:pPr>
        <w:spacing w:after="0" w:line="336" w:lineRule="auto"/>
        <w:jc w:val="center"/>
        <w:rPr>
          <w:rFonts w:ascii="Times New Roman" w:eastAsia="Times New Roman" w:hAnsi="Times New Roman" w:cs="Times New Roman"/>
          <w:b/>
          <w:caps/>
          <w:sz w:val="28"/>
          <w:szCs w:val="28"/>
          <w:lang w:eastAsia="ru-RU"/>
        </w:rPr>
      </w:pPr>
      <w:r w:rsidRPr="00F21933">
        <w:rPr>
          <w:rFonts w:ascii="Times New Roman" w:eastAsia="Times New Roman" w:hAnsi="Times New Roman" w:cs="Times New Roman"/>
          <w:bCs/>
          <w:sz w:val="28"/>
          <w:szCs w:val="28"/>
          <w:lang w:eastAsia="ru-RU"/>
        </w:rPr>
        <w:t>2017</w:t>
      </w:r>
      <w:r w:rsidRPr="00F21933">
        <w:rPr>
          <w:rFonts w:ascii="Times New Roman" w:eastAsia="Times New Roman" w:hAnsi="Times New Roman" w:cs="Times New Roman"/>
          <w:b/>
          <w:caps/>
          <w:sz w:val="28"/>
          <w:szCs w:val="28"/>
          <w:highlight w:val="yellow"/>
          <w:lang w:eastAsia="ru-RU"/>
        </w:rPr>
        <w:br w:type="page"/>
      </w:r>
      <w:r w:rsidRPr="00F21933">
        <w:rPr>
          <w:rFonts w:ascii="Times New Roman" w:eastAsia="Times New Roman" w:hAnsi="Times New Roman" w:cs="Times New Roman"/>
          <w:b/>
          <w:caps/>
          <w:sz w:val="28"/>
          <w:szCs w:val="28"/>
          <w:lang w:eastAsia="ru-RU"/>
        </w:rPr>
        <w:lastRenderedPageBreak/>
        <w:t>ЗАДАНИЕ</w:t>
      </w:r>
    </w:p>
    <w:p w:rsidR="00F21933" w:rsidRPr="00F21933" w:rsidRDefault="00F21933" w:rsidP="00F21933">
      <w:pPr>
        <w:spacing w:after="0" w:line="360" w:lineRule="auto"/>
        <w:jc w:val="center"/>
        <w:rPr>
          <w:rFonts w:ascii="Times New Roman" w:eastAsia="Times New Roman" w:hAnsi="Times New Roman" w:cs="Times New Roman"/>
          <w:b/>
          <w:caps/>
          <w:sz w:val="28"/>
          <w:szCs w:val="28"/>
          <w:lang w:eastAsia="ru-RU"/>
        </w:rPr>
      </w:pPr>
      <w:r w:rsidRPr="00F21933">
        <w:rPr>
          <w:rFonts w:ascii="Times New Roman" w:eastAsia="Times New Roman" w:hAnsi="Times New Roman" w:cs="Times New Roman"/>
          <w:b/>
          <w:caps/>
          <w:sz w:val="28"/>
          <w:szCs w:val="28"/>
          <w:lang w:eastAsia="ru-RU"/>
        </w:rPr>
        <w:t>на выпускную квалификационную работу</w:t>
      </w:r>
    </w:p>
    <w:p w:rsidR="00F21933" w:rsidRPr="00F21933" w:rsidRDefault="00F21933" w:rsidP="00F21933">
      <w:pPr>
        <w:spacing w:after="0" w:line="360" w:lineRule="auto"/>
        <w:jc w:val="center"/>
        <w:rPr>
          <w:rFonts w:ascii="Times New Roman" w:eastAsia="Times New Roman" w:hAnsi="Times New Roman" w:cs="Times New Roman"/>
          <w:b/>
          <w:caps/>
          <w:sz w:val="28"/>
          <w:szCs w:val="28"/>
          <w:lang w:eastAsia="ru-RU"/>
        </w:rPr>
      </w:pPr>
    </w:p>
    <w:tbl>
      <w:tblPr>
        <w:tblW w:w="9464" w:type="dxa"/>
        <w:tblLook w:val="04A0" w:firstRow="1" w:lastRow="0" w:firstColumn="1" w:lastColumn="0" w:noHBand="0" w:noVBand="1"/>
      </w:tblPr>
      <w:tblGrid>
        <w:gridCol w:w="3418"/>
        <w:gridCol w:w="6046"/>
      </w:tblGrid>
      <w:tr w:rsidR="00F21933" w:rsidRPr="00F21933" w:rsidTr="0071475D">
        <w:tc>
          <w:tcPr>
            <w:tcW w:w="3418" w:type="dxa"/>
            <w:shd w:val="clear" w:color="auto" w:fill="auto"/>
          </w:tcPr>
          <w:p w:rsidR="00F21933" w:rsidRPr="00F21933" w:rsidRDefault="00F21933" w:rsidP="00F21933">
            <w:pPr>
              <w:spacing w:after="0" w:line="360" w:lineRule="auto"/>
              <w:jc w:val="center"/>
              <w:rPr>
                <w:rFonts w:ascii="Times New Roman" w:eastAsia="Times New Roman" w:hAnsi="Times New Roman" w:cs="Times New Roman"/>
                <w:b/>
                <w:caps/>
                <w:sz w:val="28"/>
                <w:szCs w:val="28"/>
                <w:lang w:eastAsia="ru-RU"/>
              </w:rPr>
            </w:pPr>
          </w:p>
        </w:tc>
        <w:tc>
          <w:tcPr>
            <w:tcW w:w="6046" w:type="dxa"/>
            <w:shd w:val="clear" w:color="auto" w:fill="auto"/>
          </w:tcPr>
          <w:p w:rsidR="00F21933" w:rsidRPr="00F21933" w:rsidRDefault="00F21933" w:rsidP="00F21933">
            <w:pPr>
              <w:spacing w:after="0" w:line="360" w:lineRule="auto"/>
              <w:jc w:val="right"/>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Утверждаю</w:t>
            </w:r>
          </w:p>
        </w:tc>
      </w:tr>
      <w:tr w:rsidR="00F21933" w:rsidRPr="00F21933" w:rsidTr="0071475D">
        <w:tc>
          <w:tcPr>
            <w:tcW w:w="3418" w:type="dxa"/>
            <w:shd w:val="clear" w:color="auto" w:fill="auto"/>
          </w:tcPr>
          <w:p w:rsidR="00F21933" w:rsidRPr="00F21933" w:rsidRDefault="00F21933" w:rsidP="00F21933">
            <w:pPr>
              <w:spacing w:after="0" w:line="360" w:lineRule="auto"/>
              <w:jc w:val="center"/>
              <w:rPr>
                <w:rFonts w:ascii="Times New Roman" w:eastAsia="Times New Roman" w:hAnsi="Times New Roman" w:cs="Times New Roman"/>
                <w:b/>
                <w:caps/>
                <w:sz w:val="28"/>
                <w:szCs w:val="28"/>
                <w:lang w:eastAsia="ru-RU"/>
              </w:rPr>
            </w:pPr>
          </w:p>
        </w:tc>
        <w:tc>
          <w:tcPr>
            <w:tcW w:w="6046" w:type="dxa"/>
            <w:shd w:val="clear" w:color="auto" w:fill="auto"/>
          </w:tcPr>
          <w:p w:rsidR="00F21933" w:rsidRPr="00F21933" w:rsidRDefault="00F21933" w:rsidP="00F21933">
            <w:pPr>
              <w:spacing w:after="0" w:line="360" w:lineRule="auto"/>
              <w:jc w:val="right"/>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 xml:space="preserve">Зав. кафедрой </w:t>
            </w:r>
            <w:r w:rsidRPr="00F21933">
              <w:rPr>
                <w:rFonts w:ascii="Times New Roman" w:eastAsia="Times New Roman" w:hAnsi="Times New Roman" w:cs="Times New Roman"/>
                <w:color w:val="000000"/>
                <w:sz w:val="28"/>
                <w:szCs w:val="28"/>
                <w:lang w:eastAsia="ru-RU"/>
              </w:rPr>
              <w:t>ЭУТ</w:t>
            </w:r>
          </w:p>
        </w:tc>
      </w:tr>
      <w:tr w:rsidR="00F21933" w:rsidRPr="00F21933" w:rsidTr="0071475D">
        <w:tc>
          <w:tcPr>
            <w:tcW w:w="3418" w:type="dxa"/>
            <w:shd w:val="clear" w:color="auto" w:fill="auto"/>
          </w:tcPr>
          <w:p w:rsidR="00F21933" w:rsidRPr="00F21933" w:rsidRDefault="00F21933" w:rsidP="00F21933">
            <w:pPr>
              <w:spacing w:after="0" w:line="360" w:lineRule="auto"/>
              <w:jc w:val="center"/>
              <w:rPr>
                <w:rFonts w:ascii="Times New Roman" w:eastAsia="Times New Roman" w:hAnsi="Times New Roman" w:cs="Times New Roman"/>
                <w:b/>
                <w:caps/>
                <w:sz w:val="28"/>
                <w:szCs w:val="28"/>
                <w:lang w:eastAsia="ru-RU"/>
              </w:rPr>
            </w:pPr>
          </w:p>
        </w:tc>
        <w:tc>
          <w:tcPr>
            <w:tcW w:w="6046" w:type="dxa"/>
            <w:shd w:val="clear" w:color="auto" w:fill="auto"/>
          </w:tcPr>
          <w:p w:rsidR="00F21933" w:rsidRPr="00F21933" w:rsidRDefault="00F21933" w:rsidP="00F21933">
            <w:pPr>
              <w:spacing w:after="0" w:line="360" w:lineRule="auto"/>
              <w:jc w:val="right"/>
              <w:rPr>
                <w:rFonts w:ascii="Times New Roman" w:eastAsia="Times New Roman" w:hAnsi="Times New Roman" w:cs="Times New Roman"/>
                <w:color w:val="000000"/>
                <w:sz w:val="28"/>
                <w:szCs w:val="28"/>
                <w:lang w:eastAsia="ru-RU"/>
              </w:rPr>
            </w:pPr>
            <w:r w:rsidRPr="00F21933">
              <w:rPr>
                <w:rFonts w:ascii="Times New Roman" w:eastAsia="Times New Roman" w:hAnsi="Times New Roman" w:cs="Times New Roman"/>
                <w:color w:val="000000"/>
                <w:sz w:val="28"/>
                <w:szCs w:val="28"/>
                <w:lang w:eastAsia="ru-RU"/>
              </w:rPr>
              <w:t xml:space="preserve">____________ </w:t>
            </w:r>
            <w:proofErr w:type="spellStart"/>
            <w:r w:rsidRPr="00F21933">
              <w:rPr>
                <w:rFonts w:ascii="Times New Roman" w:eastAsia="Times New Roman" w:hAnsi="Times New Roman" w:cs="Times New Roman"/>
                <w:color w:val="000000"/>
                <w:sz w:val="28"/>
                <w:szCs w:val="28"/>
                <w:lang w:eastAsia="ru-RU"/>
              </w:rPr>
              <w:t>Аббакумов</w:t>
            </w:r>
            <w:proofErr w:type="spellEnd"/>
            <w:r w:rsidRPr="00F21933">
              <w:rPr>
                <w:rFonts w:ascii="Times New Roman" w:eastAsia="Times New Roman" w:hAnsi="Times New Roman" w:cs="Times New Roman"/>
                <w:color w:val="000000"/>
                <w:sz w:val="28"/>
                <w:szCs w:val="28"/>
                <w:lang w:eastAsia="ru-RU"/>
              </w:rPr>
              <w:t xml:space="preserve"> К.Е.</w:t>
            </w:r>
          </w:p>
        </w:tc>
      </w:tr>
      <w:tr w:rsidR="00F21933" w:rsidRPr="00F21933" w:rsidTr="0071475D">
        <w:tc>
          <w:tcPr>
            <w:tcW w:w="3418" w:type="dxa"/>
            <w:shd w:val="clear" w:color="auto" w:fill="auto"/>
          </w:tcPr>
          <w:p w:rsidR="00F21933" w:rsidRPr="00F21933" w:rsidRDefault="00F21933" w:rsidP="00F21933">
            <w:pPr>
              <w:spacing w:after="0" w:line="360" w:lineRule="auto"/>
              <w:jc w:val="center"/>
              <w:rPr>
                <w:rFonts w:ascii="Times New Roman" w:eastAsia="Times New Roman" w:hAnsi="Times New Roman" w:cs="Times New Roman"/>
                <w:b/>
                <w:caps/>
                <w:sz w:val="28"/>
                <w:szCs w:val="28"/>
                <w:lang w:eastAsia="ru-RU"/>
              </w:rPr>
            </w:pPr>
          </w:p>
        </w:tc>
        <w:tc>
          <w:tcPr>
            <w:tcW w:w="6046" w:type="dxa"/>
            <w:shd w:val="clear" w:color="auto" w:fill="auto"/>
          </w:tcPr>
          <w:p w:rsidR="00F21933" w:rsidRPr="00F21933" w:rsidRDefault="00F21933" w:rsidP="00F21933">
            <w:pPr>
              <w:spacing w:after="0" w:line="360" w:lineRule="auto"/>
              <w:jc w:val="right"/>
              <w:rPr>
                <w:rFonts w:ascii="Times New Roman" w:eastAsia="Times New Roman" w:hAnsi="Times New Roman" w:cs="Times New Roman"/>
                <w:color w:val="FF0000"/>
                <w:sz w:val="28"/>
                <w:szCs w:val="28"/>
                <w:lang w:eastAsia="ru-RU"/>
              </w:rPr>
            </w:pPr>
            <w:r w:rsidRPr="00F21933">
              <w:rPr>
                <w:rFonts w:ascii="Times New Roman" w:eastAsia="Times New Roman" w:hAnsi="Times New Roman" w:cs="Times New Roman"/>
                <w:sz w:val="28"/>
                <w:szCs w:val="28"/>
                <w:lang w:eastAsia="ru-RU"/>
              </w:rPr>
              <w:t>«__</w:t>
            </w:r>
            <w:proofErr w:type="gramStart"/>
            <w:r w:rsidRPr="00F21933">
              <w:rPr>
                <w:rFonts w:ascii="Times New Roman" w:eastAsia="Times New Roman" w:hAnsi="Times New Roman" w:cs="Times New Roman"/>
                <w:sz w:val="28"/>
                <w:szCs w:val="28"/>
                <w:lang w:eastAsia="ru-RU"/>
              </w:rPr>
              <w:t>_»_</w:t>
            </w:r>
            <w:proofErr w:type="gramEnd"/>
            <w:r w:rsidRPr="00F21933">
              <w:rPr>
                <w:rFonts w:ascii="Times New Roman" w:eastAsia="Times New Roman" w:hAnsi="Times New Roman" w:cs="Times New Roman"/>
                <w:sz w:val="28"/>
                <w:szCs w:val="28"/>
                <w:lang w:eastAsia="ru-RU"/>
              </w:rPr>
              <w:t>_____________20___ г.</w:t>
            </w:r>
          </w:p>
        </w:tc>
      </w:tr>
    </w:tbl>
    <w:p w:rsidR="00F21933" w:rsidRPr="00F21933" w:rsidRDefault="00F21933" w:rsidP="00F21933">
      <w:pPr>
        <w:spacing w:after="0" w:line="360" w:lineRule="auto"/>
        <w:jc w:val="center"/>
        <w:rPr>
          <w:rFonts w:ascii="Times New Roman" w:eastAsia="Times New Roman" w:hAnsi="Times New Roman" w:cs="Times New Roman"/>
          <w:b/>
          <w:caps/>
          <w:sz w:val="28"/>
          <w:szCs w:val="28"/>
          <w:lang w:eastAsia="ru-RU"/>
        </w:rPr>
      </w:pPr>
    </w:p>
    <w:tbl>
      <w:tblPr>
        <w:tblW w:w="9464" w:type="dxa"/>
        <w:tblLook w:val="01E0" w:firstRow="1" w:lastRow="1" w:firstColumn="1" w:lastColumn="1" w:noHBand="0" w:noVBand="0"/>
      </w:tblPr>
      <w:tblGrid>
        <w:gridCol w:w="1781"/>
        <w:gridCol w:w="2436"/>
        <w:gridCol w:w="854"/>
        <w:gridCol w:w="1643"/>
        <w:gridCol w:w="647"/>
        <w:gridCol w:w="245"/>
        <w:gridCol w:w="1082"/>
        <w:gridCol w:w="701"/>
        <w:gridCol w:w="75"/>
      </w:tblGrid>
      <w:tr w:rsidR="00F21933" w:rsidRPr="00F21933" w:rsidTr="0071475D">
        <w:trPr>
          <w:trHeight w:val="567"/>
        </w:trPr>
        <w:tc>
          <w:tcPr>
            <w:tcW w:w="1781" w:type="dxa"/>
            <w:vAlign w:val="center"/>
          </w:tcPr>
          <w:p w:rsidR="00F21933" w:rsidRPr="00F21933" w:rsidRDefault="00F21933" w:rsidP="00F21933">
            <w:pPr>
              <w:spacing w:after="0" w:line="24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Студент</w:t>
            </w:r>
          </w:p>
        </w:tc>
        <w:tc>
          <w:tcPr>
            <w:tcW w:w="5580" w:type="dxa"/>
            <w:gridSpan w:val="4"/>
            <w:vAlign w:val="center"/>
          </w:tcPr>
          <w:p w:rsidR="00F21933" w:rsidRPr="00F21933" w:rsidRDefault="00F21933" w:rsidP="00F21933">
            <w:pPr>
              <w:spacing w:after="0" w:line="240" w:lineRule="auto"/>
              <w:rPr>
                <w:rFonts w:ascii="Times New Roman" w:eastAsia="Times New Roman" w:hAnsi="Times New Roman" w:cs="Times New Roman"/>
                <w:i/>
                <w:color w:val="000000"/>
                <w:sz w:val="28"/>
                <w:szCs w:val="28"/>
                <w:lang w:eastAsia="ru-RU"/>
              </w:rPr>
            </w:pPr>
            <w:r w:rsidRPr="00F21933">
              <w:rPr>
                <w:rFonts w:ascii="Times New Roman" w:eastAsia="Times New Roman" w:hAnsi="Times New Roman" w:cs="Times New Roman"/>
                <w:color w:val="000000"/>
                <w:sz w:val="28"/>
                <w:szCs w:val="28"/>
                <w:lang w:eastAsia="ru-RU"/>
              </w:rPr>
              <w:t>Богданов Р.Ф.</w:t>
            </w:r>
          </w:p>
        </w:tc>
        <w:tc>
          <w:tcPr>
            <w:tcW w:w="245" w:type="dxa"/>
            <w:vAlign w:val="center"/>
          </w:tcPr>
          <w:p w:rsidR="00F21933" w:rsidRPr="00F21933" w:rsidRDefault="00F21933" w:rsidP="00F21933">
            <w:pPr>
              <w:spacing w:after="0" w:line="240" w:lineRule="auto"/>
              <w:rPr>
                <w:rFonts w:ascii="Times New Roman" w:eastAsia="Times New Roman" w:hAnsi="Times New Roman" w:cs="Times New Roman"/>
                <w:sz w:val="28"/>
                <w:szCs w:val="28"/>
                <w:lang w:eastAsia="ru-RU"/>
              </w:rPr>
            </w:pPr>
          </w:p>
        </w:tc>
        <w:tc>
          <w:tcPr>
            <w:tcW w:w="1082" w:type="dxa"/>
            <w:vAlign w:val="center"/>
          </w:tcPr>
          <w:p w:rsidR="00F21933" w:rsidRPr="00F21933" w:rsidRDefault="00F21933" w:rsidP="00F21933">
            <w:pPr>
              <w:spacing w:after="0" w:line="24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Группа</w:t>
            </w:r>
          </w:p>
        </w:tc>
        <w:tc>
          <w:tcPr>
            <w:tcW w:w="776" w:type="dxa"/>
            <w:gridSpan w:val="2"/>
            <w:vAlign w:val="center"/>
          </w:tcPr>
          <w:p w:rsidR="00F21933" w:rsidRPr="00F21933" w:rsidRDefault="00F21933" w:rsidP="00F21933">
            <w:pPr>
              <w:spacing w:after="0" w:line="240" w:lineRule="auto"/>
              <w:rPr>
                <w:rFonts w:ascii="Times New Roman" w:eastAsia="Times New Roman" w:hAnsi="Times New Roman" w:cs="Times New Roman"/>
                <w:b/>
                <w:color w:val="000000"/>
                <w:sz w:val="28"/>
                <w:szCs w:val="28"/>
                <w:lang w:eastAsia="ru-RU"/>
              </w:rPr>
            </w:pPr>
            <w:r w:rsidRPr="00F21933">
              <w:rPr>
                <w:rFonts w:ascii="Times New Roman" w:eastAsia="Times New Roman" w:hAnsi="Times New Roman" w:cs="Times New Roman"/>
                <w:color w:val="000000"/>
                <w:sz w:val="28"/>
                <w:szCs w:val="28"/>
                <w:lang w:eastAsia="ru-RU"/>
              </w:rPr>
              <w:t>3582</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464" w:type="dxa"/>
            <w:gridSpan w:val="9"/>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color w:val="FF0000"/>
                <w:sz w:val="28"/>
                <w:szCs w:val="28"/>
                <w:lang w:eastAsia="ru-RU"/>
              </w:rPr>
            </w:pPr>
            <w:r w:rsidRPr="00F21933">
              <w:rPr>
                <w:rFonts w:ascii="Times New Roman" w:eastAsia="Times New Roman" w:hAnsi="Times New Roman" w:cs="Times New Roman"/>
                <w:sz w:val="28"/>
                <w:szCs w:val="28"/>
                <w:lang w:eastAsia="ru-RU"/>
              </w:rPr>
              <w:t xml:space="preserve">Тема работы: </w:t>
            </w:r>
            <w:r w:rsidRPr="00F21933">
              <w:rPr>
                <w:rFonts w:ascii="Times New Roman" w:eastAsia="Times New Roman" w:hAnsi="Times New Roman" w:cs="Times New Roman"/>
                <w:color w:val="000000"/>
                <w:sz w:val="28"/>
                <w:szCs w:val="28"/>
                <w:lang w:eastAsia="ru-RU"/>
              </w:rPr>
              <w:t>Динамический речевой микрофон</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464" w:type="dxa"/>
            <w:gridSpan w:val="9"/>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 xml:space="preserve">Место выполнения ВКР: </w:t>
            </w:r>
            <w:r w:rsidRPr="00F21933">
              <w:rPr>
                <w:rFonts w:ascii="Times New Roman" w:eastAsia="Times New Roman" w:hAnsi="Times New Roman" w:cs="Times New Roman"/>
                <w:color w:val="000000"/>
                <w:sz w:val="28"/>
                <w:szCs w:val="28"/>
                <w:lang w:eastAsia="ru-RU"/>
              </w:rPr>
              <w:t>кафедра ЭУТ</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464" w:type="dxa"/>
            <w:gridSpan w:val="9"/>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 xml:space="preserve">Исходные данные (технические требования): </w:t>
            </w:r>
          </w:p>
          <w:p w:rsidR="00F21933" w:rsidRPr="00F21933" w:rsidRDefault="00F21933" w:rsidP="00F21933">
            <w:pPr>
              <w:spacing w:after="0" w:line="360" w:lineRule="auto"/>
              <w:rPr>
                <w:rFonts w:ascii="Times New Roman" w:eastAsia="Times New Roman" w:hAnsi="Times New Roman" w:cs="Times New Roman"/>
                <w:color w:val="000000" w:themeColor="text1"/>
                <w:sz w:val="28"/>
                <w:szCs w:val="28"/>
                <w:lang w:eastAsia="ru-RU"/>
              </w:rPr>
            </w:pPr>
            <w:r w:rsidRPr="00F21933">
              <w:rPr>
                <w:rFonts w:ascii="Times New Roman" w:eastAsia="Times New Roman" w:hAnsi="Times New Roman" w:cs="Times New Roman"/>
                <w:color w:val="000000" w:themeColor="text1"/>
                <w:sz w:val="28"/>
                <w:szCs w:val="28"/>
                <w:lang w:eastAsia="ru-RU"/>
              </w:rPr>
              <w:t>Расчет односторонне-направленного динамического катушечного микрофона в соответствии с техническими требованиями.</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871"/>
        </w:trPr>
        <w:tc>
          <w:tcPr>
            <w:tcW w:w="9464" w:type="dxa"/>
            <w:gridSpan w:val="9"/>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color w:val="000000" w:themeColor="text1"/>
                <w:sz w:val="28"/>
                <w:szCs w:val="28"/>
                <w:lang w:eastAsia="ru-RU"/>
              </w:rPr>
            </w:pPr>
            <w:r w:rsidRPr="00F21933">
              <w:rPr>
                <w:rFonts w:ascii="Times New Roman" w:eastAsia="Times New Roman" w:hAnsi="Times New Roman" w:cs="Times New Roman"/>
                <w:color w:val="000000" w:themeColor="text1"/>
                <w:sz w:val="28"/>
                <w:szCs w:val="28"/>
                <w:lang w:eastAsia="ru-RU"/>
              </w:rPr>
              <w:t xml:space="preserve">Содержание ВКР: </w:t>
            </w:r>
          </w:p>
          <w:p w:rsidR="00F21933" w:rsidRPr="00F21933" w:rsidRDefault="00F21933" w:rsidP="00F21933">
            <w:pPr>
              <w:numPr>
                <w:ilvl w:val="0"/>
                <w:numId w:val="5"/>
              </w:numPr>
              <w:spacing w:after="0" w:line="360" w:lineRule="auto"/>
              <w:rPr>
                <w:rFonts w:ascii="Times New Roman" w:eastAsia="Times New Roman" w:hAnsi="Times New Roman" w:cs="Times New Roman"/>
                <w:color w:val="000000" w:themeColor="text1"/>
                <w:sz w:val="28"/>
                <w:szCs w:val="28"/>
                <w:lang w:eastAsia="ru-RU"/>
              </w:rPr>
            </w:pPr>
            <w:r w:rsidRPr="00F21933">
              <w:rPr>
                <w:rFonts w:ascii="Times New Roman" w:eastAsia="Times New Roman" w:hAnsi="Times New Roman" w:cs="Times New Roman"/>
                <w:color w:val="000000" w:themeColor="text1"/>
                <w:sz w:val="28"/>
                <w:szCs w:val="28"/>
                <w:lang w:eastAsia="ru-RU"/>
              </w:rPr>
              <w:t>Расчет подвижной системы</w:t>
            </w:r>
          </w:p>
          <w:p w:rsidR="00F21933" w:rsidRPr="00F21933" w:rsidRDefault="00F21933" w:rsidP="00F21933">
            <w:pPr>
              <w:numPr>
                <w:ilvl w:val="0"/>
                <w:numId w:val="5"/>
              </w:numPr>
              <w:spacing w:after="0" w:line="360" w:lineRule="auto"/>
              <w:rPr>
                <w:rFonts w:ascii="Times New Roman" w:eastAsia="Times New Roman" w:hAnsi="Times New Roman" w:cs="Times New Roman"/>
                <w:color w:val="000000" w:themeColor="text1"/>
                <w:sz w:val="28"/>
                <w:szCs w:val="28"/>
                <w:lang w:eastAsia="ru-RU"/>
              </w:rPr>
            </w:pPr>
            <w:r w:rsidRPr="00F21933">
              <w:rPr>
                <w:rFonts w:ascii="Times New Roman" w:eastAsia="Times New Roman" w:hAnsi="Times New Roman" w:cs="Times New Roman"/>
                <w:color w:val="000000" w:themeColor="text1"/>
                <w:sz w:val="28"/>
                <w:szCs w:val="28"/>
                <w:lang w:eastAsia="ru-RU"/>
              </w:rPr>
              <w:t>Расчет магнита</w:t>
            </w:r>
          </w:p>
          <w:p w:rsidR="00F21933" w:rsidRPr="00F21933" w:rsidRDefault="00F21933" w:rsidP="00F21933">
            <w:pPr>
              <w:numPr>
                <w:ilvl w:val="0"/>
                <w:numId w:val="5"/>
              </w:numPr>
              <w:spacing w:after="0" w:line="360" w:lineRule="auto"/>
              <w:rPr>
                <w:rFonts w:ascii="Times New Roman" w:eastAsia="Times New Roman" w:hAnsi="Times New Roman" w:cs="Times New Roman"/>
                <w:color w:val="000000" w:themeColor="text1"/>
                <w:sz w:val="28"/>
                <w:szCs w:val="28"/>
                <w:lang w:eastAsia="ru-RU"/>
              </w:rPr>
            </w:pPr>
            <w:r w:rsidRPr="00F21933">
              <w:rPr>
                <w:rFonts w:ascii="Times New Roman" w:eastAsia="Times New Roman" w:hAnsi="Times New Roman" w:cs="Times New Roman"/>
                <w:color w:val="000000" w:themeColor="text1"/>
                <w:sz w:val="28"/>
                <w:szCs w:val="28"/>
                <w:lang w:eastAsia="ru-RU"/>
              </w:rPr>
              <w:t>Расчет конструктивных и акустико-механических параметров капсюля</w:t>
            </w:r>
          </w:p>
          <w:p w:rsidR="00F21933" w:rsidRPr="00F21933" w:rsidRDefault="00F21933" w:rsidP="00F21933">
            <w:pPr>
              <w:numPr>
                <w:ilvl w:val="0"/>
                <w:numId w:val="5"/>
              </w:numPr>
              <w:spacing w:after="0" w:line="360" w:lineRule="auto"/>
              <w:rPr>
                <w:rFonts w:ascii="Times New Roman" w:eastAsia="Times New Roman" w:hAnsi="Times New Roman" w:cs="Times New Roman"/>
                <w:color w:val="000000" w:themeColor="text1"/>
                <w:sz w:val="28"/>
                <w:szCs w:val="28"/>
                <w:lang w:eastAsia="ru-RU"/>
              </w:rPr>
            </w:pPr>
            <w:r w:rsidRPr="00F21933">
              <w:rPr>
                <w:rFonts w:ascii="Times New Roman" w:eastAsia="Times New Roman" w:hAnsi="Times New Roman" w:cs="Times New Roman"/>
                <w:color w:val="000000" w:themeColor="text1"/>
                <w:sz w:val="28"/>
                <w:szCs w:val="28"/>
                <w:lang w:eastAsia="ru-RU"/>
              </w:rPr>
              <w:t>Расчет частотно-пространственной характеристики чувствительности</w:t>
            </w:r>
          </w:p>
          <w:p w:rsidR="00F21933" w:rsidRPr="00F21933" w:rsidRDefault="00F21933" w:rsidP="00F21933">
            <w:pPr>
              <w:numPr>
                <w:ilvl w:val="0"/>
                <w:numId w:val="5"/>
              </w:numPr>
              <w:spacing w:after="0" w:line="360" w:lineRule="auto"/>
              <w:rPr>
                <w:rFonts w:ascii="Times New Roman" w:eastAsia="Times New Roman" w:hAnsi="Times New Roman" w:cs="Times New Roman"/>
                <w:color w:val="000000" w:themeColor="text1"/>
                <w:sz w:val="28"/>
                <w:szCs w:val="28"/>
                <w:lang w:eastAsia="ru-RU"/>
              </w:rPr>
            </w:pPr>
            <w:r w:rsidRPr="00F21933">
              <w:rPr>
                <w:rFonts w:ascii="Times New Roman" w:eastAsia="Times New Roman" w:hAnsi="Times New Roman" w:cs="Times New Roman"/>
                <w:color w:val="000000" w:themeColor="text1"/>
                <w:sz w:val="28"/>
                <w:szCs w:val="28"/>
                <w:lang w:eastAsia="ru-RU"/>
              </w:rPr>
              <w:t>Организация рабочего места инженера</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044"/>
        </w:trPr>
        <w:tc>
          <w:tcPr>
            <w:tcW w:w="9464" w:type="dxa"/>
            <w:gridSpan w:val="9"/>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color w:val="000000" w:themeColor="text1"/>
                <w:sz w:val="28"/>
                <w:szCs w:val="28"/>
                <w:lang w:eastAsia="ru-RU"/>
              </w:rPr>
            </w:pPr>
            <w:r w:rsidRPr="00F21933">
              <w:rPr>
                <w:rFonts w:ascii="Times New Roman" w:eastAsia="Times New Roman" w:hAnsi="Times New Roman" w:cs="Times New Roman"/>
                <w:color w:val="000000" w:themeColor="text1"/>
                <w:sz w:val="28"/>
                <w:szCs w:val="28"/>
                <w:lang w:eastAsia="ru-RU"/>
              </w:rPr>
              <w:t>Перечень отчетных материалов: пояснительная записка, иллюстративный материал, презентация</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464" w:type="dxa"/>
            <w:gridSpan w:val="9"/>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 xml:space="preserve">Дополнительные разделы: </w:t>
            </w:r>
            <w:r w:rsidRPr="00F21933">
              <w:rPr>
                <w:rFonts w:ascii="Times New Roman" w:eastAsia="Times New Roman" w:hAnsi="Times New Roman" w:cs="Times New Roman"/>
                <w:color w:val="000000"/>
                <w:sz w:val="28"/>
                <w:szCs w:val="28"/>
                <w:lang w:eastAsia="ru-RU"/>
              </w:rPr>
              <w:t>БЖД</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27"/>
        </w:trPr>
        <w:tc>
          <w:tcPr>
            <w:tcW w:w="9464" w:type="dxa"/>
            <w:gridSpan w:val="9"/>
            <w:tcBorders>
              <w:top w:val="nil"/>
              <w:left w:val="nil"/>
              <w:bottom w:val="nil"/>
              <w:right w:val="nil"/>
            </w:tcBorders>
            <w:shd w:val="clear" w:color="auto" w:fill="auto"/>
          </w:tcPr>
          <w:p w:rsidR="00F21933" w:rsidRPr="00F21933" w:rsidRDefault="00F21933" w:rsidP="00F21933">
            <w:pPr>
              <w:spacing w:after="0" w:line="240" w:lineRule="auto"/>
              <w:rPr>
                <w:rFonts w:ascii="Times New Roman" w:eastAsia="Times New Roman" w:hAnsi="Times New Roman" w:cs="Times New Roman"/>
                <w:sz w:val="16"/>
                <w:szCs w:val="16"/>
                <w:lang w:eastAsia="ru-RU"/>
              </w:rPr>
            </w:pP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5071" w:type="dxa"/>
            <w:gridSpan w:val="3"/>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Дата выдачи задания</w:t>
            </w:r>
          </w:p>
        </w:tc>
        <w:tc>
          <w:tcPr>
            <w:tcW w:w="4393" w:type="dxa"/>
            <w:gridSpan w:val="6"/>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Дата представления ВКР к защите</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5071" w:type="dxa"/>
            <w:gridSpan w:val="3"/>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«__</w:t>
            </w:r>
            <w:proofErr w:type="gramStart"/>
            <w:r w:rsidRPr="00F21933">
              <w:rPr>
                <w:rFonts w:ascii="Times New Roman" w:eastAsia="Times New Roman" w:hAnsi="Times New Roman" w:cs="Times New Roman"/>
                <w:sz w:val="28"/>
                <w:szCs w:val="28"/>
                <w:lang w:eastAsia="ru-RU"/>
              </w:rPr>
              <w:t>_»_</w:t>
            </w:r>
            <w:proofErr w:type="gramEnd"/>
            <w:r w:rsidRPr="00F21933">
              <w:rPr>
                <w:rFonts w:ascii="Times New Roman" w:eastAsia="Times New Roman" w:hAnsi="Times New Roman" w:cs="Times New Roman"/>
                <w:sz w:val="28"/>
                <w:szCs w:val="28"/>
                <w:lang w:eastAsia="ru-RU"/>
              </w:rPr>
              <w:t>_____________20___ г.</w:t>
            </w:r>
          </w:p>
        </w:tc>
        <w:tc>
          <w:tcPr>
            <w:tcW w:w="4393" w:type="dxa"/>
            <w:gridSpan w:val="6"/>
            <w:tcBorders>
              <w:top w:val="nil"/>
              <w:left w:val="nil"/>
              <w:bottom w:val="nil"/>
              <w:right w:val="nil"/>
            </w:tcBorders>
            <w:shd w:val="clear" w:color="auto" w:fill="auto"/>
          </w:tcPr>
          <w:p w:rsidR="00F21933" w:rsidRPr="00F21933" w:rsidRDefault="00F21933" w:rsidP="00F21933">
            <w:pPr>
              <w:spacing w:after="0" w:line="36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«__</w:t>
            </w:r>
            <w:proofErr w:type="gramStart"/>
            <w:r w:rsidRPr="00F21933">
              <w:rPr>
                <w:rFonts w:ascii="Times New Roman" w:eastAsia="Times New Roman" w:hAnsi="Times New Roman" w:cs="Times New Roman"/>
                <w:sz w:val="28"/>
                <w:szCs w:val="28"/>
                <w:lang w:eastAsia="ru-RU"/>
              </w:rPr>
              <w:t>_»_</w:t>
            </w:r>
            <w:proofErr w:type="gramEnd"/>
            <w:r w:rsidRPr="00F21933">
              <w:rPr>
                <w:rFonts w:ascii="Times New Roman" w:eastAsia="Times New Roman" w:hAnsi="Times New Roman" w:cs="Times New Roman"/>
                <w:sz w:val="28"/>
                <w:szCs w:val="28"/>
                <w:lang w:eastAsia="ru-RU"/>
              </w:rPr>
              <w:t>_____________20___ г.</w:t>
            </w:r>
          </w:p>
        </w:tc>
      </w:tr>
      <w:tr w:rsidR="00F21933" w:rsidRPr="00F21933"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5071" w:type="dxa"/>
            <w:gridSpan w:val="3"/>
            <w:tcBorders>
              <w:top w:val="nil"/>
              <w:left w:val="nil"/>
              <w:bottom w:val="nil"/>
              <w:right w:val="nil"/>
            </w:tcBorders>
            <w:shd w:val="clear" w:color="auto" w:fill="auto"/>
          </w:tcPr>
          <w:p w:rsidR="00F21933" w:rsidRPr="00F21933" w:rsidRDefault="00F21933" w:rsidP="00F21933">
            <w:pPr>
              <w:tabs>
                <w:tab w:val="left" w:pos="1783"/>
              </w:tabs>
              <w:spacing w:after="0" w:line="360" w:lineRule="auto"/>
              <w:rPr>
                <w:rFonts w:ascii="Times New Roman" w:eastAsia="Times New Roman" w:hAnsi="Times New Roman" w:cs="Times New Roman"/>
                <w:sz w:val="16"/>
                <w:szCs w:val="16"/>
                <w:lang w:eastAsia="ru-RU"/>
              </w:rPr>
            </w:pPr>
            <w:r w:rsidRPr="00F21933">
              <w:rPr>
                <w:rFonts w:ascii="Times New Roman" w:eastAsia="Times New Roman" w:hAnsi="Times New Roman" w:cs="Times New Roman"/>
                <w:sz w:val="16"/>
                <w:szCs w:val="16"/>
                <w:lang w:eastAsia="ru-RU"/>
              </w:rPr>
              <w:tab/>
            </w:r>
          </w:p>
        </w:tc>
        <w:tc>
          <w:tcPr>
            <w:tcW w:w="4393" w:type="dxa"/>
            <w:gridSpan w:val="6"/>
            <w:tcBorders>
              <w:top w:val="nil"/>
              <w:left w:val="nil"/>
              <w:bottom w:val="nil"/>
              <w:right w:val="nil"/>
            </w:tcBorders>
            <w:shd w:val="clear" w:color="auto" w:fill="auto"/>
          </w:tcPr>
          <w:p w:rsidR="00F21933" w:rsidRPr="00F21933" w:rsidRDefault="00F21933" w:rsidP="00F21933">
            <w:pPr>
              <w:spacing w:after="0" w:line="360" w:lineRule="auto"/>
              <w:jc w:val="center"/>
              <w:rPr>
                <w:rFonts w:ascii="Times New Roman" w:eastAsia="Times New Roman" w:hAnsi="Times New Roman" w:cs="Times New Roman"/>
                <w:sz w:val="16"/>
                <w:szCs w:val="16"/>
                <w:lang w:eastAsia="ru-RU"/>
              </w:rPr>
            </w:pPr>
          </w:p>
        </w:tc>
      </w:tr>
      <w:tr w:rsidR="00F21933" w:rsidRPr="00F21933" w:rsidTr="0071475D">
        <w:tblPrEx>
          <w:tblLook w:val="04A0" w:firstRow="1" w:lastRow="0" w:firstColumn="1" w:lastColumn="0" w:noHBand="0" w:noVBand="1"/>
        </w:tblPrEx>
        <w:trPr>
          <w:gridAfter w:val="1"/>
          <w:wAfter w:w="75" w:type="dxa"/>
          <w:trHeight w:val="513"/>
        </w:trPr>
        <w:tc>
          <w:tcPr>
            <w:tcW w:w="4217" w:type="dxa"/>
            <w:gridSpan w:val="2"/>
            <w:shd w:val="clear" w:color="auto" w:fill="auto"/>
            <w:vAlign w:val="bottom"/>
          </w:tcPr>
          <w:p w:rsidR="00F21933" w:rsidRPr="00F21933" w:rsidRDefault="00F21933" w:rsidP="00F21933">
            <w:pPr>
              <w:spacing w:after="0" w:line="24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8"/>
                <w:lang w:eastAsia="ru-RU"/>
              </w:rPr>
              <w:t>Студент</w:t>
            </w:r>
          </w:p>
        </w:tc>
        <w:tc>
          <w:tcPr>
            <w:tcW w:w="2497" w:type="dxa"/>
            <w:gridSpan w:val="2"/>
            <w:tcBorders>
              <w:bottom w:val="single" w:sz="4" w:space="0" w:color="auto"/>
            </w:tcBorders>
            <w:shd w:val="clear" w:color="auto" w:fill="auto"/>
            <w:vAlign w:val="bottom"/>
          </w:tcPr>
          <w:p w:rsidR="00F21933" w:rsidRPr="00F21933" w:rsidRDefault="00F21933" w:rsidP="00F21933">
            <w:pPr>
              <w:spacing w:after="0" w:line="240" w:lineRule="auto"/>
              <w:rPr>
                <w:rFonts w:ascii="Times New Roman" w:eastAsia="Times New Roman" w:hAnsi="Times New Roman" w:cs="Times New Roman"/>
                <w:sz w:val="28"/>
                <w:szCs w:val="28"/>
                <w:lang w:eastAsia="ru-RU"/>
              </w:rPr>
            </w:pPr>
          </w:p>
        </w:tc>
        <w:tc>
          <w:tcPr>
            <w:tcW w:w="2675" w:type="dxa"/>
            <w:gridSpan w:val="4"/>
            <w:shd w:val="clear" w:color="auto" w:fill="auto"/>
            <w:vAlign w:val="bottom"/>
          </w:tcPr>
          <w:p w:rsidR="00F21933" w:rsidRPr="00F21933" w:rsidRDefault="00F21933" w:rsidP="00F21933">
            <w:pPr>
              <w:spacing w:after="0" w:line="240" w:lineRule="auto"/>
              <w:jc w:val="center"/>
              <w:rPr>
                <w:rFonts w:ascii="Times New Roman" w:eastAsia="Times New Roman" w:hAnsi="Times New Roman" w:cs="Times New Roman"/>
                <w:color w:val="000000"/>
                <w:sz w:val="28"/>
                <w:szCs w:val="28"/>
                <w:lang w:eastAsia="ru-RU"/>
              </w:rPr>
            </w:pPr>
            <w:r w:rsidRPr="00F21933">
              <w:rPr>
                <w:rFonts w:ascii="Times New Roman" w:eastAsia="Times New Roman" w:hAnsi="Times New Roman" w:cs="Times New Roman"/>
                <w:color w:val="000000"/>
                <w:sz w:val="28"/>
                <w:szCs w:val="28"/>
                <w:lang w:eastAsia="ru-RU"/>
              </w:rPr>
              <w:t>Богданов Р.Ф.</w:t>
            </w:r>
          </w:p>
        </w:tc>
      </w:tr>
      <w:tr w:rsidR="00F21933" w:rsidRPr="00F21933" w:rsidTr="0071475D">
        <w:tblPrEx>
          <w:tblLook w:val="04A0" w:firstRow="1" w:lastRow="0" w:firstColumn="1" w:lastColumn="0" w:noHBand="0" w:noVBand="1"/>
        </w:tblPrEx>
        <w:trPr>
          <w:gridAfter w:val="1"/>
          <w:wAfter w:w="75" w:type="dxa"/>
          <w:trHeight w:val="553"/>
        </w:trPr>
        <w:tc>
          <w:tcPr>
            <w:tcW w:w="4217" w:type="dxa"/>
            <w:gridSpan w:val="2"/>
            <w:shd w:val="clear" w:color="auto" w:fill="auto"/>
            <w:vAlign w:val="bottom"/>
          </w:tcPr>
          <w:p w:rsidR="00F21933" w:rsidRPr="00F21933" w:rsidRDefault="00F21933" w:rsidP="00F21933">
            <w:pPr>
              <w:spacing w:after="0" w:line="240" w:lineRule="auto"/>
              <w:rPr>
                <w:rFonts w:ascii="Times New Roman" w:eastAsia="Times New Roman" w:hAnsi="Times New Roman" w:cs="Times New Roman"/>
                <w:sz w:val="28"/>
                <w:szCs w:val="28"/>
                <w:lang w:eastAsia="ru-RU"/>
              </w:rPr>
            </w:pPr>
            <w:r w:rsidRPr="00F21933">
              <w:rPr>
                <w:rFonts w:ascii="Times New Roman" w:eastAsia="Times New Roman" w:hAnsi="Times New Roman" w:cs="Times New Roman"/>
                <w:sz w:val="28"/>
                <w:szCs w:val="24"/>
                <w:lang w:eastAsia="ru-RU"/>
              </w:rPr>
              <w:t xml:space="preserve">Руководитель     </w:t>
            </w:r>
            <w:r w:rsidRPr="00F21933">
              <w:rPr>
                <w:rFonts w:ascii="Times New Roman" w:eastAsia="Times New Roman" w:hAnsi="Times New Roman" w:cs="Times New Roman"/>
                <w:color w:val="000000"/>
                <w:sz w:val="28"/>
                <w:szCs w:val="24"/>
                <w:lang w:eastAsia="ru-RU"/>
              </w:rPr>
              <w:t>д.т.н., проф.</w:t>
            </w:r>
          </w:p>
        </w:tc>
        <w:tc>
          <w:tcPr>
            <w:tcW w:w="2497" w:type="dxa"/>
            <w:gridSpan w:val="2"/>
            <w:tcBorders>
              <w:top w:val="single" w:sz="4" w:space="0" w:color="auto"/>
              <w:bottom w:val="single" w:sz="4" w:space="0" w:color="auto"/>
            </w:tcBorders>
            <w:shd w:val="clear" w:color="auto" w:fill="auto"/>
            <w:vAlign w:val="bottom"/>
          </w:tcPr>
          <w:p w:rsidR="00F21933" w:rsidRPr="00F21933" w:rsidRDefault="00F21933" w:rsidP="00F21933">
            <w:pPr>
              <w:spacing w:after="0" w:line="240" w:lineRule="auto"/>
              <w:rPr>
                <w:rFonts w:ascii="Times New Roman" w:eastAsia="Times New Roman" w:hAnsi="Times New Roman" w:cs="Times New Roman"/>
                <w:sz w:val="28"/>
                <w:szCs w:val="28"/>
                <w:lang w:eastAsia="ru-RU"/>
              </w:rPr>
            </w:pPr>
          </w:p>
        </w:tc>
        <w:tc>
          <w:tcPr>
            <w:tcW w:w="2675" w:type="dxa"/>
            <w:gridSpan w:val="4"/>
            <w:shd w:val="clear" w:color="auto" w:fill="auto"/>
            <w:vAlign w:val="bottom"/>
          </w:tcPr>
          <w:p w:rsidR="00F21933" w:rsidRPr="00F21933" w:rsidRDefault="00F21933" w:rsidP="00F21933">
            <w:pPr>
              <w:spacing w:after="0" w:line="240" w:lineRule="auto"/>
              <w:jc w:val="center"/>
              <w:rPr>
                <w:rFonts w:ascii="Times New Roman" w:eastAsia="Times New Roman" w:hAnsi="Times New Roman" w:cs="Times New Roman"/>
                <w:color w:val="000000"/>
                <w:sz w:val="28"/>
                <w:szCs w:val="28"/>
                <w:lang w:eastAsia="ru-RU"/>
              </w:rPr>
            </w:pPr>
            <w:r w:rsidRPr="00F21933">
              <w:rPr>
                <w:rFonts w:ascii="Times New Roman" w:eastAsia="Times New Roman" w:hAnsi="Times New Roman" w:cs="Times New Roman"/>
                <w:color w:val="000000"/>
                <w:sz w:val="28"/>
                <w:szCs w:val="28"/>
                <w:lang w:eastAsia="ru-RU"/>
              </w:rPr>
              <w:t>Вахитов Ш.Я.</w:t>
            </w:r>
          </w:p>
        </w:tc>
      </w:tr>
      <w:tr w:rsidR="00F21933" w:rsidRPr="00F21933" w:rsidTr="0071475D">
        <w:tblPrEx>
          <w:tblLook w:val="04A0" w:firstRow="1" w:lastRow="0" w:firstColumn="1" w:lastColumn="0" w:noHBand="0" w:noVBand="1"/>
        </w:tblPrEx>
        <w:trPr>
          <w:gridAfter w:val="1"/>
          <w:wAfter w:w="75" w:type="dxa"/>
          <w:trHeight w:val="278"/>
        </w:trPr>
        <w:tc>
          <w:tcPr>
            <w:tcW w:w="4217" w:type="dxa"/>
            <w:gridSpan w:val="2"/>
            <w:shd w:val="clear" w:color="auto" w:fill="auto"/>
          </w:tcPr>
          <w:p w:rsidR="00F21933" w:rsidRPr="00F21933" w:rsidRDefault="00F21933" w:rsidP="00F21933">
            <w:pPr>
              <w:spacing w:after="0" w:line="240" w:lineRule="auto"/>
              <w:ind w:firstLine="1843"/>
              <w:rPr>
                <w:rFonts w:ascii="Times New Roman" w:eastAsia="Times New Roman" w:hAnsi="Times New Roman" w:cs="Times New Roman"/>
                <w:sz w:val="28"/>
                <w:szCs w:val="24"/>
                <w:lang w:eastAsia="ru-RU"/>
              </w:rPr>
            </w:pPr>
            <w:r w:rsidRPr="00F21933">
              <w:rPr>
                <w:rFonts w:ascii="Times New Roman" w:eastAsia="Times New Roman" w:hAnsi="Times New Roman" w:cs="Times New Roman"/>
                <w:i/>
                <w:sz w:val="24"/>
                <w:szCs w:val="24"/>
                <w:vertAlign w:val="superscript"/>
                <w:lang w:eastAsia="ru-RU"/>
              </w:rPr>
              <w:t>(Уч. степень, уч. звание)</w:t>
            </w:r>
          </w:p>
        </w:tc>
        <w:tc>
          <w:tcPr>
            <w:tcW w:w="2497" w:type="dxa"/>
            <w:gridSpan w:val="2"/>
            <w:tcBorders>
              <w:top w:val="single" w:sz="4" w:space="0" w:color="auto"/>
            </w:tcBorders>
            <w:shd w:val="clear" w:color="auto" w:fill="auto"/>
            <w:vAlign w:val="bottom"/>
          </w:tcPr>
          <w:p w:rsidR="00F21933" w:rsidRPr="00F21933" w:rsidRDefault="00F21933" w:rsidP="00F21933">
            <w:pPr>
              <w:spacing w:after="0" w:line="240" w:lineRule="auto"/>
              <w:rPr>
                <w:rFonts w:ascii="Times New Roman" w:eastAsia="Times New Roman" w:hAnsi="Times New Roman" w:cs="Times New Roman"/>
                <w:sz w:val="16"/>
                <w:szCs w:val="16"/>
                <w:lang w:eastAsia="ru-RU"/>
              </w:rPr>
            </w:pPr>
          </w:p>
        </w:tc>
        <w:tc>
          <w:tcPr>
            <w:tcW w:w="2675" w:type="dxa"/>
            <w:gridSpan w:val="4"/>
            <w:shd w:val="clear" w:color="auto" w:fill="auto"/>
            <w:vAlign w:val="bottom"/>
          </w:tcPr>
          <w:p w:rsidR="00F21933" w:rsidRPr="00F21933" w:rsidRDefault="00F21933" w:rsidP="00F21933">
            <w:pPr>
              <w:spacing w:after="0" w:line="240" w:lineRule="auto"/>
              <w:jc w:val="center"/>
              <w:rPr>
                <w:rFonts w:ascii="Times New Roman" w:eastAsia="Times New Roman" w:hAnsi="Times New Roman" w:cs="Times New Roman"/>
                <w:color w:val="FF0000"/>
                <w:sz w:val="16"/>
                <w:szCs w:val="16"/>
                <w:lang w:eastAsia="ru-RU"/>
              </w:rPr>
            </w:pPr>
          </w:p>
        </w:tc>
      </w:tr>
    </w:tbl>
    <w:p w:rsidR="009712E0" w:rsidRPr="009712E0" w:rsidRDefault="00F21933" w:rsidP="009712E0">
      <w:pPr>
        <w:spacing w:line="360" w:lineRule="auto"/>
        <w:jc w:val="center"/>
        <w:rPr>
          <w:rFonts w:ascii="Times New Roman" w:eastAsia="Times New Roman" w:hAnsi="Times New Roman" w:cs="Times New Roman"/>
          <w:b/>
          <w:caps/>
          <w:sz w:val="28"/>
          <w:szCs w:val="28"/>
          <w:lang w:eastAsia="ru-RU"/>
        </w:rPr>
      </w:pPr>
      <w:r>
        <w:rPr>
          <w:rFonts w:ascii="Times New Roman" w:hAnsi="Times New Roman" w:cs="Times New Roman"/>
          <w:color w:val="000000" w:themeColor="text1"/>
          <w:sz w:val="28"/>
          <w:szCs w:val="28"/>
        </w:rPr>
        <w:br w:type="page"/>
      </w:r>
      <w:r w:rsidR="009712E0" w:rsidRPr="009712E0">
        <w:rPr>
          <w:rFonts w:ascii="Times New Roman" w:eastAsia="Times New Roman" w:hAnsi="Times New Roman" w:cs="Times New Roman"/>
          <w:b/>
          <w:caps/>
          <w:sz w:val="28"/>
          <w:szCs w:val="28"/>
          <w:lang w:eastAsia="ru-RU"/>
        </w:rPr>
        <w:lastRenderedPageBreak/>
        <w:t xml:space="preserve">календарный план выполнения </w:t>
      </w:r>
    </w:p>
    <w:p w:rsidR="009712E0" w:rsidRPr="009712E0" w:rsidRDefault="009712E0" w:rsidP="009712E0">
      <w:pPr>
        <w:suppressAutoHyphens/>
        <w:spacing w:after="0" w:line="360" w:lineRule="auto"/>
        <w:jc w:val="center"/>
        <w:rPr>
          <w:rFonts w:ascii="Times New Roman" w:eastAsia="Times New Roman" w:hAnsi="Times New Roman" w:cs="Times New Roman"/>
          <w:b/>
          <w:caps/>
          <w:sz w:val="28"/>
          <w:szCs w:val="28"/>
          <w:lang w:eastAsia="ru-RU"/>
        </w:rPr>
      </w:pPr>
      <w:r w:rsidRPr="009712E0">
        <w:rPr>
          <w:rFonts w:ascii="Times New Roman" w:eastAsia="Times New Roman" w:hAnsi="Times New Roman" w:cs="Times New Roman"/>
          <w:b/>
          <w:caps/>
          <w:sz w:val="28"/>
          <w:szCs w:val="28"/>
          <w:lang w:eastAsia="ru-RU"/>
        </w:rPr>
        <w:t>выпускной квалификационной работы</w:t>
      </w:r>
    </w:p>
    <w:p w:rsidR="009712E0" w:rsidRPr="009712E0" w:rsidRDefault="009712E0" w:rsidP="009712E0">
      <w:pPr>
        <w:spacing w:after="0" w:line="360" w:lineRule="auto"/>
        <w:ind w:firstLine="1985"/>
        <w:jc w:val="center"/>
        <w:rPr>
          <w:rFonts w:ascii="Times New Roman" w:eastAsia="Times New Roman" w:hAnsi="Times New Roman" w:cs="Times New Roman"/>
          <w:b/>
          <w:caps/>
          <w:sz w:val="28"/>
          <w:szCs w:val="28"/>
          <w:lang w:eastAsia="ru-RU"/>
        </w:rPr>
      </w:pPr>
    </w:p>
    <w:tbl>
      <w:tblPr>
        <w:tblW w:w="9606" w:type="dxa"/>
        <w:tblLook w:val="04A0" w:firstRow="1" w:lastRow="0" w:firstColumn="1" w:lastColumn="0" w:noHBand="0" w:noVBand="1"/>
      </w:tblPr>
      <w:tblGrid>
        <w:gridCol w:w="3418"/>
        <w:gridCol w:w="6188"/>
      </w:tblGrid>
      <w:tr w:rsidR="009712E0" w:rsidRPr="009712E0" w:rsidTr="0071475D">
        <w:tc>
          <w:tcPr>
            <w:tcW w:w="3418" w:type="dxa"/>
            <w:shd w:val="clear" w:color="auto" w:fill="auto"/>
          </w:tcPr>
          <w:p w:rsidR="009712E0" w:rsidRPr="009712E0" w:rsidRDefault="009712E0" w:rsidP="009712E0">
            <w:pPr>
              <w:spacing w:after="0" w:line="360" w:lineRule="auto"/>
              <w:jc w:val="center"/>
              <w:rPr>
                <w:rFonts w:ascii="Times New Roman" w:eastAsia="Times New Roman" w:hAnsi="Times New Roman" w:cs="Times New Roman"/>
                <w:b/>
                <w:caps/>
                <w:sz w:val="28"/>
                <w:szCs w:val="28"/>
                <w:lang w:eastAsia="ru-RU"/>
              </w:rPr>
            </w:pPr>
          </w:p>
        </w:tc>
        <w:tc>
          <w:tcPr>
            <w:tcW w:w="6188" w:type="dxa"/>
            <w:shd w:val="clear" w:color="auto" w:fill="auto"/>
          </w:tcPr>
          <w:p w:rsidR="009712E0" w:rsidRPr="009712E0" w:rsidRDefault="009712E0" w:rsidP="009712E0">
            <w:pPr>
              <w:spacing w:after="0" w:line="360" w:lineRule="auto"/>
              <w:jc w:val="right"/>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Утверждаю</w:t>
            </w:r>
          </w:p>
        </w:tc>
      </w:tr>
      <w:tr w:rsidR="009712E0" w:rsidRPr="009712E0" w:rsidTr="0071475D">
        <w:tc>
          <w:tcPr>
            <w:tcW w:w="3418" w:type="dxa"/>
            <w:shd w:val="clear" w:color="auto" w:fill="auto"/>
          </w:tcPr>
          <w:p w:rsidR="009712E0" w:rsidRPr="009712E0" w:rsidRDefault="009712E0" w:rsidP="009712E0">
            <w:pPr>
              <w:spacing w:after="0" w:line="360" w:lineRule="auto"/>
              <w:jc w:val="center"/>
              <w:rPr>
                <w:rFonts w:ascii="Times New Roman" w:eastAsia="Times New Roman" w:hAnsi="Times New Roman" w:cs="Times New Roman"/>
                <w:b/>
                <w:caps/>
                <w:sz w:val="28"/>
                <w:szCs w:val="28"/>
                <w:lang w:eastAsia="ru-RU"/>
              </w:rPr>
            </w:pPr>
          </w:p>
        </w:tc>
        <w:tc>
          <w:tcPr>
            <w:tcW w:w="6188" w:type="dxa"/>
            <w:shd w:val="clear" w:color="auto" w:fill="auto"/>
          </w:tcPr>
          <w:p w:rsidR="009712E0" w:rsidRPr="009712E0" w:rsidRDefault="009712E0" w:rsidP="009712E0">
            <w:pPr>
              <w:spacing w:after="0" w:line="360" w:lineRule="auto"/>
              <w:jc w:val="right"/>
              <w:rPr>
                <w:rFonts w:ascii="Times New Roman" w:eastAsia="Times New Roman" w:hAnsi="Times New Roman" w:cs="Times New Roman"/>
                <w:color w:val="000000" w:themeColor="text1"/>
                <w:sz w:val="28"/>
                <w:szCs w:val="28"/>
                <w:lang w:eastAsia="ru-RU"/>
              </w:rPr>
            </w:pPr>
            <w:r w:rsidRPr="009712E0">
              <w:rPr>
                <w:rFonts w:ascii="Times New Roman" w:eastAsia="Times New Roman" w:hAnsi="Times New Roman" w:cs="Times New Roman"/>
                <w:color w:val="000000" w:themeColor="text1"/>
                <w:sz w:val="28"/>
                <w:szCs w:val="28"/>
                <w:lang w:eastAsia="ru-RU"/>
              </w:rPr>
              <w:t>Зав. кафедрой ЭУТ</w:t>
            </w:r>
          </w:p>
        </w:tc>
      </w:tr>
      <w:tr w:rsidR="009712E0" w:rsidRPr="009712E0" w:rsidTr="0071475D">
        <w:tc>
          <w:tcPr>
            <w:tcW w:w="3418" w:type="dxa"/>
            <w:shd w:val="clear" w:color="auto" w:fill="auto"/>
          </w:tcPr>
          <w:p w:rsidR="009712E0" w:rsidRPr="009712E0" w:rsidRDefault="009712E0" w:rsidP="009712E0">
            <w:pPr>
              <w:spacing w:after="0" w:line="360" w:lineRule="auto"/>
              <w:jc w:val="center"/>
              <w:rPr>
                <w:rFonts w:ascii="Times New Roman" w:eastAsia="Times New Roman" w:hAnsi="Times New Roman" w:cs="Times New Roman"/>
                <w:b/>
                <w:caps/>
                <w:sz w:val="28"/>
                <w:szCs w:val="28"/>
                <w:lang w:eastAsia="ru-RU"/>
              </w:rPr>
            </w:pPr>
          </w:p>
        </w:tc>
        <w:tc>
          <w:tcPr>
            <w:tcW w:w="6188" w:type="dxa"/>
            <w:shd w:val="clear" w:color="auto" w:fill="auto"/>
          </w:tcPr>
          <w:p w:rsidR="009712E0" w:rsidRPr="009712E0" w:rsidRDefault="009712E0" w:rsidP="009712E0">
            <w:pPr>
              <w:spacing w:after="0" w:line="360" w:lineRule="auto"/>
              <w:jc w:val="right"/>
              <w:rPr>
                <w:rFonts w:ascii="Times New Roman" w:eastAsia="Times New Roman" w:hAnsi="Times New Roman" w:cs="Times New Roman"/>
                <w:color w:val="000000" w:themeColor="text1"/>
                <w:sz w:val="28"/>
                <w:szCs w:val="28"/>
                <w:lang w:eastAsia="ru-RU"/>
              </w:rPr>
            </w:pPr>
            <w:r w:rsidRPr="009712E0">
              <w:rPr>
                <w:rFonts w:ascii="Times New Roman" w:eastAsia="Times New Roman" w:hAnsi="Times New Roman" w:cs="Times New Roman"/>
                <w:color w:val="000000" w:themeColor="text1"/>
                <w:sz w:val="28"/>
                <w:szCs w:val="28"/>
                <w:lang w:eastAsia="ru-RU"/>
              </w:rPr>
              <w:t xml:space="preserve">____________ </w:t>
            </w:r>
            <w:proofErr w:type="spellStart"/>
            <w:r w:rsidRPr="009712E0">
              <w:rPr>
                <w:rFonts w:ascii="Times New Roman" w:eastAsia="Times New Roman" w:hAnsi="Times New Roman" w:cs="Times New Roman"/>
                <w:color w:val="000000" w:themeColor="text1"/>
                <w:sz w:val="28"/>
                <w:szCs w:val="28"/>
                <w:lang w:eastAsia="ru-RU"/>
              </w:rPr>
              <w:t>Аббакумов</w:t>
            </w:r>
            <w:proofErr w:type="spellEnd"/>
            <w:r w:rsidRPr="009712E0">
              <w:rPr>
                <w:rFonts w:ascii="Times New Roman" w:eastAsia="Times New Roman" w:hAnsi="Times New Roman" w:cs="Times New Roman"/>
                <w:color w:val="000000" w:themeColor="text1"/>
                <w:sz w:val="28"/>
                <w:szCs w:val="28"/>
                <w:lang w:eastAsia="ru-RU"/>
              </w:rPr>
              <w:t xml:space="preserve"> К.Е.</w:t>
            </w:r>
          </w:p>
        </w:tc>
      </w:tr>
      <w:tr w:rsidR="009712E0" w:rsidRPr="009712E0" w:rsidTr="0071475D">
        <w:tc>
          <w:tcPr>
            <w:tcW w:w="3418" w:type="dxa"/>
            <w:shd w:val="clear" w:color="auto" w:fill="auto"/>
          </w:tcPr>
          <w:p w:rsidR="009712E0" w:rsidRPr="009712E0" w:rsidRDefault="009712E0" w:rsidP="009712E0">
            <w:pPr>
              <w:spacing w:after="0" w:line="360" w:lineRule="auto"/>
              <w:jc w:val="center"/>
              <w:rPr>
                <w:rFonts w:ascii="Times New Roman" w:eastAsia="Times New Roman" w:hAnsi="Times New Roman" w:cs="Times New Roman"/>
                <w:b/>
                <w:caps/>
                <w:sz w:val="28"/>
                <w:szCs w:val="28"/>
                <w:lang w:eastAsia="ru-RU"/>
              </w:rPr>
            </w:pPr>
          </w:p>
        </w:tc>
        <w:tc>
          <w:tcPr>
            <w:tcW w:w="6188" w:type="dxa"/>
            <w:shd w:val="clear" w:color="auto" w:fill="auto"/>
          </w:tcPr>
          <w:p w:rsidR="009712E0" w:rsidRPr="009712E0" w:rsidRDefault="009712E0" w:rsidP="009712E0">
            <w:pPr>
              <w:spacing w:after="0" w:line="360" w:lineRule="auto"/>
              <w:jc w:val="right"/>
              <w:rPr>
                <w:rFonts w:ascii="Times New Roman" w:eastAsia="Times New Roman" w:hAnsi="Times New Roman" w:cs="Times New Roman"/>
                <w:color w:val="FF0000"/>
                <w:sz w:val="28"/>
                <w:szCs w:val="28"/>
                <w:lang w:eastAsia="ru-RU"/>
              </w:rPr>
            </w:pPr>
            <w:r w:rsidRPr="009712E0">
              <w:rPr>
                <w:rFonts w:ascii="Times New Roman" w:eastAsia="Times New Roman" w:hAnsi="Times New Roman" w:cs="Times New Roman"/>
                <w:sz w:val="28"/>
                <w:szCs w:val="28"/>
                <w:lang w:eastAsia="ru-RU"/>
              </w:rPr>
              <w:t>«__</w:t>
            </w:r>
            <w:proofErr w:type="gramStart"/>
            <w:r w:rsidRPr="009712E0">
              <w:rPr>
                <w:rFonts w:ascii="Times New Roman" w:eastAsia="Times New Roman" w:hAnsi="Times New Roman" w:cs="Times New Roman"/>
                <w:sz w:val="28"/>
                <w:szCs w:val="28"/>
                <w:lang w:eastAsia="ru-RU"/>
              </w:rPr>
              <w:t>_»_</w:t>
            </w:r>
            <w:proofErr w:type="gramEnd"/>
            <w:r w:rsidRPr="009712E0">
              <w:rPr>
                <w:rFonts w:ascii="Times New Roman" w:eastAsia="Times New Roman" w:hAnsi="Times New Roman" w:cs="Times New Roman"/>
                <w:sz w:val="28"/>
                <w:szCs w:val="28"/>
                <w:lang w:eastAsia="ru-RU"/>
              </w:rPr>
              <w:t>_____________20___ г.</w:t>
            </w:r>
          </w:p>
        </w:tc>
      </w:tr>
    </w:tbl>
    <w:p w:rsidR="009712E0" w:rsidRPr="009712E0" w:rsidRDefault="009712E0" w:rsidP="009712E0">
      <w:pPr>
        <w:spacing w:after="0" w:line="360" w:lineRule="auto"/>
        <w:jc w:val="center"/>
        <w:rPr>
          <w:rFonts w:ascii="Times New Roman" w:eastAsia="Times New Roman" w:hAnsi="Times New Roman" w:cs="Times New Roman"/>
          <w:b/>
          <w:caps/>
          <w:sz w:val="28"/>
          <w:szCs w:val="28"/>
          <w:lang w:eastAsia="ru-RU"/>
        </w:rPr>
      </w:pPr>
    </w:p>
    <w:tbl>
      <w:tblPr>
        <w:tblW w:w="9606" w:type="dxa"/>
        <w:tblLayout w:type="fixed"/>
        <w:tblLook w:val="01E0" w:firstRow="1" w:lastRow="1" w:firstColumn="1" w:lastColumn="1" w:noHBand="0" w:noVBand="0"/>
      </w:tblPr>
      <w:tblGrid>
        <w:gridCol w:w="1785"/>
        <w:gridCol w:w="5709"/>
        <w:gridCol w:w="246"/>
        <w:gridCol w:w="1082"/>
        <w:gridCol w:w="784"/>
      </w:tblGrid>
      <w:tr w:rsidR="009712E0" w:rsidRPr="009712E0" w:rsidTr="0071475D">
        <w:trPr>
          <w:trHeight w:val="567"/>
        </w:trPr>
        <w:tc>
          <w:tcPr>
            <w:tcW w:w="1785" w:type="dxa"/>
            <w:vAlign w:val="center"/>
          </w:tcPr>
          <w:p w:rsidR="009712E0" w:rsidRPr="009712E0" w:rsidRDefault="009712E0" w:rsidP="009712E0">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p>
        </w:tc>
        <w:tc>
          <w:tcPr>
            <w:tcW w:w="5709" w:type="dxa"/>
            <w:vAlign w:val="center"/>
          </w:tcPr>
          <w:p w:rsidR="009712E0" w:rsidRPr="009712E0" w:rsidRDefault="009712E0" w:rsidP="009712E0">
            <w:pPr>
              <w:spacing w:after="0" w:line="240" w:lineRule="auto"/>
              <w:rPr>
                <w:rFonts w:ascii="Times New Roman" w:eastAsia="Times New Roman" w:hAnsi="Times New Roman" w:cs="Times New Roman"/>
                <w:i/>
                <w:color w:val="000000" w:themeColor="text1"/>
                <w:sz w:val="28"/>
                <w:szCs w:val="28"/>
                <w:lang w:eastAsia="ru-RU"/>
              </w:rPr>
            </w:pPr>
            <w:r w:rsidRPr="009712E0">
              <w:rPr>
                <w:rFonts w:ascii="Times New Roman" w:eastAsia="Times New Roman" w:hAnsi="Times New Roman" w:cs="Times New Roman"/>
                <w:color w:val="000000" w:themeColor="text1"/>
                <w:sz w:val="28"/>
                <w:szCs w:val="28"/>
                <w:lang w:eastAsia="ru-RU"/>
              </w:rPr>
              <w:t xml:space="preserve">Богданов </w:t>
            </w:r>
            <w:proofErr w:type="gramStart"/>
            <w:r w:rsidRPr="009712E0">
              <w:rPr>
                <w:rFonts w:ascii="Times New Roman" w:eastAsia="Times New Roman" w:hAnsi="Times New Roman" w:cs="Times New Roman"/>
                <w:color w:val="000000" w:themeColor="text1"/>
                <w:sz w:val="28"/>
                <w:szCs w:val="28"/>
                <w:lang w:eastAsia="ru-RU"/>
              </w:rPr>
              <w:t>Р.Ф</w:t>
            </w:r>
            <w:proofErr w:type="gramEnd"/>
            <w:r w:rsidRPr="009712E0">
              <w:rPr>
                <w:rFonts w:ascii="Times New Roman" w:eastAsia="Times New Roman" w:hAnsi="Times New Roman" w:cs="Times New Roman"/>
                <w:color w:val="000000" w:themeColor="text1"/>
                <w:sz w:val="28"/>
                <w:szCs w:val="28"/>
                <w:lang w:eastAsia="ru-RU"/>
              </w:rPr>
              <w:t>,</w:t>
            </w:r>
          </w:p>
        </w:tc>
        <w:tc>
          <w:tcPr>
            <w:tcW w:w="246" w:type="dxa"/>
            <w:vAlign w:val="center"/>
          </w:tcPr>
          <w:p w:rsidR="009712E0" w:rsidRPr="009712E0" w:rsidRDefault="009712E0" w:rsidP="009712E0">
            <w:pPr>
              <w:spacing w:after="0" w:line="240" w:lineRule="auto"/>
              <w:rPr>
                <w:rFonts w:ascii="Times New Roman" w:eastAsia="Times New Roman" w:hAnsi="Times New Roman" w:cs="Times New Roman"/>
                <w:sz w:val="28"/>
                <w:szCs w:val="28"/>
                <w:lang w:eastAsia="ru-RU"/>
              </w:rPr>
            </w:pPr>
          </w:p>
        </w:tc>
        <w:tc>
          <w:tcPr>
            <w:tcW w:w="1082" w:type="dxa"/>
            <w:vAlign w:val="center"/>
          </w:tcPr>
          <w:p w:rsidR="009712E0" w:rsidRPr="009712E0" w:rsidRDefault="009712E0" w:rsidP="009712E0">
            <w:pPr>
              <w:spacing w:after="0" w:line="240" w:lineRule="auto"/>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Группа</w:t>
            </w:r>
          </w:p>
        </w:tc>
        <w:tc>
          <w:tcPr>
            <w:tcW w:w="784" w:type="dxa"/>
            <w:vAlign w:val="center"/>
          </w:tcPr>
          <w:p w:rsidR="009712E0" w:rsidRPr="009712E0" w:rsidRDefault="009712E0" w:rsidP="009712E0">
            <w:pPr>
              <w:spacing w:after="0" w:line="240" w:lineRule="auto"/>
              <w:rPr>
                <w:rFonts w:ascii="Times New Roman" w:eastAsia="Times New Roman" w:hAnsi="Times New Roman" w:cs="Times New Roman"/>
                <w:b/>
                <w:sz w:val="28"/>
                <w:szCs w:val="28"/>
                <w:lang w:eastAsia="ru-RU"/>
              </w:rPr>
            </w:pPr>
            <w:r w:rsidRPr="009712E0">
              <w:rPr>
                <w:rFonts w:ascii="Times New Roman" w:eastAsia="Times New Roman" w:hAnsi="Times New Roman" w:cs="Times New Roman"/>
                <w:color w:val="000000" w:themeColor="text1"/>
                <w:sz w:val="28"/>
                <w:szCs w:val="28"/>
                <w:lang w:eastAsia="ru-RU"/>
              </w:rPr>
              <w:t>3582</w:t>
            </w:r>
          </w:p>
        </w:tc>
      </w:tr>
      <w:tr w:rsidR="009712E0" w:rsidRPr="009712E0" w:rsidTr="0071475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9712E0" w:rsidRPr="009712E0" w:rsidRDefault="009712E0" w:rsidP="009712E0">
            <w:pPr>
              <w:spacing w:after="0" w:line="360" w:lineRule="auto"/>
              <w:rPr>
                <w:rFonts w:ascii="Times New Roman" w:eastAsia="Times New Roman" w:hAnsi="Times New Roman" w:cs="Times New Roman"/>
                <w:color w:val="000000" w:themeColor="text1"/>
                <w:sz w:val="28"/>
                <w:szCs w:val="28"/>
                <w:lang w:eastAsia="ru-RU"/>
              </w:rPr>
            </w:pPr>
            <w:r w:rsidRPr="009712E0">
              <w:rPr>
                <w:rFonts w:ascii="Times New Roman" w:eastAsia="Times New Roman" w:hAnsi="Times New Roman" w:cs="Times New Roman"/>
                <w:color w:val="000000" w:themeColor="text1"/>
                <w:sz w:val="28"/>
                <w:szCs w:val="28"/>
                <w:lang w:eastAsia="ru-RU"/>
              </w:rPr>
              <w:t>Тема работы: Динамический речевой микрофон</w:t>
            </w:r>
          </w:p>
        </w:tc>
      </w:tr>
    </w:tbl>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p>
    <w:tbl>
      <w:tblPr>
        <w:tblW w:w="49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7840"/>
        <w:gridCol w:w="1837"/>
      </w:tblGrid>
      <w:tr w:rsidR="009712E0" w:rsidRPr="009712E0" w:rsidTr="0071475D">
        <w:trPr>
          <w:trHeight w:val="20"/>
        </w:trPr>
        <w:tc>
          <w:tcPr>
            <w:tcW w:w="344" w:type="pct"/>
            <w:shd w:val="clear" w:color="auto" w:fill="auto"/>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 п/п</w:t>
            </w:r>
          </w:p>
        </w:tc>
        <w:tc>
          <w:tcPr>
            <w:tcW w:w="3772" w:type="pct"/>
            <w:shd w:val="clear" w:color="auto" w:fill="auto"/>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Наименование работ</w:t>
            </w:r>
          </w:p>
        </w:tc>
        <w:tc>
          <w:tcPr>
            <w:tcW w:w="884" w:type="pct"/>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Срок выполнения</w:t>
            </w:r>
          </w:p>
        </w:tc>
      </w:tr>
      <w:tr w:rsidR="009712E0" w:rsidRPr="009712E0" w:rsidTr="0071475D">
        <w:trPr>
          <w:trHeight w:val="20"/>
        </w:trPr>
        <w:tc>
          <w:tcPr>
            <w:tcW w:w="344" w:type="pct"/>
            <w:shd w:val="clear" w:color="auto" w:fill="auto"/>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1</w:t>
            </w:r>
          </w:p>
        </w:tc>
        <w:tc>
          <w:tcPr>
            <w:tcW w:w="3772" w:type="pct"/>
            <w:shd w:val="clear" w:color="auto" w:fill="auto"/>
            <w:vAlign w:val="center"/>
          </w:tcPr>
          <w:p w:rsidR="009712E0" w:rsidRPr="00CA0335" w:rsidRDefault="009712E0"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Обзор литературы по теме работы</w:t>
            </w:r>
          </w:p>
        </w:tc>
        <w:tc>
          <w:tcPr>
            <w:tcW w:w="884" w:type="pct"/>
            <w:vAlign w:val="center"/>
          </w:tcPr>
          <w:p w:rsidR="009712E0"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20.04 – 25.04</w:t>
            </w:r>
          </w:p>
        </w:tc>
      </w:tr>
      <w:tr w:rsidR="009712E0" w:rsidRPr="009712E0" w:rsidTr="0071475D">
        <w:trPr>
          <w:trHeight w:val="20"/>
        </w:trPr>
        <w:tc>
          <w:tcPr>
            <w:tcW w:w="344" w:type="pct"/>
            <w:shd w:val="clear" w:color="auto" w:fill="auto"/>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2</w:t>
            </w:r>
          </w:p>
        </w:tc>
        <w:tc>
          <w:tcPr>
            <w:tcW w:w="3772" w:type="pct"/>
            <w:shd w:val="clear" w:color="auto" w:fill="auto"/>
            <w:vAlign w:val="center"/>
          </w:tcPr>
          <w:p w:rsidR="009712E0" w:rsidRPr="00CA0335" w:rsidRDefault="00CA0335"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Вывод расчетных формул</w:t>
            </w:r>
          </w:p>
        </w:tc>
        <w:tc>
          <w:tcPr>
            <w:tcW w:w="884" w:type="pct"/>
            <w:vAlign w:val="center"/>
          </w:tcPr>
          <w:p w:rsidR="009712E0"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25.04 – 01.05</w:t>
            </w:r>
          </w:p>
        </w:tc>
      </w:tr>
      <w:tr w:rsidR="009712E0" w:rsidRPr="009712E0" w:rsidTr="0071475D">
        <w:trPr>
          <w:trHeight w:val="20"/>
        </w:trPr>
        <w:tc>
          <w:tcPr>
            <w:tcW w:w="344" w:type="pct"/>
            <w:shd w:val="clear" w:color="auto" w:fill="auto"/>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3</w:t>
            </w:r>
          </w:p>
        </w:tc>
        <w:tc>
          <w:tcPr>
            <w:tcW w:w="3772" w:type="pct"/>
            <w:shd w:val="clear" w:color="auto" w:fill="auto"/>
            <w:vAlign w:val="center"/>
          </w:tcPr>
          <w:p w:rsidR="009712E0" w:rsidRPr="00CA0335" w:rsidRDefault="00CA0335"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Расчет подвижной системы</w:t>
            </w:r>
          </w:p>
        </w:tc>
        <w:tc>
          <w:tcPr>
            <w:tcW w:w="884" w:type="pct"/>
            <w:vAlign w:val="center"/>
          </w:tcPr>
          <w:p w:rsidR="009712E0"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04.05 – 12.05</w:t>
            </w:r>
          </w:p>
        </w:tc>
      </w:tr>
      <w:tr w:rsidR="009712E0" w:rsidRPr="009712E0" w:rsidTr="0071475D">
        <w:trPr>
          <w:trHeight w:val="20"/>
        </w:trPr>
        <w:tc>
          <w:tcPr>
            <w:tcW w:w="344" w:type="pct"/>
            <w:shd w:val="clear" w:color="auto" w:fill="auto"/>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4</w:t>
            </w:r>
          </w:p>
        </w:tc>
        <w:tc>
          <w:tcPr>
            <w:tcW w:w="3772" w:type="pct"/>
            <w:shd w:val="clear" w:color="auto" w:fill="auto"/>
            <w:vAlign w:val="center"/>
          </w:tcPr>
          <w:p w:rsidR="009712E0" w:rsidRPr="00CA0335" w:rsidRDefault="00CA0335"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Расчет магнита</w:t>
            </w:r>
          </w:p>
        </w:tc>
        <w:tc>
          <w:tcPr>
            <w:tcW w:w="884" w:type="pct"/>
            <w:vAlign w:val="center"/>
          </w:tcPr>
          <w:p w:rsidR="009712E0"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12.05 – 18.05</w:t>
            </w:r>
          </w:p>
        </w:tc>
      </w:tr>
      <w:tr w:rsidR="009712E0" w:rsidRPr="009712E0" w:rsidTr="0071475D">
        <w:trPr>
          <w:trHeight w:val="20"/>
        </w:trPr>
        <w:tc>
          <w:tcPr>
            <w:tcW w:w="344" w:type="pct"/>
            <w:shd w:val="clear" w:color="auto" w:fill="auto"/>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5</w:t>
            </w:r>
          </w:p>
        </w:tc>
        <w:tc>
          <w:tcPr>
            <w:tcW w:w="3772" w:type="pct"/>
            <w:shd w:val="clear" w:color="auto" w:fill="auto"/>
            <w:vAlign w:val="center"/>
          </w:tcPr>
          <w:p w:rsidR="009712E0" w:rsidRPr="00CA0335" w:rsidRDefault="00CA0335"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Расчет конструктивных и акустико-механических параметров капсюля</w:t>
            </w:r>
          </w:p>
        </w:tc>
        <w:tc>
          <w:tcPr>
            <w:tcW w:w="884" w:type="pct"/>
            <w:vAlign w:val="center"/>
          </w:tcPr>
          <w:p w:rsidR="009712E0"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19.05 – 22.05</w:t>
            </w:r>
          </w:p>
        </w:tc>
      </w:tr>
      <w:tr w:rsidR="009712E0" w:rsidRPr="009712E0" w:rsidTr="0071475D">
        <w:trPr>
          <w:trHeight w:val="20"/>
        </w:trPr>
        <w:tc>
          <w:tcPr>
            <w:tcW w:w="344" w:type="pct"/>
            <w:shd w:val="clear" w:color="auto" w:fill="auto"/>
            <w:vAlign w:val="center"/>
          </w:tcPr>
          <w:p w:rsidR="009712E0" w:rsidRPr="009712E0" w:rsidRDefault="009712E0" w:rsidP="009712E0">
            <w:pPr>
              <w:spacing w:after="0" w:line="300" w:lineRule="auto"/>
              <w:jc w:val="center"/>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6</w:t>
            </w:r>
          </w:p>
        </w:tc>
        <w:tc>
          <w:tcPr>
            <w:tcW w:w="3772" w:type="pct"/>
            <w:shd w:val="clear" w:color="auto" w:fill="auto"/>
            <w:vAlign w:val="center"/>
          </w:tcPr>
          <w:p w:rsidR="009712E0" w:rsidRPr="00CA0335" w:rsidRDefault="00CA0335"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Расчет частотно-пространственной характеристики чувствительности</w:t>
            </w:r>
          </w:p>
        </w:tc>
        <w:tc>
          <w:tcPr>
            <w:tcW w:w="884" w:type="pct"/>
            <w:vAlign w:val="center"/>
          </w:tcPr>
          <w:p w:rsidR="009712E0"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23.05 – 25.05</w:t>
            </w:r>
          </w:p>
        </w:tc>
      </w:tr>
      <w:tr w:rsidR="00CA0335" w:rsidRPr="009712E0" w:rsidTr="0071475D">
        <w:trPr>
          <w:trHeight w:val="20"/>
        </w:trPr>
        <w:tc>
          <w:tcPr>
            <w:tcW w:w="344" w:type="pct"/>
            <w:shd w:val="clear" w:color="auto" w:fill="auto"/>
            <w:vAlign w:val="center"/>
          </w:tcPr>
          <w:p w:rsidR="00CA0335" w:rsidRPr="009712E0" w:rsidRDefault="00CA0335" w:rsidP="009712E0">
            <w:pPr>
              <w:spacing w:after="0" w:line="30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3772" w:type="pct"/>
            <w:shd w:val="clear" w:color="auto" w:fill="auto"/>
            <w:vAlign w:val="center"/>
          </w:tcPr>
          <w:p w:rsidR="00CA0335" w:rsidRPr="00CA0335" w:rsidRDefault="00CA0335"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Анализ полученных данных</w:t>
            </w:r>
          </w:p>
        </w:tc>
        <w:tc>
          <w:tcPr>
            <w:tcW w:w="884" w:type="pct"/>
            <w:vAlign w:val="center"/>
          </w:tcPr>
          <w:p w:rsidR="00CA0335"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25.05 – 26.05</w:t>
            </w:r>
          </w:p>
        </w:tc>
      </w:tr>
      <w:tr w:rsidR="00CA0335" w:rsidRPr="009712E0" w:rsidTr="0071475D">
        <w:trPr>
          <w:trHeight w:val="20"/>
        </w:trPr>
        <w:tc>
          <w:tcPr>
            <w:tcW w:w="344" w:type="pct"/>
            <w:shd w:val="clear" w:color="auto" w:fill="auto"/>
            <w:vAlign w:val="center"/>
          </w:tcPr>
          <w:p w:rsidR="00CA0335" w:rsidRPr="009712E0" w:rsidRDefault="00CA0335" w:rsidP="009712E0">
            <w:pPr>
              <w:spacing w:after="0" w:line="30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3772" w:type="pct"/>
            <w:shd w:val="clear" w:color="auto" w:fill="auto"/>
            <w:vAlign w:val="center"/>
          </w:tcPr>
          <w:p w:rsidR="00CA0335" w:rsidRPr="00CA0335" w:rsidRDefault="00CA0335"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Оформление пояснительной записки</w:t>
            </w:r>
          </w:p>
        </w:tc>
        <w:tc>
          <w:tcPr>
            <w:tcW w:w="884" w:type="pct"/>
            <w:vAlign w:val="center"/>
          </w:tcPr>
          <w:p w:rsidR="00CA0335"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26.05 – 03.06</w:t>
            </w:r>
          </w:p>
        </w:tc>
      </w:tr>
      <w:tr w:rsidR="00CA0335" w:rsidRPr="009712E0" w:rsidTr="0071475D">
        <w:trPr>
          <w:trHeight w:val="20"/>
        </w:trPr>
        <w:tc>
          <w:tcPr>
            <w:tcW w:w="344" w:type="pct"/>
            <w:shd w:val="clear" w:color="auto" w:fill="auto"/>
            <w:vAlign w:val="center"/>
          </w:tcPr>
          <w:p w:rsidR="00CA0335" w:rsidRPr="009712E0" w:rsidRDefault="00CA0335" w:rsidP="009712E0">
            <w:pPr>
              <w:spacing w:after="0" w:line="30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3772" w:type="pct"/>
            <w:shd w:val="clear" w:color="auto" w:fill="auto"/>
            <w:vAlign w:val="center"/>
          </w:tcPr>
          <w:p w:rsidR="00CA0335" w:rsidRPr="00CA0335" w:rsidRDefault="00CA0335" w:rsidP="009712E0">
            <w:pPr>
              <w:spacing w:after="0" w:line="300" w:lineRule="auto"/>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Оформление иллюстративного материала</w:t>
            </w:r>
          </w:p>
        </w:tc>
        <w:tc>
          <w:tcPr>
            <w:tcW w:w="884" w:type="pct"/>
            <w:vAlign w:val="center"/>
          </w:tcPr>
          <w:p w:rsidR="00CA0335" w:rsidRPr="00CA0335" w:rsidRDefault="00CA0335" w:rsidP="009712E0">
            <w:pPr>
              <w:spacing w:after="0" w:line="300" w:lineRule="auto"/>
              <w:jc w:val="center"/>
              <w:rPr>
                <w:rFonts w:ascii="Times New Roman" w:eastAsia="Times New Roman" w:hAnsi="Times New Roman" w:cs="Times New Roman"/>
                <w:color w:val="000000" w:themeColor="text1"/>
                <w:sz w:val="28"/>
                <w:szCs w:val="28"/>
                <w:lang w:eastAsia="ru-RU"/>
              </w:rPr>
            </w:pPr>
            <w:r w:rsidRPr="00CA0335">
              <w:rPr>
                <w:rFonts w:ascii="Times New Roman" w:eastAsia="Times New Roman" w:hAnsi="Times New Roman" w:cs="Times New Roman"/>
                <w:color w:val="000000" w:themeColor="text1"/>
                <w:sz w:val="28"/>
                <w:szCs w:val="28"/>
                <w:lang w:eastAsia="ru-RU"/>
              </w:rPr>
              <w:t>03.06 – 09.06</w:t>
            </w:r>
          </w:p>
        </w:tc>
      </w:tr>
    </w:tbl>
    <w:p w:rsidR="009712E0" w:rsidRPr="009712E0" w:rsidRDefault="009712E0" w:rsidP="009712E0">
      <w:pPr>
        <w:spacing w:after="0" w:line="240" w:lineRule="auto"/>
        <w:jc w:val="center"/>
        <w:rPr>
          <w:rFonts w:ascii="Times New Roman" w:eastAsia="Times New Roman" w:hAnsi="Times New Roman" w:cs="Times New Roman"/>
          <w:sz w:val="28"/>
          <w:szCs w:val="28"/>
          <w:lang w:eastAsia="ru-RU"/>
        </w:rPr>
      </w:pPr>
    </w:p>
    <w:tbl>
      <w:tblPr>
        <w:tblW w:w="9464" w:type="dxa"/>
        <w:tblLook w:val="04A0" w:firstRow="1" w:lastRow="0" w:firstColumn="1" w:lastColumn="0" w:noHBand="0" w:noVBand="1"/>
      </w:tblPr>
      <w:tblGrid>
        <w:gridCol w:w="4251"/>
        <w:gridCol w:w="2517"/>
        <w:gridCol w:w="2696"/>
      </w:tblGrid>
      <w:tr w:rsidR="009712E0" w:rsidRPr="009712E0" w:rsidTr="0071475D">
        <w:trPr>
          <w:trHeight w:val="614"/>
        </w:trPr>
        <w:tc>
          <w:tcPr>
            <w:tcW w:w="4251" w:type="dxa"/>
            <w:shd w:val="clear" w:color="auto" w:fill="auto"/>
            <w:vAlign w:val="bottom"/>
          </w:tcPr>
          <w:p w:rsidR="009712E0" w:rsidRPr="009712E0" w:rsidRDefault="009712E0" w:rsidP="009712E0">
            <w:pPr>
              <w:spacing w:after="0" w:line="240" w:lineRule="auto"/>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8"/>
                <w:lang w:eastAsia="ru-RU"/>
              </w:rPr>
              <w:t>Студент</w:t>
            </w:r>
          </w:p>
        </w:tc>
        <w:tc>
          <w:tcPr>
            <w:tcW w:w="2517" w:type="dxa"/>
            <w:tcBorders>
              <w:bottom w:val="single" w:sz="4" w:space="0" w:color="auto"/>
            </w:tcBorders>
            <w:shd w:val="clear" w:color="auto" w:fill="auto"/>
            <w:vAlign w:val="bottom"/>
          </w:tcPr>
          <w:p w:rsidR="009712E0" w:rsidRPr="009712E0" w:rsidRDefault="009712E0" w:rsidP="009712E0">
            <w:pPr>
              <w:spacing w:after="0" w:line="240" w:lineRule="auto"/>
              <w:rPr>
                <w:rFonts w:ascii="Times New Roman" w:eastAsia="Times New Roman" w:hAnsi="Times New Roman" w:cs="Times New Roman"/>
                <w:sz w:val="28"/>
                <w:szCs w:val="28"/>
                <w:lang w:eastAsia="ru-RU"/>
              </w:rPr>
            </w:pPr>
          </w:p>
        </w:tc>
        <w:tc>
          <w:tcPr>
            <w:tcW w:w="2696" w:type="dxa"/>
            <w:shd w:val="clear" w:color="auto" w:fill="auto"/>
            <w:vAlign w:val="bottom"/>
          </w:tcPr>
          <w:p w:rsidR="009712E0" w:rsidRPr="009712E0" w:rsidRDefault="009712E0" w:rsidP="009712E0">
            <w:pPr>
              <w:spacing w:after="0" w:line="240" w:lineRule="auto"/>
              <w:jc w:val="center"/>
              <w:rPr>
                <w:rFonts w:ascii="Times New Roman" w:eastAsia="Times New Roman" w:hAnsi="Times New Roman" w:cs="Times New Roman"/>
                <w:color w:val="000000" w:themeColor="text1"/>
                <w:sz w:val="28"/>
                <w:szCs w:val="28"/>
                <w:lang w:eastAsia="ru-RU"/>
              </w:rPr>
            </w:pPr>
            <w:r w:rsidRPr="009712E0">
              <w:rPr>
                <w:rFonts w:ascii="Times New Roman" w:eastAsia="Times New Roman" w:hAnsi="Times New Roman" w:cs="Times New Roman"/>
                <w:color w:val="000000" w:themeColor="text1"/>
                <w:sz w:val="28"/>
                <w:szCs w:val="28"/>
                <w:lang w:eastAsia="ru-RU"/>
              </w:rPr>
              <w:t>Богданов Р.Ф.</w:t>
            </w:r>
          </w:p>
        </w:tc>
      </w:tr>
      <w:tr w:rsidR="009712E0" w:rsidRPr="009712E0" w:rsidTr="0071475D">
        <w:trPr>
          <w:trHeight w:val="614"/>
        </w:trPr>
        <w:tc>
          <w:tcPr>
            <w:tcW w:w="4251" w:type="dxa"/>
            <w:shd w:val="clear" w:color="auto" w:fill="auto"/>
            <w:vAlign w:val="bottom"/>
          </w:tcPr>
          <w:p w:rsidR="009712E0" w:rsidRPr="009712E0" w:rsidRDefault="009712E0" w:rsidP="009712E0">
            <w:pPr>
              <w:spacing w:after="0" w:line="240" w:lineRule="auto"/>
              <w:rPr>
                <w:rFonts w:ascii="Times New Roman" w:eastAsia="Times New Roman" w:hAnsi="Times New Roman" w:cs="Times New Roman"/>
                <w:sz w:val="28"/>
                <w:szCs w:val="28"/>
                <w:lang w:eastAsia="ru-RU"/>
              </w:rPr>
            </w:pPr>
            <w:r w:rsidRPr="009712E0">
              <w:rPr>
                <w:rFonts w:ascii="Times New Roman" w:eastAsia="Times New Roman" w:hAnsi="Times New Roman" w:cs="Times New Roman"/>
                <w:sz w:val="28"/>
                <w:szCs w:val="24"/>
                <w:lang w:eastAsia="ru-RU"/>
              </w:rPr>
              <w:t xml:space="preserve">Руководитель     </w:t>
            </w:r>
            <w:r w:rsidRPr="009712E0">
              <w:rPr>
                <w:rFonts w:ascii="Times New Roman" w:eastAsia="Times New Roman" w:hAnsi="Times New Roman" w:cs="Times New Roman"/>
                <w:color w:val="000000" w:themeColor="text1"/>
                <w:sz w:val="28"/>
                <w:szCs w:val="24"/>
                <w:lang w:eastAsia="ru-RU"/>
              </w:rPr>
              <w:t>д.т.н., проф.</w:t>
            </w:r>
          </w:p>
        </w:tc>
        <w:tc>
          <w:tcPr>
            <w:tcW w:w="2517" w:type="dxa"/>
            <w:tcBorders>
              <w:top w:val="single" w:sz="4" w:space="0" w:color="auto"/>
              <w:bottom w:val="single" w:sz="4" w:space="0" w:color="auto"/>
            </w:tcBorders>
            <w:shd w:val="clear" w:color="auto" w:fill="auto"/>
            <w:vAlign w:val="bottom"/>
          </w:tcPr>
          <w:p w:rsidR="009712E0" w:rsidRPr="009712E0" w:rsidRDefault="009712E0" w:rsidP="009712E0">
            <w:pPr>
              <w:spacing w:after="0" w:line="240" w:lineRule="auto"/>
              <w:rPr>
                <w:rFonts w:ascii="Times New Roman" w:eastAsia="Times New Roman" w:hAnsi="Times New Roman" w:cs="Times New Roman"/>
                <w:sz w:val="28"/>
                <w:szCs w:val="28"/>
                <w:lang w:eastAsia="ru-RU"/>
              </w:rPr>
            </w:pPr>
          </w:p>
        </w:tc>
        <w:tc>
          <w:tcPr>
            <w:tcW w:w="2696" w:type="dxa"/>
            <w:shd w:val="clear" w:color="auto" w:fill="auto"/>
            <w:vAlign w:val="bottom"/>
          </w:tcPr>
          <w:p w:rsidR="009712E0" w:rsidRPr="009712E0" w:rsidRDefault="009712E0" w:rsidP="009712E0">
            <w:pPr>
              <w:spacing w:after="0" w:line="240" w:lineRule="auto"/>
              <w:jc w:val="center"/>
              <w:rPr>
                <w:rFonts w:ascii="Times New Roman" w:eastAsia="Times New Roman" w:hAnsi="Times New Roman" w:cs="Times New Roman"/>
                <w:color w:val="000000" w:themeColor="text1"/>
                <w:sz w:val="28"/>
                <w:szCs w:val="28"/>
                <w:lang w:eastAsia="ru-RU"/>
              </w:rPr>
            </w:pPr>
            <w:r w:rsidRPr="009712E0">
              <w:rPr>
                <w:rFonts w:ascii="Times New Roman" w:eastAsia="Times New Roman" w:hAnsi="Times New Roman" w:cs="Times New Roman"/>
                <w:color w:val="000000" w:themeColor="text1"/>
                <w:sz w:val="28"/>
                <w:szCs w:val="28"/>
                <w:lang w:eastAsia="ru-RU"/>
              </w:rPr>
              <w:t>Вахитов Ш.Я.</w:t>
            </w:r>
          </w:p>
        </w:tc>
      </w:tr>
      <w:tr w:rsidR="009712E0" w:rsidRPr="009712E0" w:rsidTr="0071475D">
        <w:trPr>
          <w:trHeight w:val="170"/>
        </w:trPr>
        <w:tc>
          <w:tcPr>
            <w:tcW w:w="4251" w:type="dxa"/>
            <w:shd w:val="clear" w:color="auto" w:fill="auto"/>
          </w:tcPr>
          <w:p w:rsidR="009712E0" w:rsidRPr="009712E0" w:rsidRDefault="009712E0" w:rsidP="009712E0">
            <w:pPr>
              <w:spacing w:after="0" w:line="240" w:lineRule="auto"/>
              <w:ind w:firstLine="1843"/>
              <w:rPr>
                <w:rFonts w:ascii="Times New Roman" w:eastAsia="Times New Roman" w:hAnsi="Times New Roman" w:cs="Times New Roman"/>
                <w:sz w:val="28"/>
                <w:szCs w:val="24"/>
                <w:lang w:eastAsia="ru-RU"/>
              </w:rPr>
            </w:pPr>
            <w:r w:rsidRPr="009712E0">
              <w:rPr>
                <w:rFonts w:ascii="Times New Roman" w:eastAsia="Times New Roman" w:hAnsi="Times New Roman" w:cs="Times New Roman"/>
                <w:i/>
                <w:sz w:val="24"/>
                <w:szCs w:val="24"/>
                <w:vertAlign w:val="superscript"/>
                <w:lang w:eastAsia="ru-RU"/>
              </w:rPr>
              <w:t>(Уч. степень, уч. звание)</w:t>
            </w:r>
          </w:p>
        </w:tc>
        <w:tc>
          <w:tcPr>
            <w:tcW w:w="2517" w:type="dxa"/>
            <w:tcBorders>
              <w:top w:val="single" w:sz="4" w:space="0" w:color="auto"/>
            </w:tcBorders>
            <w:shd w:val="clear" w:color="auto" w:fill="auto"/>
            <w:vAlign w:val="bottom"/>
          </w:tcPr>
          <w:p w:rsidR="009712E0" w:rsidRPr="009712E0" w:rsidRDefault="009712E0" w:rsidP="009712E0">
            <w:pPr>
              <w:spacing w:after="0" w:line="240" w:lineRule="auto"/>
              <w:rPr>
                <w:rFonts w:ascii="Times New Roman" w:eastAsia="Times New Roman" w:hAnsi="Times New Roman" w:cs="Times New Roman"/>
                <w:sz w:val="28"/>
                <w:szCs w:val="28"/>
                <w:lang w:eastAsia="ru-RU"/>
              </w:rPr>
            </w:pPr>
          </w:p>
        </w:tc>
        <w:tc>
          <w:tcPr>
            <w:tcW w:w="2696" w:type="dxa"/>
            <w:shd w:val="clear" w:color="auto" w:fill="auto"/>
            <w:vAlign w:val="bottom"/>
          </w:tcPr>
          <w:p w:rsidR="009712E0" w:rsidRPr="009712E0" w:rsidRDefault="009712E0" w:rsidP="009712E0">
            <w:pPr>
              <w:spacing w:after="0" w:line="240" w:lineRule="auto"/>
              <w:jc w:val="center"/>
              <w:rPr>
                <w:rFonts w:ascii="Times New Roman" w:eastAsia="Times New Roman" w:hAnsi="Times New Roman" w:cs="Times New Roman"/>
                <w:color w:val="FF0000"/>
                <w:sz w:val="28"/>
                <w:szCs w:val="28"/>
                <w:lang w:eastAsia="ru-RU"/>
              </w:rPr>
            </w:pPr>
          </w:p>
        </w:tc>
      </w:tr>
    </w:tbl>
    <w:p w:rsidR="009712E0" w:rsidRDefault="009712E0" w:rsidP="00F21933">
      <w:pPr>
        <w:pStyle w:val="2"/>
        <w:spacing w:line="360"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A14214" w:rsidRPr="00F82505" w:rsidRDefault="00F82505" w:rsidP="00F82505">
      <w:pPr>
        <w:pStyle w:val="2"/>
        <w:spacing w:line="360" w:lineRule="auto"/>
        <w:ind w:firstLine="708"/>
        <w:rPr>
          <w:rFonts w:ascii="Times New Roman" w:hAnsi="Times New Roman" w:cs="Times New Roman"/>
          <w:color w:val="000000" w:themeColor="text1"/>
          <w:sz w:val="28"/>
          <w:szCs w:val="28"/>
        </w:rPr>
      </w:pPr>
      <w:r w:rsidRPr="00F82505">
        <w:rPr>
          <w:rFonts w:ascii="Times New Roman" w:hAnsi="Times New Roman" w:cs="Times New Roman"/>
          <w:color w:val="000000" w:themeColor="text1"/>
          <w:sz w:val="28"/>
          <w:szCs w:val="28"/>
          <w:lang w:val="en-US"/>
        </w:rPr>
        <w:lastRenderedPageBreak/>
        <w:t>A</w:t>
      </w:r>
      <w:r w:rsidRPr="00F82505">
        <w:rPr>
          <w:rFonts w:ascii="Times New Roman" w:hAnsi="Times New Roman" w:cs="Times New Roman"/>
          <w:color w:val="000000" w:themeColor="text1"/>
          <w:sz w:val="28"/>
          <w:szCs w:val="28"/>
        </w:rPr>
        <w:t>nnotation</w:t>
      </w:r>
    </w:p>
    <w:p w:rsidR="00F82505" w:rsidRDefault="00A14214" w:rsidP="00F82505">
      <w:pPr>
        <w:pStyle w:val="2"/>
        <w:spacing w:line="360" w:lineRule="auto"/>
        <w:ind w:firstLine="708"/>
        <w:jc w:val="both"/>
        <w:rPr>
          <w:rFonts w:ascii="Times New Roman" w:hAnsi="Times New Roman" w:cs="Times New Roman"/>
          <w:b w:val="0"/>
          <w:color w:val="000000" w:themeColor="text1"/>
          <w:sz w:val="28"/>
          <w:szCs w:val="28"/>
        </w:rPr>
      </w:pPr>
      <w:r w:rsidRPr="00A14214">
        <w:rPr>
          <w:rFonts w:ascii="Times New Roman" w:hAnsi="Times New Roman" w:cs="Times New Roman"/>
          <w:b w:val="0"/>
          <w:color w:val="000000" w:themeColor="text1"/>
          <w:sz w:val="28"/>
          <w:szCs w:val="28"/>
        </w:rPr>
        <w:t xml:space="preserve">Микрофоном </w:t>
      </w:r>
      <w:r>
        <w:rPr>
          <w:rFonts w:ascii="Times New Roman" w:hAnsi="Times New Roman" w:cs="Times New Roman"/>
          <w:b w:val="0"/>
          <w:color w:val="000000" w:themeColor="text1"/>
          <w:sz w:val="28"/>
          <w:szCs w:val="28"/>
        </w:rPr>
        <w:t xml:space="preserve">называется электроакустический </w:t>
      </w:r>
      <w:r w:rsidRPr="00A14214">
        <w:rPr>
          <w:rFonts w:ascii="Times New Roman" w:hAnsi="Times New Roman" w:cs="Times New Roman"/>
          <w:b w:val="0"/>
          <w:color w:val="000000" w:themeColor="text1"/>
          <w:sz w:val="28"/>
          <w:szCs w:val="28"/>
        </w:rPr>
        <w:t>аппарат, осуществляющий</w:t>
      </w:r>
      <w:r>
        <w:rPr>
          <w:rFonts w:ascii="Times New Roman" w:hAnsi="Times New Roman" w:cs="Times New Roman"/>
          <w:b w:val="0"/>
          <w:color w:val="000000" w:themeColor="text1"/>
          <w:sz w:val="28"/>
          <w:szCs w:val="28"/>
        </w:rPr>
        <w:t xml:space="preserve"> прием звуковых волн и преобраз</w:t>
      </w:r>
      <w:r w:rsidRPr="00A14214">
        <w:rPr>
          <w:rFonts w:ascii="Times New Roman" w:hAnsi="Times New Roman" w:cs="Times New Roman"/>
          <w:b w:val="0"/>
          <w:color w:val="000000" w:themeColor="text1"/>
          <w:sz w:val="28"/>
          <w:szCs w:val="28"/>
        </w:rPr>
        <w:t>ование механических</w:t>
      </w:r>
      <w:r>
        <w:rPr>
          <w:rFonts w:ascii="Times New Roman" w:hAnsi="Times New Roman" w:cs="Times New Roman"/>
          <w:b w:val="0"/>
          <w:color w:val="000000" w:themeColor="text1"/>
          <w:sz w:val="28"/>
          <w:szCs w:val="28"/>
        </w:rPr>
        <w:t xml:space="preserve"> к</w:t>
      </w:r>
      <w:r w:rsidRPr="00A14214">
        <w:rPr>
          <w:rFonts w:ascii="Times New Roman" w:hAnsi="Times New Roman" w:cs="Times New Roman"/>
          <w:b w:val="0"/>
          <w:color w:val="000000" w:themeColor="text1"/>
          <w:sz w:val="28"/>
          <w:szCs w:val="28"/>
        </w:rPr>
        <w:t>олебаний в электрические.</w:t>
      </w:r>
      <w:r>
        <w:rPr>
          <w:rFonts w:ascii="Times New Roman" w:hAnsi="Times New Roman" w:cs="Times New Roman"/>
          <w:b w:val="0"/>
          <w:color w:val="000000" w:themeColor="text1"/>
          <w:sz w:val="28"/>
          <w:szCs w:val="28"/>
        </w:rPr>
        <w:t xml:space="preserve"> Для э</w:t>
      </w:r>
      <w:r w:rsidRPr="00A14214">
        <w:rPr>
          <w:rFonts w:ascii="Times New Roman" w:hAnsi="Times New Roman" w:cs="Times New Roman"/>
          <w:b w:val="0"/>
          <w:color w:val="000000" w:themeColor="text1"/>
          <w:sz w:val="28"/>
          <w:szCs w:val="28"/>
        </w:rPr>
        <w:t>лектроакустических аппаратов</w:t>
      </w:r>
      <w:r>
        <w:rPr>
          <w:rFonts w:ascii="Times New Roman" w:hAnsi="Times New Roman" w:cs="Times New Roman"/>
          <w:b w:val="0"/>
          <w:color w:val="000000" w:themeColor="text1"/>
          <w:sz w:val="28"/>
          <w:szCs w:val="28"/>
        </w:rPr>
        <w:t xml:space="preserve"> </w:t>
      </w:r>
      <w:r w:rsidRPr="00A14214">
        <w:rPr>
          <w:rFonts w:ascii="Times New Roman" w:hAnsi="Times New Roman" w:cs="Times New Roman"/>
          <w:b w:val="0"/>
          <w:color w:val="000000" w:themeColor="text1"/>
          <w:sz w:val="28"/>
          <w:szCs w:val="28"/>
        </w:rPr>
        <w:t>различно</w:t>
      </w:r>
      <w:r>
        <w:rPr>
          <w:rFonts w:ascii="Times New Roman" w:hAnsi="Times New Roman" w:cs="Times New Roman"/>
          <w:b w:val="0"/>
          <w:color w:val="000000" w:themeColor="text1"/>
          <w:sz w:val="28"/>
          <w:szCs w:val="28"/>
        </w:rPr>
        <w:t>го назначения, равно как и для э</w:t>
      </w:r>
      <w:r w:rsidRPr="00A14214">
        <w:rPr>
          <w:rFonts w:ascii="Times New Roman" w:hAnsi="Times New Roman" w:cs="Times New Roman"/>
          <w:b w:val="0"/>
          <w:color w:val="000000" w:themeColor="text1"/>
          <w:sz w:val="28"/>
          <w:szCs w:val="28"/>
        </w:rPr>
        <w:t>лектрических устройств,</w:t>
      </w:r>
      <w:r>
        <w:rPr>
          <w:rFonts w:ascii="Times New Roman" w:hAnsi="Times New Roman" w:cs="Times New Roman"/>
          <w:b w:val="0"/>
          <w:color w:val="000000" w:themeColor="text1"/>
          <w:sz w:val="28"/>
          <w:szCs w:val="28"/>
        </w:rPr>
        <w:t xml:space="preserve"> </w:t>
      </w:r>
      <w:r w:rsidRPr="00A14214">
        <w:rPr>
          <w:rFonts w:ascii="Times New Roman" w:hAnsi="Times New Roman" w:cs="Times New Roman"/>
          <w:b w:val="0"/>
          <w:color w:val="000000" w:themeColor="text1"/>
          <w:sz w:val="28"/>
          <w:szCs w:val="28"/>
        </w:rPr>
        <w:t>применяемых в электроакустических системах, существует ряд общих</w:t>
      </w:r>
      <w:r>
        <w:rPr>
          <w:rFonts w:ascii="Times New Roman" w:hAnsi="Times New Roman" w:cs="Times New Roman"/>
          <w:b w:val="0"/>
          <w:color w:val="000000" w:themeColor="text1"/>
          <w:sz w:val="28"/>
          <w:szCs w:val="28"/>
        </w:rPr>
        <w:t xml:space="preserve"> </w:t>
      </w:r>
      <w:r w:rsidRPr="00A14214">
        <w:rPr>
          <w:rFonts w:ascii="Times New Roman" w:hAnsi="Times New Roman" w:cs="Times New Roman"/>
          <w:b w:val="0"/>
          <w:color w:val="000000" w:themeColor="text1"/>
          <w:sz w:val="28"/>
          <w:szCs w:val="28"/>
        </w:rPr>
        <w:t>показателей качества. По этой</w:t>
      </w:r>
      <w:r>
        <w:rPr>
          <w:rFonts w:ascii="Times New Roman" w:hAnsi="Times New Roman" w:cs="Times New Roman"/>
          <w:b w:val="0"/>
          <w:color w:val="000000" w:themeColor="text1"/>
          <w:sz w:val="28"/>
          <w:szCs w:val="28"/>
        </w:rPr>
        <w:t xml:space="preserve"> причине мы рассмотрим их примен</w:t>
      </w:r>
      <w:r w:rsidRPr="00A14214">
        <w:rPr>
          <w:rFonts w:ascii="Times New Roman" w:hAnsi="Times New Roman" w:cs="Times New Roman"/>
          <w:b w:val="0"/>
          <w:color w:val="000000" w:themeColor="text1"/>
          <w:sz w:val="28"/>
          <w:szCs w:val="28"/>
        </w:rPr>
        <w:t>ительно</w:t>
      </w:r>
      <w:r>
        <w:rPr>
          <w:rFonts w:ascii="Times New Roman" w:hAnsi="Times New Roman" w:cs="Times New Roman"/>
          <w:b w:val="0"/>
          <w:color w:val="000000" w:themeColor="text1"/>
          <w:sz w:val="28"/>
          <w:szCs w:val="28"/>
        </w:rPr>
        <w:t xml:space="preserve"> </w:t>
      </w:r>
      <w:r w:rsidRPr="00A14214">
        <w:rPr>
          <w:rFonts w:ascii="Times New Roman" w:hAnsi="Times New Roman" w:cs="Times New Roman"/>
          <w:b w:val="0"/>
          <w:color w:val="000000" w:themeColor="text1"/>
          <w:sz w:val="28"/>
          <w:szCs w:val="28"/>
        </w:rPr>
        <w:t>к обобщенной электроакустической системе.</w:t>
      </w:r>
      <w:r w:rsidR="00F82505">
        <w:rPr>
          <w:rFonts w:ascii="Times New Roman" w:hAnsi="Times New Roman" w:cs="Times New Roman"/>
          <w:b w:val="0"/>
          <w:color w:val="000000" w:themeColor="text1"/>
          <w:sz w:val="28"/>
          <w:szCs w:val="28"/>
        </w:rPr>
        <w:t xml:space="preserve"> Техническое качество</w:t>
      </w:r>
      <w:r w:rsidR="00F82505" w:rsidRPr="00F82505">
        <w:rPr>
          <w:rFonts w:ascii="Times New Roman" w:hAnsi="Times New Roman" w:cs="Times New Roman"/>
          <w:b w:val="0"/>
          <w:color w:val="000000" w:themeColor="text1"/>
          <w:sz w:val="28"/>
          <w:szCs w:val="28"/>
        </w:rPr>
        <w:t xml:space="preserve"> любой системы преобразования или передачи</w:t>
      </w:r>
      <w:r w:rsidR="00F82505">
        <w:rPr>
          <w:rFonts w:ascii="Times New Roman" w:hAnsi="Times New Roman" w:cs="Times New Roman"/>
          <w:b w:val="0"/>
          <w:color w:val="000000" w:themeColor="text1"/>
          <w:sz w:val="28"/>
          <w:szCs w:val="28"/>
        </w:rPr>
        <w:t xml:space="preserve"> </w:t>
      </w:r>
      <w:r w:rsidR="00F82505" w:rsidRPr="00F82505">
        <w:rPr>
          <w:rFonts w:ascii="Times New Roman" w:hAnsi="Times New Roman" w:cs="Times New Roman"/>
          <w:b w:val="0"/>
          <w:color w:val="000000" w:themeColor="text1"/>
          <w:sz w:val="28"/>
          <w:szCs w:val="28"/>
        </w:rPr>
        <w:t>звука определяется степенью искажений преобразуемого</w:t>
      </w:r>
      <w:r w:rsidR="00F82505">
        <w:rPr>
          <w:rFonts w:ascii="Times New Roman" w:hAnsi="Times New Roman" w:cs="Times New Roman"/>
          <w:b w:val="0"/>
          <w:color w:val="000000" w:themeColor="text1"/>
          <w:sz w:val="28"/>
          <w:szCs w:val="28"/>
        </w:rPr>
        <w:t xml:space="preserve"> </w:t>
      </w:r>
      <w:r w:rsidR="00F82505" w:rsidRPr="00F82505">
        <w:rPr>
          <w:rFonts w:ascii="Times New Roman" w:hAnsi="Times New Roman" w:cs="Times New Roman"/>
          <w:b w:val="0"/>
          <w:color w:val="000000" w:themeColor="text1"/>
          <w:sz w:val="28"/>
          <w:szCs w:val="28"/>
        </w:rPr>
        <w:t>сигнала.</w:t>
      </w:r>
    </w:p>
    <w:p w:rsidR="00DE5A0E" w:rsidRPr="00DE5A0E" w:rsidRDefault="00DE5A0E" w:rsidP="00DE5A0E"/>
    <w:p w:rsidR="00A14214" w:rsidRPr="00F82505" w:rsidRDefault="00F82505" w:rsidP="00F82505">
      <w:pPr>
        <w:pStyle w:val="2"/>
        <w:spacing w:line="360" w:lineRule="auto"/>
        <w:ind w:firstLine="708"/>
        <w:jc w:val="both"/>
        <w:rPr>
          <w:rFonts w:ascii="Times New Roman" w:hAnsi="Times New Roman" w:cs="Times New Roman"/>
          <w:b w:val="0"/>
          <w:color w:val="000000" w:themeColor="text1"/>
          <w:sz w:val="28"/>
          <w:szCs w:val="28"/>
          <w:lang w:val="en-US"/>
        </w:rPr>
      </w:pPr>
      <w:r w:rsidRPr="00F82505">
        <w:rPr>
          <w:rFonts w:ascii="Times New Roman" w:hAnsi="Times New Roman" w:cs="Times New Roman"/>
          <w:b w:val="0"/>
          <w:color w:val="000000" w:themeColor="text1"/>
          <w:sz w:val="28"/>
          <w:szCs w:val="28"/>
          <w:lang w:val="en-US"/>
        </w:rPr>
        <w:t>A microphone is an electroacoustic device that receives sound waves and converts mechanical vibrations into electrical ones. For electroacoustic devices for various purposes, as well as for electrical devices used in electroacoustic systems, there are a number of general quality indicators. For this reason, we shall consider them in connection with the generalized electro-acoustic system. The technical quality of any audio conversion or transmission system is determined by the degree of distortion of the converted signal.</w:t>
      </w:r>
      <w:r w:rsidR="00A14214" w:rsidRPr="00F82505">
        <w:rPr>
          <w:rFonts w:ascii="Times New Roman" w:hAnsi="Times New Roman" w:cs="Times New Roman"/>
          <w:b w:val="0"/>
          <w:color w:val="000000" w:themeColor="text1"/>
          <w:sz w:val="28"/>
          <w:szCs w:val="28"/>
          <w:lang w:val="en-US"/>
        </w:rPr>
        <w:br w:type="page"/>
      </w:r>
    </w:p>
    <w:p w:rsidR="00717FBE" w:rsidRDefault="00717FBE" w:rsidP="00F21933">
      <w:pPr>
        <w:pStyle w:val="2"/>
        <w:spacing w:line="360" w:lineRule="auto"/>
        <w:ind w:firstLine="708"/>
        <w:rPr>
          <w:rFonts w:ascii="Times New Roman" w:hAnsi="Times New Roman" w:cs="Times New Roman"/>
          <w:color w:val="000000" w:themeColor="text1"/>
          <w:sz w:val="28"/>
          <w:szCs w:val="28"/>
        </w:rPr>
      </w:pPr>
      <w:r w:rsidRPr="00717FBE">
        <w:rPr>
          <w:rFonts w:ascii="Times New Roman" w:hAnsi="Times New Roman" w:cs="Times New Roman"/>
          <w:color w:val="000000" w:themeColor="text1"/>
          <w:sz w:val="28"/>
          <w:szCs w:val="28"/>
        </w:rPr>
        <w:lastRenderedPageBreak/>
        <w:t xml:space="preserve">Перечень основных сокращений </w:t>
      </w:r>
    </w:p>
    <w:p w:rsidR="00717FBE" w:rsidRPr="00717FBE" w:rsidRDefault="00717FBE" w:rsidP="00717FBE"/>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 xml:space="preserve">АК – </w:t>
      </w:r>
      <w:proofErr w:type="spellStart"/>
      <w:r>
        <w:rPr>
          <w:rFonts w:ascii="Times New Roman" w:hAnsi="Times New Roman" w:cs="Times New Roman"/>
          <w:sz w:val="28"/>
          <w:szCs w:val="28"/>
        </w:rPr>
        <w:t>антифонная</w:t>
      </w:r>
      <w:proofErr w:type="spellEnd"/>
      <w:r>
        <w:rPr>
          <w:rFonts w:ascii="Times New Roman" w:hAnsi="Times New Roman" w:cs="Times New Roman"/>
          <w:sz w:val="28"/>
          <w:szCs w:val="28"/>
        </w:rPr>
        <w:t xml:space="preserve"> катушка</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ДМ – динамический микрофон</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ЗК – звуковая катушка</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МЦ – магнитная цепь</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ПН – полюсный наконечник</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ПС подвижная система</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СЗУ – система звукоусиления</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ТЗ – техническое задание</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ХН – характеристика направленности</w:t>
      </w:r>
    </w:p>
    <w:p w:rsidR="00717FBE" w:rsidRDefault="00717FBE" w:rsidP="00717FBE">
      <w:pPr>
        <w:spacing w:line="360" w:lineRule="auto"/>
        <w:rPr>
          <w:rFonts w:ascii="Times New Roman" w:hAnsi="Times New Roman" w:cs="Times New Roman"/>
          <w:sz w:val="28"/>
          <w:szCs w:val="28"/>
        </w:rPr>
      </w:pPr>
      <w:r>
        <w:rPr>
          <w:rFonts w:ascii="Times New Roman" w:hAnsi="Times New Roman" w:cs="Times New Roman"/>
          <w:sz w:val="28"/>
          <w:szCs w:val="28"/>
        </w:rPr>
        <w:t>ЧХЧ – частотная характеристика направленности</w:t>
      </w:r>
    </w:p>
    <w:p w:rsidR="00717FBE" w:rsidRDefault="00717FBE" w:rsidP="00717FBE">
      <w:pPr>
        <w:spacing w:line="360" w:lineRule="auto"/>
        <w:rPr>
          <w:rFonts w:ascii="Times New Roman" w:hAnsi="Times New Roman" w:cs="Times New Roman"/>
          <w:sz w:val="28"/>
          <w:szCs w:val="28"/>
        </w:rPr>
      </w:pPr>
    </w:p>
    <w:p w:rsidR="00717FBE" w:rsidRDefault="00717FBE" w:rsidP="00717FBE">
      <w:pPr>
        <w:spacing w:line="360" w:lineRule="auto"/>
      </w:pPr>
      <w:r>
        <w:br w:type="page"/>
      </w:r>
    </w:p>
    <w:p w:rsidR="001C270B" w:rsidRDefault="00817613" w:rsidP="00817613">
      <w:pPr>
        <w:pStyle w:val="1"/>
        <w:ind w:firstLine="708"/>
        <w:rPr>
          <w:rFonts w:ascii="Times New Roman" w:hAnsi="Times New Roman" w:cs="Times New Roman"/>
          <w:color w:val="000000" w:themeColor="text1"/>
        </w:rPr>
      </w:pPr>
      <w:r w:rsidRPr="00817613">
        <w:rPr>
          <w:rFonts w:ascii="Times New Roman" w:hAnsi="Times New Roman" w:cs="Times New Roman"/>
          <w:color w:val="000000" w:themeColor="text1"/>
        </w:rPr>
        <w:lastRenderedPageBreak/>
        <w:t>Содержание</w:t>
      </w:r>
    </w:p>
    <w:p w:rsidR="00817613" w:rsidRPr="00817613" w:rsidRDefault="00817613" w:rsidP="00817613"/>
    <w:p w:rsidR="001C270B" w:rsidRPr="00F82505" w:rsidRDefault="00482C84" w:rsidP="00817613">
      <w:pPr>
        <w:pStyle w:val="11"/>
        <w:rPr>
          <w:rFonts w:ascii="Calibri" w:hAnsi="Calibri"/>
        </w:rPr>
      </w:pPr>
      <w:hyperlink w:anchor="_Toc388282647" w:history="1">
        <w:r w:rsidR="001C270B" w:rsidRPr="001C270B">
          <w:rPr>
            <w:rStyle w:val="ac"/>
            <w:color w:val="000000" w:themeColor="text1"/>
            <w:u w:val="none"/>
          </w:rPr>
          <w:t>Введение</w:t>
        </w:r>
        <w:r w:rsidR="001C270B" w:rsidRPr="00E6218A">
          <w:rPr>
            <w:webHidden/>
          </w:rPr>
          <w:tab/>
        </w:r>
        <w:r w:rsidR="00F82505" w:rsidRPr="00F82505">
          <w:rPr>
            <w:webHidden/>
          </w:rPr>
          <w:t>7</w:t>
        </w:r>
      </w:hyperlink>
    </w:p>
    <w:p w:rsidR="001C270B" w:rsidRPr="00D34E3E" w:rsidRDefault="00482C84" w:rsidP="00817613">
      <w:pPr>
        <w:pStyle w:val="11"/>
        <w:rPr>
          <w:rFonts w:ascii="Calibri" w:hAnsi="Calibri"/>
        </w:rPr>
      </w:pPr>
      <w:hyperlink w:anchor="_Toc388282648" w:history="1">
        <w:r w:rsidR="001C270B" w:rsidRPr="001C270B">
          <w:rPr>
            <w:rStyle w:val="ac"/>
            <w:color w:val="000000" w:themeColor="text1"/>
            <w:u w:val="none"/>
          </w:rPr>
          <w:t>1 Ненаправленные катушечные динамические микрофоны</w:t>
        </w:r>
        <w:r w:rsidR="001C270B" w:rsidRPr="00E6218A">
          <w:rPr>
            <w:webHidden/>
          </w:rPr>
          <w:tab/>
        </w:r>
        <w:r w:rsidR="00F82505" w:rsidRPr="00F82505">
          <w:rPr>
            <w:webHidden/>
          </w:rPr>
          <w:t>8</w:t>
        </w:r>
      </w:hyperlink>
    </w:p>
    <w:p w:rsidR="001C270B" w:rsidRPr="00D34E3E" w:rsidRDefault="001C270B" w:rsidP="001C270B">
      <w:pPr>
        <w:pStyle w:val="21"/>
        <w:tabs>
          <w:tab w:val="right" w:leader="dot" w:pos="9345"/>
        </w:tabs>
        <w:spacing w:line="360" w:lineRule="auto"/>
        <w:rPr>
          <w:rFonts w:ascii="Calibri" w:hAnsi="Calibri"/>
          <w:noProof/>
          <w:sz w:val="28"/>
          <w:szCs w:val="28"/>
        </w:rPr>
      </w:pPr>
      <w:r>
        <w:rPr>
          <w:sz w:val="28"/>
          <w:szCs w:val="28"/>
        </w:rPr>
        <w:t xml:space="preserve">1.1 </w:t>
      </w:r>
      <w:hyperlink w:anchor="_Toc388282649" w:history="1">
        <w:r w:rsidRPr="001C270B">
          <w:rPr>
            <w:sz w:val="28"/>
            <w:szCs w:val="28"/>
          </w:rPr>
          <w:t>Однонаправленный динамический микрофон</w:t>
        </w:r>
        <w:r w:rsidRPr="00E6218A">
          <w:rPr>
            <w:noProof/>
            <w:webHidden/>
            <w:sz w:val="28"/>
            <w:szCs w:val="28"/>
          </w:rPr>
          <w:tab/>
        </w:r>
        <w:r w:rsidR="00F82505" w:rsidRPr="00F82505">
          <w:rPr>
            <w:noProof/>
            <w:webHidden/>
            <w:sz w:val="28"/>
            <w:szCs w:val="28"/>
          </w:rPr>
          <w:t>14</w:t>
        </w:r>
      </w:hyperlink>
    </w:p>
    <w:p w:rsidR="001C270B" w:rsidRPr="00D34E3E" w:rsidRDefault="00482C84" w:rsidP="001C270B">
      <w:pPr>
        <w:pStyle w:val="21"/>
        <w:tabs>
          <w:tab w:val="right" w:leader="dot" w:pos="9345"/>
        </w:tabs>
        <w:spacing w:line="360" w:lineRule="auto"/>
        <w:rPr>
          <w:rFonts w:ascii="Calibri" w:hAnsi="Calibri"/>
          <w:noProof/>
          <w:sz w:val="28"/>
          <w:szCs w:val="28"/>
        </w:rPr>
      </w:pPr>
      <w:hyperlink w:anchor="_Toc388282652" w:history="1">
        <w:r w:rsidR="001C270B" w:rsidRPr="001C270B">
          <w:rPr>
            <w:rStyle w:val="ac"/>
            <w:noProof/>
            <w:color w:val="000000" w:themeColor="text1"/>
            <w:sz w:val="28"/>
            <w:szCs w:val="28"/>
            <w:u w:val="none"/>
          </w:rPr>
          <w:t>1.2 Постановка задачи – Техническое задание</w:t>
        </w:r>
        <w:r w:rsidR="001C270B" w:rsidRPr="00E6218A">
          <w:rPr>
            <w:noProof/>
            <w:webHidden/>
            <w:sz w:val="28"/>
            <w:szCs w:val="28"/>
          </w:rPr>
          <w:tab/>
        </w:r>
        <w:r w:rsidR="00B01B91">
          <w:rPr>
            <w:noProof/>
            <w:webHidden/>
            <w:sz w:val="28"/>
            <w:szCs w:val="28"/>
          </w:rPr>
          <w:t>1</w:t>
        </w:r>
        <w:r w:rsidR="00F82505" w:rsidRPr="00F82505">
          <w:rPr>
            <w:noProof/>
            <w:webHidden/>
            <w:sz w:val="28"/>
            <w:szCs w:val="28"/>
          </w:rPr>
          <w:t>7</w:t>
        </w:r>
      </w:hyperlink>
    </w:p>
    <w:p w:rsidR="001C270B" w:rsidRPr="00D34E3E" w:rsidRDefault="00482C84" w:rsidP="00817613">
      <w:pPr>
        <w:pStyle w:val="11"/>
        <w:rPr>
          <w:rFonts w:ascii="Calibri" w:hAnsi="Calibri"/>
        </w:rPr>
      </w:pPr>
      <w:hyperlink w:anchor="_Toc388282653" w:history="1">
        <w:r w:rsidR="001C270B" w:rsidRPr="001C270B">
          <w:rPr>
            <w:rStyle w:val="ac"/>
            <w:color w:val="000000" w:themeColor="text1"/>
            <w:u w:val="none"/>
          </w:rPr>
          <w:t>2 Расчет подвижной системы</w:t>
        </w:r>
        <w:r w:rsidR="001C270B" w:rsidRPr="00E6218A">
          <w:rPr>
            <w:webHidden/>
          </w:rPr>
          <w:tab/>
        </w:r>
        <w:r w:rsidR="00B01B91">
          <w:rPr>
            <w:webHidden/>
          </w:rPr>
          <w:t>1</w:t>
        </w:r>
        <w:r w:rsidR="00F82505" w:rsidRPr="00F82505">
          <w:rPr>
            <w:webHidden/>
          </w:rPr>
          <w:t>9</w:t>
        </w:r>
      </w:hyperlink>
    </w:p>
    <w:p w:rsidR="001C270B" w:rsidRPr="00D34E3E" w:rsidRDefault="00482C84" w:rsidP="001C270B">
      <w:pPr>
        <w:pStyle w:val="21"/>
        <w:tabs>
          <w:tab w:val="right" w:leader="dot" w:pos="9345"/>
        </w:tabs>
        <w:spacing w:line="360" w:lineRule="auto"/>
        <w:rPr>
          <w:rFonts w:ascii="Calibri" w:hAnsi="Calibri"/>
          <w:noProof/>
          <w:sz w:val="28"/>
          <w:szCs w:val="28"/>
        </w:rPr>
      </w:pPr>
      <w:hyperlink w:anchor="_Toc388282654" w:history="1">
        <w:r w:rsidR="001C270B" w:rsidRPr="001C270B">
          <w:rPr>
            <w:rStyle w:val="ac"/>
            <w:noProof/>
            <w:color w:val="000000" w:themeColor="text1"/>
            <w:sz w:val="28"/>
            <w:szCs w:val="28"/>
            <w:u w:val="none"/>
          </w:rPr>
          <w:t>2.1 Расчет звуковой катушки</w:t>
        </w:r>
        <w:r w:rsidR="001C270B" w:rsidRPr="00E6218A">
          <w:rPr>
            <w:noProof/>
            <w:webHidden/>
            <w:sz w:val="28"/>
            <w:szCs w:val="28"/>
          </w:rPr>
          <w:tab/>
        </w:r>
        <w:r w:rsidR="00B01B91">
          <w:rPr>
            <w:noProof/>
            <w:webHidden/>
            <w:sz w:val="28"/>
            <w:szCs w:val="28"/>
          </w:rPr>
          <w:t>1</w:t>
        </w:r>
        <w:r w:rsidR="00F82505" w:rsidRPr="00F82505">
          <w:rPr>
            <w:noProof/>
            <w:webHidden/>
            <w:sz w:val="28"/>
            <w:szCs w:val="28"/>
          </w:rPr>
          <w:t>9</w:t>
        </w:r>
      </w:hyperlink>
    </w:p>
    <w:p w:rsidR="001C270B" w:rsidRPr="00D34E3E" w:rsidRDefault="00482C84" w:rsidP="001C270B">
      <w:pPr>
        <w:pStyle w:val="21"/>
        <w:tabs>
          <w:tab w:val="right" w:leader="dot" w:pos="9345"/>
        </w:tabs>
        <w:spacing w:line="360" w:lineRule="auto"/>
        <w:rPr>
          <w:rFonts w:ascii="Calibri" w:hAnsi="Calibri"/>
          <w:noProof/>
          <w:sz w:val="28"/>
          <w:szCs w:val="28"/>
        </w:rPr>
      </w:pPr>
      <w:hyperlink w:anchor="_Toc388282655" w:history="1">
        <w:r w:rsidR="001C270B" w:rsidRPr="001C270B">
          <w:rPr>
            <w:rStyle w:val="ac"/>
            <w:rFonts w:eastAsia="HiddenHorzOCR"/>
            <w:noProof/>
            <w:color w:val="000000" w:themeColor="text1"/>
            <w:sz w:val="28"/>
            <w:szCs w:val="28"/>
            <w:u w:val="none"/>
          </w:rPr>
          <w:t>2.2 Расчет параметров диафрагмы</w:t>
        </w:r>
        <w:r w:rsidR="001C270B" w:rsidRPr="00E6218A">
          <w:rPr>
            <w:noProof/>
            <w:webHidden/>
            <w:sz w:val="28"/>
            <w:szCs w:val="28"/>
          </w:rPr>
          <w:tab/>
        </w:r>
        <w:r w:rsidR="00B01B91">
          <w:rPr>
            <w:noProof/>
            <w:webHidden/>
            <w:sz w:val="28"/>
            <w:szCs w:val="28"/>
          </w:rPr>
          <w:t>2</w:t>
        </w:r>
        <w:r w:rsidR="00F82505" w:rsidRPr="00F82505">
          <w:rPr>
            <w:noProof/>
            <w:webHidden/>
            <w:sz w:val="28"/>
            <w:szCs w:val="28"/>
          </w:rPr>
          <w:t>1</w:t>
        </w:r>
      </w:hyperlink>
    </w:p>
    <w:p w:rsidR="001C270B" w:rsidRPr="00D34E3E" w:rsidRDefault="00482C84" w:rsidP="001C270B">
      <w:pPr>
        <w:pStyle w:val="21"/>
        <w:tabs>
          <w:tab w:val="right" w:leader="dot" w:pos="9345"/>
        </w:tabs>
        <w:spacing w:line="360" w:lineRule="auto"/>
        <w:rPr>
          <w:rFonts w:ascii="Calibri" w:hAnsi="Calibri"/>
          <w:noProof/>
          <w:sz w:val="28"/>
          <w:szCs w:val="28"/>
        </w:rPr>
      </w:pPr>
      <w:hyperlink w:anchor="_Toc388282656" w:history="1">
        <w:r w:rsidR="001C270B" w:rsidRPr="001C270B">
          <w:rPr>
            <w:rStyle w:val="ac"/>
            <w:rFonts w:eastAsia="HiddenHorzOCR"/>
            <w:noProof/>
            <w:color w:val="000000" w:themeColor="text1"/>
            <w:sz w:val="28"/>
            <w:szCs w:val="28"/>
            <w:u w:val="none"/>
          </w:rPr>
          <w:t>2.3 Расчет массы и резонансной частоты подвижной системы</w:t>
        </w:r>
        <w:r w:rsidR="001C270B" w:rsidRPr="00E6218A">
          <w:rPr>
            <w:noProof/>
            <w:webHidden/>
            <w:sz w:val="28"/>
            <w:szCs w:val="28"/>
          </w:rPr>
          <w:tab/>
        </w:r>
        <w:r w:rsidR="00B01B91">
          <w:rPr>
            <w:noProof/>
            <w:webHidden/>
            <w:sz w:val="28"/>
            <w:szCs w:val="28"/>
          </w:rPr>
          <w:t>2</w:t>
        </w:r>
        <w:r w:rsidR="00F82505" w:rsidRPr="00F82505">
          <w:rPr>
            <w:noProof/>
            <w:webHidden/>
            <w:sz w:val="28"/>
            <w:szCs w:val="28"/>
          </w:rPr>
          <w:t>3</w:t>
        </w:r>
      </w:hyperlink>
    </w:p>
    <w:p w:rsidR="001C270B" w:rsidRPr="00D34E3E" w:rsidRDefault="00482C84" w:rsidP="00817613">
      <w:pPr>
        <w:pStyle w:val="11"/>
        <w:rPr>
          <w:rFonts w:ascii="Calibri" w:hAnsi="Calibri"/>
        </w:rPr>
      </w:pPr>
      <w:hyperlink w:anchor="_Toc388282658" w:history="1">
        <w:r w:rsidR="001C270B" w:rsidRPr="00817613">
          <w:rPr>
            <w:rStyle w:val="ac"/>
            <w:color w:val="000000" w:themeColor="text1"/>
            <w:u w:val="none"/>
          </w:rPr>
          <w:t>3 Расчет магнитной системы</w:t>
        </w:r>
        <w:r w:rsidR="001C270B" w:rsidRPr="00E6218A">
          <w:rPr>
            <w:webHidden/>
          </w:rPr>
          <w:tab/>
        </w:r>
        <w:r w:rsidR="00B01B91">
          <w:rPr>
            <w:webHidden/>
          </w:rPr>
          <w:t>24</w:t>
        </w:r>
      </w:hyperlink>
    </w:p>
    <w:p w:rsidR="001C270B" w:rsidRPr="00D34E3E" w:rsidRDefault="00482C84" w:rsidP="001C270B">
      <w:pPr>
        <w:pStyle w:val="21"/>
        <w:tabs>
          <w:tab w:val="right" w:leader="dot" w:pos="9345"/>
        </w:tabs>
        <w:spacing w:line="360" w:lineRule="auto"/>
        <w:rPr>
          <w:rFonts w:ascii="Calibri" w:hAnsi="Calibri"/>
          <w:noProof/>
          <w:sz w:val="28"/>
          <w:szCs w:val="28"/>
        </w:rPr>
      </w:pPr>
      <w:hyperlink w:anchor="_Toc388282659" w:history="1">
        <w:r w:rsidR="001C270B" w:rsidRPr="001C270B">
          <w:rPr>
            <w:rStyle w:val="ac"/>
            <w:noProof/>
            <w:color w:val="000000" w:themeColor="text1"/>
            <w:sz w:val="28"/>
            <w:szCs w:val="28"/>
            <w:u w:val="none"/>
          </w:rPr>
          <w:t>3.1 Расчет магнита</w:t>
        </w:r>
        <w:r w:rsidR="001C270B" w:rsidRPr="00E6218A">
          <w:rPr>
            <w:noProof/>
            <w:webHidden/>
            <w:sz w:val="28"/>
            <w:szCs w:val="28"/>
          </w:rPr>
          <w:tab/>
        </w:r>
        <w:r w:rsidR="00B01B91">
          <w:rPr>
            <w:noProof/>
            <w:webHidden/>
            <w:sz w:val="28"/>
            <w:szCs w:val="28"/>
          </w:rPr>
          <w:t>2</w:t>
        </w:r>
        <w:r w:rsidR="00F82505" w:rsidRPr="00F82505">
          <w:rPr>
            <w:noProof/>
            <w:webHidden/>
            <w:sz w:val="28"/>
            <w:szCs w:val="28"/>
          </w:rPr>
          <w:t>5</w:t>
        </w:r>
      </w:hyperlink>
    </w:p>
    <w:p w:rsidR="001C270B" w:rsidRPr="00D34E3E" w:rsidRDefault="00482C84" w:rsidP="001C270B">
      <w:pPr>
        <w:pStyle w:val="21"/>
        <w:tabs>
          <w:tab w:val="right" w:leader="dot" w:pos="9345"/>
        </w:tabs>
        <w:spacing w:line="360" w:lineRule="auto"/>
        <w:rPr>
          <w:rFonts w:ascii="Calibri" w:hAnsi="Calibri"/>
          <w:noProof/>
          <w:sz w:val="28"/>
          <w:szCs w:val="28"/>
        </w:rPr>
      </w:pPr>
      <w:hyperlink w:anchor="_Toc388282660" w:history="1">
        <w:r w:rsidR="001C270B" w:rsidRPr="001C270B">
          <w:rPr>
            <w:rStyle w:val="ac"/>
            <w:noProof/>
            <w:color w:val="000000" w:themeColor="text1"/>
            <w:sz w:val="28"/>
            <w:szCs w:val="28"/>
            <w:u w:val="none"/>
          </w:rPr>
          <w:t>3.2 Расчет индукции в зазоре</w:t>
        </w:r>
        <w:r w:rsidR="001C270B" w:rsidRPr="00E6218A">
          <w:rPr>
            <w:noProof/>
            <w:webHidden/>
            <w:sz w:val="28"/>
            <w:szCs w:val="28"/>
          </w:rPr>
          <w:tab/>
        </w:r>
        <w:r w:rsidR="00B01B91">
          <w:rPr>
            <w:noProof/>
            <w:webHidden/>
            <w:sz w:val="28"/>
            <w:szCs w:val="28"/>
          </w:rPr>
          <w:t>2</w:t>
        </w:r>
        <w:r w:rsidR="00F82505" w:rsidRPr="00F82505">
          <w:rPr>
            <w:noProof/>
            <w:webHidden/>
            <w:sz w:val="28"/>
            <w:szCs w:val="28"/>
          </w:rPr>
          <w:t>6</w:t>
        </w:r>
      </w:hyperlink>
    </w:p>
    <w:p w:rsidR="001C270B" w:rsidRPr="00817613" w:rsidRDefault="00482C84" w:rsidP="00817613">
      <w:pPr>
        <w:pStyle w:val="11"/>
        <w:rPr>
          <w:rFonts w:ascii="Calibri" w:hAnsi="Calibri"/>
        </w:rPr>
      </w:pPr>
      <w:hyperlink w:anchor="_Toc388282661" w:history="1">
        <w:r w:rsidR="001C270B" w:rsidRPr="00817613">
          <w:rPr>
            <w:rStyle w:val="ac"/>
            <w:color w:val="000000" w:themeColor="text1"/>
            <w:u w:val="none"/>
          </w:rPr>
          <w:t>4 Расчет конструктивных и акустико-механических параметров капсюля</w:t>
        </w:r>
        <w:r w:rsidR="001C270B" w:rsidRPr="00817613">
          <w:rPr>
            <w:webHidden/>
          </w:rPr>
          <w:tab/>
        </w:r>
        <w:r w:rsidR="00B01B91">
          <w:rPr>
            <w:webHidden/>
          </w:rPr>
          <w:t>2</w:t>
        </w:r>
        <w:r w:rsidR="00F82505" w:rsidRPr="00F82505">
          <w:rPr>
            <w:webHidden/>
          </w:rPr>
          <w:t>9</w:t>
        </w:r>
      </w:hyperlink>
    </w:p>
    <w:p w:rsidR="00817613" w:rsidRPr="00D34E3E" w:rsidRDefault="00482C84" w:rsidP="00817613">
      <w:pPr>
        <w:pStyle w:val="21"/>
        <w:tabs>
          <w:tab w:val="right" w:leader="dot" w:pos="9345"/>
        </w:tabs>
        <w:spacing w:line="360" w:lineRule="auto"/>
        <w:rPr>
          <w:rFonts w:ascii="Calibri" w:hAnsi="Calibri"/>
          <w:noProof/>
          <w:sz w:val="28"/>
          <w:szCs w:val="28"/>
        </w:rPr>
      </w:pPr>
      <w:hyperlink w:anchor="_Toc388282659" w:history="1">
        <w:r w:rsidR="00817613">
          <w:rPr>
            <w:rStyle w:val="ac"/>
            <w:noProof/>
            <w:color w:val="000000" w:themeColor="text1"/>
            <w:sz w:val="28"/>
            <w:szCs w:val="28"/>
            <w:u w:val="none"/>
          </w:rPr>
          <w:t>4</w:t>
        </w:r>
        <w:r w:rsidR="00817613" w:rsidRPr="001C270B">
          <w:rPr>
            <w:rStyle w:val="ac"/>
            <w:noProof/>
            <w:color w:val="000000" w:themeColor="text1"/>
            <w:sz w:val="28"/>
            <w:szCs w:val="28"/>
            <w:u w:val="none"/>
          </w:rPr>
          <w:t xml:space="preserve">.1 </w:t>
        </w:r>
        <w:r w:rsidR="00817613" w:rsidRPr="00817613">
          <w:rPr>
            <w:rStyle w:val="ac"/>
            <w:noProof/>
            <w:color w:val="000000" w:themeColor="text1"/>
            <w:sz w:val="28"/>
            <w:szCs w:val="28"/>
            <w:u w:val="none"/>
          </w:rPr>
          <w:t>Параметры подкупольного объема и зазора</w:t>
        </w:r>
        <w:r w:rsidR="00817613" w:rsidRPr="00E6218A">
          <w:rPr>
            <w:noProof/>
            <w:webHidden/>
            <w:sz w:val="28"/>
            <w:szCs w:val="28"/>
          </w:rPr>
          <w:tab/>
        </w:r>
        <w:r w:rsidR="00B01B91">
          <w:rPr>
            <w:noProof/>
            <w:webHidden/>
            <w:sz w:val="28"/>
            <w:szCs w:val="28"/>
          </w:rPr>
          <w:t>2</w:t>
        </w:r>
        <w:r w:rsidR="00F82505" w:rsidRPr="00F82505">
          <w:rPr>
            <w:noProof/>
            <w:webHidden/>
            <w:sz w:val="28"/>
            <w:szCs w:val="28"/>
          </w:rPr>
          <w:t>9</w:t>
        </w:r>
      </w:hyperlink>
    </w:p>
    <w:p w:rsidR="00817613" w:rsidRDefault="00482C84" w:rsidP="00817613">
      <w:pPr>
        <w:pStyle w:val="21"/>
        <w:tabs>
          <w:tab w:val="right" w:leader="dot" w:pos="9345"/>
        </w:tabs>
        <w:spacing w:line="360" w:lineRule="auto"/>
        <w:rPr>
          <w:noProof/>
          <w:sz w:val="28"/>
          <w:szCs w:val="28"/>
        </w:rPr>
      </w:pPr>
      <w:hyperlink w:anchor="_Toc388282660" w:history="1">
        <w:r w:rsidR="00817613">
          <w:rPr>
            <w:rStyle w:val="ac"/>
            <w:noProof/>
            <w:color w:val="000000" w:themeColor="text1"/>
            <w:sz w:val="28"/>
            <w:szCs w:val="28"/>
            <w:u w:val="none"/>
          </w:rPr>
          <w:t>4</w:t>
        </w:r>
        <w:r w:rsidR="00817613" w:rsidRPr="001C270B">
          <w:rPr>
            <w:rStyle w:val="ac"/>
            <w:noProof/>
            <w:color w:val="000000" w:themeColor="text1"/>
            <w:sz w:val="28"/>
            <w:szCs w:val="28"/>
            <w:u w:val="none"/>
          </w:rPr>
          <w:t xml:space="preserve">.2 </w:t>
        </w:r>
        <w:r w:rsidR="00817613" w:rsidRPr="00817613">
          <w:rPr>
            <w:rStyle w:val="ac"/>
            <w:noProof/>
            <w:color w:val="000000" w:themeColor="text1"/>
            <w:sz w:val="28"/>
            <w:szCs w:val="28"/>
            <w:u w:val="none"/>
          </w:rPr>
          <w:t>Параметры внутренней структуры капсюля</w:t>
        </w:r>
        <w:r w:rsidR="00817613" w:rsidRPr="00E6218A">
          <w:rPr>
            <w:noProof/>
            <w:webHidden/>
            <w:sz w:val="28"/>
            <w:szCs w:val="28"/>
          </w:rPr>
          <w:tab/>
        </w:r>
        <w:r w:rsidR="00B01B91">
          <w:rPr>
            <w:noProof/>
            <w:webHidden/>
            <w:sz w:val="28"/>
            <w:szCs w:val="28"/>
          </w:rPr>
          <w:t>30</w:t>
        </w:r>
      </w:hyperlink>
    </w:p>
    <w:p w:rsidR="00817613" w:rsidRPr="00D34E3E" w:rsidRDefault="00482C84" w:rsidP="00817613">
      <w:pPr>
        <w:pStyle w:val="21"/>
        <w:tabs>
          <w:tab w:val="right" w:leader="dot" w:pos="9345"/>
        </w:tabs>
        <w:spacing w:line="360" w:lineRule="auto"/>
        <w:rPr>
          <w:rFonts w:ascii="Calibri" w:hAnsi="Calibri"/>
          <w:noProof/>
          <w:sz w:val="28"/>
          <w:szCs w:val="28"/>
        </w:rPr>
      </w:pPr>
      <w:hyperlink w:anchor="_Toc388282659" w:history="1">
        <w:r w:rsidR="00817613">
          <w:rPr>
            <w:rStyle w:val="ac"/>
            <w:noProof/>
            <w:color w:val="000000" w:themeColor="text1"/>
            <w:sz w:val="28"/>
            <w:szCs w:val="28"/>
            <w:u w:val="none"/>
          </w:rPr>
          <w:t xml:space="preserve">4.3 </w:t>
        </w:r>
        <w:r w:rsidR="00817613" w:rsidRPr="00817613">
          <w:rPr>
            <w:rStyle w:val="ac"/>
            <w:noProof/>
            <w:color w:val="000000" w:themeColor="text1"/>
            <w:sz w:val="28"/>
            <w:szCs w:val="28"/>
            <w:u w:val="none"/>
          </w:rPr>
          <w:t>Параметры второго входа</w:t>
        </w:r>
        <w:r w:rsidR="00817613" w:rsidRPr="00E6218A">
          <w:rPr>
            <w:noProof/>
            <w:webHidden/>
            <w:sz w:val="28"/>
            <w:szCs w:val="28"/>
          </w:rPr>
          <w:tab/>
        </w:r>
        <w:r w:rsidR="00B01B91">
          <w:rPr>
            <w:noProof/>
            <w:webHidden/>
            <w:sz w:val="28"/>
            <w:szCs w:val="28"/>
          </w:rPr>
          <w:t>31</w:t>
        </w:r>
      </w:hyperlink>
    </w:p>
    <w:p w:rsidR="00817613" w:rsidRDefault="00482C84" w:rsidP="00817613">
      <w:pPr>
        <w:pStyle w:val="21"/>
        <w:tabs>
          <w:tab w:val="right" w:leader="dot" w:pos="9345"/>
        </w:tabs>
        <w:spacing w:line="360" w:lineRule="auto"/>
        <w:rPr>
          <w:noProof/>
          <w:sz w:val="28"/>
          <w:szCs w:val="28"/>
        </w:rPr>
      </w:pPr>
      <w:hyperlink w:anchor="_Toc388282660" w:history="1">
        <w:r w:rsidR="00817613">
          <w:rPr>
            <w:rStyle w:val="ac"/>
            <w:noProof/>
            <w:color w:val="000000" w:themeColor="text1"/>
            <w:sz w:val="28"/>
            <w:szCs w:val="28"/>
            <w:u w:val="none"/>
          </w:rPr>
          <w:t>4.4</w:t>
        </w:r>
        <w:r w:rsidR="00817613" w:rsidRPr="001C270B">
          <w:rPr>
            <w:rStyle w:val="ac"/>
            <w:noProof/>
            <w:color w:val="000000" w:themeColor="text1"/>
            <w:sz w:val="28"/>
            <w:szCs w:val="28"/>
            <w:u w:val="none"/>
          </w:rPr>
          <w:t xml:space="preserve"> </w:t>
        </w:r>
        <w:r w:rsidR="00817613" w:rsidRPr="00817613">
          <w:rPr>
            <w:rStyle w:val="ac"/>
            <w:noProof/>
            <w:color w:val="000000" w:themeColor="text1"/>
            <w:sz w:val="28"/>
            <w:szCs w:val="28"/>
            <w:u w:val="none"/>
          </w:rPr>
          <w:t>Расчет чувствительности, уровня собственного шума, предельного уровня звукового давления</w:t>
        </w:r>
        <w:r w:rsidR="00817613" w:rsidRPr="00E6218A">
          <w:rPr>
            <w:noProof/>
            <w:webHidden/>
            <w:sz w:val="28"/>
            <w:szCs w:val="28"/>
          </w:rPr>
          <w:tab/>
        </w:r>
        <w:r w:rsidR="00B01B91">
          <w:rPr>
            <w:noProof/>
            <w:webHidden/>
            <w:sz w:val="28"/>
            <w:szCs w:val="28"/>
          </w:rPr>
          <w:t>3</w:t>
        </w:r>
        <w:r w:rsidR="00F82505" w:rsidRPr="003610F4">
          <w:rPr>
            <w:noProof/>
            <w:webHidden/>
            <w:sz w:val="28"/>
            <w:szCs w:val="28"/>
          </w:rPr>
          <w:t>4</w:t>
        </w:r>
      </w:hyperlink>
    </w:p>
    <w:p w:rsidR="00817613" w:rsidRPr="00817613" w:rsidRDefault="00482C84" w:rsidP="00817613">
      <w:pPr>
        <w:pStyle w:val="21"/>
        <w:tabs>
          <w:tab w:val="right" w:leader="dot" w:pos="9345"/>
        </w:tabs>
        <w:spacing w:line="360" w:lineRule="auto"/>
        <w:rPr>
          <w:noProof/>
          <w:sz w:val="28"/>
          <w:szCs w:val="28"/>
        </w:rPr>
      </w:pPr>
      <w:hyperlink w:anchor="_Toc388282659" w:history="1">
        <w:r w:rsidR="00817613">
          <w:rPr>
            <w:rStyle w:val="ac"/>
            <w:noProof/>
            <w:color w:val="000000" w:themeColor="text1"/>
            <w:sz w:val="28"/>
            <w:szCs w:val="28"/>
            <w:u w:val="none"/>
          </w:rPr>
          <w:t>4.5</w:t>
        </w:r>
        <w:r w:rsidR="00817613" w:rsidRPr="001C270B">
          <w:rPr>
            <w:rStyle w:val="ac"/>
            <w:noProof/>
            <w:color w:val="000000" w:themeColor="text1"/>
            <w:sz w:val="28"/>
            <w:szCs w:val="28"/>
            <w:u w:val="none"/>
          </w:rPr>
          <w:t xml:space="preserve"> </w:t>
        </w:r>
        <w:r w:rsidR="00817613" w:rsidRPr="00817613">
          <w:rPr>
            <w:rStyle w:val="ac"/>
            <w:noProof/>
            <w:color w:val="000000" w:themeColor="text1"/>
            <w:sz w:val="28"/>
            <w:szCs w:val="28"/>
            <w:u w:val="none"/>
          </w:rPr>
          <w:t>Расчет антифонной катушки</w:t>
        </w:r>
        <w:r w:rsidR="00817613" w:rsidRPr="00E6218A">
          <w:rPr>
            <w:noProof/>
            <w:webHidden/>
            <w:sz w:val="28"/>
            <w:szCs w:val="28"/>
          </w:rPr>
          <w:tab/>
        </w:r>
        <w:r w:rsidR="00B01B91">
          <w:rPr>
            <w:noProof/>
            <w:webHidden/>
            <w:sz w:val="28"/>
            <w:szCs w:val="28"/>
          </w:rPr>
          <w:t>3</w:t>
        </w:r>
        <w:r w:rsidR="00F82505" w:rsidRPr="003610F4">
          <w:rPr>
            <w:noProof/>
            <w:webHidden/>
            <w:sz w:val="28"/>
            <w:szCs w:val="28"/>
          </w:rPr>
          <w:t>6</w:t>
        </w:r>
      </w:hyperlink>
    </w:p>
    <w:p w:rsidR="001C270B" w:rsidRDefault="00482C84" w:rsidP="00817613">
      <w:pPr>
        <w:pStyle w:val="11"/>
      </w:pPr>
      <w:hyperlink w:anchor="_Toc388282662" w:history="1">
        <w:r w:rsidR="001C270B" w:rsidRPr="00817613">
          <w:rPr>
            <w:rStyle w:val="ac"/>
            <w:color w:val="000000" w:themeColor="text1"/>
            <w:u w:val="none"/>
          </w:rPr>
          <w:t xml:space="preserve">5 </w:t>
        </w:r>
        <w:r w:rsidR="00817613" w:rsidRPr="00817613">
          <w:rPr>
            <w:rStyle w:val="ac"/>
            <w:color w:val="000000" w:themeColor="text1"/>
            <w:u w:val="none"/>
          </w:rPr>
          <w:t>Расчет частотно-пространственной характеристики чувствительности</w:t>
        </w:r>
        <w:r w:rsidR="001C270B" w:rsidRPr="00E6218A">
          <w:rPr>
            <w:webHidden/>
          </w:rPr>
          <w:tab/>
        </w:r>
        <w:r w:rsidR="00B01B91">
          <w:rPr>
            <w:webHidden/>
          </w:rPr>
          <w:t>3</w:t>
        </w:r>
        <w:r w:rsidR="00F82505" w:rsidRPr="00F82505">
          <w:rPr>
            <w:webHidden/>
          </w:rPr>
          <w:t>9</w:t>
        </w:r>
      </w:hyperlink>
    </w:p>
    <w:p w:rsidR="00817613" w:rsidRPr="00D34E3E" w:rsidRDefault="00482C84" w:rsidP="00817613">
      <w:pPr>
        <w:pStyle w:val="11"/>
        <w:rPr>
          <w:rFonts w:ascii="Calibri" w:hAnsi="Calibri"/>
        </w:rPr>
      </w:pPr>
      <w:hyperlink w:anchor="_Toc388282662" w:history="1">
        <w:r w:rsidR="00B01B91">
          <w:rPr>
            <w:rStyle w:val="ac"/>
            <w:color w:val="000000" w:themeColor="text1"/>
            <w:u w:val="none"/>
          </w:rPr>
          <w:t>6</w:t>
        </w:r>
        <w:r w:rsidR="00817613" w:rsidRPr="00817613">
          <w:rPr>
            <w:rStyle w:val="ac"/>
            <w:color w:val="000000" w:themeColor="text1"/>
            <w:u w:val="none"/>
          </w:rPr>
          <w:t xml:space="preserve"> Организация рабочего места инженера</w:t>
        </w:r>
        <w:r w:rsidR="00817613" w:rsidRPr="00E6218A">
          <w:rPr>
            <w:webHidden/>
          </w:rPr>
          <w:tab/>
        </w:r>
        <w:r w:rsidR="00B01B91">
          <w:rPr>
            <w:webHidden/>
          </w:rPr>
          <w:t>4</w:t>
        </w:r>
        <w:r w:rsidR="00F82505" w:rsidRPr="00F82505">
          <w:rPr>
            <w:webHidden/>
          </w:rPr>
          <w:t>5</w:t>
        </w:r>
      </w:hyperlink>
    </w:p>
    <w:p w:rsidR="00817613" w:rsidRPr="00817613" w:rsidRDefault="00482C84" w:rsidP="00817613">
      <w:pPr>
        <w:pStyle w:val="11"/>
        <w:rPr>
          <w:rFonts w:ascii="Calibri" w:hAnsi="Calibri"/>
        </w:rPr>
      </w:pPr>
      <w:hyperlink w:anchor="_Toc388282662" w:history="1">
        <w:r w:rsidR="00817613">
          <w:rPr>
            <w:rStyle w:val="ac"/>
            <w:color w:val="000000" w:themeColor="text1"/>
            <w:u w:val="none"/>
          </w:rPr>
          <w:t>Заключение</w:t>
        </w:r>
        <w:r w:rsidR="00817613" w:rsidRPr="00E6218A">
          <w:rPr>
            <w:webHidden/>
          </w:rPr>
          <w:tab/>
        </w:r>
        <w:r w:rsidR="00B01B91">
          <w:rPr>
            <w:webHidden/>
          </w:rPr>
          <w:t>5</w:t>
        </w:r>
        <w:r w:rsidR="00F82505" w:rsidRPr="00F82505">
          <w:rPr>
            <w:webHidden/>
          </w:rPr>
          <w:t>3</w:t>
        </w:r>
      </w:hyperlink>
    </w:p>
    <w:p w:rsidR="001C270B" w:rsidRPr="00D34E3E" w:rsidRDefault="00482C84" w:rsidP="00817613">
      <w:pPr>
        <w:pStyle w:val="11"/>
        <w:rPr>
          <w:rFonts w:ascii="Calibri" w:hAnsi="Calibri"/>
        </w:rPr>
      </w:pPr>
      <w:hyperlink w:anchor="_Toc388282663" w:history="1">
        <w:r w:rsidR="00817613">
          <w:rPr>
            <w:rStyle w:val="ac"/>
            <w:color w:val="000000" w:themeColor="text1"/>
            <w:u w:val="none"/>
          </w:rPr>
          <w:t>Список литературы</w:t>
        </w:r>
        <w:r w:rsidR="001C270B" w:rsidRPr="00E6218A">
          <w:rPr>
            <w:webHidden/>
          </w:rPr>
          <w:tab/>
        </w:r>
        <w:r w:rsidR="00B01B91">
          <w:rPr>
            <w:webHidden/>
          </w:rPr>
          <w:t>5</w:t>
        </w:r>
        <w:r w:rsidR="00F82505" w:rsidRPr="00F82505">
          <w:rPr>
            <w:webHidden/>
          </w:rPr>
          <w:t>4</w:t>
        </w:r>
      </w:hyperlink>
    </w:p>
    <w:p w:rsidR="001C270B" w:rsidRPr="001C270B" w:rsidRDefault="001C270B" w:rsidP="001C270B">
      <w:pPr>
        <w:spacing w:line="360" w:lineRule="auto"/>
        <w:rPr>
          <w:rFonts w:ascii="Times New Roman" w:hAnsi="Times New Roman" w:cs="Times New Roman"/>
          <w:sz w:val="28"/>
          <w:szCs w:val="28"/>
        </w:rPr>
      </w:pPr>
    </w:p>
    <w:p w:rsidR="003B0E87" w:rsidRPr="003B0E87" w:rsidRDefault="003B0E87" w:rsidP="002C1BBA">
      <w:pPr>
        <w:pStyle w:val="1"/>
        <w:spacing w:line="360" w:lineRule="auto"/>
        <w:ind w:firstLine="708"/>
        <w:rPr>
          <w:rFonts w:ascii="Times New Roman" w:hAnsi="Times New Roman" w:cs="Times New Roman"/>
          <w:color w:val="000000" w:themeColor="text1"/>
        </w:rPr>
      </w:pPr>
      <w:r w:rsidRPr="003B0E87">
        <w:rPr>
          <w:rFonts w:ascii="Times New Roman" w:hAnsi="Times New Roman" w:cs="Times New Roman"/>
          <w:color w:val="000000" w:themeColor="text1"/>
        </w:rPr>
        <w:lastRenderedPageBreak/>
        <w:t>Введение</w:t>
      </w:r>
    </w:p>
    <w:p w:rsidR="006B3B8B" w:rsidRDefault="006B3B8B" w:rsidP="006B3B8B">
      <w:pPr>
        <w:spacing w:after="0" w:line="360" w:lineRule="auto"/>
        <w:ind w:firstLine="708"/>
        <w:jc w:val="both"/>
        <w:rPr>
          <w:rFonts w:ascii="Times New Roman" w:hAnsi="Times New Roman" w:cs="Times New Roman"/>
          <w:sz w:val="28"/>
          <w:szCs w:val="28"/>
        </w:rPr>
      </w:pPr>
      <w:r w:rsidRPr="003610F4">
        <w:rPr>
          <w:rFonts w:ascii="Times New Roman" w:hAnsi="Times New Roman" w:cs="Times New Roman"/>
          <w:sz w:val="28"/>
          <w:szCs w:val="28"/>
        </w:rPr>
        <w:t>Деление и квадратный корень всегда охватывали основные роли в компьютерной арифметике. Их важность стала более актуальной с недавнего времени.</w:t>
      </w:r>
    </w:p>
    <w:p w:rsidR="006B3B8B" w:rsidRDefault="006B3B8B" w:rsidP="006B3B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Квадратный корень является одной из наиболее полезных и жизненно важных операций в приложениях компьютерной графики и научных вычислений, таких как алгоритмы цифровой обработки сигналов (</w:t>
      </w:r>
      <w:r>
        <w:rPr>
          <w:rFonts w:ascii="Times New Roman" w:hAnsi="Times New Roman" w:cs="Times New Roman"/>
          <w:sz w:val="28"/>
          <w:szCs w:val="28"/>
          <w:lang w:val="en-US"/>
        </w:rPr>
        <w:t>DSP</w:t>
      </w:r>
      <w:r>
        <w:rPr>
          <w:rFonts w:ascii="Times New Roman" w:hAnsi="Times New Roman" w:cs="Times New Roman"/>
          <w:sz w:val="28"/>
          <w:szCs w:val="28"/>
        </w:rPr>
        <w:t xml:space="preserve">), математический сопроцессор, обработка данных, управление и даже мультимедийные приложения. </w:t>
      </w:r>
    </w:p>
    <w:p w:rsidR="006B3B8B" w:rsidRDefault="006B3B8B" w:rsidP="006B3B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Это классическая проблема в вычислительной теории чисел, которая очень часто встречается, что является трудной задачей для получения точного результата. Было изучено, разработано и внедрено множество алгоритмов квадратного корня, таких как грубая оценка, метод Вавилона, цифра за цифрой, алгоритм разложения в ряд Тейлора, метод Ньютона-Рафсона и т.д. Однако ранние процессоры выполняют операции с квадратным корнем из приведенных выше алгоритмов программными средствами, которые имеют большие задержки для его завершения. </w:t>
      </w:r>
    </w:p>
    <w:p w:rsidR="003B0E87" w:rsidRDefault="003B0E87" w:rsidP="003B0E87">
      <w:pPr>
        <w:spacing w:line="360" w:lineRule="auto"/>
        <w:jc w:val="both"/>
        <w:rPr>
          <w:rFonts w:ascii="Times New Roman" w:hAnsi="Times New Roman" w:cs="Times New Roman"/>
          <w:sz w:val="28"/>
          <w:szCs w:val="28"/>
        </w:rPr>
      </w:pPr>
    </w:p>
    <w:p w:rsidR="003B0E87" w:rsidRDefault="003B0E87" w:rsidP="003B0E87">
      <w:pPr>
        <w:spacing w:line="360" w:lineRule="auto"/>
        <w:jc w:val="both"/>
        <w:rPr>
          <w:rFonts w:ascii="Times New Roman" w:hAnsi="Times New Roman" w:cs="Times New Roman"/>
          <w:sz w:val="28"/>
          <w:szCs w:val="28"/>
        </w:rPr>
      </w:pPr>
    </w:p>
    <w:p w:rsidR="003B0E87" w:rsidRDefault="003B0E87" w:rsidP="003B0E87">
      <w:pPr>
        <w:spacing w:line="360" w:lineRule="auto"/>
        <w:jc w:val="both"/>
        <w:rPr>
          <w:rFonts w:ascii="Times New Roman" w:hAnsi="Times New Roman" w:cs="Times New Roman"/>
          <w:sz w:val="28"/>
          <w:szCs w:val="28"/>
        </w:rPr>
      </w:pPr>
    </w:p>
    <w:p w:rsidR="003B0E87" w:rsidRDefault="003B0E87" w:rsidP="003B0E87">
      <w:pPr>
        <w:spacing w:line="360" w:lineRule="auto"/>
        <w:jc w:val="both"/>
        <w:rPr>
          <w:rFonts w:ascii="Times New Roman" w:hAnsi="Times New Roman" w:cs="Times New Roman"/>
          <w:sz w:val="28"/>
          <w:szCs w:val="28"/>
        </w:rPr>
      </w:pPr>
    </w:p>
    <w:p w:rsidR="009E3014" w:rsidRDefault="009E3014" w:rsidP="003B0E87">
      <w:pPr>
        <w:spacing w:line="360" w:lineRule="auto"/>
        <w:jc w:val="both"/>
        <w:rPr>
          <w:rFonts w:ascii="Times New Roman" w:hAnsi="Times New Roman" w:cs="Times New Roman"/>
          <w:sz w:val="28"/>
          <w:szCs w:val="28"/>
        </w:rPr>
      </w:pPr>
    </w:p>
    <w:p w:rsidR="006B3B8B" w:rsidRDefault="006B3B8B" w:rsidP="003B0E87">
      <w:pPr>
        <w:spacing w:line="360" w:lineRule="auto"/>
        <w:jc w:val="both"/>
        <w:rPr>
          <w:rFonts w:ascii="Times New Roman" w:hAnsi="Times New Roman" w:cs="Times New Roman"/>
          <w:sz w:val="28"/>
          <w:szCs w:val="28"/>
        </w:rPr>
      </w:pPr>
    </w:p>
    <w:p w:rsidR="006B3B8B" w:rsidRDefault="006B3B8B" w:rsidP="003B0E87">
      <w:pPr>
        <w:spacing w:line="360" w:lineRule="auto"/>
        <w:jc w:val="both"/>
        <w:rPr>
          <w:rFonts w:ascii="Times New Roman" w:hAnsi="Times New Roman" w:cs="Times New Roman"/>
          <w:sz w:val="28"/>
          <w:szCs w:val="28"/>
        </w:rPr>
      </w:pPr>
    </w:p>
    <w:p w:rsidR="006B3B8B" w:rsidRDefault="006B3B8B" w:rsidP="003B0E87">
      <w:pPr>
        <w:spacing w:line="360" w:lineRule="auto"/>
        <w:jc w:val="both"/>
        <w:rPr>
          <w:rFonts w:ascii="Times New Roman" w:hAnsi="Times New Roman" w:cs="Times New Roman"/>
          <w:sz w:val="28"/>
          <w:szCs w:val="28"/>
        </w:rPr>
      </w:pPr>
    </w:p>
    <w:p w:rsidR="006B3B8B" w:rsidRDefault="006B3B8B" w:rsidP="003B0E87">
      <w:pPr>
        <w:spacing w:line="360" w:lineRule="auto"/>
        <w:jc w:val="both"/>
        <w:rPr>
          <w:rFonts w:ascii="Times New Roman" w:hAnsi="Times New Roman" w:cs="Times New Roman"/>
          <w:sz w:val="28"/>
          <w:szCs w:val="28"/>
        </w:rPr>
      </w:pPr>
    </w:p>
    <w:p w:rsidR="0055088B" w:rsidRPr="003610F4" w:rsidRDefault="003B0E87" w:rsidP="002C1BBA">
      <w:pPr>
        <w:pStyle w:val="1"/>
        <w:spacing w:before="0" w:line="360" w:lineRule="auto"/>
        <w:ind w:firstLine="708"/>
        <w:rPr>
          <w:rFonts w:ascii="Times New Roman" w:hAnsi="Times New Roman" w:cs="Times New Roman"/>
          <w:color w:val="000000" w:themeColor="text1"/>
        </w:rPr>
      </w:pPr>
      <w:r w:rsidRPr="0055088B">
        <w:rPr>
          <w:rFonts w:ascii="Times New Roman" w:hAnsi="Times New Roman" w:cs="Times New Roman"/>
          <w:color w:val="000000" w:themeColor="text1"/>
        </w:rPr>
        <w:lastRenderedPageBreak/>
        <w:t xml:space="preserve">1 </w:t>
      </w:r>
      <w:r w:rsidR="003610F4">
        <w:rPr>
          <w:rFonts w:ascii="Times New Roman" w:hAnsi="Times New Roman" w:cs="Times New Roman"/>
          <w:color w:val="000000" w:themeColor="text1"/>
        </w:rPr>
        <w:t>Обзор методов вычисления квадратного корня</w:t>
      </w:r>
    </w:p>
    <w:p w:rsidR="006B3B8B" w:rsidRDefault="006B3B8B" w:rsidP="006B3B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быстрым развитием технологии, которая позволяет интегрировать большие схемы в одном кристалле, а также увеличить потребность в более быстром времени выполнения вычислений, аппаратная реализация операции с квадратным корнем стала более привлекательной. К сожалению, из-за сложности алгоритмов квадратного корня вычисление квадратного корня нелегко осуществить с помощью технологии ПЛИС (</w:t>
      </w:r>
      <w:r>
        <w:rPr>
          <w:rFonts w:ascii="Times New Roman" w:hAnsi="Times New Roman" w:cs="Times New Roman"/>
          <w:sz w:val="28"/>
          <w:szCs w:val="28"/>
          <w:lang w:val="en-US"/>
        </w:rPr>
        <w:t>FPGA</w:t>
      </w:r>
      <w:r>
        <w:rPr>
          <w:rFonts w:ascii="Times New Roman" w:hAnsi="Times New Roman" w:cs="Times New Roman"/>
          <w:sz w:val="28"/>
          <w:szCs w:val="28"/>
        </w:rPr>
        <w:t xml:space="preserve">). Есть несколько алгоритмов квадратного корня, которые реализованы на </w:t>
      </w:r>
      <w:r>
        <w:rPr>
          <w:rFonts w:ascii="Times New Roman" w:hAnsi="Times New Roman" w:cs="Times New Roman"/>
          <w:sz w:val="28"/>
          <w:szCs w:val="28"/>
          <w:lang w:val="en-US"/>
        </w:rPr>
        <w:t>FPGA</w:t>
      </w:r>
      <w:r>
        <w:rPr>
          <w:rFonts w:ascii="Times New Roman" w:hAnsi="Times New Roman" w:cs="Times New Roman"/>
          <w:sz w:val="28"/>
          <w:szCs w:val="28"/>
        </w:rPr>
        <w:t xml:space="preserve">. Как правило, они сгруппированы в две разные категории. В первой категории называются методы оценки, такие как грубая оценка и метод Ньютона-Рафсона (а также его производное: </w:t>
      </w:r>
      <w:r>
        <w:rPr>
          <w:rFonts w:ascii="Times New Roman" w:hAnsi="Times New Roman" w:cs="Times New Roman"/>
          <w:sz w:val="28"/>
          <w:szCs w:val="28"/>
          <w:lang w:val="en-US"/>
        </w:rPr>
        <w:t>CORDIC</w:t>
      </w:r>
      <w:r>
        <w:rPr>
          <w:rFonts w:ascii="Times New Roman" w:hAnsi="Times New Roman" w:cs="Times New Roman"/>
          <w:sz w:val="28"/>
          <w:szCs w:val="28"/>
        </w:rPr>
        <w:t xml:space="preserve">), а во вторую категорию - метод цифра за цифрой. </w:t>
      </w:r>
    </w:p>
    <w:p w:rsidR="006B3B8B" w:rsidRDefault="006B3B8B" w:rsidP="006B3B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Наконец, необходимо классифицировать дальнейший метод «цифра за цифрой» на два отдельных класса: алгоритм с восстановлением и без восстановления. Первоначально, алгоритм с восстановлением проложил путь для всех других методов, но сейчас он утратил свою важность и в настоящее время больше не используется. По сравнению с ним, алгоритм без восстановления не восстанавливает остаток, и он может быть реализован с наименьшим количеством аппаратных ресурсов, и в результате получается простая аппаратная реализация. Он наиболее подходит для реализации </w:t>
      </w:r>
      <w:r>
        <w:rPr>
          <w:rFonts w:ascii="Times New Roman" w:hAnsi="Times New Roman" w:cs="Times New Roman"/>
          <w:sz w:val="28"/>
          <w:szCs w:val="28"/>
          <w:lang w:val="en-US"/>
        </w:rPr>
        <w:t>FPGA</w:t>
      </w:r>
      <w:r>
        <w:rPr>
          <w:rFonts w:ascii="Times New Roman" w:hAnsi="Times New Roman" w:cs="Times New Roman"/>
          <w:sz w:val="28"/>
          <w:szCs w:val="28"/>
        </w:rPr>
        <w:t xml:space="preserve"> и позволяет легко осуществлять стандартное округление. </w:t>
      </w:r>
    </w:p>
    <w:p w:rsidR="006B3B8B" w:rsidRDefault="006B3B8B" w:rsidP="006B3B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стратегий или архитектур для реализации алгоритма без восстановления для преобразования квадратного корня в цифровую форму в аппаратном обеспечении ПЛИС. Алгоритм без восстановления можно реализовать как с полностью конвейерной, так и с итеративной версией, которая не требует ни умножителей, ни мультиплексоров. Многие усилия, которые предпринимаются, служат для уменьшения потребляемого оборудования с умеренной задержкой. Тем не менее, </w:t>
      </w:r>
      <w:r>
        <w:rPr>
          <w:rFonts w:ascii="Times New Roman" w:hAnsi="Times New Roman" w:cs="Times New Roman"/>
          <w:sz w:val="28"/>
          <w:szCs w:val="28"/>
          <w:lang w:val="en-US"/>
        </w:rPr>
        <w:t>FPGA</w:t>
      </w:r>
      <w:r>
        <w:rPr>
          <w:rFonts w:ascii="Times New Roman" w:hAnsi="Times New Roman" w:cs="Times New Roman"/>
          <w:sz w:val="28"/>
          <w:szCs w:val="28"/>
        </w:rPr>
        <w:t xml:space="preserve"> очень подходит для принятия полностью конвейерной архитектуры из-за особенностей своей структуры. Следовательно, очень мало лишних затрат, если конвейерная технология реализована в </w:t>
      </w:r>
      <w:r>
        <w:rPr>
          <w:rFonts w:ascii="Times New Roman" w:hAnsi="Times New Roman" w:cs="Times New Roman"/>
          <w:sz w:val="28"/>
          <w:szCs w:val="28"/>
          <w:lang w:val="en-US"/>
        </w:rPr>
        <w:t>FPGA</w:t>
      </w:r>
      <w:r>
        <w:rPr>
          <w:rFonts w:ascii="Times New Roman" w:hAnsi="Times New Roman" w:cs="Times New Roman"/>
          <w:sz w:val="28"/>
          <w:szCs w:val="28"/>
        </w:rPr>
        <w:t xml:space="preserve">. </w:t>
      </w:r>
    </w:p>
    <w:p w:rsidR="006B3B8B" w:rsidRDefault="006B3B8B" w:rsidP="006B3B8B">
      <w:pPr>
        <w:spacing w:after="0" w:line="360" w:lineRule="auto"/>
        <w:ind w:firstLine="709"/>
        <w:jc w:val="both"/>
        <w:rPr>
          <w:rFonts w:ascii="Times New Roman" w:hAnsi="Times New Roman" w:cs="Times New Roman"/>
          <w:sz w:val="28"/>
          <w:szCs w:val="28"/>
        </w:rPr>
      </w:pPr>
    </w:p>
    <w:p w:rsidR="005B7219" w:rsidRPr="001E49B8" w:rsidRDefault="006E4EAE" w:rsidP="006E4EAE">
      <w:pPr>
        <w:pStyle w:val="1"/>
        <w:spacing w:before="0"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005B7219" w:rsidRPr="0055088B">
        <w:rPr>
          <w:rFonts w:ascii="Times New Roman" w:hAnsi="Times New Roman" w:cs="Times New Roman"/>
          <w:color w:val="000000" w:themeColor="text1"/>
        </w:rPr>
        <w:t xml:space="preserve"> </w:t>
      </w:r>
      <w:r w:rsidR="001E49B8">
        <w:rPr>
          <w:rFonts w:ascii="Times New Roman" w:hAnsi="Times New Roman" w:cs="Times New Roman"/>
          <w:color w:val="000000" w:themeColor="text1"/>
        </w:rPr>
        <w:t>Метод Ньютона-Рафсона</w:t>
      </w:r>
      <w:bookmarkStart w:id="0" w:name="_GoBack"/>
      <w:bookmarkEnd w:id="0"/>
    </w:p>
    <w:p w:rsidR="00745717" w:rsidRDefault="00745717" w:rsidP="007457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Нахождение решения для системы нелинейных уравнений </w:t>
      </w:r>
      <w:r>
        <w:rPr>
          <w:rFonts w:ascii="Times New Roman" w:hAnsi="Times New Roman" w:cs="Times New Roman"/>
          <w:sz w:val="28"/>
          <w:szCs w:val="28"/>
          <w:lang w:val="en-US"/>
        </w:rPr>
        <w:t>f</w:t>
      </w:r>
      <w:r>
        <w:rPr>
          <w:rFonts w:ascii="Times New Roman" w:hAnsi="Times New Roman" w:cs="Times New Roman"/>
          <w:sz w:val="28"/>
          <w:szCs w:val="28"/>
        </w:rPr>
        <w:t xml:space="preserve"> (</w:t>
      </w:r>
      <w:r>
        <w:rPr>
          <w:rFonts w:ascii="Times New Roman" w:hAnsi="Times New Roman" w:cs="Times New Roman"/>
          <w:sz w:val="28"/>
          <w:szCs w:val="28"/>
          <w:lang w:val="en-US"/>
        </w:rPr>
        <w:t>x</w:t>
      </w:r>
      <w:r>
        <w:rPr>
          <w:rFonts w:ascii="Times New Roman" w:hAnsi="Times New Roman" w:cs="Times New Roman"/>
          <w:sz w:val="28"/>
          <w:szCs w:val="28"/>
        </w:rPr>
        <w:t>) = (</w:t>
      </w:r>
      <w:r>
        <w:rPr>
          <w:rFonts w:ascii="Times New Roman" w:hAnsi="Times New Roman" w:cs="Times New Roman"/>
          <w:sz w:val="28"/>
          <w:szCs w:val="28"/>
          <w:lang w:val="en-US"/>
        </w:rPr>
        <w:t>f</w:t>
      </w:r>
      <w:r>
        <w:rPr>
          <w:rFonts w:ascii="Times New Roman" w:hAnsi="Times New Roman" w:cs="Times New Roman"/>
          <w:sz w:val="28"/>
          <w:szCs w:val="28"/>
        </w:rPr>
        <w:t xml:space="preserve">1, ....... </w:t>
      </w:r>
      <w:r>
        <w:rPr>
          <w:rFonts w:ascii="Times New Roman" w:hAnsi="Times New Roman" w:cs="Times New Roman"/>
          <w:sz w:val="28"/>
          <w:szCs w:val="28"/>
          <w:lang w:val="en-US"/>
        </w:rPr>
        <w:t>fn</w:t>
      </w:r>
      <w:r>
        <w:rPr>
          <w:rFonts w:ascii="Times New Roman" w:hAnsi="Times New Roman" w:cs="Times New Roman"/>
          <w:sz w:val="28"/>
          <w:szCs w:val="28"/>
        </w:rPr>
        <w:t>)' = 0 было проблемой в последние годы. Можем рассмотреть это нелинейное уравнение и попытаться найти его решение, и это можно решить методом Ньютона-Рафсона. Этот метод очень известен своей быстрой сходимостью и улучшением свойства сходимости</w:t>
      </w:r>
      <w:r w:rsidRPr="00745717">
        <w:rPr>
          <w:rFonts w:ascii="Times New Roman" w:hAnsi="Times New Roman" w:cs="Times New Roman"/>
          <w:sz w:val="28"/>
          <w:szCs w:val="28"/>
        </w:rPr>
        <w:t>.</w:t>
      </w:r>
    </w:p>
    <w:p w:rsidR="00745717" w:rsidRDefault="00745717" w:rsidP="0074571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 Ньютона очень быстр и эффективен по сравнению с другими методами. Поэтому для сравнения производительности очень важно соблюдать стоимость и скорость сходимости. Метод Ньютона требует только одну итерацию и оценку производной на одну итерацию. Результат сравнения скорости сходимости методов Бисекции, Ньютона и Секущих получился как метод Бисекции &lt;</w:t>
      </w:r>
      <w:r w:rsidRPr="00745717">
        <w:rPr>
          <w:rFonts w:ascii="Times New Roman" w:hAnsi="Times New Roman" w:cs="Times New Roman"/>
          <w:sz w:val="28"/>
          <w:szCs w:val="28"/>
        </w:rPr>
        <w:t>метод</w:t>
      </w:r>
      <w:r>
        <w:rPr>
          <w:rFonts w:ascii="Times New Roman" w:hAnsi="Times New Roman" w:cs="Times New Roman"/>
          <w:sz w:val="28"/>
          <w:szCs w:val="28"/>
        </w:rPr>
        <w:t xml:space="preserve"> Ньютона &lt;метод Секущих, который по количеству состоит в том, что метод Ньютона в 7,678622465 раз лучше, чем метод Бисекции, тогда как метод Секущих в 1,338482397 раз лучше, чем метод Ньютона. </w:t>
      </w:r>
    </w:p>
    <w:p w:rsidR="00745717" w:rsidRDefault="00745717" w:rsidP="007457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Сложные системы с более высокой скоростью управления обработкой пользуются спросом, и решение этой проблемы состоит в том, чтобы разделить их на подсистемы, и таким образом каждая подсистема будет обрабатываться индивидуально, а управление и эксплуатация будут применяться к каждой из этих подсистем. </w:t>
      </w:r>
    </w:p>
    <w:p w:rsidR="00B84611" w:rsidRDefault="00B84611" w:rsidP="00B8461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Нахождение корней нелинейного уравнения с помощью метода Ньютона Рафсона дает хороший результат с быстрой скоростью сходимости, и МатЛаб также принял этот метод для нахождения корней, и инструмент, используемый для таких расчетов, является научным калькулятором. </w:t>
      </w:r>
    </w:p>
    <w:p w:rsidR="00B84611" w:rsidRDefault="00B84611" w:rsidP="00B846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Ньютона (также известный как метод Ньютона-Рафсона), названный в честь Исаака Ньютона и Джозефа Рафсона, представляет собой метод оценки последовательных наилучших приближений к извлечению (или нулям) вещественной функции. Любой метод нахождения нуля (метод деления пополам, метод ложного положения, Ньютон-Рафсона и т.д.) Также можно использовать для нахождения минимума или максимума такой функции путем нахождения нуля в </w:t>
      </w:r>
      <w:r>
        <w:rPr>
          <w:rFonts w:ascii="Times New Roman" w:hAnsi="Times New Roman" w:cs="Times New Roman"/>
          <w:sz w:val="28"/>
          <w:szCs w:val="28"/>
        </w:rPr>
        <w:lastRenderedPageBreak/>
        <w:t>первой производной функции, если взять метод Ньютона как алгоритм оптимизации.</w:t>
      </w:r>
    </w:p>
    <w:p w:rsidR="00B84611" w:rsidRDefault="00B84611" w:rsidP="00B8461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Идея метода Ньютона-Рафсона заключается в следующем: начинается с предварительной гипотезы, которая логически безопасна для истинного корня, затем цель аппроксимируется его линией отступления (которая может быть вычислена с использованием инструментов исчисления), и одна вычисляет </w:t>
      </w:r>
      <w:r>
        <w:rPr>
          <w:rFonts w:ascii="Times New Roman" w:hAnsi="Times New Roman" w:cs="Times New Roman"/>
          <w:sz w:val="28"/>
          <w:szCs w:val="28"/>
          <w:lang w:val="en-US"/>
        </w:rPr>
        <w:t>x</w:t>
      </w:r>
      <w:r>
        <w:rPr>
          <w:rFonts w:ascii="Times New Roman" w:hAnsi="Times New Roman" w:cs="Times New Roman"/>
          <w:sz w:val="28"/>
          <w:szCs w:val="28"/>
        </w:rPr>
        <w:t xml:space="preserve">-отрезок этой линии отступления (что легко делается с помощью простой алгебры). Этот </w:t>
      </w:r>
      <w:r>
        <w:rPr>
          <w:rFonts w:ascii="Times New Roman" w:hAnsi="Times New Roman" w:cs="Times New Roman"/>
          <w:sz w:val="28"/>
          <w:szCs w:val="28"/>
          <w:lang w:val="en-US"/>
        </w:rPr>
        <w:t>x</w:t>
      </w:r>
      <w:r>
        <w:rPr>
          <w:rFonts w:ascii="Times New Roman" w:hAnsi="Times New Roman" w:cs="Times New Roman"/>
          <w:sz w:val="28"/>
          <w:szCs w:val="28"/>
        </w:rPr>
        <w:t>-отрезок, как правило, будет более приближенным к корню функции, чем исходное предположение, и метод может быть повторен. На основе коллинеарного масштабирования и локального квадратичного приближения квазиньютоновские методы были улучшены, поскольку значение функции не используется полностью. Используя локальное квадратичное приближение, представлен улучшенный алгоритм для усиления устойчивости и доказана глобальная сходимость алгоритма.</w:t>
      </w:r>
    </w:p>
    <w:p w:rsidR="009823FF" w:rsidRPr="009823FF" w:rsidRDefault="002E4A32" w:rsidP="004C1D8C">
      <w:pPr>
        <w:spacing w:after="0" w:line="360" w:lineRule="auto"/>
        <w:ind w:firstLine="708"/>
        <w:jc w:val="right"/>
        <w:rPr>
          <w:rFonts w:ascii="Times New Roman" w:hAnsi="Times New Roman" w:cs="Times New Roman"/>
          <w:sz w:val="28"/>
          <w:szCs w:val="28"/>
        </w:rPr>
      </w:pPr>
      <m:oMath>
        <m:r>
          <m:rPr>
            <m:sty m:val="p"/>
          </m:rPr>
          <w:rPr>
            <w:rFonts w:ascii="Cambria Math" w:hAnsi="Cambria Math" w:cs="Times New Roman"/>
            <w:sz w:val="28"/>
            <w:szCs w:val="28"/>
          </w:rPr>
          <m:t>x :f</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=0</m:t>
        </m:r>
      </m:oMath>
      <w:r w:rsidR="004C1D8C" w:rsidRPr="002E4A32">
        <w:rPr>
          <w:rFonts w:ascii="Times New Roman" w:eastAsiaTheme="minorEastAsia" w:hAnsi="Times New Roman" w:cs="Times New Roman"/>
          <w:sz w:val="28"/>
          <w:szCs w:val="28"/>
        </w:rPr>
        <w:t xml:space="preserve"> </w:t>
      </w:r>
      <w:r w:rsidR="004C1D8C" w:rsidRPr="002E4A32">
        <w:rPr>
          <w:rFonts w:ascii="Times New Roman" w:eastAsiaTheme="minorEastAsia" w:hAnsi="Times New Roman" w:cs="Times New Roman"/>
          <w:sz w:val="28"/>
          <w:szCs w:val="28"/>
        </w:rPr>
        <w:tab/>
      </w:r>
      <w:r w:rsidR="004C1D8C">
        <w:rPr>
          <w:rFonts w:ascii="Times New Roman" w:eastAsiaTheme="minorEastAsia" w:hAnsi="Times New Roman" w:cs="Times New Roman"/>
          <w:sz w:val="28"/>
          <w:szCs w:val="28"/>
        </w:rPr>
        <w:tab/>
      </w:r>
      <w:r w:rsidR="004C1D8C">
        <w:rPr>
          <w:rFonts w:ascii="Times New Roman" w:eastAsiaTheme="minorEastAsia" w:hAnsi="Times New Roman" w:cs="Times New Roman"/>
          <w:sz w:val="28"/>
          <w:szCs w:val="28"/>
        </w:rPr>
        <w:tab/>
      </w:r>
      <w:r w:rsidR="004C1D8C">
        <w:rPr>
          <w:rFonts w:ascii="Times New Roman" w:eastAsiaTheme="minorEastAsia" w:hAnsi="Times New Roman" w:cs="Times New Roman"/>
          <w:sz w:val="28"/>
          <w:szCs w:val="28"/>
        </w:rPr>
        <w:tab/>
      </w:r>
      <w:r w:rsidR="004C1D8C">
        <w:rPr>
          <w:rFonts w:ascii="Times New Roman" w:eastAsiaTheme="minorEastAsia" w:hAnsi="Times New Roman" w:cs="Times New Roman"/>
          <w:sz w:val="28"/>
          <w:szCs w:val="28"/>
        </w:rPr>
        <w:tab/>
      </w:r>
      <w:r w:rsidR="004C1D8C">
        <w:rPr>
          <w:rFonts w:ascii="Times New Roman" w:eastAsiaTheme="minorEastAsia" w:hAnsi="Times New Roman" w:cs="Times New Roman"/>
          <w:sz w:val="28"/>
          <w:szCs w:val="28"/>
        </w:rPr>
        <w:tab/>
        <w:t>(1)</w:t>
      </w:r>
    </w:p>
    <w:p w:rsidR="00C80AD3" w:rsidRDefault="00C80AD3" w:rsidP="00C80AD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Метод Ньютона-Рафсона по одной переменной реализуется следующим образом: учитывая функцию ƒ, определенную по вещественным числам </w:t>
      </w:r>
      <w:r>
        <w:rPr>
          <w:rFonts w:ascii="Times New Roman" w:hAnsi="Times New Roman" w:cs="Times New Roman"/>
          <w:sz w:val="28"/>
          <w:szCs w:val="28"/>
          <w:lang w:val="en-US"/>
        </w:rPr>
        <w:t>x</w:t>
      </w:r>
      <w:r>
        <w:rPr>
          <w:rFonts w:ascii="Times New Roman" w:hAnsi="Times New Roman" w:cs="Times New Roman"/>
          <w:sz w:val="28"/>
          <w:szCs w:val="28"/>
        </w:rPr>
        <w:t xml:space="preserve"> и ее производной ƒ ', мы начнем с первого предположения </w:t>
      </w:r>
      <w:r>
        <w:rPr>
          <w:rFonts w:ascii="Times New Roman" w:hAnsi="Times New Roman" w:cs="Times New Roman"/>
          <w:sz w:val="28"/>
          <w:szCs w:val="28"/>
          <w:lang w:val="en-US"/>
        </w:rPr>
        <w:t>x</w:t>
      </w:r>
      <w:r>
        <w:rPr>
          <w:rFonts w:ascii="Times New Roman" w:hAnsi="Times New Roman" w:cs="Times New Roman"/>
          <w:sz w:val="28"/>
          <w:szCs w:val="28"/>
        </w:rPr>
        <w:t xml:space="preserve">0 для корня функции </w:t>
      </w:r>
      <w:r>
        <w:rPr>
          <w:rFonts w:ascii="Times New Roman" w:hAnsi="Times New Roman" w:cs="Times New Roman"/>
          <w:sz w:val="28"/>
          <w:szCs w:val="28"/>
          <w:lang w:val="en-US"/>
        </w:rPr>
        <w:t>f</w:t>
      </w:r>
      <w:r>
        <w:rPr>
          <w:rFonts w:ascii="Times New Roman" w:hAnsi="Times New Roman" w:cs="Times New Roman"/>
          <w:sz w:val="28"/>
          <w:szCs w:val="28"/>
        </w:rPr>
        <w:t xml:space="preserve">. При условии, что функция удовлетворяет всем предположениям, сделанным при выводе формулы, лучшее приближение </w:t>
      </w:r>
      <w:r>
        <w:rPr>
          <w:rFonts w:ascii="Times New Roman" w:hAnsi="Times New Roman" w:cs="Times New Roman"/>
          <w:sz w:val="28"/>
          <w:szCs w:val="28"/>
          <w:lang w:val="en-US"/>
        </w:rPr>
        <w:t>x</w:t>
      </w:r>
      <w:r>
        <w:rPr>
          <w:rFonts w:ascii="Times New Roman" w:hAnsi="Times New Roman" w:cs="Times New Roman"/>
          <w:sz w:val="28"/>
          <w:szCs w:val="28"/>
        </w:rPr>
        <w:t>1 является</w:t>
      </w:r>
    </w:p>
    <w:p w:rsidR="003610F4" w:rsidRPr="0016268A" w:rsidRDefault="00482C84" w:rsidP="00616A73">
      <w:pPr>
        <w:spacing w:after="0" w:line="360" w:lineRule="auto"/>
        <w:ind w:firstLine="708"/>
        <w:jc w:val="right"/>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o</m:t>
            </m:r>
            <m:r>
              <m:rPr>
                <m:sty m:val="p"/>
              </m:rPr>
              <w:rPr>
                <w:rFonts w:ascii="Cambria Math" w:hAnsi="Cambria Math" w:cs="Times New Roman"/>
                <w:sz w:val="28"/>
                <w:szCs w:val="28"/>
              </w:rPr>
              <m:t xml:space="preserve"> </m:t>
            </m:r>
          </m:sub>
        </m:sSub>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um>
          <m:den>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den>
        </m:f>
      </m:oMath>
      <w:r w:rsidR="00616A73" w:rsidRPr="0016268A">
        <w:rPr>
          <w:rFonts w:ascii="Times New Roman" w:eastAsiaTheme="minorEastAsia" w:hAnsi="Times New Roman" w:cs="Times New Roman"/>
          <w:sz w:val="28"/>
          <w:szCs w:val="28"/>
        </w:rPr>
        <w:tab/>
      </w:r>
      <w:r w:rsidR="00616A73" w:rsidRPr="0016268A">
        <w:rPr>
          <w:rFonts w:ascii="Times New Roman" w:eastAsiaTheme="minorEastAsia" w:hAnsi="Times New Roman" w:cs="Times New Roman"/>
          <w:sz w:val="28"/>
          <w:szCs w:val="28"/>
        </w:rPr>
        <w:tab/>
      </w:r>
      <w:r w:rsidR="00616A73" w:rsidRPr="0016268A">
        <w:rPr>
          <w:rFonts w:ascii="Times New Roman" w:eastAsiaTheme="minorEastAsia" w:hAnsi="Times New Roman" w:cs="Times New Roman"/>
          <w:sz w:val="28"/>
          <w:szCs w:val="28"/>
        </w:rPr>
        <w:tab/>
      </w:r>
      <w:r w:rsidR="00616A73" w:rsidRPr="0016268A">
        <w:rPr>
          <w:rFonts w:ascii="Times New Roman" w:eastAsiaTheme="minorEastAsia" w:hAnsi="Times New Roman" w:cs="Times New Roman"/>
          <w:sz w:val="28"/>
          <w:szCs w:val="28"/>
        </w:rPr>
        <w:tab/>
      </w:r>
      <w:r w:rsidR="00616A73" w:rsidRPr="0016268A">
        <w:rPr>
          <w:rFonts w:ascii="Times New Roman" w:eastAsiaTheme="minorEastAsia" w:hAnsi="Times New Roman" w:cs="Times New Roman"/>
          <w:sz w:val="28"/>
          <w:szCs w:val="28"/>
        </w:rPr>
        <w:tab/>
      </w:r>
      <w:r w:rsidR="00616A73" w:rsidRPr="0016268A">
        <w:rPr>
          <w:rFonts w:ascii="Times New Roman" w:eastAsiaTheme="minorEastAsia" w:hAnsi="Times New Roman" w:cs="Times New Roman"/>
          <w:sz w:val="28"/>
          <w:szCs w:val="28"/>
        </w:rPr>
        <w:tab/>
        <w:t>(</w:t>
      </w:r>
      <w:r w:rsidR="004C1D8C" w:rsidRPr="0016268A">
        <w:rPr>
          <w:rFonts w:ascii="Times New Roman" w:eastAsiaTheme="minorEastAsia" w:hAnsi="Times New Roman" w:cs="Times New Roman"/>
          <w:sz w:val="28"/>
          <w:szCs w:val="28"/>
        </w:rPr>
        <w:t>2</w:t>
      </w:r>
      <w:r w:rsidR="00616A73" w:rsidRPr="0016268A">
        <w:rPr>
          <w:rFonts w:ascii="Times New Roman" w:eastAsiaTheme="minorEastAsia" w:hAnsi="Times New Roman" w:cs="Times New Roman"/>
          <w:sz w:val="28"/>
          <w:szCs w:val="28"/>
        </w:rPr>
        <w:t>)</w:t>
      </w:r>
    </w:p>
    <w:p w:rsidR="00146F45" w:rsidRDefault="00146F45" w:rsidP="00910DA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Геометрически, (</w:t>
      </w:r>
      <w:r>
        <w:rPr>
          <w:rFonts w:ascii="Times New Roman" w:hAnsi="Times New Roman" w:cs="Times New Roman"/>
          <w:sz w:val="28"/>
          <w:szCs w:val="28"/>
          <w:lang w:val="en-US"/>
        </w:rPr>
        <w:t>x</w:t>
      </w:r>
      <w:r>
        <w:rPr>
          <w:rFonts w:ascii="Times New Roman" w:hAnsi="Times New Roman" w:cs="Times New Roman"/>
          <w:sz w:val="28"/>
          <w:szCs w:val="28"/>
        </w:rPr>
        <w:t xml:space="preserve">1, 0) - пересечение с осью касательной к графику </w:t>
      </w:r>
      <w:r>
        <w:rPr>
          <w:rFonts w:ascii="Times New Roman" w:hAnsi="Times New Roman" w:cs="Times New Roman"/>
          <w:sz w:val="28"/>
          <w:szCs w:val="28"/>
          <w:lang w:val="en-US"/>
        </w:rPr>
        <w:t>f</w:t>
      </w:r>
      <w:r>
        <w:rPr>
          <w:rFonts w:ascii="Times New Roman" w:hAnsi="Times New Roman" w:cs="Times New Roman"/>
          <w:sz w:val="28"/>
          <w:szCs w:val="28"/>
        </w:rPr>
        <w:t xml:space="preserve"> в точке (</w:t>
      </w:r>
      <w:r>
        <w:rPr>
          <w:rFonts w:ascii="Times New Roman" w:hAnsi="Times New Roman" w:cs="Times New Roman"/>
          <w:sz w:val="28"/>
          <w:szCs w:val="28"/>
          <w:lang w:val="en-US"/>
        </w:rPr>
        <w:t>x</w:t>
      </w:r>
      <w:r>
        <w:rPr>
          <w:rFonts w:ascii="Times New Roman" w:hAnsi="Times New Roman" w:cs="Times New Roman"/>
          <w:sz w:val="28"/>
          <w:szCs w:val="28"/>
        </w:rPr>
        <w:t xml:space="preserve">0, </w:t>
      </w:r>
      <w:r>
        <w:rPr>
          <w:rFonts w:ascii="Times New Roman" w:hAnsi="Times New Roman" w:cs="Times New Roman"/>
          <w:sz w:val="28"/>
          <w:szCs w:val="28"/>
          <w:lang w:val="en-US"/>
        </w:rPr>
        <w:t>f</w:t>
      </w:r>
      <w:r>
        <w:rPr>
          <w:rFonts w:ascii="Times New Roman" w:hAnsi="Times New Roman" w:cs="Times New Roman"/>
          <w:sz w:val="28"/>
          <w:szCs w:val="28"/>
        </w:rPr>
        <w:t xml:space="preserve"> (</w:t>
      </w:r>
      <w:r>
        <w:rPr>
          <w:rFonts w:ascii="Times New Roman" w:hAnsi="Times New Roman" w:cs="Times New Roman"/>
          <w:sz w:val="28"/>
          <w:szCs w:val="28"/>
          <w:lang w:val="en-US"/>
        </w:rPr>
        <w:t>x</w:t>
      </w:r>
      <w:r>
        <w:rPr>
          <w:rFonts w:ascii="Times New Roman" w:hAnsi="Times New Roman" w:cs="Times New Roman"/>
          <w:sz w:val="28"/>
          <w:szCs w:val="28"/>
        </w:rPr>
        <w:t>0)). Процесс повторяется до тех пор, пока не будет достигнуто достаточно точное значение.</w:t>
      </w:r>
    </w:p>
    <w:p w:rsidR="00146F45" w:rsidRPr="00616A73" w:rsidRDefault="00482C84" w:rsidP="00616A73">
      <w:pPr>
        <w:spacing w:after="0" w:line="360" w:lineRule="auto"/>
        <w:jc w:val="right"/>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n</m:t>
            </m:r>
            <m:r>
              <m:rPr>
                <m:sty m:val="p"/>
              </m:rPr>
              <w:rPr>
                <w:rFonts w:ascii="Cambria Math" w:hAnsi="Cambria Math" w:cs="Times New Roman"/>
                <w:sz w:val="28"/>
                <w:szCs w:val="28"/>
              </w:rPr>
              <m:t xml:space="preserve"> </m:t>
            </m:r>
          </m:sub>
        </m:sSub>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n</m:t>
                </m:r>
              </m:sub>
            </m:sSub>
            <m:r>
              <m:rPr>
                <m:sty m:val="p"/>
              </m:rPr>
              <w:rPr>
                <w:rFonts w:ascii="Cambria Math" w:hAnsi="Cambria Math" w:cs="Times New Roman"/>
                <w:sz w:val="28"/>
                <w:szCs w:val="28"/>
              </w:rPr>
              <m:t>)</m:t>
            </m:r>
          </m:num>
          <m:den>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n</m:t>
                </m:r>
              </m:sub>
            </m:sSub>
            <m:r>
              <m:rPr>
                <m:sty m:val="p"/>
              </m:rPr>
              <w:rPr>
                <w:rFonts w:ascii="Cambria Math" w:hAnsi="Cambria Math" w:cs="Times New Roman"/>
                <w:sz w:val="28"/>
                <w:szCs w:val="28"/>
              </w:rPr>
              <m:t>)</m:t>
            </m:r>
          </m:den>
        </m:f>
      </m:oMath>
      <w:r w:rsidR="00616A73" w:rsidRPr="00B9744B">
        <w:rPr>
          <w:rFonts w:ascii="Times New Roman" w:eastAsiaTheme="minorEastAsia" w:hAnsi="Times New Roman" w:cs="Times New Roman"/>
          <w:sz w:val="28"/>
          <w:szCs w:val="28"/>
        </w:rPr>
        <w:tab/>
      </w:r>
      <w:r w:rsidR="00616A73" w:rsidRPr="00B9744B">
        <w:rPr>
          <w:rFonts w:ascii="Times New Roman" w:eastAsiaTheme="minorEastAsia" w:hAnsi="Times New Roman" w:cs="Times New Roman"/>
          <w:sz w:val="28"/>
          <w:szCs w:val="28"/>
        </w:rPr>
        <w:tab/>
      </w:r>
      <w:r w:rsidR="00616A73">
        <w:rPr>
          <w:rFonts w:ascii="Times New Roman" w:eastAsiaTheme="minorEastAsia" w:hAnsi="Times New Roman" w:cs="Times New Roman"/>
          <w:sz w:val="28"/>
          <w:szCs w:val="28"/>
        </w:rPr>
        <w:tab/>
      </w:r>
      <w:r w:rsidR="00616A73">
        <w:rPr>
          <w:rFonts w:ascii="Times New Roman" w:eastAsiaTheme="minorEastAsia" w:hAnsi="Times New Roman" w:cs="Times New Roman"/>
          <w:sz w:val="28"/>
          <w:szCs w:val="28"/>
        </w:rPr>
        <w:tab/>
      </w:r>
      <w:r w:rsidR="00616A73">
        <w:rPr>
          <w:rFonts w:ascii="Times New Roman" w:eastAsiaTheme="minorEastAsia" w:hAnsi="Times New Roman" w:cs="Times New Roman"/>
          <w:sz w:val="28"/>
          <w:szCs w:val="28"/>
        </w:rPr>
        <w:tab/>
        <w:t>(</w:t>
      </w:r>
      <w:r w:rsidR="004C1D8C">
        <w:rPr>
          <w:rFonts w:ascii="Times New Roman" w:eastAsiaTheme="minorEastAsia" w:hAnsi="Times New Roman" w:cs="Times New Roman"/>
          <w:sz w:val="28"/>
          <w:szCs w:val="28"/>
        </w:rPr>
        <w:t>3</w:t>
      </w:r>
      <w:r w:rsidR="00616A73">
        <w:rPr>
          <w:rFonts w:ascii="Times New Roman" w:eastAsiaTheme="minorEastAsia" w:hAnsi="Times New Roman" w:cs="Times New Roman"/>
          <w:sz w:val="28"/>
          <w:szCs w:val="28"/>
        </w:rPr>
        <w:t>)</w:t>
      </w:r>
    </w:p>
    <w:p w:rsidR="00AD485B" w:rsidRDefault="00AD485B" w:rsidP="00AD48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Метод Ньютона является одним из многих методов для вычисления квадратных корней. Рассмотрим пример нахождения квадратного корня числа. </w:t>
      </w:r>
    </w:p>
    <w:p w:rsidR="00AD485B" w:rsidRDefault="00AD485B" w:rsidP="00AD485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Найдем квадратный корень из 612, это эквивалентно поиску решения для </w:t>
      </w:r>
    </w:p>
    <w:p w:rsidR="00AD485B" w:rsidRPr="00B423F1" w:rsidRDefault="00482C84" w:rsidP="00461A3E">
      <w:pPr>
        <w:spacing w:after="0" w:line="360" w:lineRule="auto"/>
        <w:jc w:val="right"/>
        <w:rPr>
          <w:rFonts w:ascii="Times New Roman" w:eastAsiaTheme="minorEastAsia" w:hAnsi="Times New Roman" w:cs="Times New Roman"/>
          <w:sz w:val="28"/>
          <w:szCs w:val="28"/>
        </w:rPr>
      </w:pPr>
      <m:oMath>
        <m:sSup>
          <m:sSupPr>
            <m:ctrlPr>
              <w:rPr>
                <w:rFonts w:ascii="Cambria Math" w:hAnsi="Cambria Math" w:cs="Times New Roman"/>
                <w:sz w:val="28"/>
                <w:szCs w:val="28"/>
              </w:rPr>
            </m:ctrlPr>
          </m:sSupPr>
          <m:e>
            <m:r>
              <m:rPr>
                <m:sty m:val="p"/>
              </m:rPr>
              <w:rPr>
                <w:rFonts w:ascii="Cambria Math" w:hAnsi="Cambria Math" w:cs="Times New Roman"/>
                <w:sz w:val="28"/>
                <w:szCs w:val="28"/>
              </w:rPr>
              <m:t>x</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=612</m:t>
        </m:r>
      </m:oMath>
      <w:r w:rsidR="00461A3E" w:rsidRPr="00B9744B">
        <w:rPr>
          <w:rFonts w:ascii="Times New Roman" w:eastAsiaTheme="minorEastAsia" w:hAnsi="Times New Roman" w:cs="Times New Roman"/>
          <w:sz w:val="28"/>
          <w:szCs w:val="28"/>
        </w:rPr>
        <w:t xml:space="preserve"> </w:t>
      </w:r>
      <w:r w:rsidR="00461A3E" w:rsidRPr="00B9744B">
        <w:rPr>
          <w:rFonts w:ascii="Times New Roman" w:eastAsiaTheme="minorEastAsia" w:hAnsi="Times New Roman" w:cs="Times New Roman"/>
          <w:sz w:val="28"/>
          <w:szCs w:val="28"/>
        </w:rPr>
        <w:tab/>
      </w:r>
      <w:r w:rsidR="00461A3E" w:rsidRPr="00B9744B">
        <w:rPr>
          <w:rFonts w:ascii="Times New Roman" w:eastAsiaTheme="minorEastAsia" w:hAnsi="Times New Roman" w:cs="Times New Roman"/>
          <w:sz w:val="28"/>
          <w:szCs w:val="28"/>
        </w:rPr>
        <w:tab/>
      </w:r>
      <w:r w:rsidR="00461A3E">
        <w:rPr>
          <w:rFonts w:ascii="Times New Roman" w:eastAsiaTheme="minorEastAsia" w:hAnsi="Times New Roman" w:cs="Times New Roman"/>
          <w:sz w:val="28"/>
          <w:szCs w:val="28"/>
        </w:rPr>
        <w:tab/>
      </w:r>
      <w:r w:rsidR="00461A3E">
        <w:rPr>
          <w:rFonts w:ascii="Times New Roman" w:eastAsiaTheme="minorEastAsia" w:hAnsi="Times New Roman" w:cs="Times New Roman"/>
          <w:sz w:val="28"/>
          <w:szCs w:val="28"/>
        </w:rPr>
        <w:tab/>
      </w:r>
      <w:r w:rsidR="00461A3E">
        <w:rPr>
          <w:rFonts w:ascii="Times New Roman" w:eastAsiaTheme="minorEastAsia" w:hAnsi="Times New Roman" w:cs="Times New Roman"/>
          <w:sz w:val="28"/>
          <w:szCs w:val="28"/>
        </w:rPr>
        <w:tab/>
      </w:r>
      <w:r w:rsidR="00461A3E">
        <w:rPr>
          <w:rFonts w:ascii="Times New Roman" w:eastAsiaTheme="minorEastAsia" w:hAnsi="Times New Roman" w:cs="Times New Roman"/>
          <w:sz w:val="28"/>
          <w:szCs w:val="28"/>
        </w:rPr>
        <w:tab/>
      </w:r>
      <w:r w:rsidR="00461A3E">
        <w:rPr>
          <w:rFonts w:ascii="Times New Roman" w:eastAsiaTheme="minorEastAsia" w:hAnsi="Times New Roman" w:cs="Times New Roman"/>
          <w:sz w:val="28"/>
          <w:szCs w:val="28"/>
        </w:rPr>
        <w:tab/>
        <w:t>(</w:t>
      </w:r>
      <w:r w:rsidR="004C1D8C">
        <w:rPr>
          <w:rFonts w:ascii="Times New Roman" w:eastAsiaTheme="minorEastAsia" w:hAnsi="Times New Roman" w:cs="Times New Roman"/>
          <w:sz w:val="28"/>
          <w:szCs w:val="28"/>
        </w:rPr>
        <w:t>4</w:t>
      </w:r>
      <w:r w:rsidR="00461A3E">
        <w:rPr>
          <w:rFonts w:ascii="Times New Roman" w:eastAsiaTheme="minorEastAsia" w:hAnsi="Times New Roman" w:cs="Times New Roman"/>
          <w:sz w:val="28"/>
          <w:szCs w:val="28"/>
        </w:rPr>
        <w:t>)</w:t>
      </w:r>
    </w:p>
    <w:p w:rsidR="00B423F1" w:rsidRDefault="00B423F1" w:rsidP="00B423F1">
      <w:pPr>
        <w:spacing w:after="0" w:line="360" w:lineRule="auto"/>
        <w:jc w:val="both"/>
        <w:rPr>
          <w:rFonts w:ascii="Times New Roman" w:hAnsi="Times New Roman" w:cs="Times New Roman"/>
          <w:noProof/>
          <w:sz w:val="28"/>
          <w:szCs w:val="28"/>
        </w:rPr>
      </w:pPr>
      <w:r>
        <w:rPr>
          <w:rFonts w:ascii="Times New Roman" w:hAnsi="Times New Roman" w:cs="Times New Roman"/>
          <w:sz w:val="28"/>
          <w:szCs w:val="28"/>
        </w:rPr>
        <w:t>Функция, которая используется в методе Ньютона и ее производная</w:t>
      </w:r>
      <w:r>
        <w:rPr>
          <w:rFonts w:ascii="Times New Roman" w:hAnsi="Times New Roman" w:cs="Times New Roman"/>
          <w:noProof/>
          <w:sz w:val="28"/>
          <w:szCs w:val="28"/>
        </w:rPr>
        <w:t>:</w:t>
      </w:r>
    </w:p>
    <w:p w:rsidR="00B423F1" w:rsidRPr="00B423F1" w:rsidRDefault="00B9744B" w:rsidP="00DE05C2">
      <w:pPr>
        <w:spacing w:after="0" w:line="360" w:lineRule="auto"/>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w:lastRenderedPageBreak/>
          <m:t>f</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 xml:space="preserve">= </m:t>
        </m:r>
        <m:sSup>
          <m:sSupPr>
            <m:ctrlPr>
              <w:rPr>
                <w:rFonts w:ascii="Cambria Math" w:hAnsi="Cambria Math" w:cs="Times New Roman"/>
                <w:sz w:val="28"/>
                <w:szCs w:val="28"/>
              </w:rPr>
            </m:ctrlPr>
          </m:sSupPr>
          <m:e>
            <m:r>
              <m:rPr>
                <m:sty m:val="p"/>
              </m:rPr>
              <w:rPr>
                <w:rFonts w:ascii="Cambria Math" w:hAnsi="Cambria Math" w:cs="Times New Roman"/>
                <w:sz w:val="28"/>
                <w:szCs w:val="28"/>
              </w:rPr>
              <m:t>x</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-612</m:t>
        </m:r>
      </m:oMath>
      <w:r w:rsidR="00DE05C2" w:rsidRPr="00B9744B">
        <w:rPr>
          <w:rFonts w:ascii="Times New Roman" w:eastAsiaTheme="minorEastAsia" w:hAnsi="Times New Roman" w:cs="Times New Roman"/>
          <w:sz w:val="28"/>
          <w:szCs w:val="28"/>
        </w:rPr>
        <w:t xml:space="preserve"> </w:t>
      </w:r>
      <w:r w:rsidR="00DE05C2" w:rsidRPr="00B9744B">
        <w:rPr>
          <w:rFonts w:ascii="Times New Roman" w:eastAsiaTheme="minorEastAsia" w:hAnsi="Times New Roman" w:cs="Times New Roman"/>
          <w:sz w:val="28"/>
          <w:szCs w:val="28"/>
        </w:rPr>
        <w:tab/>
      </w:r>
      <w:r w:rsidR="00DE05C2">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DE05C2">
        <w:rPr>
          <w:rFonts w:ascii="Times New Roman" w:eastAsiaTheme="minorEastAsia" w:hAnsi="Times New Roman" w:cs="Times New Roman"/>
          <w:sz w:val="28"/>
          <w:szCs w:val="28"/>
        </w:rPr>
        <w:tab/>
      </w:r>
      <w:r w:rsidR="00DE05C2">
        <w:rPr>
          <w:rFonts w:ascii="Times New Roman" w:eastAsiaTheme="minorEastAsia" w:hAnsi="Times New Roman" w:cs="Times New Roman"/>
          <w:sz w:val="28"/>
          <w:szCs w:val="28"/>
        </w:rPr>
        <w:tab/>
      </w:r>
      <w:r w:rsidR="00DE05C2">
        <w:rPr>
          <w:rFonts w:ascii="Times New Roman" w:eastAsiaTheme="minorEastAsia" w:hAnsi="Times New Roman" w:cs="Times New Roman"/>
          <w:sz w:val="28"/>
          <w:szCs w:val="28"/>
        </w:rPr>
        <w:tab/>
        <w:t>(5)</w:t>
      </w:r>
    </w:p>
    <w:p w:rsidR="00B423F1" w:rsidRPr="00DE05C2" w:rsidRDefault="00DE05C2" w:rsidP="00DE05C2">
      <w:pPr>
        <w:spacing w:after="0" w:line="360" w:lineRule="auto"/>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 2x</m:t>
        </m:r>
      </m:oMath>
      <w:r w:rsidRPr="00DE05C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DE05C2">
        <w:rPr>
          <w:rFonts w:ascii="Times New Roman" w:eastAsiaTheme="minorEastAsia" w:hAnsi="Times New Roman" w:cs="Times New Roman"/>
          <w:sz w:val="28"/>
          <w:szCs w:val="28"/>
        </w:rPr>
        <w:t>(6)</w:t>
      </w:r>
    </w:p>
    <w:p w:rsidR="00902986" w:rsidRDefault="00902986" w:rsidP="0090298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Инициализируем х0 из формулы Ньютона-Рафсона, например, числом 10 и в итоге получаем следующую последовательность итераций данного метода и конечный результат. </w:t>
      </w:r>
    </w:p>
    <w:p w:rsidR="002E50F0" w:rsidRPr="00B9744B" w:rsidRDefault="00482C84" w:rsidP="002E50F0">
      <w:pPr>
        <w:spacing w:after="0" w:line="360" w:lineRule="auto"/>
        <w:ind w:firstLine="708"/>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1</m:t>
              </m:r>
            </m:sub>
          </m:sSub>
          <m:r>
            <m:rPr>
              <m:sty m:val="p"/>
            </m:rPr>
            <w:rPr>
              <w:rFonts w:ascii="Cambria Math" w:hAnsi="Cambria Math" w:cs="Times New Roman"/>
              <w:sz w:val="28"/>
              <w:szCs w:val="28"/>
              <w:lang w:val="en-US"/>
            </w:rPr>
            <m:t xml:space="preserve">= </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 xml:space="preserve">o </m:t>
              </m:r>
            </m:sub>
          </m:sSub>
          <m:r>
            <m:rPr>
              <m:sty m:val="p"/>
            </m:rPr>
            <w:rPr>
              <w:rFonts w:ascii="Cambria Math" w:hAnsi="Cambria Math" w:cs="Times New Roman"/>
              <w:sz w:val="28"/>
              <w:szCs w:val="28"/>
              <w:lang w:val="en-US"/>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0</m:t>
                      </m:r>
                    </m:sub>
                  </m:sSub>
                </m:e>
              </m:d>
            </m:num>
            <m:den>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0</m:t>
                      </m:r>
                    </m:sub>
                  </m:sSub>
                </m:e>
              </m:d>
            </m:den>
          </m:f>
          <m:r>
            <m:rPr>
              <m:sty m:val="p"/>
            </m:rPr>
            <w:rPr>
              <w:rFonts w:ascii="Cambria Math" w:hAnsi="Cambria Math" w:cs="Times New Roman"/>
              <w:sz w:val="28"/>
              <w:szCs w:val="28"/>
              <w:lang w:val="en-US"/>
            </w:rPr>
            <m:t xml:space="preserve">= 10- </m:t>
          </m:r>
          <m:f>
            <m:fPr>
              <m:ctrlPr>
                <w:rPr>
                  <w:rFonts w:ascii="Cambria Math" w:hAnsi="Cambria Math" w:cs="Times New Roman"/>
                  <w:sz w:val="28"/>
                  <w:szCs w:val="28"/>
                  <w:lang w:val="en-US"/>
                </w:rPr>
              </m:ctrlPr>
            </m:fPr>
            <m:num>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- 612</m:t>
              </m:r>
            </m:num>
            <m:den>
              <m:r>
                <m:rPr>
                  <m:sty m:val="p"/>
                </m:rPr>
                <w:rPr>
                  <w:rFonts w:ascii="Cambria Math" w:hAnsi="Cambria Math" w:cs="Times New Roman"/>
                  <w:sz w:val="28"/>
                  <w:szCs w:val="28"/>
                  <w:lang w:val="en-US"/>
                </w:rPr>
                <m:t>2*10</m:t>
              </m:r>
            </m:den>
          </m:f>
          <m:r>
            <m:rPr>
              <m:sty m:val="p"/>
            </m:rPr>
            <w:rPr>
              <w:rFonts w:ascii="Cambria Math" w:hAnsi="Cambria Math" w:cs="Times New Roman"/>
              <w:sz w:val="28"/>
              <w:szCs w:val="28"/>
              <w:lang w:val="en-US"/>
            </w:rPr>
            <m:t>= 35.6</m:t>
          </m:r>
        </m:oMath>
      </m:oMathPara>
    </w:p>
    <w:p w:rsidR="007C0EC5" w:rsidRPr="00B9744B" w:rsidRDefault="00482C84" w:rsidP="007C0EC5">
      <w:pPr>
        <w:spacing w:after="0" w:line="360" w:lineRule="auto"/>
        <w:ind w:firstLine="708"/>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2</m:t>
              </m:r>
            </m:sub>
          </m:sSub>
          <m:r>
            <m:rPr>
              <m:sty m:val="p"/>
            </m:rPr>
            <w:rPr>
              <w:rFonts w:ascii="Cambria Math" w:hAnsi="Cambria Math" w:cs="Times New Roman"/>
              <w:sz w:val="28"/>
              <w:szCs w:val="28"/>
              <w:lang w:val="en-US"/>
            </w:rPr>
            <m:t xml:space="preserve">= </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 xml:space="preserve">1 </m:t>
              </m:r>
            </m:sub>
          </m:sSub>
          <m:r>
            <m:rPr>
              <m:sty m:val="p"/>
            </m:rPr>
            <w:rPr>
              <w:rFonts w:ascii="Cambria Math" w:hAnsi="Cambria Math" w:cs="Times New Roman"/>
              <w:sz w:val="28"/>
              <w:szCs w:val="28"/>
              <w:lang w:val="en-US"/>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1</m:t>
                      </m:r>
                    </m:sub>
                  </m:sSub>
                </m:e>
              </m:d>
            </m:num>
            <m:den>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1</m:t>
                      </m:r>
                    </m:sub>
                  </m:sSub>
                </m:e>
              </m:d>
            </m:den>
          </m:f>
          <m:r>
            <m:rPr>
              <m:sty m:val="p"/>
            </m:rPr>
            <w:rPr>
              <w:rFonts w:ascii="Cambria Math" w:hAnsi="Cambria Math" w:cs="Times New Roman"/>
              <w:sz w:val="28"/>
              <w:szCs w:val="28"/>
              <w:lang w:val="en-US"/>
            </w:rPr>
            <m:t xml:space="preserve">= 35.6- </m:t>
          </m:r>
          <m:f>
            <m:fPr>
              <m:ctrlPr>
                <w:rPr>
                  <w:rFonts w:ascii="Cambria Math" w:hAnsi="Cambria Math" w:cs="Times New Roman"/>
                  <w:sz w:val="28"/>
                  <w:szCs w:val="28"/>
                  <w:lang w:val="en-US"/>
                </w:rPr>
              </m:ctrlPr>
            </m:fPr>
            <m:num>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35.6</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- 612</m:t>
              </m:r>
            </m:num>
            <m:den>
              <m:r>
                <m:rPr>
                  <m:sty m:val="p"/>
                </m:rPr>
                <w:rPr>
                  <w:rFonts w:ascii="Cambria Math" w:hAnsi="Cambria Math" w:cs="Times New Roman"/>
                  <w:sz w:val="28"/>
                  <w:szCs w:val="28"/>
                  <w:lang w:val="en-US"/>
                </w:rPr>
                <m:t>2*35.6</m:t>
              </m:r>
            </m:den>
          </m:f>
          <m:r>
            <m:rPr>
              <m:sty m:val="p"/>
            </m:rPr>
            <w:rPr>
              <w:rFonts w:ascii="Cambria Math" w:hAnsi="Cambria Math" w:cs="Times New Roman"/>
              <w:sz w:val="28"/>
              <w:szCs w:val="28"/>
              <w:lang w:val="en-US"/>
            </w:rPr>
            <m:t xml:space="preserve">= </m:t>
          </m:r>
          <m:r>
            <m:rPr>
              <m:sty m:val="b"/>
            </m:rPr>
            <w:rPr>
              <w:rFonts w:ascii="Cambria Math" w:hAnsi="Cambria Math" w:cs="Times New Roman"/>
              <w:sz w:val="28"/>
              <w:szCs w:val="28"/>
              <w:lang w:val="en-US"/>
            </w:rPr>
            <m:t>2</m:t>
          </m:r>
          <m:r>
            <m:rPr>
              <m:sty m:val="p"/>
            </m:rPr>
            <w:rPr>
              <w:rFonts w:ascii="Cambria Math" w:hAnsi="Cambria Math" w:cs="Times New Roman"/>
              <w:sz w:val="28"/>
              <w:szCs w:val="28"/>
              <w:lang w:val="en-US"/>
            </w:rPr>
            <m:t>6.395505617978</m:t>
          </m:r>
        </m:oMath>
      </m:oMathPara>
    </w:p>
    <w:p w:rsidR="007C0EC5" w:rsidRPr="00B9744B" w:rsidRDefault="00482C84" w:rsidP="007C0EC5">
      <w:pPr>
        <w:spacing w:after="0" w:line="360" w:lineRule="auto"/>
        <w:ind w:firstLine="708"/>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3</m:t>
              </m:r>
            </m:sub>
          </m:sSub>
          <m:r>
            <m:rPr>
              <m:sty m:val="p"/>
            </m:rPr>
            <w:rPr>
              <w:rFonts w:ascii="Cambria Math" w:hAnsi="Cambria Math" w:cs="Times New Roman"/>
              <w:sz w:val="28"/>
              <w:szCs w:val="28"/>
              <w:lang w:val="en-US"/>
            </w:rPr>
            <m:t xml:space="preserve">= </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 xml:space="preserve">2 </m:t>
              </m:r>
            </m:sub>
          </m:sSub>
          <m:r>
            <m:rPr>
              <m:sty m:val="p"/>
            </m:rPr>
            <w:rPr>
              <w:rFonts w:ascii="Cambria Math" w:hAnsi="Cambria Math" w:cs="Times New Roman"/>
              <w:sz w:val="28"/>
              <w:szCs w:val="28"/>
              <w:lang w:val="en-US"/>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2</m:t>
                      </m:r>
                    </m:sub>
                  </m:sSub>
                </m:e>
              </m:d>
            </m:num>
            <m:den>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2</m:t>
                      </m:r>
                    </m:sub>
                  </m:sSub>
                </m:e>
              </m:d>
            </m:den>
          </m:f>
          <m:r>
            <m:rPr>
              <m:sty m:val="p"/>
            </m:rPr>
            <w:rPr>
              <w:rFonts w:ascii="Cambria Math" w:hAnsi="Cambria Math" w:cs="Times New Roman"/>
              <w:sz w:val="28"/>
              <w:szCs w:val="28"/>
              <w:lang w:val="en-US"/>
            </w:rPr>
            <m:t xml:space="preserve">=                    ⁞                   = </m:t>
          </m:r>
          <m:r>
            <m:rPr>
              <m:sty m:val="b"/>
            </m:rPr>
            <w:rPr>
              <w:rFonts w:ascii="Cambria Math" w:hAnsi="Cambria Math" w:cs="Times New Roman"/>
              <w:sz w:val="28"/>
              <w:szCs w:val="28"/>
              <w:lang w:val="en-US"/>
            </w:rPr>
            <m:t>24.7</m:t>
          </m:r>
          <m:r>
            <m:rPr>
              <m:sty m:val="p"/>
            </m:rPr>
            <w:rPr>
              <w:rFonts w:ascii="Cambria Math" w:hAnsi="Cambria Math" w:cs="Times New Roman"/>
              <w:sz w:val="28"/>
              <w:szCs w:val="28"/>
              <w:lang w:val="en-US"/>
            </w:rPr>
            <m:t>90635492455</m:t>
          </m:r>
        </m:oMath>
      </m:oMathPara>
    </w:p>
    <w:p w:rsidR="007C0EC5" w:rsidRPr="00B9744B" w:rsidRDefault="00482C84" w:rsidP="007C0EC5">
      <w:pPr>
        <w:spacing w:after="0" w:line="360" w:lineRule="auto"/>
        <w:ind w:firstLine="708"/>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4</m:t>
              </m:r>
            </m:sub>
          </m:sSub>
          <m:r>
            <m:rPr>
              <m:sty m:val="p"/>
            </m:rPr>
            <w:rPr>
              <w:rFonts w:ascii="Cambria Math" w:hAnsi="Cambria Math" w:cs="Times New Roman"/>
              <w:sz w:val="28"/>
              <w:szCs w:val="28"/>
              <w:lang w:val="en-US"/>
            </w:rPr>
            <m:t xml:space="preserve">= </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 xml:space="preserve">3 </m:t>
              </m:r>
            </m:sub>
          </m:sSub>
          <m:r>
            <m:rPr>
              <m:sty m:val="p"/>
            </m:rPr>
            <w:rPr>
              <w:rFonts w:ascii="Cambria Math" w:hAnsi="Cambria Math" w:cs="Times New Roman"/>
              <w:sz w:val="28"/>
              <w:szCs w:val="28"/>
              <w:lang w:val="en-US"/>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3</m:t>
                      </m:r>
                    </m:sub>
                  </m:sSub>
                </m:e>
              </m:d>
            </m:num>
            <m:den>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3</m:t>
                      </m:r>
                    </m:sub>
                  </m:sSub>
                </m:e>
              </m:d>
            </m:den>
          </m:f>
          <m:r>
            <m:rPr>
              <m:sty m:val="p"/>
            </m:rPr>
            <w:rPr>
              <w:rFonts w:ascii="Cambria Math" w:hAnsi="Cambria Math" w:cs="Times New Roman"/>
              <w:sz w:val="28"/>
              <w:szCs w:val="28"/>
              <w:lang w:val="en-US"/>
            </w:rPr>
            <m:t xml:space="preserve">=                     ⁞                   = </m:t>
          </m:r>
          <m:r>
            <m:rPr>
              <m:sty m:val="b"/>
            </m:rPr>
            <w:rPr>
              <w:rFonts w:ascii="Cambria Math" w:hAnsi="Cambria Math" w:cs="Times New Roman"/>
              <w:sz w:val="28"/>
              <w:szCs w:val="28"/>
              <w:lang w:val="en-US"/>
            </w:rPr>
            <m:t>24.7386</m:t>
          </m:r>
          <m:r>
            <m:rPr>
              <m:sty m:val="p"/>
            </m:rPr>
            <w:rPr>
              <w:rFonts w:ascii="Cambria Math" w:hAnsi="Cambria Math" w:cs="Times New Roman"/>
              <w:sz w:val="28"/>
              <w:szCs w:val="28"/>
              <w:lang w:val="en-US"/>
            </w:rPr>
            <m:t>88294075</m:t>
          </m:r>
        </m:oMath>
      </m:oMathPara>
    </w:p>
    <w:p w:rsidR="007C0EC5" w:rsidRPr="00B9744B" w:rsidRDefault="00482C84" w:rsidP="007C0EC5">
      <w:pPr>
        <w:spacing w:after="0" w:line="360" w:lineRule="auto"/>
        <w:ind w:firstLine="708"/>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5</m:t>
              </m:r>
            </m:sub>
          </m:sSub>
          <m:r>
            <m:rPr>
              <m:sty m:val="p"/>
            </m:rPr>
            <w:rPr>
              <w:rFonts w:ascii="Cambria Math" w:hAnsi="Cambria Math" w:cs="Times New Roman"/>
              <w:sz w:val="28"/>
              <w:szCs w:val="28"/>
              <w:lang w:val="en-US"/>
            </w:rPr>
            <m:t xml:space="preserve">= </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 xml:space="preserve">4 </m:t>
              </m:r>
            </m:sub>
          </m:sSub>
          <m:r>
            <m:rPr>
              <m:sty m:val="p"/>
            </m:rPr>
            <w:rPr>
              <w:rFonts w:ascii="Cambria Math" w:hAnsi="Cambria Math" w:cs="Times New Roman"/>
              <w:sz w:val="28"/>
              <w:szCs w:val="28"/>
              <w:lang w:val="en-US"/>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4</m:t>
                      </m:r>
                    </m:sub>
                  </m:sSub>
                </m:e>
              </m:d>
            </m:num>
            <m:den>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4</m:t>
                      </m:r>
                    </m:sub>
                  </m:sSub>
                </m:e>
              </m:d>
            </m:den>
          </m:f>
          <m:r>
            <m:rPr>
              <m:sty m:val="p"/>
            </m:rPr>
            <w:rPr>
              <w:rFonts w:ascii="Cambria Math" w:hAnsi="Cambria Math" w:cs="Times New Roman"/>
              <w:sz w:val="28"/>
              <w:szCs w:val="28"/>
              <w:lang w:val="en-US"/>
            </w:rPr>
            <m:t xml:space="preserve">=                    ⁞                   = </m:t>
          </m:r>
          <m:r>
            <m:rPr>
              <m:sty m:val="b"/>
            </m:rPr>
            <w:rPr>
              <w:rFonts w:ascii="Cambria Math" w:hAnsi="Cambria Math" w:cs="Times New Roman"/>
              <w:sz w:val="28"/>
              <w:szCs w:val="28"/>
              <w:lang w:val="en-US"/>
            </w:rPr>
            <m:t>24.7386337537</m:t>
          </m:r>
          <m:r>
            <m:rPr>
              <m:sty m:val="p"/>
            </m:rPr>
            <w:rPr>
              <w:rFonts w:ascii="Cambria Math" w:hAnsi="Cambria Math" w:cs="Times New Roman"/>
              <w:sz w:val="28"/>
              <w:szCs w:val="28"/>
              <w:lang w:val="en-US"/>
            </w:rPr>
            <m:t>67</m:t>
          </m:r>
        </m:oMath>
      </m:oMathPara>
    </w:p>
    <w:p w:rsidR="007C0EC5" w:rsidRPr="00146F45" w:rsidRDefault="007C0EC5" w:rsidP="007C0EC5">
      <w:pPr>
        <w:spacing w:after="0" w:line="360" w:lineRule="auto"/>
        <w:ind w:firstLine="708"/>
        <w:jc w:val="center"/>
        <w:rPr>
          <w:rFonts w:ascii="Times New Roman" w:eastAsiaTheme="minorEastAsia" w:hAnsi="Times New Roman" w:cs="Times New Roman"/>
          <w:sz w:val="28"/>
          <w:szCs w:val="28"/>
          <w:lang w:val="en-US"/>
        </w:rPr>
      </w:pPr>
    </w:p>
    <w:p w:rsidR="0035032A" w:rsidRDefault="0035032A" w:rsidP="0035032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Где правильные цифры выделены жирным шрифтом. Всего за несколько итераций можно получить решение с точностью до десятичных знаков.</w:t>
      </w:r>
    </w:p>
    <w:p w:rsidR="00FF5082" w:rsidRDefault="00FF5082" w:rsidP="00FF508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Немного поясню суть выбора х0: если х0 выбирается наиболее подходящее к искомому корню числа, то количество итераций будет минимальным, иначе, если х0 выбирается любое, допустим единицей, то количество итераций значительно увеличиться, но в конечном счете корень числа будет найден. Максимально выгодно брать А/2, где А – это число, корень которого будет вычисляться.</w:t>
      </w:r>
    </w:p>
    <w:p w:rsidR="00FF5082" w:rsidRDefault="00FF5082" w:rsidP="00FF508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 Ньютона-Рафсона является всеобъемлющим для решения неквадратных и нелинейных задач. Скорость сходимости данного метода является быстрой по сравнению с некоторыми методами.</w:t>
      </w:r>
    </w:p>
    <w:p w:rsidR="00514BED" w:rsidRDefault="00514BED" w:rsidP="00FF5082">
      <w:pPr>
        <w:spacing w:after="0" w:line="360" w:lineRule="auto"/>
        <w:ind w:firstLine="708"/>
        <w:jc w:val="both"/>
        <w:rPr>
          <w:rFonts w:ascii="Times New Roman" w:hAnsi="Times New Roman" w:cs="Times New Roman"/>
          <w:sz w:val="28"/>
          <w:szCs w:val="28"/>
        </w:rPr>
      </w:pPr>
    </w:p>
    <w:p w:rsidR="00514BED" w:rsidRDefault="00514BED" w:rsidP="00FF5082">
      <w:pPr>
        <w:spacing w:after="0" w:line="360" w:lineRule="auto"/>
        <w:ind w:firstLine="708"/>
        <w:jc w:val="both"/>
        <w:rPr>
          <w:rFonts w:ascii="Times New Roman" w:hAnsi="Times New Roman" w:cs="Times New Roman"/>
          <w:sz w:val="28"/>
          <w:szCs w:val="28"/>
        </w:rPr>
      </w:pPr>
    </w:p>
    <w:p w:rsidR="00C80A4C" w:rsidRPr="009B5D35" w:rsidRDefault="006E4EAE" w:rsidP="00C80A4C">
      <w:pPr>
        <w:pStyle w:val="1"/>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lastRenderedPageBreak/>
        <w:t>3</w:t>
      </w:r>
      <w:r w:rsidR="00C80A4C" w:rsidRPr="0055088B">
        <w:rPr>
          <w:rFonts w:ascii="Times New Roman" w:hAnsi="Times New Roman" w:cs="Times New Roman"/>
          <w:color w:val="000000" w:themeColor="text1"/>
        </w:rPr>
        <w:t xml:space="preserve"> </w:t>
      </w:r>
      <w:r w:rsidR="00187A5E">
        <w:rPr>
          <w:rFonts w:ascii="Times New Roman" w:hAnsi="Times New Roman" w:cs="Times New Roman"/>
          <w:color w:val="000000" w:themeColor="text1"/>
        </w:rPr>
        <w:t>Обзор</w:t>
      </w:r>
      <w:r w:rsidR="00C80A4C">
        <w:rPr>
          <w:rFonts w:ascii="Times New Roman" w:hAnsi="Times New Roman" w:cs="Times New Roman"/>
          <w:color w:val="000000" w:themeColor="text1"/>
        </w:rPr>
        <w:t xml:space="preserve"> метода цифра за цифрой</w:t>
      </w:r>
    </w:p>
    <w:p w:rsidR="005C75BC" w:rsidRDefault="005C75BC" w:rsidP="005326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методе вычисления цифра за цифрой каждая цифра квадратного корня находится в последовательности, где на каждой итерации генерируется только одна цифра квадратного корня.</w:t>
      </w:r>
      <w:r>
        <w:t xml:space="preserve"> </w:t>
      </w:r>
      <w:r>
        <w:rPr>
          <w:rFonts w:ascii="Times New Roman" w:hAnsi="Times New Roman" w:cs="Times New Roman"/>
          <w:sz w:val="28"/>
          <w:szCs w:val="28"/>
        </w:rPr>
        <w:t xml:space="preserve">Он имеет несколько преимуществ, таких как: каждая цифра найденного корня верна и ее не нужно будет менять позже; нахождение квадратного корня будет прекращено после того, как будет найдена последняя цифра; и алгоритм работает для любой числовой базы. </w:t>
      </w:r>
    </w:p>
    <w:p w:rsidR="005C75BC" w:rsidRDefault="005C75BC" w:rsidP="005326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целом, этот метод может быть разделен на два класса, алгоритм с восстановлением и без восстановления цифр.</w:t>
      </w:r>
    </w:p>
    <w:p w:rsidR="00897AE3" w:rsidRDefault="00897AE3" w:rsidP="00897AE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алгоритме с восстановлением процедура состоит из извлечения полученного квадратного корня, добавления к нему значения 01 и вычитания его с должным смещением из текущего остатка. 0 в 01 соответствует умножению на 2; 1 – новый предположительный бит. Новый разработанный корневой бит действительно равен 1, если результирующий остаток является положительным, и наоборот равен 0, и этот остаток должен быть восстановлен путем добавления только что вычтенного количества.</w:t>
      </w:r>
    </w:p>
    <w:p w:rsidR="00897AE3" w:rsidRDefault="00897AE3" w:rsidP="00897AE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алгоритме без восстановления не восстанавливается вычитание, если результат был отрицательным. Вместо этого он добавляет 11 к корню, разработанному до сих пор, и на следующей итерации выполняет сложение. Если сложение вызывает переполнение, то на следующей итерации вы возвращаетесь в режим вычитания.</w:t>
      </w:r>
    </w:p>
    <w:p w:rsidR="00897AE3" w:rsidRDefault="00897AE3" w:rsidP="00897AE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рис. 1.1 и 1.2 приведен пример для получения двоичного квадратного корня из 01011101 (эквивалентно десятичному значению 93) алгоритмом с восстановлением и без соответственно.</w:t>
      </w:r>
    </w:p>
    <w:p w:rsidR="00897AE3" w:rsidRDefault="00897AE3" w:rsidP="00897AE3">
      <w:pPr>
        <w:spacing w:after="0" w:line="360" w:lineRule="auto"/>
        <w:ind w:firstLine="708"/>
        <w:jc w:val="center"/>
        <w:rPr>
          <w:rFonts w:ascii="Times New Roman" w:hAnsi="Times New Roman" w:cs="Times New Roman"/>
          <w:sz w:val="28"/>
          <w:szCs w:val="28"/>
        </w:rPr>
      </w:pPr>
      <w:r>
        <w:rPr>
          <w:noProof/>
        </w:rPr>
        <w:lastRenderedPageBreak/>
        <w:drawing>
          <wp:inline distT="0" distB="0" distL="0" distR="0">
            <wp:extent cx="3259316" cy="21584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124" cy="2159606"/>
                    </a:xfrm>
                    <a:prstGeom prst="rect">
                      <a:avLst/>
                    </a:prstGeom>
                    <a:noFill/>
                    <a:ln>
                      <a:noFill/>
                    </a:ln>
                  </pic:spPr>
                </pic:pic>
              </a:graphicData>
            </a:graphic>
          </wp:inline>
        </w:drawing>
      </w:r>
    </w:p>
    <w:p w:rsidR="00897AE3" w:rsidRDefault="00897AE3" w:rsidP="00897AE3">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1.1 - Алгоритм с восстановлением</w:t>
      </w:r>
    </w:p>
    <w:p w:rsidR="00897AE3" w:rsidRDefault="00897AE3" w:rsidP="00897AE3">
      <w:pPr>
        <w:spacing w:after="0" w:line="360" w:lineRule="auto"/>
        <w:ind w:firstLine="708"/>
        <w:jc w:val="center"/>
        <w:rPr>
          <w:rFonts w:ascii="Times New Roman" w:hAnsi="Times New Roman" w:cs="Times New Roman"/>
          <w:sz w:val="28"/>
          <w:szCs w:val="28"/>
        </w:rPr>
      </w:pPr>
    </w:p>
    <w:p w:rsidR="00897AE3" w:rsidRDefault="00897AE3" w:rsidP="00897AE3">
      <w:pPr>
        <w:spacing w:after="0" w:line="360" w:lineRule="auto"/>
        <w:ind w:firstLine="708"/>
        <w:jc w:val="center"/>
        <w:rPr>
          <w:rFonts w:ascii="Times New Roman" w:hAnsi="Times New Roman" w:cs="Times New Roman"/>
          <w:sz w:val="28"/>
          <w:szCs w:val="28"/>
        </w:rPr>
      </w:pPr>
      <w:r>
        <w:rPr>
          <w:noProof/>
        </w:rPr>
        <w:drawing>
          <wp:inline distT="0" distB="0" distL="0" distR="0">
            <wp:extent cx="3460728" cy="1977655"/>
            <wp:effectExtent l="0" t="0" r="698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576" cy="1982140"/>
                    </a:xfrm>
                    <a:prstGeom prst="rect">
                      <a:avLst/>
                    </a:prstGeom>
                    <a:noFill/>
                    <a:ln>
                      <a:noFill/>
                    </a:ln>
                  </pic:spPr>
                </pic:pic>
              </a:graphicData>
            </a:graphic>
          </wp:inline>
        </w:drawing>
      </w:r>
    </w:p>
    <w:p w:rsidR="00897AE3" w:rsidRDefault="00897AE3" w:rsidP="00897AE3">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1.2 - Алгоритм без восстановления</w:t>
      </w:r>
    </w:p>
    <w:p w:rsidR="00897AE3" w:rsidRDefault="00897AE3" w:rsidP="00532607">
      <w:pPr>
        <w:spacing w:after="0" w:line="360" w:lineRule="auto"/>
        <w:ind w:firstLine="709"/>
        <w:jc w:val="both"/>
        <w:rPr>
          <w:rFonts w:ascii="Times New Roman" w:hAnsi="Times New Roman" w:cs="Times New Roman"/>
          <w:sz w:val="28"/>
          <w:szCs w:val="28"/>
        </w:rPr>
      </w:pPr>
    </w:p>
    <w:p w:rsidR="00616A73" w:rsidRDefault="00616A73" w:rsidP="00616A7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Немного отличающийся от обычного не восстанавливающего алгоритма цифра за цифрой на рисунке 1.2 и модификация, показанная на рисунках 1.3, 1.4, может быть проведена для упрощения реализации и более быстрого вычисления. В этой модификации он использует только операцию вычитания и добавление 01, тогда как операция сложения и добавление 11 не используется. Он является эффективной версией алгоритма без восстановления квадратного корня</w:t>
      </w:r>
      <w:r w:rsidR="00AF2A0D">
        <w:rPr>
          <w:rFonts w:ascii="Times New Roman" w:hAnsi="Times New Roman" w:cs="Times New Roman"/>
          <w:sz w:val="28"/>
          <w:szCs w:val="28"/>
        </w:rPr>
        <w:t>.</w:t>
      </w:r>
    </w:p>
    <w:p w:rsidR="00AF2A0D" w:rsidRDefault="00AF2A0D" w:rsidP="00AF2A0D">
      <w:pPr>
        <w:spacing w:after="0" w:line="360" w:lineRule="auto"/>
        <w:ind w:firstLine="708"/>
        <w:jc w:val="center"/>
        <w:rPr>
          <w:rFonts w:ascii="Times New Roman" w:hAnsi="Times New Roman" w:cs="Times New Roman"/>
          <w:sz w:val="28"/>
          <w:szCs w:val="28"/>
        </w:rPr>
      </w:pPr>
      <w:r>
        <w:rPr>
          <w:noProof/>
        </w:rPr>
        <w:lastRenderedPageBreak/>
        <w:drawing>
          <wp:inline distT="0" distB="0" distL="0" distR="0">
            <wp:extent cx="3211195" cy="1818005"/>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818005"/>
                    </a:xfrm>
                    <a:prstGeom prst="rect">
                      <a:avLst/>
                    </a:prstGeom>
                    <a:noFill/>
                    <a:ln>
                      <a:noFill/>
                    </a:ln>
                  </pic:spPr>
                </pic:pic>
              </a:graphicData>
            </a:graphic>
          </wp:inline>
        </w:drawing>
      </w:r>
    </w:p>
    <w:p w:rsidR="00AF2A0D" w:rsidRDefault="00AF2A0D" w:rsidP="00AF2A0D">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1.3 – Модифицированный алгоритм без восстановления</w:t>
      </w:r>
    </w:p>
    <w:p w:rsidR="00AF2A0D" w:rsidRDefault="00AF2A0D" w:rsidP="00AF2A0D">
      <w:pPr>
        <w:spacing w:after="0" w:line="360" w:lineRule="auto"/>
        <w:ind w:firstLine="708"/>
        <w:jc w:val="center"/>
        <w:rPr>
          <w:rFonts w:ascii="Times New Roman" w:hAnsi="Times New Roman" w:cs="Times New Roman"/>
          <w:sz w:val="28"/>
          <w:szCs w:val="28"/>
        </w:rPr>
      </w:pPr>
    </w:p>
    <w:p w:rsidR="00AF2A0D" w:rsidRDefault="00AF2A0D" w:rsidP="00AF2A0D">
      <w:pPr>
        <w:spacing w:after="0" w:line="360" w:lineRule="auto"/>
        <w:ind w:firstLine="708"/>
        <w:jc w:val="center"/>
        <w:rPr>
          <w:rFonts w:ascii="Times New Roman" w:hAnsi="Times New Roman" w:cs="Times New Roman"/>
          <w:sz w:val="28"/>
          <w:szCs w:val="28"/>
        </w:rPr>
      </w:pPr>
      <w:r>
        <w:rPr>
          <w:noProof/>
        </w:rPr>
        <w:drawing>
          <wp:inline distT="0" distB="0" distL="0" distR="0">
            <wp:extent cx="2947272" cy="1371600"/>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369" cy="1376299"/>
                    </a:xfrm>
                    <a:prstGeom prst="rect">
                      <a:avLst/>
                    </a:prstGeom>
                    <a:noFill/>
                    <a:ln>
                      <a:noFill/>
                    </a:ln>
                  </pic:spPr>
                </pic:pic>
              </a:graphicData>
            </a:graphic>
          </wp:inline>
        </w:drawing>
      </w:r>
    </w:p>
    <w:p w:rsidR="00AF2A0D" w:rsidRDefault="00AF2A0D" w:rsidP="00AF2A0D">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1.4 – Модифицированный алгоритм без восстановления</w:t>
      </w:r>
    </w:p>
    <w:p w:rsidR="00352C13" w:rsidRDefault="00352C13" w:rsidP="00AF2A0D">
      <w:pPr>
        <w:spacing w:after="0" w:line="360" w:lineRule="auto"/>
        <w:ind w:firstLine="708"/>
        <w:jc w:val="center"/>
        <w:rPr>
          <w:rFonts w:ascii="Times New Roman" w:hAnsi="Times New Roman" w:cs="Times New Roman"/>
          <w:sz w:val="28"/>
          <w:szCs w:val="28"/>
        </w:rPr>
      </w:pPr>
    </w:p>
    <w:p w:rsidR="00421C1D" w:rsidRDefault="00421C1D" w:rsidP="00421C1D">
      <w:pPr>
        <w:spacing w:after="0" w:line="360" w:lineRule="auto"/>
        <w:ind w:firstLine="708"/>
        <w:jc w:val="both"/>
      </w:pPr>
      <w:r>
        <w:rPr>
          <w:rFonts w:ascii="Times New Roman" w:hAnsi="Times New Roman" w:cs="Times New Roman"/>
          <w:sz w:val="28"/>
          <w:szCs w:val="28"/>
        </w:rPr>
        <w:t>Алгоритм, предложенный для оценки квадратного корня, представляет собой двоичную версию хорошо известного, но часто упускаемого из употребления метода. В десятичной системе это довольно утомительный процесс, который чем-то напоминает восстановление деления, за исключением того, что две цифры берутся из подкоренного числа для каждой отдельной цифры, полученной в результате. К счастью, двоичная версия алгоритма очень проста, поскольку каждый новый бит в результате (0 или 1) выбирается путем простого сравнения.</w:t>
      </w:r>
      <w:r>
        <w:t xml:space="preserve"> </w:t>
      </w:r>
    </w:p>
    <w:p w:rsidR="00EE563A" w:rsidRDefault="00EE563A" w:rsidP="00EE563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Его можно сгруппировать с классом «прямых методов», который, как было установлено, лучше подходит для реализации в аппаратном обеспечении, чем традиционный метод Ньютона-Рафсона, которые был рассмотрен ранее.</w:t>
      </w:r>
    </w:p>
    <w:p w:rsidR="00AF2A0D" w:rsidRDefault="00AF2A0D" w:rsidP="00616A73">
      <w:pPr>
        <w:spacing w:after="0" w:line="360" w:lineRule="auto"/>
        <w:ind w:firstLine="708"/>
        <w:jc w:val="both"/>
        <w:rPr>
          <w:rFonts w:ascii="Times New Roman" w:hAnsi="Times New Roman" w:cs="Times New Roman"/>
          <w:sz w:val="28"/>
          <w:szCs w:val="28"/>
        </w:rPr>
      </w:pPr>
    </w:p>
    <w:p w:rsidR="002E50F0" w:rsidRDefault="002E50F0" w:rsidP="005C75BC">
      <w:pPr>
        <w:spacing w:after="0" w:line="360" w:lineRule="auto"/>
        <w:ind w:firstLine="708"/>
        <w:jc w:val="both"/>
        <w:rPr>
          <w:rFonts w:ascii="Times New Roman" w:hAnsi="Times New Roman" w:cs="Times New Roman"/>
          <w:sz w:val="28"/>
          <w:szCs w:val="28"/>
        </w:rPr>
      </w:pPr>
    </w:p>
    <w:p w:rsidR="004A4DAE" w:rsidRDefault="004A4DAE" w:rsidP="005C75BC">
      <w:pPr>
        <w:spacing w:after="0" w:line="360" w:lineRule="auto"/>
        <w:ind w:firstLine="708"/>
        <w:jc w:val="both"/>
        <w:rPr>
          <w:rFonts w:ascii="Times New Roman" w:hAnsi="Times New Roman" w:cs="Times New Roman"/>
          <w:sz w:val="28"/>
          <w:szCs w:val="28"/>
        </w:rPr>
      </w:pPr>
    </w:p>
    <w:p w:rsidR="004A4DAE" w:rsidRDefault="004A4DAE" w:rsidP="005C75BC">
      <w:pPr>
        <w:spacing w:after="0" w:line="360" w:lineRule="auto"/>
        <w:ind w:firstLine="708"/>
        <w:jc w:val="both"/>
        <w:rPr>
          <w:rFonts w:ascii="Times New Roman" w:hAnsi="Times New Roman" w:cs="Times New Roman"/>
          <w:sz w:val="28"/>
          <w:szCs w:val="28"/>
        </w:rPr>
      </w:pPr>
    </w:p>
    <w:p w:rsidR="004A4DAE" w:rsidRDefault="004A4DAE" w:rsidP="005C75BC">
      <w:pPr>
        <w:spacing w:after="0" w:line="360" w:lineRule="auto"/>
        <w:ind w:firstLine="708"/>
        <w:jc w:val="both"/>
        <w:rPr>
          <w:rFonts w:ascii="Times New Roman" w:hAnsi="Times New Roman" w:cs="Times New Roman"/>
          <w:sz w:val="28"/>
          <w:szCs w:val="28"/>
        </w:rPr>
      </w:pPr>
    </w:p>
    <w:p w:rsidR="00C80A4C" w:rsidRPr="009B5D35" w:rsidRDefault="006E4EAE" w:rsidP="00C80A4C">
      <w:pPr>
        <w:pStyle w:val="1"/>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lastRenderedPageBreak/>
        <w:t>4</w:t>
      </w:r>
      <w:r w:rsidR="00C80A4C" w:rsidRPr="006B3335">
        <w:rPr>
          <w:rFonts w:ascii="Times New Roman" w:hAnsi="Times New Roman" w:cs="Times New Roman"/>
          <w:color w:val="000000" w:themeColor="text1"/>
        </w:rPr>
        <w:t xml:space="preserve"> </w:t>
      </w:r>
      <w:r w:rsidR="00C80A4C" w:rsidRPr="00C80A4C">
        <w:rPr>
          <w:rFonts w:ascii="Times New Roman" w:hAnsi="Times New Roman" w:cs="Times New Roman"/>
          <w:color w:val="000000" w:themeColor="text1"/>
        </w:rPr>
        <w:t xml:space="preserve">Вавилонский метод (Babylonian </w:t>
      </w:r>
      <w:r w:rsidR="00C80A4C" w:rsidRPr="00C80A4C">
        <w:rPr>
          <w:rFonts w:ascii="Times New Roman" w:hAnsi="Times New Roman" w:cs="Times New Roman"/>
          <w:color w:val="000000" w:themeColor="text1"/>
          <w:lang w:val="en-US"/>
        </w:rPr>
        <w:t>m</w:t>
      </w:r>
      <w:r w:rsidR="00C80A4C" w:rsidRPr="00C80A4C">
        <w:rPr>
          <w:rFonts w:ascii="Times New Roman" w:hAnsi="Times New Roman" w:cs="Times New Roman"/>
          <w:color w:val="000000" w:themeColor="text1"/>
        </w:rPr>
        <w:t>ethod)</w:t>
      </w:r>
    </w:p>
    <w:p w:rsidR="00146F45" w:rsidRDefault="0032132D" w:rsidP="0032132D">
      <w:pPr>
        <w:spacing w:after="0" w:line="360" w:lineRule="auto"/>
        <w:ind w:firstLine="709"/>
        <w:jc w:val="both"/>
        <w:rPr>
          <w:rFonts w:ascii="Times New Roman" w:hAnsi="Times New Roman" w:cs="Times New Roman"/>
          <w:sz w:val="28"/>
          <w:szCs w:val="28"/>
        </w:rPr>
      </w:pPr>
      <w:r w:rsidRPr="0032132D">
        <w:rPr>
          <w:rFonts w:ascii="Times New Roman" w:hAnsi="Times New Roman" w:cs="Times New Roman"/>
          <w:sz w:val="28"/>
          <w:szCs w:val="28"/>
        </w:rPr>
        <w:t>Вавилоняне разработали замечательный итерационный алгоритм для вычисления квадратных корней примерно в 1500 году до нашей эры. Этот алгоритм прост для понимания и удивительно быстр, он дает точность около 26 десятичных знаков всего за пять итераций. Алгоритм появился во вводных текстах по компьютерному программированию, а также в текстах для предварительного расчета, исчисления и численного анализа.</w:t>
      </w:r>
    </w:p>
    <w:p w:rsidR="00F16BA6" w:rsidRDefault="00F16BA6" w:rsidP="0032132D">
      <w:pPr>
        <w:spacing w:after="0" w:line="360" w:lineRule="auto"/>
        <w:ind w:firstLine="709"/>
        <w:jc w:val="both"/>
        <w:rPr>
          <w:rFonts w:ascii="Times New Roman" w:hAnsi="Times New Roman" w:cs="Times New Roman"/>
          <w:sz w:val="28"/>
          <w:szCs w:val="28"/>
        </w:rPr>
      </w:pPr>
      <w:r w:rsidRPr="00F16BA6">
        <w:rPr>
          <w:rFonts w:ascii="Times New Roman" w:hAnsi="Times New Roman" w:cs="Times New Roman"/>
          <w:sz w:val="28"/>
          <w:szCs w:val="28"/>
        </w:rPr>
        <w:t xml:space="preserve">Чтобы приблизить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F16BA6">
        <w:rPr>
          <w:rFonts w:ascii="Times New Roman" w:hAnsi="Times New Roman" w:cs="Times New Roman"/>
          <w:sz w:val="28"/>
          <w:szCs w:val="28"/>
        </w:rPr>
        <w:t>, начн</w:t>
      </w:r>
      <w:r w:rsidR="00ED0DEF">
        <w:rPr>
          <w:rFonts w:ascii="Times New Roman" w:hAnsi="Times New Roman" w:cs="Times New Roman"/>
          <w:sz w:val="28"/>
          <w:szCs w:val="28"/>
        </w:rPr>
        <w:t>ем</w:t>
      </w:r>
      <w:r w:rsidRPr="00F16BA6">
        <w:rPr>
          <w:rFonts w:ascii="Times New Roman" w:hAnsi="Times New Roman" w:cs="Times New Roman"/>
          <w:sz w:val="28"/>
          <w:szCs w:val="28"/>
        </w:rPr>
        <w:t xml:space="preserve"> с начального приближения,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Pr="00F16BA6">
        <w:rPr>
          <w:rFonts w:ascii="Times New Roman" w:hAnsi="Times New Roman" w:cs="Times New Roman"/>
          <w:sz w:val="28"/>
          <w:szCs w:val="28"/>
        </w:rPr>
        <w:t xml:space="preserve"> = x. Из этого значения можно установить второе приближение </w:t>
      </w:r>
      <m:oMath>
        <m:r>
          <m:rPr>
            <m:sty m:val="p"/>
          </m:rPr>
          <w:rPr>
            <w:rFonts w:ascii="Cambria Math" w:eastAsiaTheme="minorEastAsia" w:hAnsi="Cambria Math" w:cs="Times New Roman"/>
            <w:sz w:val="28"/>
            <w:szCs w:val="28"/>
          </w:rPr>
          <m:t>A</m:t>
        </m:r>
        <m:r>
          <w:rPr>
            <w:rFonts w:ascii="Cambria Math" w:eastAsiaTheme="minorEastAsia" w:hAnsi="Cambria Math" w:cs="Times New Roman"/>
            <w:sz w:val="28"/>
            <w:szCs w:val="28"/>
          </w:rPr>
          <m:t>/</m:t>
        </m:r>
        <m:r>
          <m:rPr>
            <m:sty m:val="p"/>
          </m:rPr>
          <w:rPr>
            <w:rFonts w:ascii="Cambria Math" w:hAnsi="Cambria Math" w:cs="Times New Roman"/>
            <w:sz w:val="28"/>
            <w:szCs w:val="28"/>
          </w:rPr>
          <m:t>x</m:t>
        </m:r>
      </m:oMath>
      <w:r w:rsidRPr="00F16BA6">
        <w:rPr>
          <w:rFonts w:ascii="Times New Roman" w:hAnsi="Times New Roman" w:cs="Times New Roman"/>
          <w:sz w:val="28"/>
          <w:szCs w:val="28"/>
        </w:rPr>
        <w:t xml:space="preserve"> так, чтобы </w:t>
      </w:r>
      <m:oMath>
        <m:r>
          <m:rPr>
            <m:sty m:val="p"/>
          </m:rP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A</m:t>
            </m:r>
            <m:ctrlPr>
              <w:rPr>
                <w:rFonts w:ascii="Cambria Math" w:eastAsiaTheme="minorEastAsia" w:hAnsi="Cambria Math" w:cs="Times New Roman"/>
                <w:sz w:val="28"/>
                <w:szCs w:val="28"/>
              </w:rPr>
            </m:ctrlPr>
          </m:num>
          <m:den>
            <m:r>
              <m:rPr>
                <m:sty m:val="p"/>
              </m:rPr>
              <w:rPr>
                <w:rFonts w:ascii="Cambria Math" w:hAnsi="Cambria Math" w:cs="Times New Roman"/>
                <w:sz w:val="28"/>
                <w:szCs w:val="28"/>
              </w:rPr>
              <m:t>x</m:t>
            </m:r>
          </m:den>
        </m:f>
        <m:r>
          <m:rPr>
            <m:sty m:val="p"/>
          </m:rPr>
          <w:rPr>
            <w:rFonts w:ascii="Cambria Math" w:hAnsi="Cambria Math" w:cs="Times New Roman"/>
            <w:sz w:val="28"/>
            <w:szCs w:val="28"/>
          </w:rPr>
          <m:t>)</m:t>
        </m:r>
      </m:oMath>
      <w:r w:rsidRPr="00F16BA6">
        <w:rPr>
          <w:rFonts w:ascii="Times New Roman" w:hAnsi="Times New Roman" w:cs="Times New Roman"/>
          <w:sz w:val="28"/>
          <w:szCs w:val="28"/>
        </w:rPr>
        <w:t xml:space="preserve"> </w:t>
      </w:r>
      <w:r>
        <w:rPr>
          <w:rFonts w:ascii="Times New Roman" w:hAnsi="Times New Roman" w:cs="Times New Roman"/>
          <w:sz w:val="28"/>
          <w:szCs w:val="28"/>
        </w:rPr>
        <w:t>≈</w:t>
      </w:r>
      <w:r w:rsidRPr="00F16BA6">
        <w:rPr>
          <w:rFonts w:ascii="Times New Roman" w:hAnsi="Times New Roman" w:cs="Times New Roman"/>
          <w:sz w:val="28"/>
          <w:szCs w:val="28"/>
        </w:rPr>
        <w:t xml:space="preserve"> A.</w:t>
      </w:r>
      <w:r w:rsidR="00ED0DEF" w:rsidRPr="00ED0DEF">
        <w:rPr>
          <w:rFonts w:ascii="Times New Roman" w:hAnsi="Times New Roman" w:cs="Times New Roman"/>
          <w:sz w:val="28"/>
          <w:szCs w:val="28"/>
        </w:rPr>
        <w:t xml:space="preserve"> Из этого обязательно следует, что путем усреднения двух значений достигается второе и лучшее приближение.</w:t>
      </w:r>
      <w:r w:rsidR="00ED0DEF" w:rsidRPr="00ED0DEF">
        <w:t xml:space="preserve"> </w:t>
      </w:r>
      <w:r w:rsidR="00ED0DEF" w:rsidRPr="00ED0DEF">
        <w:rPr>
          <w:rFonts w:ascii="Times New Roman" w:hAnsi="Times New Roman" w:cs="Times New Roman"/>
          <w:sz w:val="28"/>
          <w:szCs w:val="28"/>
        </w:rPr>
        <w:t xml:space="preserve">Пусть это приближение равно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w:r w:rsidR="00ED0DEF" w:rsidRPr="00ED0DEF">
        <w:rPr>
          <w:rFonts w:ascii="Times New Roman" w:hAnsi="Times New Roman" w:cs="Times New Roman"/>
          <w:sz w:val="28"/>
          <w:szCs w:val="28"/>
        </w:rPr>
        <w:t>.</w:t>
      </w:r>
    </w:p>
    <w:p w:rsidR="00EA4C8C" w:rsidRDefault="00EA4C8C" w:rsidP="0032132D">
      <w:pPr>
        <w:spacing w:after="0" w:line="360" w:lineRule="auto"/>
        <w:ind w:firstLine="709"/>
        <w:jc w:val="both"/>
        <w:rPr>
          <w:rFonts w:ascii="Times New Roman" w:hAnsi="Times New Roman" w:cs="Times New Roman"/>
          <w:sz w:val="28"/>
          <w:szCs w:val="28"/>
        </w:rPr>
      </w:pPr>
      <w:r w:rsidRPr="00EA4C8C">
        <w:rPr>
          <w:rFonts w:ascii="Times New Roman" w:hAnsi="Times New Roman" w:cs="Times New Roman"/>
          <w:sz w:val="28"/>
          <w:szCs w:val="28"/>
        </w:rPr>
        <w:t>Этот метод можно понять, оценив его с помощью случаев:</w:t>
      </w:r>
    </w:p>
    <w:p w:rsidR="00EA4C8C" w:rsidRDefault="00EA4C8C" w:rsidP="0032132D">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Случай 1: </w:t>
      </w:r>
      <m:oMath>
        <m:r>
          <m:rPr>
            <m:sty m:val="p"/>
          </m:rPr>
          <w:rPr>
            <w:rFonts w:ascii="Cambria Math" w:hAnsi="Cambria Math" w:cs="Times New Roman"/>
            <w:sz w:val="28"/>
            <w:szCs w:val="28"/>
            <w:lang w:val="en-US"/>
          </w:rPr>
          <m:t>x</m:t>
        </m:r>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 xml:space="preserve">=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B406B5">
        <w:rPr>
          <w:rFonts w:ascii="Times New Roman" w:eastAsiaTheme="minorEastAsia" w:hAnsi="Times New Roman" w:cs="Times New Roman"/>
          <w:sz w:val="28"/>
          <w:szCs w:val="28"/>
        </w:rPr>
        <w:t>.</w:t>
      </w:r>
      <w:r w:rsidRPr="00EA4C8C">
        <w:rPr>
          <w:rFonts w:ascii="Times New Roman" w:eastAsiaTheme="minorEastAsia" w:hAnsi="Times New Roman" w:cs="Times New Roman"/>
          <w:sz w:val="28"/>
          <w:szCs w:val="28"/>
        </w:rPr>
        <w:t xml:space="preserve"> Таким образом, новое приближение становится </w:t>
      </w:r>
      <m:oMath>
        <m:f>
          <m:fPr>
            <m:ctrlPr>
              <w:rPr>
                <w:rFonts w:ascii="Cambria Math" w:hAnsi="Cambria Math" w:cs="Times New Roman"/>
                <w:i/>
                <w:sz w:val="28"/>
                <w:szCs w:val="28"/>
              </w:rPr>
            </m:ctrlPr>
          </m:fPr>
          <m:num>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den>
                </m:f>
                <m:ctrlPr>
                  <w:rPr>
                    <w:rFonts w:ascii="Cambria Math" w:hAnsi="Cambria Math" w:cs="Times New Roman"/>
                    <w:i/>
                    <w:sz w:val="28"/>
                    <w:szCs w:val="28"/>
                  </w:rPr>
                </m:ctrlPr>
              </m:e>
            </m:d>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ctrlPr>
              <w:rPr>
                <w:rFonts w:ascii="Cambria Math" w:hAnsi="Cambria Math" w:cs="Times New Roman"/>
                <w:i/>
                <w:sz w:val="28"/>
                <w:szCs w:val="28"/>
              </w:rPr>
            </m:ctrlPr>
          </m:num>
          <m:den>
            <m:r>
              <m:rPr>
                <m:sty m:val="p"/>
              </m:rPr>
              <w:rPr>
                <w:rFonts w:ascii="Cambria Math" w:hAnsi="Cambria Math" w:cs="Times New Roman"/>
                <w:sz w:val="28"/>
                <w:szCs w:val="28"/>
              </w:rPr>
              <m:t>2</m:t>
            </m:r>
          </m:den>
        </m:f>
        <m:r>
          <w:rPr>
            <w:rFonts w:ascii="Cambria Math" w:hAnsi="Cambria Math" w:cs="Times New Roman"/>
            <w:sz w:val="28"/>
            <w:szCs w:val="28"/>
          </w:rPr>
          <m:t xml:space="preserve">=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r>
          <w:rPr>
            <w:rFonts w:ascii="Cambria Math" w:hAnsi="Cambria Math" w:cs="Times New Roman"/>
            <w:sz w:val="28"/>
            <w:szCs w:val="28"/>
          </w:rPr>
          <m:t>.</m:t>
        </m:r>
      </m:oMath>
      <w:r w:rsidRPr="00EA4C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все готово.</w:t>
      </w:r>
    </w:p>
    <w:p w:rsidR="00EA4C8C" w:rsidRDefault="00EA4C8C" w:rsidP="0032132D">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Случай 2: </w:t>
      </w:r>
      <m:oMath>
        <m:r>
          <m:rPr>
            <m:sty m:val="p"/>
          </m:rPr>
          <w:rPr>
            <w:rFonts w:ascii="Cambria Math" w:hAnsi="Cambria Math" w:cs="Times New Roman"/>
            <w:sz w:val="28"/>
            <w:szCs w:val="28"/>
            <w:lang w:val="en-US"/>
          </w:rPr>
          <m:t>x</m:t>
        </m:r>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 xml:space="preserve">&lt;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B406B5">
        <w:rPr>
          <w:rFonts w:ascii="Times New Roman" w:eastAsiaTheme="minorEastAsia" w:hAnsi="Times New Roman" w:cs="Times New Roman"/>
          <w:sz w:val="28"/>
          <w:szCs w:val="28"/>
        </w:rPr>
        <w:t>.</w:t>
      </w:r>
      <w:r w:rsidR="002D4B32" w:rsidRPr="002D4B32">
        <w:rPr>
          <w:rFonts w:ascii="Times New Roman" w:eastAsiaTheme="minorEastAsia" w:hAnsi="Times New Roman" w:cs="Times New Roman"/>
          <w:sz w:val="28"/>
          <w:szCs w:val="28"/>
        </w:rPr>
        <w:t xml:space="preserve"> В этом приближении</w:t>
      </w:r>
      <w:r w:rsidR="002D4B32" w:rsidRPr="004D388F">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ctrlPr>
              <w:rPr>
                <w:rFonts w:ascii="Cambria Math" w:hAnsi="Cambria Math" w:cs="Times New Roman"/>
                <w:sz w:val="28"/>
                <w:szCs w:val="28"/>
              </w:rPr>
            </m:ctrlPr>
          </m:num>
          <m:den>
            <m:r>
              <m:rPr>
                <m:sty m:val="p"/>
              </m:rPr>
              <w:rPr>
                <w:rFonts w:ascii="Cambria Math" w:hAnsi="Cambria Math" w:cs="Times New Roman"/>
                <w:sz w:val="28"/>
                <w:szCs w:val="28"/>
              </w:rPr>
              <m:t>x</m:t>
            </m:r>
          </m:den>
        </m:f>
        <m:r>
          <w:rPr>
            <w:rFonts w:ascii="Cambria Math" w:hAnsi="Cambria Math" w:cs="Times New Roman"/>
            <w:sz w:val="28"/>
            <w:szCs w:val="28"/>
          </w:rPr>
          <m:t xml:space="preserve"> &gt;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004D388F" w:rsidRPr="004D388F">
        <w:rPr>
          <w:rFonts w:ascii="Times New Roman" w:eastAsiaTheme="minorEastAsia" w:hAnsi="Times New Roman" w:cs="Times New Roman"/>
          <w:sz w:val="28"/>
          <w:szCs w:val="28"/>
        </w:rPr>
        <w:t xml:space="preserve"> и, следовательно, </w:t>
      </w:r>
      <m:oMath>
        <m:r>
          <m:rPr>
            <m:sty m:val="p"/>
          </m:rPr>
          <w:rPr>
            <w:rFonts w:ascii="Cambria Math" w:eastAsiaTheme="minorEastAsia" w:hAnsi="Cambria Math" w:cs="Times New Roman"/>
            <w:sz w:val="28"/>
            <w:szCs w:val="28"/>
          </w:rPr>
          <m:t>x</m:t>
        </m:r>
        <m:r>
          <w:rPr>
            <w:rFonts w:ascii="Cambria Math" w:eastAsiaTheme="minorEastAsia" w:hAnsi="Cambria Math" w:cs="Times New Roman"/>
            <w:sz w:val="28"/>
            <w:szCs w:val="28"/>
          </w:rPr>
          <m:t xml:space="preserve"> &lt;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r>
          <w:rPr>
            <w:rFonts w:ascii="Cambria Math" w:hAnsi="Cambria Math" w:cs="Times New Roman"/>
            <w:sz w:val="28"/>
            <w:szCs w:val="28"/>
          </w:rPr>
          <m:t xml:space="preserve"> &lt; </m:t>
        </m:r>
        <m:f>
          <m:fPr>
            <m:ctrlPr>
              <w:rPr>
                <w:rFonts w:ascii="Cambria Math" w:hAnsi="Cambria Math" w:cs="Times New Roman"/>
                <w:i/>
                <w:sz w:val="28"/>
                <w:szCs w:val="28"/>
              </w:rPr>
            </m:ctrlPr>
          </m:fPr>
          <m:num>
            <m:r>
              <m:rPr>
                <m:sty m:val="p"/>
              </m:rPr>
              <w:rPr>
                <w:rFonts w:ascii="Cambria Math" w:hAnsi="Cambria Math" w:cs="Times New Roman"/>
                <w:sz w:val="28"/>
                <w:szCs w:val="28"/>
              </w:rPr>
              <m:t>A</m:t>
            </m:r>
            <m:ctrlPr>
              <w:rPr>
                <w:rFonts w:ascii="Cambria Math" w:hAnsi="Cambria Math" w:cs="Times New Roman"/>
                <w:sz w:val="28"/>
                <w:szCs w:val="28"/>
              </w:rPr>
            </m:ctrlPr>
          </m:num>
          <m:den>
            <m:r>
              <m:rPr>
                <m:sty m:val="p"/>
              </m:rPr>
              <w:rPr>
                <w:rFonts w:ascii="Cambria Math" w:hAnsi="Cambria Math" w:cs="Times New Roman"/>
                <w:sz w:val="28"/>
                <w:szCs w:val="28"/>
              </w:rPr>
              <m:t>x</m:t>
            </m:r>
          </m:den>
        </m:f>
        <m:r>
          <w:rPr>
            <w:rFonts w:ascii="Cambria Math" w:hAnsi="Cambria Math" w:cs="Times New Roman"/>
            <w:sz w:val="28"/>
            <w:szCs w:val="28"/>
          </w:rPr>
          <m:t xml:space="preserve"> </m:t>
        </m:r>
        <m:r>
          <w:rPr>
            <w:rFonts w:ascii="Cambria Math" w:hAnsi="Cambria Math" w:cs="Times New Roman"/>
            <w:sz w:val="28"/>
            <w:szCs w:val="28"/>
          </w:rPr>
          <m:t>.</m:t>
        </m:r>
      </m:oMath>
      <w:r w:rsidR="00F4518E" w:rsidRPr="00F4518E">
        <w:rPr>
          <w:rFonts w:ascii="Times New Roman" w:eastAsiaTheme="minorEastAsia" w:hAnsi="Times New Roman" w:cs="Times New Roman"/>
          <w:sz w:val="28"/>
          <w:szCs w:val="28"/>
        </w:rPr>
        <w:t xml:space="preserve"> Таким образом, новое приближение </w:t>
      </w:r>
      <m:oMath>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x+ </m:t>
        </m:r>
        <m:f>
          <m:fPr>
            <m:ctrlPr>
              <w:rPr>
                <w:rFonts w:ascii="Cambria Math" w:hAnsi="Cambria Math" w:cs="Times New Roman"/>
                <w:i/>
                <w:sz w:val="28"/>
                <w:szCs w:val="28"/>
              </w:rPr>
            </m:ctrlPr>
          </m:fPr>
          <m:num>
            <m:r>
              <m:rPr>
                <m:sty m:val="p"/>
              </m:rPr>
              <w:rPr>
                <w:rFonts w:ascii="Cambria Math" w:hAnsi="Cambria Math" w:cs="Times New Roman"/>
                <w:sz w:val="28"/>
                <w:szCs w:val="28"/>
              </w:rPr>
              <m:t>A</m:t>
            </m:r>
            <m:ctrlPr>
              <w:rPr>
                <w:rFonts w:ascii="Cambria Math" w:hAnsi="Cambria Math" w:cs="Times New Roman"/>
                <w:sz w:val="28"/>
                <w:szCs w:val="28"/>
              </w:rPr>
            </m:ctrlPr>
          </m:num>
          <m:den>
            <m:r>
              <m:rPr>
                <m:sty m:val="p"/>
              </m:rPr>
              <w:rPr>
                <w:rFonts w:ascii="Cambria Math" w:hAnsi="Cambria Math" w:cs="Times New Roman"/>
                <w:sz w:val="28"/>
                <w:szCs w:val="28"/>
              </w:rPr>
              <m:t>x</m:t>
            </m:r>
          </m:den>
        </m:f>
        <m:r>
          <w:rPr>
            <w:rFonts w:ascii="Cambria Math" w:eastAsiaTheme="minorEastAsia" w:hAnsi="Cambria Math" w:cs="Times New Roman"/>
            <w:sz w:val="28"/>
            <w:szCs w:val="28"/>
          </w:rPr>
          <m:t>)/2</m:t>
        </m:r>
      </m:oMath>
      <w:r w:rsidR="00F4518E" w:rsidRPr="00F4518E">
        <w:rPr>
          <w:rFonts w:ascii="Times New Roman" w:eastAsiaTheme="minorEastAsia" w:hAnsi="Times New Roman" w:cs="Times New Roman"/>
          <w:sz w:val="28"/>
          <w:szCs w:val="28"/>
        </w:rPr>
        <w:t xml:space="preserve"> </w:t>
      </w:r>
      <w:r w:rsidR="00F4518E">
        <w:rPr>
          <w:rFonts w:ascii="Times New Roman" w:eastAsiaTheme="minorEastAsia" w:hAnsi="Times New Roman" w:cs="Times New Roman"/>
          <w:sz w:val="28"/>
          <w:szCs w:val="28"/>
        </w:rPr>
        <w:t xml:space="preserve">будет ближе к </w:t>
      </w:r>
      <w:r w:rsidR="00F4518E">
        <w:rPr>
          <w:rFonts w:ascii="Times New Roman" w:eastAsiaTheme="minorEastAsia" w:hAnsi="Times New Roman" w:cs="Times New Roman"/>
          <w:sz w:val="28"/>
          <w:szCs w:val="28"/>
          <w:lang w:val="en-US"/>
        </w:rPr>
        <w:t>x</w:t>
      </w:r>
      <w:r w:rsidR="00F4518E">
        <w:rPr>
          <w:rFonts w:ascii="Times New Roman" w:eastAsiaTheme="minorEastAsia" w:hAnsi="Times New Roman" w:cs="Times New Roman"/>
          <w:sz w:val="28"/>
          <w:szCs w:val="28"/>
        </w:rPr>
        <w:t xml:space="preserve"> или к</w:t>
      </w:r>
      <w:r w:rsidR="00F4518E" w:rsidRPr="00E560C8">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A/x</m:t>
        </m:r>
      </m:oMath>
      <w:r w:rsidR="00E560C8" w:rsidRPr="00E560C8">
        <w:rPr>
          <w:rFonts w:ascii="Times New Roman" w:eastAsiaTheme="minorEastAsia" w:hAnsi="Times New Roman" w:cs="Times New Roman"/>
          <w:sz w:val="28"/>
          <w:szCs w:val="28"/>
        </w:rPr>
        <w:t>.</w:t>
      </w:r>
    </w:p>
    <w:p w:rsidR="00AC703A" w:rsidRDefault="00AC703A" w:rsidP="0032132D">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Случай </w:t>
      </w:r>
      <w:r w:rsidRPr="00C249E3">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lang w:val="en-US"/>
          </w:rPr>
          <m:t>x</m:t>
        </m:r>
        <m:r>
          <m:rPr>
            <m:sty m:val="p"/>
          </m:rPr>
          <w:rPr>
            <w:rFonts w:ascii="Cambria Math" w:hAnsi="Cambria Math" w:cs="Times New Roman"/>
            <w:sz w:val="28"/>
            <w:szCs w:val="28"/>
          </w:rPr>
          <m:t xml:space="preserve"> </m:t>
        </m:r>
        <m:r>
          <w:rPr>
            <w:rFonts w:ascii="Cambria Math" w:hAnsi="Cambria Math" w:cs="Times New Roman"/>
            <w:sz w:val="28"/>
            <w:szCs w:val="28"/>
          </w:rPr>
          <m:t>&gt;</m:t>
        </m:r>
        <m:r>
          <m:rPr>
            <m:sty m:val="p"/>
          </m:rPr>
          <w:rPr>
            <w:rFonts w:ascii="Cambria Math" w:hAnsi="Cambria Math" w:cs="Times New Roman"/>
            <w:sz w:val="28"/>
            <w:szCs w:val="28"/>
          </w:rPr>
          <m:t xml:space="preserve">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B406B5">
        <w:rPr>
          <w:rFonts w:ascii="Times New Roman" w:eastAsiaTheme="minorEastAsia" w:hAnsi="Times New Roman" w:cs="Times New Roman"/>
          <w:sz w:val="28"/>
          <w:szCs w:val="28"/>
        </w:rPr>
        <w:t>.</w:t>
      </w:r>
      <w:r w:rsidR="00C249E3" w:rsidRPr="00C249E3">
        <w:rPr>
          <w:rFonts w:ascii="Times New Roman" w:eastAsiaTheme="minorEastAsia" w:hAnsi="Times New Roman" w:cs="Times New Roman"/>
          <w:sz w:val="28"/>
          <w:szCs w:val="28"/>
        </w:rPr>
        <w:t xml:space="preserve"> Для этого случая </w:t>
      </w:r>
      <m:oMath>
        <m:f>
          <m:fPr>
            <m:ctrlPr>
              <w:rPr>
                <w:rFonts w:ascii="Cambria Math" w:hAnsi="Cambria Math" w:cs="Times New Roman"/>
                <w:sz w:val="28"/>
                <w:szCs w:val="28"/>
              </w:rPr>
            </m:ctrlPr>
          </m:fPr>
          <m:num>
            <m:r>
              <m:rPr>
                <m:sty m:val="p"/>
              </m:rPr>
              <w:rPr>
                <w:rFonts w:ascii="Cambria Math" w:hAnsi="Cambria Math" w:cs="Times New Roman"/>
                <w:sz w:val="28"/>
                <w:szCs w:val="28"/>
              </w:rPr>
              <m:t>A</m:t>
            </m:r>
          </m:num>
          <m:den>
            <m:r>
              <m:rPr>
                <m:sty m:val="p"/>
              </m:rPr>
              <w:rPr>
                <w:rFonts w:ascii="Cambria Math" w:hAnsi="Cambria Math" w:cs="Times New Roman"/>
                <w:sz w:val="28"/>
                <w:szCs w:val="28"/>
              </w:rPr>
              <m:t>x</m:t>
            </m:r>
          </m:den>
        </m:f>
        <m:r>
          <w:rPr>
            <w:rFonts w:ascii="Cambria Math" w:hAnsi="Cambria Math" w:cs="Times New Roman"/>
            <w:sz w:val="28"/>
            <w:szCs w:val="28"/>
          </w:rPr>
          <m:t xml:space="preserve"> &lt;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00C249E3" w:rsidRPr="00C249E3">
        <w:rPr>
          <w:rFonts w:ascii="Times New Roman" w:eastAsiaTheme="minorEastAsia" w:hAnsi="Times New Roman" w:cs="Times New Roman"/>
          <w:sz w:val="28"/>
          <w:szCs w:val="28"/>
        </w:rPr>
        <w:t>.</w:t>
      </w:r>
    </w:p>
    <w:p w:rsidR="00A84670" w:rsidRDefault="00877FF1" w:rsidP="00482C84">
      <w:pPr>
        <w:spacing w:after="0" w:line="360" w:lineRule="auto"/>
        <w:ind w:firstLine="709"/>
        <w:jc w:val="both"/>
        <w:rPr>
          <w:rFonts w:ascii="Times New Roman" w:eastAsiaTheme="minorEastAsia" w:hAnsi="Times New Roman" w:cs="Times New Roman"/>
          <w:sz w:val="28"/>
          <w:szCs w:val="28"/>
        </w:rPr>
      </w:pPr>
      <w:r w:rsidRPr="00877FF1">
        <w:rPr>
          <w:rFonts w:ascii="Times New Roman" w:eastAsiaTheme="minorEastAsia" w:hAnsi="Times New Roman" w:cs="Times New Roman"/>
          <w:sz w:val="28"/>
          <w:szCs w:val="28"/>
        </w:rPr>
        <w:t>Таким образом, мы установили метод, изложенный вавилонянами, но на самом деле мы не установили его обоснованность. Каким образом сходится серия итераций, если она вообще существует? Для этого обратимся к древним грекам, которые признали, что среднее арифметическое двух чисел a, b всегда больше или равно средне</w:t>
      </w:r>
      <w:r>
        <w:rPr>
          <w:rFonts w:ascii="Times New Roman" w:eastAsiaTheme="minorEastAsia" w:hAnsi="Times New Roman" w:cs="Times New Roman"/>
          <w:sz w:val="28"/>
          <w:szCs w:val="28"/>
        </w:rPr>
        <w:t>му</w:t>
      </w:r>
      <w:r w:rsidRPr="00877FF1">
        <w:rPr>
          <w:rFonts w:ascii="Times New Roman" w:eastAsiaTheme="minorEastAsia" w:hAnsi="Times New Roman" w:cs="Times New Roman"/>
          <w:sz w:val="28"/>
          <w:szCs w:val="28"/>
        </w:rPr>
        <w:t xml:space="preserve"> геометрическо</w:t>
      </w:r>
      <w:r>
        <w:rPr>
          <w:rFonts w:ascii="Times New Roman" w:eastAsiaTheme="minorEastAsia" w:hAnsi="Times New Roman" w:cs="Times New Roman"/>
          <w:sz w:val="28"/>
          <w:szCs w:val="28"/>
        </w:rPr>
        <w:t>му</w:t>
      </w:r>
      <w:r w:rsidRPr="00877FF1">
        <w:rPr>
          <w:rFonts w:ascii="Times New Roman" w:eastAsiaTheme="minorEastAsia" w:hAnsi="Times New Roman" w:cs="Times New Roman"/>
          <w:sz w:val="28"/>
          <w:szCs w:val="28"/>
        </w:rPr>
        <w:t xml:space="preserve">: a + b ≤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ab</m:t>
            </m:r>
          </m:e>
        </m:rad>
      </m:oMath>
      <w:r w:rsidRPr="00877FF1">
        <w:rPr>
          <w:rFonts w:ascii="Times New Roman" w:eastAsiaTheme="minorEastAsia" w:hAnsi="Times New Roman" w:cs="Times New Roman"/>
          <w:sz w:val="28"/>
          <w:szCs w:val="28"/>
        </w:rPr>
        <w:t xml:space="preserve">. Таким образом, новое приближение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w:r w:rsidRPr="00877FF1">
        <w:rPr>
          <w:rFonts w:ascii="Times New Roman" w:eastAsiaTheme="minorEastAsia" w:hAnsi="Times New Roman" w:cs="Times New Roman"/>
          <w:sz w:val="28"/>
          <w:szCs w:val="28"/>
        </w:rPr>
        <w:t xml:space="preserve"> всегда будет больше (или равно), чем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00482C84">
        <w:rPr>
          <w:rFonts w:ascii="Times New Roman" w:eastAsiaTheme="minorEastAsia" w:hAnsi="Times New Roman" w:cs="Times New Roman"/>
          <w:sz w:val="28"/>
          <w:szCs w:val="28"/>
        </w:rPr>
        <w:t xml:space="preserve"> </w:t>
      </w:r>
      <w:r w:rsidR="00482C84" w:rsidRPr="00482C84">
        <w:rPr>
          <w:rFonts w:ascii="Times New Roman" w:eastAsiaTheme="minorEastAsia" w:hAnsi="Times New Roman" w:cs="Times New Roman"/>
          <w:sz w:val="28"/>
          <w:szCs w:val="28"/>
        </w:rPr>
        <w:t xml:space="preserve">(и только равно, когда a = b). Но что в каждом последующем приближении? Взяв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w:r w:rsidR="00482C84" w:rsidRPr="00482C84">
        <w:rPr>
          <w:rFonts w:ascii="Times New Roman" w:eastAsiaTheme="minorEastAsia" w:hAnsi="Times New Roman" w:cs="Times New Roman"/>
          <w:sz w:val="28"/>
          <w:szCs w:val="28"/>
        </w:rPr>
        <w:t xml:space="preserve"> и применив метод снова, мы получим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A</m:t>
            </m:r>
            <m:ctrlPr>
              <w:rPr>
                <w:rFonts w:ascii="Cambria Math" w:hAnsi="Cambria Math" w:cs="Times New Roman"/>
                <w:sz w:val="28"/>
                <w:szCs w:val="28"/>
              </w:rPr>
            </m:ctrlPr>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)/2</m:t>
        </m:r>
      </m:oMath>
      <w:r w:rsidR="00482C84" w:rsidRPr="00482C84">
        <w:rPr>
          <w:rFonts w:ascii="Times New Roman" w:eastAsiaTheme="minorEastAsia" w:hAnsi="Times New Roman" w:cs="Times New Roman"/>
          <w:sz w:val="28"/>
          <w:szCs w:val="28"/>
        </w:rPr>
        <w:t xml:space="preserve">. Как мы показали,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9B55A2" w:rsidRPr="002D14A8">
        <w:rPr>
          <w:rFonts w:ascii="Times New Roman" w:eastAsiaTheme="minorEastAsia" w:hAnsi="Times New Roman" w:cs="Times New Roman"/>
          <w:sz w:val="28"/>
          <w:szCs w:val="28"/>
        </w:rPr>
        <w:t xml:space="preserve"> </w:t>
      </w:r>
      <w:r w:rsidR="009B55A2">
        <w:rPr>
          <w:rFonts w:ascii="Times New Roman" w:eastAsiaTheme="minorEastAsia" w:hAnsi="Times New Roman" w:cs="Times New Roman"/>
          <w:sz w:val="28"/>
          <w:szCs w:val="28"/>
        </w:rPr>
        <w:t>≥</w:t>
      </w:r>
      <w:r w:rsidR="009B55A2" w:rsidRPr="002D14A8">
        <w:rPr>
          <w:rFonts w:ascii="Times New Roman" w:eastAsiaTheme="minorEastAsia" w:hAnsi="Times New Roman" w:cs="Times New Roman"/>
          <w:sz w:val="28"/>
          <w:szCs w:val="28"/>
        </w:rPr>
        <w:t xml:space="preserve">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00482C84" w:rsidRPr="00482C84">
        <w:rPr>
          <w:rFonts w:ascii="Times New Roman" w:eastAsiaTheme="minorEastAsia" w:hAnsi="Times New Roman" w:cs="Times New Roman"/>
          <w:sz w:val="28"/>
          <w:szCs w:val="28"/>
        </w:rPr>
        <w:t>, так</w:t>
      </w:r>
      <w:r w:rsidR="009B55A2" w:rsidRPr="002D14A8">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den>
        </m:f>
      </m:oMath>
      <w:r w:rsidR="009B55A2" w:rsidRPr="002D14A8">
        <w:rPr>
          <w:rFonts w:ascii="Times New Roman" w:eastAsiaTheme="minorEastAsia" w:hAnsi="Times New Roman" w:cs="Times New Roman"/>
          <w:sz w:val="28"/>
          <w:szCs w:val="28"/>
        </w:rPr>
        <w:t xml:space="preserve"> </w:t>
      </w:r>
      <w:r w:rsidR="009B55A2" w:rsidRPr="00877FF1">
        <w:rPr>
          <w:rFonts w:ascii="Times New Roman" w:eastAsiaTheme="minorEastAsia" w:hAnsi="Times New Roman" w:cs="Times New Roman"/>
          <w:sz w:val="28"/>
          <w:szCs w:val="28"/>
        </w:rPr>
        <w:t xml:space="preserve">≤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002D14A8" w:rsidRPr="002D14A8">
        <w:rPr>
          <w:rFonts w:ascii="Times New Roman" w:eastAsiaTheme="minorEastAsia" w:hAnsi="Times New Roman" w:cs="Times New Roman"/>
          <w:sz w:val="28"/>
          <w:szCs w:val="28"/>
        </w:rPr>
        <w:t xml:space="preserve">. </w:t>
      </w:r>
      <w:r w:rsidR="002D14A8">
        <w:rPr>
          <w:rFonts w:ascii="Times New Roman" w:eastAsiaTheme="minorEastAsia" w:hAnsi="Times New Roman" w:cs="Times New Roman"/>
          <w:sz w:val="28"/>
          <w:szCs w:val="28"/>
        </w:rPr>
        <w:t xml:space="preserve">Поскольку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den>
        </m:f>
      </m:oMath>
      <w:r w:rsidR="002D14A8" w:rsidRPr="00ED531A">
        <w:rPr>
          <w:rFonts w:ascii="Times New Roman" w:eastAsiaTheme="minorEastAsia" w:hAnsi="Times New Roman" w:cs="Times New Roman"/>
          <w:sz w:val="28"/>
          <w:szCs w:val="28"/>
        </w:rPr>
        <w:t xml:space="preserve"> </w:t>
      </w:r>
      <w:r w:rsidR="002D14A8" w:rsidRPr="00877FF1">
        <w:rPr>
          <w:rFonts w:ascii="Times New Roman" w:eastAsiaTheme="minorEastAsia" w:hAnsi="Times New Roman" w:cs="Times New Roman"/>
          <w:sz w:val="28"/>
          <w:szCs w:val="28"/>
        </w:rPr>
        <w:t>≤</w:t>
      </w:r>
      <w:r w:rsidR="002D14A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ED531A">
        <w:rPr>
          <w:rFonts w:ascii="Times New Roman" w:eastAsiaTheme="minorEastAsia" w:hAnsi="Times New Roman" w:cs="Times New Roman"/>
          <w:sz w:val="28"/>
          <w:szCs w:val="28"/>
        </w:rPr>
        <w:t xml:space="preserve">, имеем следующее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oMath>
      <w:r w:rsidR="00ED531A" w:rsidRPr="00ED531A">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ED531A">
        <w:rPr>
          <w:rFonts w:ascii="Times New Roman" w:eastAsiaTheme="minorEastAsia" w:hAnsi="Times New Roman" w:cs="Times New Roman"/>
          <w:sz w:val="28"/>
          <w:szCs w:val="28"/>
        </w:rPr>
        <w:t xml:space="preserve"> </w:t>
      </w:r>
      <w:r w:rsidR="00ED531A" w:rsidRPr="00877FF1">
        <w:rPr>
          <w:rFonts w:ascii="Times New Roman" w:eastAsiaTheme="minorEastAsia" w:hAnsi="Times New Roman" w:cs="Times New Roman"/>
          <w:sz w:val="28"/>
          <w:szCs w:val="28"/>
        </w:rPr>
        <w:t>≤</w:t>
      </w:r>
      <w:r w:rsidR="00ED531A">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ED531A">
        <w:rPr>
          <w:rFonts w:ascii="Times New Roman" w:eastAsiaTheme="minorEastAsia" w:hAnsi="Times New Roman" w:cs="Times New Roman"/>
          <w:sz w:val="28"/>
          <w:szCs w:val="28"/>
        </w:rPr>
        <w:t xml:space="preserve">, откуда следует что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A</m:t>
                </m:r>
                <m:ctrlPr>
                  <w:rPr>
                    <w:rFonts w:ascii="Cambria Math" w:hAnsi="Cambria Math" w:cs="Times New Roman"/>
                    <w:sz w:val="28"/>
                    <w:szCs w:val="28"/>
                  </w:rPr>
                </m:ctrlPr>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den>
            </m:f>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oMath>
      <w:r w:rsidR="00ED531A">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Times New Roman"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ED531A">
        <w:rPr>
          <w:rFonts w:ascii="Times New Roman" w:eastAsiaTheme="minorEastAsia" w:hAnsi="Times New Roman" w:cs="Times New Roman"/>
          <w:sz w:val="28"/>
          <w:szCs w:val="28"/>
        </w:rPr>
        <w:t xml:space="preserve">. </w:t>
      </w:r>
      <w:r w:rsidR="00ED531A" w:rsidRPr="00ED531A">
        <w:rPr>
          <w:rFonts w:ascii="Times New Roman" w:eastAsiaTheme="minorEastAsia" w:hAnsi="Times New Roman" w:cs="Times New Roman"/>
          <w:sz w:val="28"/>
          <w:szCs w:val="28"/>
        </w:rPr>
        <w:t xml:space="preserve">Продолжая это, </w:t>
      </w:r>
      <w:r w:rsidR="00ED531A" w:rsidRPr="00ED531A">
        <w:rPr>
          <w:rFonts w:ascii="Times New Roman" w:eastAsiaTheme="minorEastAsia" w:hAnsi="Times New Roman" w:cs="Times New Roman"/>
          <w:sz w:val="28"/>
          <w:szCs w:val="28"/>
        </w:rPr>
        <w:lastRenderedPageBreak/>
        <w:t>мы видим, что для данного n (действительно,</w:t>
      </w:r>
      <w:r w:rsidR="00591A12">
        <w:rPr>
          <w:rFonts w:ascii="Times New Roman" w:eastAsiaTheme="minorEastAsia" w:hAnsi="Times New Roman" w:cs="Times New Roman"/>
          <w:sz w:val="28"/>
          <w:szCs w:val="28"/>
        </w:rPr>
        <w:t xml:space="preserve"> </w:t>
      </w:r>
      <w:r w:rsidR="00591A12" w:rsidRPr="00591A12">
        <w:rPr>
          <w:rFonts w:ascii="Times New Roman" w:eastAsiaTheme="minorEastAsia" w:hAnsi="Times New Roman" w:cs="Times New Roman"/>
          <w:sz w:val="28"/>
          <w:szCs w:val="28"/>
        </w:rPr>
        <w:t>достаточно большое</w:t>
      </w:r>
      <w:r w:rsidR="00591A12">
        <w:rPr>
          <w:rFonts w:ascii="Times New Roman" w:eastAsiaTheme="minorEastAsia" w:hAnsi="Times New Roman" w:cs="Times New Roman"/>
          <w:sz w:val="28"/>
          <w:szCs w:val="28"/>
        </w:rPr>
        <w:t xml:space="preserve"> </w:t>
      </w:r>
      <w:r w:rsidR="00591A12">
        <w:rPr>
          <w:rFonts w:ascii="Times New Roman" w:eastAsiaTheme="minorEastAsia" w:hAnsi="Times New Roman" w:cs="Times New Roman"/>
          <w:sz w:val="28"/>
          <w:szCs w:val="28"/>
          <w:lang w:val="en-US"/>
        </w:rPr>
        <w:t>n</w:t>
      </w:r>
      <w:r w:rsidR="00591A12" w:rsidRPr="00591A12">
        <w:rPr>
          <w:rFonts w:ascii="Times New Roman" w:eastAsiaTheme="minorEastAsia" w:hAnsi="Times New Roman" w:cs="Times New Roman"/>
          <w:sz w:val="28"/>
          <w:szCs w:val="28"/>
        </w:rPr>
        <w:t xml:space="preserve">: </w:t>
      </w:r>
      <w:r w:rsidR="00591A12" w:rsidRPr="00591A12">
        <w:rPr>
          <w:rFonts w:ascii="Times New Roman" w:eastAsiaTheme="minorEastAsia" w:hAnsi="Times New Roman" w:cs="Times New Roman"/>
          <w:sz w:val="28"/>
          <w:szCs w:val="28"/>
        </w:rPr>
        <w:t xml:space="preserve">начальное значение </w:t>
      </w:r>
      <m:oMath>
        <m:r>
          <m:rPr>
            <m:sty m:val="p"/>
          </m:rPr>
          <w:rPr>
            <w:rFonts w:ascii="Cambria Math" w:hAnsi="Cambria Math" w:cs="Times New Roman"/>
            <w:sz w:val="28"/>
            <w:szCs w:val="28"/>
          </w:rPr>
          <m:t>A/x</m:t>
        </m:r>
      </m:oMath>
      <w:r w:rsidR="00591A12" w:rsidRPr="00591A12">
        <w:rPr>
          <w:rFonts w:ascii="Times New Roman" w:eastAsiaTheme="minorEastAsia" w:hAnsi="Times New Roman" w:cs="Times New Roman"/>
          <w:sz w:val="28"/>
          <w:szCs w:val="28"/>
        </w:rPr>
        <w:t xml:space="preserve"> может быть больше, чем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oMath>
      <w:r w:rsidR="00591A12" w:rsidRPr="00591A12">
        <w:rPr>
          <w:rFonts w:ascii="Times New Roman" w:eastAsiaTheme="minorEastAsia" w:hAnsi="Times New Roman" w:cs="Times New Roman"/>
          <w:sz w:val="28"/>
          <w:szCs w:val="28"/>
        </w:rPr>
        <w:t>)</w:t>
      </w:r>
      <w:r w:rsidR="00591A12" w:rsidRPr="00591A1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oMath>
      <w:r w:rsidR="00591A12" w:rsidRPr="00591A12">
        <w:rPr>
          <w:rFonts w:ascii="Times New Roman" w:eastAsiaTheme="minorEastAsia" w:hAnsi="Times New Roman" w:cs="Times New Roman"/>
          <w:sz w:val="28"/>
          <w:szCs w:val="28"/>
        </w:rPr>
        <w:t xml:space="preserve">. </w:t>
      </w:r>
      <w:r w:rsidR="00591A12" w:rsidRPr="00591A12">
        <w:rPr>
          <w:rFonts w:ascii="Times New Roman" w:eastAsiaTheme="minorEastAsia" w:hAnsi="Times New Roman" w:cs="Times New Roman"/>
          <w:sz w:val="28"/>
          <w:szCs w:val="28"/>
        </w:rPr>
        <w:t>Аналогично, для достаточно больших n,</w:t>
      </w:r>
      <w:r w:rsidR="00591A12" w:rsidRPr="00CB3974">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
              <m:rPr>
                <m:sty m:val="p"/>
              </m:rPr>
              <w:rPr>
                <w:rFonts w:ascii="Cambria Math" w:hAnsi="Cambria Math" w:cs="Times New Roman"/>
                <w:sz w:val="28"/>
                <w:szCs w:val="28"/>
              </w:rPr>
              <m:t>A</m:t>
            </m:r>
            <m:ctrlPr>
              <w:rPr>
                <w:rFonts w:ascii="Cambria Math" w:hAnsi="Cambria Math" w:cs="Times New Roman"/>
                <w:sz w:val="28"/>
                <w:szCs w:val="28"/>
              </w:rPr>
            </m:ctrlPr>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n+1</m:t>
                </m:r>
              </m:sub>
            </m:sSub>
          </m:den>
        </m:f>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A</m:t>
            </m:r>
            <m:ctrlPr>
              <w:rPr>
                <w:rFonts w:ascii="Cambria Math" w:hAnsi="Cambria Math" w:cs="Times New Roman"/>
                <w:sz w:val="28"/>
                <w:szCs w:val="28"/>
              </w:rPr>
            </m:ctrlPr>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den>
        </m:f>
      </m:oMath>
      <w:r w:rsidR="00CB3974" w:rsidRPr="00CB3974">
        <w:rPr>
          <w:rFonts w:ascii="Times New Roman" w:eastAsiaTheme="minorEastAsia" w:hAnsi="Times New Roman" w:cs="Times New Roman"/>
          <w:sz w:val="28"/>
          <w:szCs w:val="28"/>
        </w:rPr>
        <w:t xml:space="preserve">. </w:t>
      </w:r>
      <w:r w:rsidR="00CB3974" w:rsidRPr="00CB3974">
        <w:rPr>
          <w:rFonts w:ascii="Times New Roman" w:eastAsiaTheme="minorEastAsia" w:hAnsi="Times New Roman" w:cs="Times New Roman"/>
          <w:sz w:val="28"/>
          <w:szCs w:val="28"/>
        </w:rPr>
        <w:t>(Оба неравенства могут быть доказаны с помощью индукции.)</w:t>
      </w:r>
      <w:r w:rsidR="00A84670" w:rsidRPr="00A84670">
        <w:rPr>
          <w:rFonts w:ascii="Times New Roman" w:eastAsiaTheme="minorEastAsia" w:hAnsi="Times New Roman" w:cs="Times New Roman"/>
          <w:sz w:val="28"/>
          <w:szCs w:val="28"/>
        </w:rPr>
        <w:t xml:space="preserve"> </w:t>
      </w:r>
    </w:p>
    <w:p w:rsidR="00482C84" w:rsidRDefault="00A84670" w:rsidP="00482C84">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Сходимость метода</w:t>
      </w:r>
      <w:r w:rsidRPr="00A84670">
        <w:rPr>
          <w:rFonts w:ascii="Times New Roman" w:eastAsiaTheme="minorEastAsia" w:hAnsi="Times New Roman" w:cs="Times New Roman"/>
          <w:sz w:val="28"/>
          <w:szCs w:val="28"/>
        </w:rPr>
        <w:t xml:space="preserve"> не должна быть очень удивительной. В общем, вавилонский метод сходится относительно быстро. Для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3</m:t>
            </m:r>
          </m:e>
        </m:rad>
      </m:oMath>
      <w:r w:rsidRPr="00A84670">
        <w:rPr>
          <w:rFonts w:ascii="Times New Roman" w:eastAsiaTheme="minorEastAsia" w:hAnsi="Times New Roman" w:cs="Times New Roman"/>
          <w:sz w:val="28"/>
          <w:szCs w:val="28"/>
        </w:rPr>
        <w:t xml:space="preserve">, используя оценку </w:t>
      </w:r>
      <w:r w:rsidRPr="00A84670">
        <w:rPr>
          <w:rFonts w:ascii="Times New Roman" w:eastAsiaTheme="minorEastAsia" w:hAnsi="Times New Roman" w:cs="Times New Roman"/>
          <w:sz w:val="28"/>
          <w:szCs w:val="28"/>
          <w:lang w:val="en-US"/>
        </w:rPr>
        <w:t>x</w:t>
      </w:r>
      <w:r w:rsidRPr="00A84670">
        <w:rPr>
          <w:rFonts w:ascii="Times New Roman" w:eastAsiaTheme="minorEastAsia" w:hAnsi="Times New Roman" w:cs="Times New Roman"/>
          <w:sz w:val="28"/>
          <w:szCs w:val="28"/>
        </w:rPr>
        <w:t xml:space="preserve"> = 1.5, мы имеем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1.5</m:t>
            </m:r>
            <m:r>
              <m:rPr>
                <m:sty m:val="p"/>
              </m:rP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3</m:t>
                </m:r>
                <m:ctrlPr>
                  <w:rPr>
                    <w:rFonts w:ascii="Cambria Math" w:hAnsi="Cambria Math" w:cs="Times New Roman"/>
                    <w:sz w:val="28"/>
                    <w:szCs w:val="28"/>
                  </w:rPr>
                </m:ctrlPr>
              </m:num>
              <m:den>
                <m:r>
                  <w:rPr>
                    <w:rFonts w:ascii="Cambria Math" w:eastAsiaTheme="minorEastAsia" w:hAnsi="Cambria Math" w:cs="Times New Roman"/>
                    <w:sz w:val="28"/>
                    <w:szCs w:val="28"/>
                  </w:rPr>
                  <m:t>1.5</m:t>
                </m:r>
              </m:den>
            </m:f>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oMath>
      <w:r w:rsidRPr="00A84670">
        <w:rPr>
          <w:rFonts w:ascii="Times New Roman" w:eastAsiaTheme="minorEastAsia" w:hAnsi="Times New Roman" w:cs="Times New Roman"/>
          <w:sz w:val="28"/>
          <w:szCs w:val="28"/>
        </w:rPr>
        <w:t xml:space="preserve">= 1.75, что уже примерно на 0,02 от фактического значения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3</m:t>
            </m:r>
          </m:e>
        </m:rad>
      </m:oMath>
      <w:r w:rsidRPr="00A84670">
        <w:rPr>
          <w:rFonts w:ascii="Times New Roman" w:eastAsiaTheme="minorEastAsia" w:hAnsi="Times New Roman" w:cs="Times New Roman"/>
          <w:sz w:val="28"/>
          <w:szCs w:val="28"/>
        </w:rPr>
        <w:t xml:space="preserve"> = 1.73.</w:t>
      </w:r>
    </w:p>
    <w:p w:rsidR="004A41EA" w:rsidRDefault="004A41EA" w:rsidP="00482C84">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Pr="004A41EA">
        <w:rPr>
          <w:rFonts w:ascii="Times New Roman" w:eastAsiaTheme="minorEastAsia" w:hAnsi="Times New Roman" w:cs="Times New Roman"/>
          <w:sz w:val="28"/>
          <w:szCs w:val="28"/>
        </w:rPr>
        <w:t>авилонский метод действительно сходится, но как быстро он сходится? Чтобы исследовать этот вопрос, мы должны сначала установить значение скорости сходимости.</w:t>
      </w:r>
    </w:p>
    <w:p w:rsidR="004A41EA" w:rsidRDefault="004A41EA" w:rsidP="00482C84">
      <w:pPr>
        <w:spacing w:after="0" w:line="360" w:lineRule="auto"/>
        <w:ind w:firstLine="709"/>
        <w:jc w:val="both"/>
        <w:rPr>
          <w:rFonts w:ascii="Times New Roman" w:eastAsiaTheme="minorEastAsia" w:hAnsi="Times New Roman" w:cs="Times New Roman"/>
          <w:sz w:val="28"/>
          <w:szCs w:val="28"/>
        </w:rPr>
      </w:pPr>
      <w:r w:rsidRPr="004A41EA">
        <w:rPr>
          <w:rFonts w:ascii="Times New Roman" w:eastAsiaTheme="minorEastAsia" w:hAnsi="Times New Roman" w:cs="Times New Roman"/>
          <w:sz w:val="28"/>
          <w:szCs w:val="28"/>
        </w:rPr>
        <w:t xml:space="preserve">Начнем с определения функции ƒ для вавилонского метода, такой что </w:t>
      </w:r>
      <m:oMath>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m:rPr>
            <m:sty m:val="p"/>
          </m:rPr>
          <w:rPr>
            <w:rFonts w:ascii="Cambria Math" w:hAnsi="Cambria Math" w:cs="Times New Roman"/>
            <w:sz w:val="28"/>
            <w:szCs w:val="28"/>
          </w:rPr>
          <m:t>x)</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m:rPr>
            <m:sty m:val="p"/>
          </m:rPr>
          <w:rPr>
            <w:rFonts w:ascii="Cambria Math" w:hAnsi="Cambria Math" w:cs="Times New Roman"/>
            <w:sz w:val="28"/>
            <w:szCs w:val="28"/>
          </w:rPr>
          <m:t>(</m:t>
        </m:r>
        <m:r>
          <m:rPr>
            <m:sty m:val="p"/>
          </m:rPr>
          <w:rPr>
            <w:rFonts w:ascii="Cambria Math" w:hAnsi="Cambria Math" w:cs="Times New Roman"/>
            <w:sz w:val="28"/>
            <w:szCs w:val="28"/>
          </w:rPr>
          <m:t>x</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lang w:val="en-US"/>
              </w:rPr>
              <m:t>A</m:t>
            </m:r>
          </m:num>
          <m:den>
            <m:r>
              <m:rPr>
                <m:sty m:val="p"/>
              </m:rPr>
              <w:rPr>
                <w:rFonts w:ascii="Cambria Math" w:hAnsi="Cambria Math" w:cs="Times New Roman"/>
                <w:sz w:val="28"/>
                <w:szCs w:val="28"/>
              </w:rPr>
              <m:t>x</m:t>
            </m:r>
          </m:den>
        </m:f>
        <m:r>
          <w:rPr>
            <w:rFonts w:ascii="Cambria Math" w:hAnsi="Cambria Math" w:cs="Times New Roman"/>
            <w:sz w:val="28"/>
            <w:szCs w:val="28"/>
          </w:rPr>
          <m:t>)</m:t>
        </m:r>
      </m:oMath>
      <w:r w:rsidRPr="004A41EA">
        <w:rPr>
          <w:rFonts w:ascii="Times New Roman" w:eastAsiaTheme="minorEastAsia" w:hAnsi="Times New Roman" w:cs="Times New Roman"/>
          <w:sz w:val="28"/>
          <w:szCs w:val="28"/>
        </w:rPr>
        <w:t xml:space="preserve">. </w:t>
      </w:r>
      <w:r w:rsidRPr="004A41EA">
        <w:rPr>
          <w:rFonts w:ascii="Times New Roman" w:eastAsiaTheme="minorEastAsia" w:hAnsi="Times New Roman" w:cs="Times New Roman"/>
          <w:sz w:val="28"/>
          <w:szCs w:val="28"/>
        </w:rPr>
        <w:t xml:space="preserve">Вавилонский метод, конечно, итеративен, но наблюдение скорости изменения этой функции при очень хороших оценках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4A41EA">
        <w:rPr>
          <w:rFonts w:ascii="Times New Roman" w:eastAsiaTheme="minorEastAsia" w:hAnsi="Times New Roman" w:cs="Times New Roman"/>
          <w:sz w:val="28"/>
          <w:szCs w:val="28"/>
        </w:rPr>
        <w:t xml:space="preserve"> может позволить нам увидеть, как функция сходится в определенных семенах.</w:t>
      </w:r>
    </w:p>
    <w:p w:rsidR="004A41EA" w:rsidRDefault="004A41EA" w:rsidP="004A41EA">
      <w:pPr>
        <w:spacing w:after="0" w:line="360" w:lineRule="auto"/>
        <w:ind w:firstLine="709"/>
        <w:jc w:val="both"/>
        <w:rPr>
          <w:rFonts w:ascii="Times New Roman" w:eastAsiaTheme="minorEastAsia" w:hAnsi="Times New Roman" w:cs="Times New Roman"/>
          <w:sz w:val="28"/>
          <w:szCs w:val="28"/>
        </w:rPr>
      </w:pPr>
      <w:r w:rsidRPr="004A41EA">
        <w:rPr>
          <w:rFonts w:ascii="Times New Roman" w:eastAsiaTheme="minorEastAsia" w:hAnsi="Times New Roman" w:cs="Times New Roman"/>
          <w:sz w:val="28"/>
          <w:szCs w:val="28"/>
        </w:rPr>
        <w:t xml:space="preserve">Для этой корневой функции приближения мы можем наблюдать скорость изменения в любой точке приближения, беря производную от ƒ в этой точке. С нашей корневой функцией приближения имеем </w:t>
      </w:r>
      <m:oMath>
        <m:r>
          <m:rPr>
            <m:sty m:val="p"/>
          </m:rPr>
          <w:rPr>
            <w:rFonts w:ascii="Cambria Math" w:hAnsi="Cambria Math" w:cs="Times New Roman"/>
            <w:sz w:val="28"/>
            <w:szCs w:val="28"/>
            <w:lang w:val="en-US"/>
          </w:rPr>
          <m:t>f</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m:t>
        </m:r>
        <m:r>
          <m:rPr>
            <m:sty m:val="p"/>
          </m:rPr>
          <w:rPr>
            <w:rFonts w:ascii="Cambria Math" w:hAnsi="Cambria Math" w:cs="Times New Roman"/>
            <w:sz w:val="28"/>
            <w:szCs w:val="28"/>
          </w:rPr>
          <m:t>(</m:t>
        </m:r>
        <m:r>
          <m:rPr>
            <m:sty m:val="p"/>
          </m:rPr>
          <w:rPr>
            <w:rFonts w:ascii="Cambria Math" w:hAnsi="Cambria Math" w:cs="Times New Roman"/>
            <w:sz w:val="28"/>
            <w:szCs w:val="28"/>
          </w:rPr>
          <m:t>x)</m:t>
        </m:r>
        <m: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r>
              <m:rPr>
                <m:sty m:val="p"/>
              </m:rPr>
              <w:rPr>
                <w:rFonts w:ascii="Cambria Math" w:hAnsi="Cambria Math" w:cs="Times New Roman"/>
                <w:sz w:val="28"/>
                <w:szCs w:val="28"/>
              </w:rPr>
              <m:t xml:space="preserve"> A*x</m:t>
            </m:r>
            <m:r>
              <w:rPr>
                <w:rFonts w:ascii="Cambria Math" w:hAnsi="Cambria Math" w:cs="Times New Roman"/>
                <w:sz w:val="28"/>
                <w:szCs w:val="28"/>
              </w:rPr>
              <m:t>)</m:t>
            </m:r>
          </m:num>
          <m:den>
            <m:r>
              <w:rPr>
                <w:rFonts w:ascii="Cambria Math" w:hAnsi="Cambria Math" w:cs="Times New Roman"/>
                <w:sz w:val="28"/>
                <w:szCs w:val="28"/>
              </w:rPr>
              <m:t>2</m:t>
            </m:r>
            <m:sSup>
              <m:sSupPr>
                <m:ctrlPr>
                  <w:rPr>
                    <w:rFonts w:ascii="Cambria Math" w:hAnsi="Cambria Math" w:cs="Times New Roman"/>
                    <w:sz w:val="28"/>
                    <w:szCs w:val="28"/>
                  </w:rPr>
                </m:ctrlPr>
              </m:sSupPr>
              <m:e>
                <m:r>
                  <m:rPr>
                    <m:sty m:val="p"/>
                  </m:rPr>
                  <w:rPr>
                    <w:rFonts w:ascii="Cambria Math" w:hAnsi="Cambria Math" w:cs="Times New Roman"/>
                    <w:sz w:val="28"/>
                    <w:szCs w:val="28"/>
                  </w:rPr>
                  <m:t>x</m:t>
                </m:r>
              </m:e>
              <m:sup>
                <m:r>
                  <w:rPr>
                    <w:rFonts w:ascii="Cambria Math" w:hAnsi="Cambria Math" w:cs="Times New Roman"/>
                    <w:sz w:val="28"/>
                    <w:szCs w:val="28"/>
                  </w:rPr>
                  <m:t>2</m:t>
                </m:r>
              </m:sup>
            </m:sSup>
          </m:den>
        </m:f>
      </m:oMath>
      <w:r w:rsidRPr="004A41EA">
        <w:rPr>
          <w:rFonts w:ascii="Times New Roman" w:eastAsiaTheme="minorEastAsia" w:hAnsi="Times New Roman" w:cs="Times New Roman"/>
          <w:sz w:val="28"/>
          <w:szCs w:val="28"/>
        </w:rPr>
        <w:t>. Рассматривая график</w:t>
      </w:r>
      <w:r w:rsidR="002E4703">
        <w:rPr>
          <w:rFonts w:ascii="Times New Roman" w:eastAsiaTheme="minorEastAsia" w:hAnsi="Times New Roman" w:cs="Times New Roman"/>
          <w:sz w:val="28"/>
          <w:szCs w:val="28"/>
        </w:rPr>
        <w:t>и</w:t>
      </w:r>
      <w:r w:rsidR="003202DE">
        <w:rPr>
          <w:rFonts w:ascii="Times New Roman" w:eastAsiaTheme="minorEastAsia" w:hAnsi="Times New Roman" w:cs="Times New Roman"/>
          <w:sz w:val="28"/>
          <w:szCs w:val="28"/>
        </w:rPr>
        <w:t xml:space="preserve"> (рисунок 1.5 и 1.6)</w:t>
      </w:r>
      <w:r w:rsidRPr="004A41EA">
        <w:rPr>
          <w:rFonts w:ascii="Times New Roman" w:eastAsiaTheme="minorEastAsia" w:hAnsi="Times New Roman" w:cs="Times New Roman"/>
          <w:sz w:val="28"/>
          <w:szCs w:val="28"/>
        </w:rPr>
        <w:t xml:space="preserve"> для ряда функций, можно сделать несколько выводов:</w:t>
      </w:r>
    </w:p>
    <w:p w:rsidR="003202DE" w:rsidRDefault="003202DE" w:rsidP="004A41EA">
      <w:pPr>
        <w:spacing w:after="0" w:line="360" w:lineRule="auto"/>
        <w:ind w:firstLine="709"/>
        <w:jc w:val="both"/>
        <w:rPr>
          <w:rFonts w:ascii="Times New Roman" w:eastAsiaTheme="minorEastAsia" w:hAnsi="Times New Roman" w:cs="Times New Roman"/>
          <w:sz w:val="28"/>
          <w:szCs w:val="28"/>
        </w:rPr>
      </w:pPr>
    </w:p>
    <w:p w:rsidR="004A41EA" w:rsidRDefault="004A41EA" w:rsidP="004A41EA">
      <w:pPr>
        <w:spacing w:after="0" w:line="360" w:lineRule="auto"/>
        <w:jc w:val="both"/>
        <w:rPr>
          <w:rFonts w:ascii="Times New Roman" w:eastAsiaTheme="minorEastAsia" w:hAnsi="Times New Roman" w:cs="Times New Roman"/>
          <w:sz w:val="28"/>
          <w:szCs w:val="28"/>
          <w:lang w:val="en-US"/>
        </w:rPr>
      </w:pP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2</m:t>
            </m:r>
          </m:e>
        </m:rad>
      </m:oMath>
      <w:r w:rsidR="002E4703">
        <w:rPr>
          <w:rFonts w:ascii="Times New Roman" w:eastAsiaTheme="minorEastAsia" w:hAnsi="Times New Roman" w:cs="Times New Roman"/>
          <w:sz w:val="28"/>
          <w:szCs w:val="28"/>
          <w:lang w:val="en-US"/>
        </w:rPr>
        <w:t>:</w:t>
      </w:r>
    </w:p>
    <w:p w:rsidR="003202DE" w:rsidRPr="002E4703" w:rsidRDefault="003202DE" w:rsidP="003202DE">
      <w:pPr>
        <w:spacing w:after="0" w:line="360" w:lineRule="auto"/>
        <w:jc w:val="center"/>
        <w:rPr>
          <w:rFonts w:ascii="Times New Roman" w:eastAsiaTheme="minorEastAsia" w:hAnsi="Times New Roman" w:cs="Times New Roman"/>
          <w:sz w:val="28"/>
          <w:szCs w:val="28"/>
          <w:lang w:val="en-US"/>
        </w:rPr>
      </w:pPr>
      <w:r>
        <w:rPr>
          <w:noProof/>
        </w:rPr>
        <w:lastRenderedPageBreak/>
        <w:drawing>
          <wp:inline distT="0" distB="0" distL="0" distR="0" wp14:anchorId="737BDC48" wp14:editId="307F5F85">
            <wp:extent cx="5876925" cy="4013284"/>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2782" cy="4024112"/>
                    </a:xfrm>
                    <a:prstGeom prst="rect">
                      <a:avLst/>
                    </a:prstGeom>
                  </pic:spPr>
                </pic:pic>
              </a:graphicData>
            </a:graphic>
          </wp:inline>
        </w:drawing>
      </w:r>
    </w:p>
    <w:p w:rsidR="00EA4C8C" w:rsidRPr="003202DE" w:rsidRDefault="003202DE" w:rsidP="003202DE">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1.5 – </w:t>
      </w:r>
      <w:r>
        <w:rPr>
          <w:rFonts w:ascii="Times New Roman" w:eastAsiaTheme="minorEastAsia" w:hAnsi="Times New Roman" w:cs="Times New Roman"/>
          <w:sz w:val="28"/>
          <w:szCs w:val="28"/>
        </w:rPr>
        <w:t xml:space="preserve">Сходимость функции для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2</m:t>
            </m:r>
          </m:e>
        </m:rad>
      </m:oMath>
    </w:p>
    <w:p w:rsidR="003202DE" w:rsidRDefault="003202DE" w:rsidP="003202DE">
      <w:pPr>
        <w:spacing w:after="0" w:line="360" w:lineRule="auto"/>
        <w:jc w:val="both"/>
        <w:rPr>
          <w:rFonts w:ascii="Times New Roman" w:eastAsiaTheme="minorEastAsia" w:hAnsi="Times New Roman" w:cs="Times New Roman"/>
          <w:sz w:val="28"/>
          <w:szCs w:val="28"/>
          <w:lang w:val="en-US"/>
        </w:rPr>
      </w:pP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5</m:t>
            </m:r>
          </m:e>
        </m:rad>
      </m:oMath>
      <w:r>
        <w:rPr>
          <w:rFonts w:ascii="Times New Roman" w:eastAsiaTheme="minorEastAsia" w:hAnsi="Times New Roman" w:cs="Times New Roman"/>
          <w:sz w:val="28"/>
          <w:szCs w:val="28"/>
          <w:lang w:val="en-US"/>
        </w:rPr>
        <w:t>:</w:t>
      </w:r>
    </w:p>
    <w:p w:rsidR="00EA4C8C" w:rsidRDefault="003202DE" w:rsidP="003202DE">
      <w:pPr>
        <w:spacing w:after="0" w:line="360" w:lineRule="auto"/>
        <w:jc w:val="center"/>
        <w:rPr>
          <w:rFonts w:ascii="Times New Roman" w:hAnsi="Times New Roman" w:cs="Times New Roman"/>
          <w:sz w:val="28"/>
          <w:szCs w:val="28"/>
        </w:rPr>
      </w:pPr>
      <w:r>
        <w:rPr>
          <w:noProof/>
        </w:rPr>
        <w:drawing>
          <wp:inline distT="0" distB="0" distL="0" distR="0" wp14:anchorId="33DCDFE2" wp14:editId="6E5704A6">
            <wp:extent cx="6010275" cy="424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0275" cy="4248150"/>
                    </a:xfrm>
                    <a:prstGeom prst="rect">
                      <a:avLst/>
                    </a:prstGeom>
                  </pic:spPr>
                </pic:pic>
              </a:graphicData>
            </a:graphic>
          </wp:inline>
        </w:drawing>
      </w:r>
    </w:p>
    <w:p w:rsidR="003202DE" w:rsidRDefault="003202DE" w:rsidP="003202DE">
      <w:pPr>
        <w:spacing w:after="0" w:line="360" w:lineRule="auto"/>
        <w:ind w:firstLine="708"/>
        <w:jc w:val="center"/>
        <w:rPr>
          <w:rFonts w:ascii="Times New Roman" w:eastAsiaTheme="minorEastAsia" w:hAnsi="Times New Roman" w:cs="Times New Roman"/>
          <w:sz w:val="28"/>
          <w:szCs w:val="28"/>
        </w:rPr>
      </w:pPr>
      <w:r>
        <w:rPr>
          <w:rFonts w:ascii="Times New Roman" w:hAnsi="Times New Roman" w:cs="Times New Roman"/>
          <w:sz w:val="28"/>
          <w:szCs w:val="28"/>
        </w:rPr>
        <w:lastRenderedPageBreak/>
        <w:t>Рисунок 1.</w:t>
      </w:r>
      <w:r>
        <w:rPr>
          <w:rFonts w:ascii="Times New Roman" w:hAnsi="Times New Roman" w:cs="Times New Roman"/>
          <w:sz w:val="28"/>
          <w:szCs w:val="28"/>
        </w:rPr>
        <w:t>6</w:t>
      </w:r>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Сходимость функции для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5</m:t>
            </m:r>
          </m:e>
        </m:rad>
      </m:oMath>
    </w:p>
    <w:p w:rsidR="004251F0" w:rsidRDefault="004251F0" w:rsidP="004251F0">
      <w:pPr>
        <w:spacing w:after="0" w:line="360" w:lineRule="auto"/>
        <w:ind w:firstLine="708"/>
        <w:jc w:val="both"/>
        <w:rPr>
          <w:rFonts w:ascii="Times New Roman" w:hAnsi="Times New Roman" w:cs="Times New Roman"/>
          <w:sz w:val="28"/>
          <w:szCs w:val="28"/>
        </w:rPr>
      </w:pPr>
      <w:r w:rsidRPr="004251F0">
        <w:rPr>
          <w:rFonts w:ascii="Times New Roman" w:hAnsi="Times New Roman" w:cs="Times New Roman"/>
          <w:sz w:val="28"/>
          <w:szCs w:val="28"/>
        </w:rPr>
        <w:t xml:space="preserve">Для обоих графиков, как и в случае любого графика производной вавилонской функции в данном корне, местоположение корня находится точно при </w:t>
      </w:r>
      <m:oMath>
        <m:r>
          <m:rPr>
            <m:sty m:val="p"/>
          </m:rPr>
          <w:rPr>
            <w:rFonts w:ascii="Cambria Math" w:hAnsi="Cambria Math" w:cs="Times New Roman"/>
            <w:sz w:val="28"/>
            <w:szCs w:val="28"/>
            <w:lang w:val="en-US"/>
          </w:rPr>
          <m:t>f</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x</m:t>
            </m:r>
          </m:e>
        </m:d>
        <m:r>
          <w:rPr>
            <w:rFonts w:ascii="Cambria Math" w:hAnsi="Cambria Math" w:cs="Times New Roman"/>
            <w:sz w:val="28"/>
            <w:szCs w:val="28"/>
          </w:rPr>
          <m:t>=</m:t>
        </m:r>
        <m:r>
          <w:rPr>
            <w:rFonts w:ascii="Cambria Math" w:hAnsi="Cambria Math" w:cs="Times New Roman"/>
            <w:sz w:val="28"/>
            <w:szCs w:val="28"/>
          </w:rPr>
          <m:t>0</m:t>
        </m:r>
      </m:oMath>
      <w:r w:rsidRPr="004251F0">
        <w:rPr>
          <w:rFonts w:ascii="Times New Roman" w:hAnsi="Times New Roman" w:cs="Times New Roman"/>
          <w:sz w:val="28"/>
          <w:szCs w:val="28"/>
        </w:rPr>
        <w:t>, что может проверить простая алгебра. Это конечно</w:t>
      </w:r>
      <w:r>
        <w:rPr>
          <w:rFonts w:ascii="Times New Roman" w:hAnsi="Times New Roman" w:cs="Times New Roman"/>
          <w:sz w:val="28"/>
          <w:szCs w:val="28"/>
        </w:rPr>
        <w:t xml:space="preserve"> </w:t>
      </w:r>
      <w:r w:rsidRPr="004251F0">
        <w:rPr>
          <w:rFonts w:ascii="Times New Roman" w:hAnsi="Times New Roman" w:cs="Times New Roman"/>
          <w:sz w:val="28"/>
          <w:szCs w:val="28"/>
        </w:rPr>
        <w:t>предоставляет удобный способ графической оценки квадратных корней, но также ставит некоторые вопросы. Одним из важных вопросов является связь между производной функцией и скоростью сходимости фактического итерационного метода.</w:t>
      </w:r>
    </w:p>
    <w:p w:rsidR="004251F0" w:rsidRPr="003202DE" w:rsidRDefault="004251F0" w:rsidP="004251F0">
      <w:pPr>
        <w:spacing w:after="0" w:line="360" w:lineRule="auto"/>
        <w:ind w:firstLine="708"/>
        <w:jc w:val="both"/>
        <w:rPr>
          <w:rFonts w:ascii="Times New Roman" w:hAnsi="Times New Roman" w:cs="Times New Roman"/>
          <w:sz w:val="28"/>
          <w:szCs w:val="28"/>
        </w:rPr>
      </w:pPr>
      <w:r w:rsidRPr="004251F0">
        <w:rPr>
          <w:rFonts w:ascii="Times New Roman" w:hAnsi="Times New Roman" w:cs="Times New Roman"/>
          <w:sz w:val="28"/>
          <w:szCs w:val="28"/>
        </w:rPr>
        <w:t xml:space="preserve">Конечно, поскольку начальное число √A будет непрерывно генерировать себя в итеративном процессе, скорость изменения равна 0. </w:t>
      </w:r>
      <w:r>
        <w:rPr>
          <w:rFonts w:ascii="Times New Roman" w:hAnsi="Times New Roman" w:cs="Times New Roman"/>
          <w:sz w:val="28"/>
          <w:szCs w:val="28"/>
        </w:rPr>
        <w:t>П</w:t>
      </w:r>
      <w:r w:rsidRPr="004251F0">
        <w:rPr>
          <w:rFonts w:ascii="Times New Roman" w:hAnsi="Times New Roman" w:cs="Times New Roman"/>
          <w:sz w:val="28"/>
          <w:szCs w:val="28"/>
        </w:rPr>
        <w:t>оведение производной функции вокруг неподвижной точки сильно отличается. Используя √8 в качестве модели, вид</w:t>
      </w:r>
      <w:r>
        <w:rPr>
          <w:rFonts w:ascii="Times New Roman" w:hAnsi="Times New Roman" w:cs="Times New Roman"/>
          <w:sz w:val="28"/>
          <w:szCs w:val="28"/>
        </w:rPr>
        <w:t>но</w:t>
      </w:r>
      <w:r w:rsidRPr="004251F0">
        <w:rPr>
          <w:rFonts w:ascii="Times New Roman" w:hAnsi="Times New Roman" w:cs="Times New Roman"/>
          <w:sz w:val="28"/>
          <w:szCs w:val="28"/>
        </w:rPr>
        <w:t>, что количество итераций, необходимое для схождения различных начальных чисел, не напрямую связано с производной, а моделируется ее поведением. Для начального числа x = 2 требуется примерно 4 итерации, чтобы получить приближение с точностью до 7 десятичных знаков. Поскольку ƒ '(2) = - 1</w:t>
      </w:r>
      <w:r>
        <w:rPr>
          <w:rFonts w:ascii="Times New Roman" w:hAnsi="Times New Roman" w:cs="Times New Roman"/>
          <w:sz w:val="28"/>
          <w:szCs w:val="28"/>
        </w:rPr>
        <w:t>/2</w:t>
      </w:r>
      <w:r w:rsidRPr="004251F0">
        <w:rPr>
          <w:rFonts w:ascii="Times New Roman" w:hAnsi="Times New Roman" w:cs="Times New Roman"/>
          <w:sz w:val="28"/>
          <w:szCs w:val="28"/>
        </w:rPr>
        <w:t xml:space="preserve">, можно ожидать, что другое </w:t>
      </w:r>
      <w:r w:rsidRPr="004251F0">
        <w:rPr>
          <w:rFonts w:ascii="Times New Roman" w:hAnsi="Times New Roman" w:cs="Times New Roman"/>
          <w:sz w:val="28"/>
          <w:szCs w:val="28"/>
          <w:highlight w:val="yellow"/>
        </w:rPr>
        <w:t>семя</w:t>
      </w:r>
      <w:r w:rsidRPr="004251F0">
        <w:rPr>
          <w:rFonts w:ascii="Times New Roman" w:hAnsi="Times New Roman" w:cs="Times New Roman"/>
          <w:sz w:val="28"/>
          <w:szCs w:val="28"/>
        </w:rPr>
        <w:t xml:space="preserve"> с различной скоростью изменения будет сходиться либо быстрее, либо медленнее.</w:t>
      </w:r>
    </w:p>
    <w:p w:rsidR="003202DE" w:rsidRPr="00EA4C8C" w:rsidRDefault="003202DE" w:rsidP="003202DE">
      <w:pPr>
        <w:spacing w:after="0" w:line="360" w:lineRule="auto"/>
        <w:jc w:val="center"/>
        <w:rPr>
          <w:rFonts w:ascii="Times New Roman" w:hAnsi="Times New Roman" w:cs="Times New Roman"/>
          <w:sz w:val="28"/>
          <w:szCs w:val="28"/>
        </w:rPr>
      </w:pPr>
    </w:p>
    <w:p w:rsidR="0032132D" w:rsidRDefault="00B406B5" w:rsidP="0032132D">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Немного рассмотрим</w:t>
      </w:r>
      <w:r w:rsidR="0032132D" w:rsidRPr="0032132D">
        <w:rPr>
          <w:rFonts w:ascii="Times New Roman" w:hAnsi="Times New Roman" w:cs="Times New Roman"/>
          <w:sz w:val="28"/>
          <w:szCs w:val="28"/>
        </w:rPr>
        <w:t xml:space="preserve"> вавилонск</w:t>
      </w:r>
      <w:r>
        <w:rPr>
          <w:rFonts w:ascii="Times New Roman" w:hAnsi="Times New Roman" w:cs="Times New Roman"/>
          <w:sz w:val="28"/>
          <w:szCs w:val="28"/>
        </w:rPr>
        <w:t>ий</w:t>
      </w:r>
      <w:r w:rsidR="0032132D" w:rsidRPr="0032132D">
        <w:rPr>
          <w:rFonts w:ascii="Times New Roman" w:hAnsi="Times New Roman" w:cs="Times New Roman"/>
          <w:sz w:val="28"/>
          <w:szCs w:val="28"/>
        </w:rPr>
        <w:t xml:space="preserve"> </w:t>
      </w:r>
      <w:r>
        <w:rPr>
          <w:rFonts w:ascii="Times New Roman" w:hAnsi="Times New Roman" w:cs="Times New Roman"/>
          <w:sz w:val="28"/>
          <w:szCs w:val="28"/>
        </w:rPr>
        <w:t>метод</w:t>
      </w:r>
      <w:r w:rsidR="0032132D" w:rsidRPr="0032132D">
        <w:rPr>
          <w:rFonts w:ascii="Times New Roman" w:hAnsi="Times New Roman" w:cs="Times New Roman"/>
          <w:sz w:val="28"/>
          <w:szCs w:val="28"/>
        </w:rPr>
        <w:t xml:space="preserve"> нахождения квадратного корня числа А. Мы начнем с предположения об А и назовем его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oMath>
      <w:r w:rsidR="0032132D" w:rsidRPr="0032132D">
        <w:rPr>
          <w:rFonts w:ascii="Times New Roman" w:hAnsi="Times New Roman" w:cs="Times New Roman"/>
          <w:sz w:val="28"/>
          <w:szCs w:val="28"/>
        </w:rPr>
        <w:t xml:space="preserve">. На рисунке </w:t>
      </w:r>
      <w:r>
        <w:rPr>
          <w:rFonts w:ascii="Times New Roman" w:hAnsi="Times New Roman" w:cs="Times New Roman"/>
          <w:sz w:val="28"/>
          <w:szCs w:val="28"/>
        </w:rPr>
        <w:t>1</w:t>
      </w:r>
      <w:r w:rsidR="0032132D" w:rsidRPr="0032132D">
        <w:rPr>
          <w:rFonts w:ascii="Times New Roman" w:hAnsi="Times New Roman" w:cs="Times New Roman"/>
          <w:sz w:val="28"/>
          <w:szCs w:val="28"/>
        </w:rPr>
        <w:t>.</w:t>
      </w:r>
      <w:r w:rsidR="003202DE">
        <w:rPr>
          <w:rFonts w:ascii="Times New Roman" w:hAnsi="Times New Roman" w:cs="Times New Roman"/>
          <w:sz w:val="28"/>
          <w:szCs w:val="28"/>
          <w:lang w:val="en-US"/>
        </w:rPr>
        <w:t>7</w:t>
      </w:r>
      <w:r w:rsidR="0032132D" w:rsidRPr="0032132D">
        <w:rPr>
          <w:rFonts w:ascii="Times New Roman" w:hAnsi="Times New Roman" w:cs="Times New Roman"/>
          <w:sz w:val="28"/>
          <w:szCs w:val="28"/>
        </w:rPr>
        <w:t xml:space="preserve"> показан случай, когда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 xml:space="preserve">&lt;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B406B5">
        <w:rPr>
          <w:rFonts w:ascii="Times New Roman" w:eastAsiaTheme="minorEastAsia" w:hAnsi="Times New Roman" w:cs="Times New Roman"/>
          <w:sz w:val="28"/>
          <w:szCs w:val="28"/>
        </w:rPr>
        <w:t>.</w:t>
      </w:r>
    </w:p>
    <w:p w:rsidR="00B406B5" w:rsidRDefault="00B406B5" w:rsidP="002B42B8">
      <w:pPr>
        <w:spacing w:after="0" w:line="360" w:lineRule="auto"/>
        <w:ind w:firstLine="709"/>
        <w:jc w:val="center"/>
        <w:rPr>
          <w:rFonts w:ascii="Times New Roman" w:hAnsi="Times New Roman" w:cs="Times New Roman"/>
          <w:sz w:val="28"/>
          <w:szCs w:val="28"/>
        </w:rPr>
      </w:pPr>
      <w:r>
        <w:rPr>
          <w:noProof/>
        </w:rPr>
        <w:drawing>
          <wp:inline distT="0" distB="0" distL="0" distR="0" wp14:anchorId="2682BE04" wp14:editId="6ADAAEC2">
            <wp:extent cx="3316974" cy="11264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3484" cy="1128701"/>
                    </a:xfrm>
                    <a:prstGeom prst="rect">
                      <a:avLst/>
                    </a:prstGeom>
                  </pic:spPr>
                </pic:pic>
              </a:graphicData>
            </a:graphic>
          </wp:inline>
        </w:drawing>
      </w:r>
    </w:p>
    <w:p w:rsidR="00B406B5" w:rsidRDefault="00B406B5" w:rsidP="00B406B5">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1.</w:t>
      </w:r>
      <w:r w:rsidR="003202DE" w:rsidRPr="003202DE">
        <w:rPr>
          <w:rFonts w:ascii="Times New Roman" w:hAnsi="Times New Roman" w:cs="Times New Roman"/>
          <w:sz w:val="28"/>
          <w:szCs w:val="28"/>
        </w:rPr>
        <w:t>7</w:t>
      </w:r>
      <w:r>
        <w:rPr>
          <w:rFonts w:ascii="Times New Roman" w:hAnsi="Times New Roman" w:cs="Times New Roman"/>
          <w:sz w:val="28"/>
          <w:szCs w:val="28"/>
        </w:rPr>
        <w:t xml:space="preserve"> –</w:t>
      </w:r>
      <w:r w:rsidR="00B16017">
        <w:rPr>
          <w:rFonts w:ascii="Times New Roman" w:hAnsi="Times New Roman" w:cs="Times New Roman"/>
          <w:sz w:val="28"/>
          <w:szCs w:val="28"/>
        </w:rPr>
        <w:t xml:space="preserve"> </w:t>
      </w:r>
      <w:r w:rsidR="001F340C">
        <w:rPr>
          <w:rFonts w:ascii="Times New Roman" w:eastAsiaTheme="minorEastAsia" w:hAnsi="Times New Roman" w:cs="Times New Roman"/>
          <w:sz w:val="28"/>
          <w:szCs w:val="28"/>
        </w:rPr>
        <w:t>О</w:t>
      </w:r>
      <w:r w:rsidR="00B16017">
        <w:rPr>
          <w:rFonts w:ascii="Times New Roman" w:eastAsiaTheme="minorEastAsia" w:hAnsi="Times New Roman" w:cs="Times New Roman"/>
          <w:sz w:val="28"/>
          <w:szCs w:val="28"/>
        </w:rPr>
        <w:t>тмеченные</w:t>
      </w:r>
      <w:r>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и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Pr>
          <w:rFonts w:ascii="Times New Roman" w:eastAsiaTheme="minorEastAsia" w:hAnsi="Times New Roman" w:cs="Times New Roman"/>
          <w:sz w:val="28"/>
          <w:szCs w:val="28"/>
        </w:rPr>
        <w:t xml:space="preserve"> на прямой</w:t>
      </w:r>
    </w:p>
    <w:p w:rsidR="00B406B5" w:rsidRPr="00534658" w:rsidRDefault="00B406B5" w:rsidP="00B406B5">
      <w:pPr>
        <w:spacing w:after="0" w:line="360" w:lineRule="auto"/>
        <w:ind w:firstLine="709"/>
        <w:jc w:val="both"/>
        <w:rPr>
          <w:rFonts w:ascii="Times New Roman" w:hAnsi="Times New Roman" w:cs="Times New Roman"/>
          <w:i/>
          <w:sz w:val="28"/>
          <w:szCs w:val="28"/>
        </w:rPr>
      </w:pPr>
      <w:r w:rsidRPr="00B406B5">
        <w:rPr>
          <w:rFonts w:ascii="Times New Roman" w:hAnsi="Times New Roman" w:cs="Times New Roman"/>
          <w:sz w:val="28"/>
          <w:szCs w:val="28"/>
        </w:rPr>
        <w:t xml:space="preserve">Поскольку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oMath>
      <w:r w:rsidRPr="00B406B5">
        <w:rPr>
          <w:rFonts w:ascii="Times New Roman" w:hAnsi="Times New Roman" w:cs="Times New Roman"/>
          <w:sz w:val="28"/>
          <w:szCs w:val="28"/>
        </w:rPr>
        <w:t xml:space="preserve"> меньше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B406B5">
        <w:rPr>
          <w:rFonts w:ascii="Times New Roman" w:hAnsi="Times New Roman" w:cs="Times New Roman"/>
          <w:sz w:val="28"/>
          <w:szCs w:val="28"/>
        </w:rPr>
        <w:t>, то</w:t>
      </w:r>
      <w:r>
        <w:rPr>
          <w:rFonts w:ascii="Times New Roman" w:hAnsi="Times New Roman" w:cs="Times New Roman"/>
          <w:sz w:val="28"/>
          <w:szCs w:val="28"/>
        </w:rPr>
        <w:t xml:space="preserve"> </w:t>
      </w:r>
      <m:oMath>
        <m:r>
          <w:rPr>
            <w:rFonts w:ascii="Cambria Math" w:hAnsi="Cambria Math" w:cs="Times New Roman"/>
            <w:sz w:val="28"/>
            <w:szCs w:val="28"/>
          </w:rPr>
          <m:t>1&lt;</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oMath>
      <w:r w:rsidRPr="00B406B5">
        <w:rPr>
          <w:rFonts w:ascii="Times New Roman" w:eastAsiaTheme="minorEastAsia" w:hAnsi="Times New Roman" w:cs="Times New Roman"/>
          <w:sz w:val="28"/>
          <w:szCs w:val="28"/>
        </w:rPr>
        <w:t xml:space="preserve"> и, следовательно, </w:t>
      </w:r>
      <m:oMath>
        <m:r>
          <m:rPr>
            <m:sty m:val="p"/>
          </m:rPr>
          <w:rPr>
            <w:rFonts w:ascii="Cambria Math" w:eastAsiaTheme="minorEastAsia" w:hAnsi="Cambria Math" w:cs="Times New Roman"/>
            <w:sz w:val="28"/>
            <w:szCs w:val="28"/>
          </w:rPr>
          <m:t>A</m:t>
        </m:r>
        <m:r>
          <w:rPr>
            <w:rFonts w:ascii="Cambria Math" w:eastAsiaTheme="minorEastAsia"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r>
          <m:rPr>
            <m:sty m:val="p"/>
          </m:rPr>
          <w:rPr>
            <w:rFonts w:ascii="Cambria Math" w:hAnsi="Cambria Math" w:cs="Times New Roman"/>
            <w:sz w:val="28"/>
            <w:szCs w:val="28"/>
          </w:rPr>
          <m:t>(</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r>
          <w:rPr>
            <w:rFonts w:ascii="Cambria Math" w:hAnsi="Cambria Math" w:cs="Times New Roman"/>
            <w:sz w:val="28"/>
            <w:szCs w:val="28"/>
          </w:rPr>
          <m:t>)</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00534658" w:rsidRPr="00534658">
        <w:rPr>
          <w:rFonts w:ascii="Times New Roman" w:eastAsiaTheme="minorEastAsia" w:hAnsi="Times New Roman" w:cs="Times New Roman"/>
          <w:sz w:val="28"/>
          <w:szCs w:val="28"/>
        </w:rPr>
        <w:t xml:space="preserve"> будет больше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00534658" w:rsidRPr="00534658">
        <w:rPr>
          <w:rFonts w:ascii="Times New Roman" w:eastAsiaTheme="minorEastAsia" w:hAnsi="Times New Roman" w:cs="Times New Roman"/>
          <w:sz w:val="28"/>
          <w:szCs w:val="28"/>
        </w:rPr>
        <w:t xml:space="preserve">, как показано ниже на рисунке </w:t>
      </w:r>
      <w:r w:rsidR="00534658" w:rsidRPr="002B42B8">
        <w:rPr>
          <w:rFonts w:ascii="Times New Roman" w:eastAsiaTheme="minorEastAsia" w:hAnsi="Times New Roman" w:cs="Times New Roman"/>
          <w:sz w:val="28"/>
          <w:szCs w:val="28"/>
        </w:rPr>
        <w:t>1</w:t>
      </w:r>
      <w:r w:rsidR="00534658" w:rsidRPr="00534658">
        <w:rPr>
          <w:rFonts w:ascii="Times New Roman" w:eastAsiaTheme="minorEastAsia" w:hAnsi="Times New Roman" w:cs="Times New Roman"/>
          <w:sz w:val="28"/>
          <w:szCs w:val="28"/>
        </w:rPr>
        <w:t>.</w:t>
      </w:r>
      <w:r w:rsidR="003202DE" w:rsidRPr="003202DE">
        <w:rPr>
          <w:rFonts w:ascii="Times New Roman" w:eastAsiaTheme="minorEastAsia" w:hAnsi="Times New Roman" w:cs="Times New Roman"/>
          <w:sz w:val="28"/>
          <w:szCs w:val="28"/>
        </w:rPr>
        <w:t>8</w:t>
      </w:r>
      <w:r w:rsidR="00534658" w:rsidRPr="00534658">
        <w:rPr>
          <w:rFonts w:ascii="Times New Roman" w:eastAsiaTheme="minorEastAsia" w:hAnsi="Times New Roman" w:cs="Times New Roman"/>
          <w:sz w:val="28"/>
          <w:szCs w:val="28"/>
        </w:rPr>
        <w:t>.</w:t>
      </w:r>
    </w:p>
    <w:p w:rsidR="003610F4" w:rsidRDefault="002B42B8" w:rsidP="00216370">
      <w:pPr>
        <w:ind w:firstLine="708"/>
        <w:jc w:val="center"/>
        <w:rPr>
          <w:rFonts w:ascii="Times New Roman" w:hAnsi="Times New Roman" w:cs="Times New Roman"/>
          <w:sz w:val="28"/>
          <w:szCs w:val="28"/>
        </w:rPr>
      </w:pPr>
      <w:r>
        <w:rPr>
          <w:noProof/>
        </w:rPr>
        <w:lastRenderedPageBreak/>
        <w:drawing>
          <wp:inline distT="0" distB="0" distL="0" distR="0" wp14:anchorId="2D17D495" wp14:editId="35BBA543">
            <wp:extent cx="3466214" cy="1047429"/>
            <wp:effectExtent l="0" t="0" r="127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248" cy="1059829"/>
                    </a:xfrm>
                    <a:prstGeom prst="rect">
                      <a:avLst/>
                    </a:prstGeom>
                  </pic:spPr>
                </pic:pic>
              </a:graphicData>
            </a:graphic>
          </wp:inline>
        </w:drawing>
      </w:r>
    </w:p>
    <w:p w:rsidR="00216370" w:rsidRPr="003610F4" w:rsidRDefault="00216370" w:rsidP="00CF086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3202DE" w:rsidRPr="003202DE">
        <w:rPr>
          <w:rFonts w:ascii="Times New Roman" w:hAnsi="Times New Roman" w:cs="Times New Roman"/>
          <w:sz w:val="28"/>
          <w:szCs w:val="28"/>
        </w:rPr>
        <w:t>8</w:t>
      </w:r>
      <w:r>
        <w:rPr>
          <w:rFonts w:ascii="Times New Roman" w:hAnsi="Times New Roman" w:cs="Times New Roman"/>
          <w:sz w:val="28"/>
          <w:szCs w:val="28"/>
        </w:rPr>
        <w:t xml:space="preserve"> – </w:t>
      </w:r>
      <w:r w:rsidR="001F340C">
        <w:rPr>
          <w:rFonts w:ascii="Times New Roman" w:eastAsiaTheme="minorEastAsia" w:hAnsi="Times New Roman" w:cs="Times New Roman"/>
          <w:sz w:val="28"/>
          <w:szCs w:val="28"/>
        </w:rPr>
        <w:t>О</w:t>
      </w:r>
      <w:r w:rsidR="00B16017">
        <w:rPr>
          <w:rFonts w:ascii="Times New Roman" w:eastAsiaTheme="minorEastAsia" w:hAnsi="Times New Roman" w:cs="Times New Roman"/>
          <w:sz w:val="28"/>
          <w:szCs w:val="28"/>
        </w:rPr>
        <w:t xml:space="preserve">тмеченные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oMath>
      <w:r w:rsidRPr="0021637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216370">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A</m:t>
        </m:r>
        <m:r>
          <w:rPr>
            <w:rFonts w:ascii="Cambria Math" w:eastAsiaTheme="minorEastAsia"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oMath>
      <w:r w:rsidRPr="0021637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 прямой</w:t>
      </w:r>
    </w:p>
    <w:p w:rsidR="003610F4" w:rsidRDefault="00CF086D" w:rsidP="00CF086D">
      <w:pPr>
        <w:spacing w:line="360" w:lineRule="auto"/>
        <w:ind w:firstLine="709"/>
        <w:rPr>
          <w:rFonts w:ascii="Times New Roman" w:hAnsi="Times New Roman" w:cs="Times New Roman"/>
          <w:sz w:val="28"/>
          <w:szCs w:val="28"/>
        </w:rPr>
      </w:pPr>
      <w:r w:rsidRPr="00CF086D">
        <w:rPr>
          <w:rFonts w:ascii="Times New Roman" w:hAnsi="Times New Roman" w:cs="Times New Roman"/>
          <w:sz w:val="28"/>
          <w:szCs w:val="28"/>
        </w:rPr>
        <w:t xml:space="preserve">Поскольку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CF086D">
        <w:rPr>
          <w:rFonts w:ascii="Times New Roman" w:hAnsi="Times New Roman" w:cs="Times New Roman"/>
          <w:sz w:val="28"/>
          <w:szCs w:val="28"/>
        </w:rPr>
        <w:t xml:space="preserve"> находится между двумя значениями, представляется разумным попытаться в нашем следующем приближении усреднить эти два значения. Таким образом мы пытаемся</w:t>
      </w:r>
    </w:p>
    <w:p w:rsidR="00DE5A0E" w:rsidRPr="00223FC6" w:rsidRDefault="00482C84" w:rsidP="00223FC6">
      <w:pPr>
        <w:spacing w:line="360" w:lineRule="auto"/>
        <w:ind w:firstLine="709"/>
        <w:jc w:val="right"/>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lang w:val="en-US"/>
              </w:rPr>
              <m:t>A</m:t>
            </m:r>
          </m:num>
          <m:den>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0</m:t>
                </m:r>
              </m:sub>
            </m:sSub>
          </m:den>
        </m:f>
        <m:r>
          <w:rPr>
            <w:rFonts w:ascii="Cambria Math" w:hAnsi="Cambria Math" w:cs="Times New Roman"/>
            <w:sz w:val="28"/>
            <w:szCs w:val="28"/>
          </w:rPr>
          <m:t>)</m:t>
        </m:r>
      </m:oMath>
      <w:r w:rsidR="00223FC6">
        <w:rPr>
          <w:rFonts w:ascii="Times New Roman" w:eastAsiaTheme="minorEastAsia" w:hAnsi="Times New Roman" w:cs="Times New Roman"/>
          <w:sz w:val="28"/>
          <w:szCs w:val="28"/>
        </w:rPr>
        <w:t xml:space="preserve"> </w:t>
      </w:r>
      <w:r w:rsidR="00223FC6">
        <w:rPr>
          <w:rFonts w:ascii="Times New Roman" w:eastAsiaTheme="minorEastAsia" w:hAnsi="Times New Roman" w:cs="Times New Roman"/>
          <w:sz w:val="28"/>
          <w:szCs w:val="28"/>
        </w:rPr>
        <w:tab/>
      </w:r>
      <w:r w:rsidR="00223FC6">
        <w:rPr>
          <w:rFonts w:ascii="Times New Roman" w:eastAsiaTheme="minorEastAsia" w:hAnsi="Times New Roman" w:cs="Times New Roman"/>
          <w:sz w:val="28"/>
          <w:szCs w:val="28"/>
        </w:rPr>
        <w:tab/>
      </w:r>
      <w:r w:rsidR="00223FC6">
        <w:rPr>
          <w:rFonts w:ascii="Times New Roman" w:eastAsiaTheme="minorEastAsia" w:hAnsi="Times New Roman" w:cs="Times New Roman"/>
          <w:sz w:val="28"/>
          <w:szCs w:val="28"/>
        </w:rPr>
        <w:tab/>
      </w:r>
      <w:r w:rsidR="00223FC6">
        <w:rPr>
          <w:rFonts w:ascii="Times New Roman" w:eastAsiaTheme="minorEastAsia" w:hAnsi="Times New Roman" w:cs="Times New Roman"/>
          <w:sz w:val="28"/>
          <w:szCs w:val="28"/>
        </w:rPr>
        <w:tab/>
      </w:r>
      <w:r w:rsidR="00223FC6">
        <w:rPr>
          <w:rFonts w:ascii="Times New Roman" w:eastAsiaTheme="minorEastAsia" w:hAnsi="Times New Roman" w:cs="Times New Roman"/>
          <w:sz w:val="28"/>
          <w:szCs w:val="28"/>
        </w:rPr>
        <w:tab/>
      </w:r>
      <w:r w:rsidR="00223FC6">
        <w:rPr>
          <w:rFonts w:ascii="Times New Roman" w:eastAsiaTheme="minorEastAsia" w:hAnsi="Times New Roman" w:cs="Times New Roman"/>
          <w:sz w:val="28"/>
          <w:szCs w:val="28"/>
        </w:rPr>
        <w:tab/>
        <w:t>(7)</w:t>
      </w:r>
    </w:p>
    <w:p w:rsidR="0003790E" w:rsidRDefault="0003790E" w:rsidP="0003790E">
      <w:pPr>
        <w:spacing w:line="360" w:lineRule="auto"/>
        <w:jc w:val="both"/>
        <w:rPr>
          <w:rFonts w:ascii="Times New Roman" w:hAnsi="Times New Roman" w:cs="Times New Roman"/>
          <w:sz w:val="28"/>
          <w:szCs w:val="28"/>
        </w:rPr>
      </w:pPr>
      <w:r w:rsidRPr="0003790E">
        <w:rPr>
          <w:rFonts w:ascii="Times New Roman" w:hAnsi="Times New Roman" w:cs="Times New Roman"/>
          <w:sz w:val="28"/>
          <w:szCs w:val="28"/>
        </w:rPr>
        <w:t xml:space="preserve">использовать наше второе приближение к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03790E">
        <w:rPr>
          <w:rFonts w:ascii="Times New Roman" w:hAnsi="Times New Roman" w:cs="Times New Roman"/>
          <w:sz w:val="28"/>
          <w:szCs w:val="28"/>
        </w:rPr>
        <w:t>, как показано на рисунке 1.</w:t>
      </w:r>
      <w:r w:rsidR="003202DE" w:rsidRPr="003202DE">
        <w:rPr>
          <w:rFonts w:ascii="Times New Roman" w:hAnsi="Times New Roman" w:cs="Times New Roman"/>
          <w:sz w:val="28"/>
          <w:szCs w:val="28"/>
        </w:rPr>
        <w:t>9</w:t>
      </w:r>
      <w:r w:rsidRPr="0003790E">
        <w:rPr>
          <w:rFonts w:ascii="Times New Roman" w:hAnsi="Times New Roman" w:cs="Times New Roman"/>
          <w:sz w:val="28"/>
          <w:szCs w:val="28"/>
        </w:rPr>
        <w:t>.</w:t>
      </w:r>
    </w:p>
    <w:p w:rsidR="0003790E" w:rsidRDefault="0003790E" w:rsidP="0003790E">
      <w:pPr>
        <w:spacing w:line="360" w:lineRule="auto"/>
        <w:jc w:val="center"/>
        <w:rPr>
          <w:rFonts w:ascii="Times New Roman" w:hAnsi="Times New Roman" w:cs="Times New Roman"/>
          <w:sz w:val="28"/>
          <w:szCs w:val="28"/>
        </w:rPr>
      </w:pPr>
      <w:r>
        <w:rPr>
          <w:noProof/>
        </w:rPr>
        <w:drawing>
          <wp:inline distT="0" distB="0" distL="0" distR="0" wp14:anchorId="5F94C663" wp14:editId="3050AA0C">
            <wp:extent cx="2981325" cy="1611527"/>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4721" cy="1613363"/>
                    </a:xfrm>
                    <a:prstGeom prst="rect">
                      <a:avLst/>
                    </a:prstGeom>
                  </pic:spPr>
                </pic:pic>
              </a:graphicData>
            </a:graphic>
          </wp:inline>
        </w:drawing>
      </w:r>
    </w:p>
    <w:p w:rsidR="0003790E" w:rsidRDefault="0003790E" w:rsidP="0003790E">
      <w:pPr>
        <w:spacing w:after="0" w:line="360" w:lineRule="auto"/>
        <w:ind w:firstLine="709"/>
        <w:jc w:val="center"/>
        <w:rPr>
          <w:rFonts w:ascii="Times New Roman" w:eastAsiaTheme="minorEastAsia" w:hAnsi="Times New Roman" w:cs="Times New Roman"/>
          <w:sz w:val="28"/>
          <w:szCs w:val="28"/>
        </w:rPr>
      </w:pPr>
      <w:r>
        <w:rPr>
          <w:rFonts w:ascii="Times New Roman" w:hAnsi="Times New Roman" w:cs="Times New Roman"/>
          <w:sz w:val="28"/>
          <w:szCs w:val="28"/>
        </w:rPr>
        <w:t>Рисунок 1.</w:t>
      </w:r>
      <w:r w:rsidR="003202DE" w:rsidRPr="003202DE">
        <w:rPr>
          <w:rFonts w:ascii="Times New Roman" w:hAnsi="Times New Roman" w:cs="Times New Roman"/>
          <w:sz w:val="28"/>
          <w:szCs w:val="28"/>
        </w:rPr>
        <w:t>9</w:t>
      </w:r>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Приближенное значение к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p>
    <w:p w:rsidR="00223FC6" w:rsidRDefault="00223FC6" w:rsidP="00223FC6">
      <w:pPr>
        <w:spacing w:after="0" w:line="360" w:lineRule="auto"/>
        <w:ind w:firstLine="709"/>
        <w:jc w:val="both"/>
        <w:rPr>
          <w:rFonts w:ascii="Times New Roman" w:eastAsiaTheme="minorEastAsia" w:hAnsi="Times New Roman" w:cs="Times New Roman"/>
          <w:sz w:val="28"/>
          <w:szCs w:val="28"/>
        </w:rPr>
      </w:pPr>
      <w:r w:rsidRPr="00223FC6">
        <w:rPr>
          <w:rFonts w:ascii="Times New Roman" w:hAnsi="Times New Roman" w:cs="Times New Roman"/>
          <w:sz w:val="28"/>
          <w:szCs w:val="28"/>
        </w:rPr>
        <w:t>Продолжая таким образом, мы берем наше третье приближение</w:t>
      </w:r>
      <w:r>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lang w:val="en-US"/>
              </w:rPr>
              <m:t>A</m:t>
            </m:r>
          </m:num>
          <m:den>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den>
        </m:f>
        <m:r>
          <w:rPr>
            <w:rFonts w:ascii="Cambria Math" w:hAnsi="Cambria Math" w:cs="Times New Roman"/>
            <w:sz w:val="28"/>
            <w:szCs w:val="28"/>
          </w:rPr>
          <m:t>)</m:t>
        </m:r>
      </m:oMath>
      <w:r w:rsidR="00224AEB">
        <w:rPr>
          <w:rFonts w:ascii="Times New Roman" w:eastAsiaTheme="minorEastAsia" w:hAnsi="Times New Roman" w:cs="Times New Roman"/>
          <w:sz w:val="28"/>
          <w:szCs w:val="28"/>
        </w:rPr>
        <w:t xml:space="preserve"> </w:t>
      </w:r>
      <w:r w:rsidR="00224AEB" w:rsidRPr="00224AEB">
        <w:rPr>
          <w:rFonts w:ascii="Times New Roman" w:eastAsiaTheme="minorEastAsia" w:hAnsi="Times New Roman" w:cs="Times New Roman"/>
          <w:sz w:val="28"/>
          <w:szCs w:val="28"/>
        </w:rPr>
        <w:t>и теперь имеем общее рекурсивное соотношение</w:t>
      </w:r>
    </w:p>
    <w:p w:rsidR="00224AEB" w:rsidRPr="00C07760" w:rsidRDefault="00482C84" w:rsidP="001C17A9">
      <w:pPr>
        <w:spacing w:after="0" w:line="360" w:lineRule="auto"/>
        <w:ind w:firstLine="709"/>
        <w:jc w:val="right"/>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n</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lang w:val="en-US"/>
              </w:rPr>
              <m:t>A</m:t>
            </m:r>
          </m:num>
          <m:den>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n</m:t>
                </m:r>
              </m:sub>
            </m:sSub>
          </m:den>
        </m:f>
        <m:r>
          <w:rPr>
            <w:rFonts w:ascii="Cambria Math" w:hAnsi="Cambria Math" w:cs="Times New Roman"/>
            <w:sz w:val="28"/>
            <w:szCs w:val="28"/>
          </w:rPr>
          <m:t>)</m:t>
        </m:r>
      </m:oMath>
      <w:r w:rsidR="00224AEB" w:rsidRPr="00224AEB">
        <w:rPr>
          <w:rFonts w:ascii="Times New Roman" w:eastAsiaTheme="minorEastAsia" w:hAnsi="Times New Roman" w:cs="Times New Roman"/>
          <w:sz w:val="28"/>
          <w:szCs w:val="28"/>
        </w:rPr>
        <w:t xml:space="preserve"> </w:t>
      </w:r>
      <w:r w:rsidR="00224AEB">
        <w:rPr>
          <w:rFonts w:ascii="Times New Roman" w:eastAsiaTheme="minorEastAsia" w:hAnsi="Times New Roman" w:cs="Times New Roman"/>
          <w:sz w:val="28"/>
          <w:szCs w:val="28"/>
        </w:rPr>
        <w:t xml:space="preserve">для всех </w:t>
      </w:r>
      <w:r w:rsidR="00224AEB">
        <w:rPr>
          <w:rFonts w:ascii="Times New Roman" w:eastAsiaTheme="minorEastAsia" w:hAnsi="Times New Roman" w:cs="Times New Roman"/>
          <w:sz w:val="28"/>
          <w:szCs w:val="28"/>
          <w:lang w:val="en-US"/>
        </w:rPr>
        <w:t>n</w:t>
      </w:r>
      <w:r w:rsidR="00224AEB" w:rsidRPr="00224AEB">
        <w:rPr>
          <w:rFonts w:ascii="Times New Roman" w:eastAsiaTheme="minorEastAsia" w:hAnsi="Times New Roman" w:cs="Times New Roman"/>
          <w:sz w:val="28"/>
          <w:szCs w:val="28"/>
        </w:rPr>
        <w:t xml:space="preserve"> = 0,</w:t>
      </w:r>
      <w:r w:rsidR="001C17A9" w:rsidRPr="001C17A9">
        <w:rPr>
          <w:rFonts w:ascii="Times New Roman" w:eastAsiaTheme="minorEastAsia" w:hAnsi="Times New Roman" w:cs="Times New Roman"/>
          <w:sz w:val="28"/>
          <w:szCs w:val="28"/>
        </w:rPr>
        <w:t xml:space="preserve"> </w:t>
      </w:r>
      <w:r w:rsidR="00224AEB" w:rsidRPr="00224AEB">
        <w:rPr>
          <w:rFonts w:ascii="Times New Roman" w:eastAsiaTheme="minorEastAsia" w:hAnsi="Times New Roman" w:cs="Times New Roman"/>
          <w:sz w:val="28"/>
          <w:szCs w:val="28"/>
        </w:rPr>
        <w:t>1,</w:t>
      </w:r>
      <w:r w:rsidR="001C17A9" w:rsidRPr="001C17A9">
        <w:rPr>
          <w:rFonts w:ascii="Times New Roman" w:eastAsiaTheme="minorEastAsia" w:hAnsi="Times New Roman" w:cs="Times New Roman"/>
          <w:sz w:val="28"/>
          <w:szCs w:val="28"/>
        </w:rPr>
        <w:t xml:space="preserve"> </w:t>
      </w:r>
      <w:r w:rsidR="00224AEB" w:rsidRPr="00224AEB">
        <w:rPr>
          <w:rFonts w:ascii="Times New Roman" w:eastAsiaTheme="minorEastAsia" w:hAnsi="Times New Roman" w:cs="Times New Roman"/>
          <w:sz w:val="28"/>
          <w:szCs w:val="28"/>
        </w:rPr>
        <w:t>2,</w:t>
      </w:r>
      <w:r w:rsidR="001C17A9" w:rsidRPr="001C17A9">
        <w:rPr>
          <w:rFonts w:ascii="Times New Roman" w:eastAsiaTheme="minorEastAsia" w:hAnsi="Times New Roman" w:cs="Times New Roman"/>
          <w:sz w:val="28"/>
          <w:szCs w:val="28"/>
        </w:rPr>
        <w:t xml:space="preserve"> </w:t>
      </w:r>
      <w:r w:rsidR="00224AEB" w:rsidRPr="00224AEB">
        <w:rPr>
          <w:rFonts w:ascii="Times New Roman" w:eastAsiaTheme="minorEastAsia" w:hAnsi="Times New Roman" w:cs="Times New Roman"/>
          <w:sz w:val="28"/>
          <w:szCs w:val="28"/>
        </w:rPr>
        <w:t>3</w:t>
      </w:r>
      <w:r w:rsidR="001C17A9" w:rsidRPr="001C17A9">
        <w:rPr>
          <w:rFonts w:ascii="Times New Roman" w:eastAsiaTheme="minorEastAsia" w:hAnsi="Times New Roman" w:cs="Times New Roman"/>
          <w:sz w:val="28"/>
          <w:szCs w:val="28"/>
        </w:rPr>
        <w:t xml:space="preserve">, </w:t>
      </w:r>
      <w:r w:rsidR="001C17A9">
        <w:rPr>
          <w:rFonts w:ascii="Times New Roman" w:eastAsiaTheme="minorEastAsia" w:hAnsi="Times New Roman" w:cs="Times New Roman"/>
          <w:sz w:val="28"/>
          <w:szCs w:val="28"/>
        </w:rPr>
        <w:t>…</w:t>
      </w:r>
      <w:r w:rsidR="001C17A9" w:rsidRPr="001C17A9">
        <w:rPr>
          <w:rFonts w:ascii="Times New Roman" w:eastAsiaTheme="minorEastAsia" w:hAnsi="Times New Roman" w:cs="Times New Roman"/>
          <w:sz w:val="28"/>
          <w:szCs w:val="28"/>
        </w:rPr>
        <w:t xml:space="preserve"> </w:t>
      </w:r>
      <w:r w:rsidR="001C17A9">
        <w:rPr>
          <w:rFonts w:ascii="Times New Roman" w:eastAsiaTheme="minorEastAsia" w:hAnsi="Times New Roman" w:cs="Times New Roman"/>
          <w:sz w:val="28"/>
          <w:szCs w:val="28"/>
        </w:rPr>
        <w:tab/>
      </w:r>
      <w:r w:rsidR="001C17A9">
        <w:rPr>
          <w:rFonts w:ascii="Times New Roman" w:eastAsiaTheme="minorEastAsia" w:hAnsi="Times New Roman" w:cs="Times New Roman"/>
          <w:sz w:val="28"/>
          <w:szCs w:val="28"/>
        </w:rPr>
        <w:tab/>
      </w:r>
      <w:r w:rsidR="001C17A9">
        <w:rPr>
          <w:rFonts w:ascii="Times New Roman" w:eastAsiaTheme="minorEastAsia" w:hAnsi="Times New Roman" w:cs="Times New Roman"/>
          <w:sz w:val="28"/>
          <w:szCs w:val="28"/>
        </w:rPr>
        <w:tab/>
      </w:r>
      <w:r w:rsidR="001C17A9" w:rsidRPr="00C07760">
        <w:rPr>
          <w:rFonts w:ascii="Times New Roman" w:eastAsiaTheme="minorEastAsia" w:hAnsi="Times New Roman" w:cs="Times New Roman"/>
          <w:sz w:val="28"/>
          <w:szCs w:val="28"/>
        </w:rPr>
        <w:t>(8)</w:t>
      </w:r>
    </w:p>
    <w:p w:rsidR="00C07760" w:rsidRDefault="001C17A9" w:rsidP="00C077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Прошлое</w:t>
      </w:r>
      <w:r w:rsidRPr="001C17A9">
        <w:rPr>
          <w:rFonts w:ascii="Times New Roman" w:hAnsi="Times New Roman" w:cs="Times New Roman"/>
          <w:sz w:val="28"/>
          <w:szCs w:val="28"/>
        </w:rPr>
        <w:t xml:space="preserve"> соотношение называется вавилонским алгоритмом для </w:t>
      </w:r>
      <m:oMath>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A</m:t>
            </m:r>
          </m:e>
        </m:rad>
      </m:oMath>
      <w:r w:rsidRPr="001C17A9">
        <w:rPr>
          <w:rFonts w:ascii="Times New Roman" w:hAnsi="Times New Roman" w:cs="Times New Roman"/>
          <w:sz w:val="28"/>
          <w:szCs w:val="28"/>
        </w:rPr>
        <w:t>.</w:t>
      </w:r>
    </w:p>
    <w:p w:rsidR="00C07760" w:rsidRDefault="00C07760" w:rsidP="00C07760">
      <w:pPr>
        <w:spacing w:line="360" w:lineRule="auto"/>
        <w:ind w:firstLine="708"/>
        <w:jc w:val="both"/>
        <w:rPr>
          <w:rFonts w:ascii="Times New Roman" w:hAnsi="Times New Roman" w:cs="Times New Roman"/>
          <w:sz w:val="28"/>
          <w:szCs w:val="28"/>
        </w:rPr>
      </w:pPr>
      <w:r w:rsidRPr="006D529C">
        <w:rPr>
          <w:rFonts w:ascii="Times New Roman" w:hAnsi="Times New Roman" w:cs="Times New Roman"/>
          <w:sz w:val="28"/>
          <w:szCs w:val="28"/>
        </w:rPr>
        <w:t xml:space="preserve">Это первый метод приблизительного расчета квадратного корня неотрицательного действительного числа. В этом методе сначала определяются два значения: одно - завышение квадратного корня действительного неотрицательного числа, а другое - по оценке. Среднее из этих двух должно обеспечить результат. Но для этого нужны арифметические и геометрические средства, которые показывают, что среднее значение всегда является завышенным значением квадратного корня. </w:t>
      </w:r>
      <w:r w:rsidRPr="006D529C">
        <w:rPr>
          <w:rFonts w:ascii="Times New Roman" w:hAnsi="Times New Roman" w:cs="Times New Roman"/>
          <w:sz w:val="28"/>
          <w:szCs w:val="28"/>
        </w:rPr>
        <w:lastRenderedPageBreak/>
        <w:t>Некоторая ошибка вычисления также возникает во время вычисления, и это не может быть вычислено точно. Таким образом, это не эффективный метод вычисления квадратного корня вещественного неотрицательного числа.</w:t>
      </w:r>
    </w:p>
    <w:p w:rsidR="00C07760" w:rsidRPr="003610F4" w:rsidRDefault="00C07760" w:rsidP="00223FC6">
      <w:pPr>
        <w:spacing w:line="360" w:lineRule="auto"/>
        <w:jc w:val="both"/>
        <w:rPr>
          <w:rFonts w:ascii="Times New Roman" w:hAnsi="Times New Roman" w:cs="Times New Roman"/>
          <w:sz w:val="28"/>
          <w:szCs w:val="28"/>
        </w:rPr>
      </w:pPr>
    </w:p>
    <w:p w:rsidR="003610F4" w:rsidRPr="003610F4" w:rsidRDefault="003610F4" w:rsidP="003610F4">
      <w:pPr>
        <w:rPr>
          <w:rFonts w:ascii="Times New Roman" w:hAnsi="Times New Roman" w:cs="Times New Roman"/>
          <w:sz w:val="28"/>
          <w:szCs w:val="28"/>
        </w:rPr>
      </w:pPr>
    </w:p>
    <w:p w:rsidR="003610F4" w:rsidRPr="003610F4" w:rsidRDefault="003610F4" w:rsidP="003610F4">
      <w:pPr>
        <w:rPr>
          <w:rFonts w:ascii="Times New Roman" w:hAnsi="Times New Roman" w:cs="Times New Roman"/>
          <w:sz w:val="28"/>
          <w:szCs w:val="28"/>
        </w:rPr>
      </w:pPr>
    </w:p>
    <w:p w:rsidR="003610F4" w:rsidRPr="003610F4" w:rsidRDefault="003610F4" w:rsidP="003610F4">
      <w:pPr>
        <w:rPr>
          <w:rFonts w:ascii="Times New Roman" w:hAnsi="Times New Roman" w:cs="Times New Roman"/>
          <w:sz w:val="28"/>
          <w:szCs w:val="28"/>
        </w:rPr>
      </w:pPr>
    </w:p>
    <w:p w:rsidR="003610F4" w:rsidRPr="003610F4" w:rsidRDefault="003610F4" w:rsidP="003610F4">
      <w:pPr>
        <w:rPr>
          <w:rFonts w:ascii="Times New Roman" w:hAnsi="Times New Roman" w:cs="Times New Roman"/>
        </w:rPr>
      </w:pPr>
    </w:p>
    <w:p w:rsidR="00C80A4C" w:rsidRDefault="00C80A4C" w:rsidP="00C80A4C"/>
    <w:p w:rsidR="00126372" w:rsidRPr="00C80A4C" w:rsidRDefault="00126372" w:rsidP="00C80A4C"/>
    <w:p w:rsidR="008B77C4" w:rsidRPr="009B5D35" w:rsidRDefault="006E4EAE" w:rsidP="009B5D35">
      <w:pPr>
        <w:pStyle w:val="1"/>
        <w:spacing w:line="360" w:lineRule="auto"/>
        <w:ind w:left="708"/>
        <w:rPr>
          <w:rFonts w:ascii="Times New Roman" w:hAnsi="Times New Roman" w:cs="Times New Roman"/>
          <w:color w:val="000000" w:themeColor="text1"/>
        </w:rPr>
      </w:pPr>
      <w:r>
        <w:rPr>
          <w:rFonts w:ascii="Times New Roman" w:hAnsi="Times New Roman" w:cs="Times New Roman"/>
          <w:color w:val="000000" w:themeColor="text1"/>
        </w:rPr>
        <w:t>5</w:t>
      </w:r>
      <w:r w:rsidR="008B77C4" w:rsidRPr="006B3335">
        <w:rPr>
          <w:rFonts w:ascii="Times New Roman" w:hAnsi="Times New Roman" w:cs="Times New Roman"/>
          <w:color w:val="000000" w:themeColor="text1"/>
        </w:rPr>
        <w:t xml:space="preserve"> </w:t>
      </w:r>
      <w:r w:rsidR="00C80A4C">
        <w:rPr>
          <w:rFonts w:ascii="Times New Roman" w:hAnsi="Times New Roman" w:cs="Times New Roman"/>
          <w:color w:val="000000" w:themeColor="text1"/>
        </w:rPr>
        <w:t>Разбор метода цифра за цифрой</w:t>
      </w:r>
    </w:p>
    <w:p w:rsidR="00C80A4C" w:rsidRPr="00C80A4C" w:rsidRDefault="00C80A4C" w:rsidP="00C80A4C">
      <w:pPr>
        <w:spacing w:line="360" w:lineRule="auto"/>
        <w:ind w:firstLine="708"/>
        <w:jc w:val="both"/>
        <w:rPr>
          <w:rFonts w:ascii="Times New Roman" w:hAnsi="Times New Roman" w:cs="Times New Roman"/>
          <w:sz w:val="28"/>
          <w:szCs w:val="28"/>
        </w:rPr>
      </w:pPr>
      <w:r w:rsidRPr="00C80A4C">
        <w:rPr>
          <w:rFonts w:ascii="Times New Roman" w:hAnsi="Times New Roman" w:cs="Times New Roman"/>
          <w:sz w:val="28"/>
          <w:szCs w:val="28"/>
        </w:rPr>
        <w:t>Предыдущие алгоритмы квадратного корня обеспечивают сложный способ получения точного результата и неэффективны для реализации в FPGA. Не восстанавливающий алгоритм - эффективный способ вычисления квадратного корня из действительного числа. Это не использует больше числа арифметических операций. Таким образом, для определения результата требуется меньше времени на вычисления и выполнение. Это также обеспечивает меньшую сложность, а также точный результат. Для не восстановительного алгоритма вычисления квадратного корня не требуется множитель. Этот алгоритм наиболее подходит для реализации FPGA схемы квадратного корня. Предложенный алгоритм пропускает этапы восстановления и дополнительного сложения алгоритма восстановления.</w:t>
      </w:r>
    </w:p>
    <w:p w:rsidR="00C80A4C" w:rsidRPr="00C80A4C" w:rsidRDefault="00C80A4C" w:rsidP="00C80A4C"/>
    <w:p w:rsidR="00B23026" w:rsidRPr="00D96E16" w:rsidRDefault="006E4EAE" w:rsidP="00D96E16">
      <w:pPr>
        <w:pStyle w:val="1"/>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6</w:t>
      </w:r>
      <w:r w:rsidR="00B23026" w:rsidRPr="006B3335">
        <w:rPr>
          <w:rFonts w:ascii="Times New Roman" w:hAnsi="Times New Roman" w:cs="Times New Roman"/>
          <w:color w:val="000000" w:themeColor="text1"/>
        </w:rPr>
        <w:t xml:space="preserve"> Расчет частотно-пространственной характеристики чувствительности</w:t>
      </w:r>
    </w:p>
    <w:p w:rsidR="00DB34CE" w:rsidRPr="00D96E16" w:rsidRDefault="006E4EAE" w:rsidP="00D96E16">
      <w:pPr>
        <w:pStyle w:val="1"/>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7</w:t>
      </w:r>
      <w:r w:rsidR="00DB34CE" w:rsidRPr="006B3335">
        <w:rPr>
          <w:rFonts w:ascii="Times New Roman" w:hAnsi="Times New Roman" w:cs="Times New Roman"/>
          <w:color w:val="000000" w:themeColor="text1"/>
        </w:rPr>
        <w:t xml:space="preserve"> </w:t>
      </w:r>
      <w:r w:rsidR="00650970">
        <w:rPr>
          <w:rFonts w:ascii="Times New Roman" w:hAnsi="Times New Roman" w:cs="Times New Roman"/>
          <w:color w:val="000000" w:themeColor="text1"/>
        </w:rPr>
        <w:t>ДОП ЧАСТЬ (ЭКОН ОБОСНОВАНИЕ)</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 xml:space="preserve">В данном разделе рассмотрим эффективность трудовой деятельности, правильное расположение и компоновку рабочего места, соответствующего </w:t>
      </w:r>
      <w:r w:rsidRPr="00DB34CE">
        <w:rPr>
          <w:rFonts w:ascii="Times New Roman" w:hAnsi="Times New Roman" w:cs="Times New Roman"/>
          <w:sz w:val="28"/>
          <w:szCs w:val="28"/>
        </w:rPr>
        <w:lastRenderedPageBreak/>
        <w:t>эргономическим требованиям, определим зону для расположения наиболее важных и часто используемых органов управления.</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 xml:space="preserve">Эффективность трудовой деятельности человека в значительной степени зависит от предмета и орудий труда, работоспособности организма, организации рабочего места, гигиенических факторов производственной среды. Правильное расположение и компоновка рабочего места, обеспечение удобной позы и свободы трудовых движений, использование оборудования, отвечающего требованиям эргономики и инженерной психологии, обеспечивают наиболее эффективный трудовой процесс, уменьшают утомляемость и предотвращают опасность возникновения профессиональных заболеваний. К организации рабочего места предъявляют следующие требования: эргономические – соответствие физиологических возможностей и антропометрических данных работника параметрам производственной среды, психофизиологические – соответствие возможностей восприятия информации, интеллектуальных и эмоциональных свойств работника параметрам производственной среды и трудового процесса, </w:t>
      </w:r>
      <w:proofErr w:type="spellStart"/>
      <w:r w:rsidRPr="00DB34CE">
        <w:rPr>
          <w:rFonts w:ascii="Times New Roman" w:hAnsi="Times New Roman" w:cs="Times New Roman"/>
          <w:sz w:val="28"/>
          <w:szCs w:val="28"/>
        </w:rPr>
        <w:t>санитарно</w:t>
      </w:r>
      <w:proofErr w:type="spellEnd"/>
      <w:r w:rsidRPr="00DB34CE">
        <w:rPr>
          <w:rFonts w:ascii="Times New Roman" w:hAnsi="Times New Roman" w:cs="Times New Roman"/>
          <w:sz w:val="28"/>
          <w:szCs w:val="28"/>
        </w:rPr>
        <w:t xml:space="preserve"> – гигиенические: оптимальные метеорологические условия, состав воздушной среды, уровни шума и вибрации, освещенность и т.д. эстетические – удовлетворение эстетических потребностей работника, художественно – конструкторские решения производственной среды, социальные – содержательность и творческая активность труда. </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 xml:space="preserve">Под эргономикой чаще всего понимают взаимоотношения человека и техники с точки зрения соответствия технических устройств </w:t>
      </w:r>
      <w:proofErr w:type="spellStart"/>
      <w:r w:rsidRPr="00DB34CE">
        <w:rPr>
          <w:rFonts w:ascii="Times New Roman" w:hAnsi="Times New Roman" w:cs="Times New Roman"/>
          <w:sz w:val="28"/>
          <w:szCs w:val="28"/>
        </w:rPr>
        <w:t>анатомо</w:t>
      </w:r>
      <w:proofErr w:type="spellEnd"/>
      <w:r w:rsidRPr="00DB34CE">
        <w:rPr>
          <w:rFonts w:ascii="Times New Roman" w:hAnsi="Times New Roman" w:cs="Times New Roman"/>
          <w:sz w:val="28"/>
          <w:szCs w:val="28"/>
        </w:rPr>
        <w:t xml:space="preserve"> – физиологическим и психологическим особенностям человека. Организация рабочего места должна обеспечивать устойчивое положение и свободу движений работающего, безопасность выполнения трудовых операций. При проектировании рабочего места оператора важно учитывать все особенности его организма, а также функционирования основных систем жизнеобеспечения. В частности, большое значение имеют сенсомоторные реакции. Так для определения времени, затрачиваемого на выполнение работ, связанных с обслуживанием аппаратуры, необходимо знать временные характеристики совершения различных операций. </w:t>
      </w:r>
      <w:r w:rsidRPr="00DB34CE">
        <w:rPr>
          <w:rFonts w:ascii="Times New Roman" w:hAnsi="Times New Roman" w:cs="Times New Roman"/>
          <w:sz w:val="28"/>
          <w:szCs w:val="28"/>
        </w:rPr>
        <w:lastRenderedPageBreak/>
        <w:t xml:space="preserve">Пример: движение пальцами – 0,17 с, движение ладонью – 0,33 с, сгибание и разгибание ноги – 1,33 с, сгибание и разгибание руки – 0,72 с, поворот корпуса на 45 – 90 градусов в положении сидя и </w:t>
      </w:r>
      <w:proofErr w:type="gramStart"/>
      <w:r w:rsidRPr="00DB34CE">
        <w:rPr>
          <w:rFonts w:ascii="Times New Roman" w:hAnsi="Times New Roman" w:cs="Times New Roman"/>
          <w:sz w:val="28"/>
          <w:szCs w:val="28"/>
        </w:rPr>
        <w:t>т.д.</w:t>
      </w:r>
      <w:r w:rsidR="009C0E0F">
        <w:rPr>
          <w:rFonts w:ascii="Times New Roman" w:hAnsi="Times New Roman" w:cs="Times New Roman"/>
          <w:sz w:val="28"/>
          <w:szCs w:val="28"/>
        </w:rPr>
        <w:t>.</w:t>
      </w:r>
      <w:proofErr w:type="gramEnd"/>
      <w:r w:rsidR="009C0E0F">
        <w:rPr>
          <w:rFonts w:ascii="Times New Roman" w:hAnsi="Times New Roman" w:cs="Times New Roman"/>
          <w:sz w:val="28"/>
          <w:szCs w:val="28"/>
        </w:rPr>
        <w:t xml:space="preserve"> </w:t>
      </w:r>
      <w:r w:rsidR="009C0E0F" w:rsidRPr="008E4093">
        <w:rPr>
          <w:rFonts w:ascii="Times New Roman" w:hAnsi="Times New Roman" w:cs="Times New Roman"/>
          <w:sz w:val="28"/>
          <w:szCs w:val="28"/>
        </w:rPr>
        <w:t>Зонирование рабочего места</w:t>
      </w:r>
      <w:r w:rsidR="009C0E0F">
        <w:rPr>
          <w:rFonts w:ascii="Times New Roman" w:hAnsi="Times New Roman" w:cs="Times New Roman"/>
          <w:sz w:val="28"/>
          <w:szCs w:val="28"/>
        </w:rPr>
        <w:t xml:space="preserve"> представлено на рисунке 6.1.</w:t>
      </w:r>
    </w:p>
    <w:p w:rsidR="00DB34CE" w:rsidRPr="00DB34CE" w:rsidRDefault="00DB34CE" w:rsidP="00D96E16">
      <w:pPr>
        <w:spacing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 xml:space="preserve">Необходимо решить три основных задачи при организации рабочего места: спроектировать рабочую позу, определить зоны рабочего места, разместить на рабочем месте органы управления и средства отображения информации. При решении данных задач необходимо руководствоваться одним из основных принципов эргономики – принцип экономии рабочих движений. </w:t>
      </w:r>
    </w:p>
    <w:p w:rsidR="00DB34CE" w:rsidRPr="00DB34CE" w:rsidRDefault="00DB34CE" w:rsidP="00DB34CE">
      <w:pPr>
        <w:spacing w:line="360" w:lineRule="auto"/>
        <w:jc w:val="center"/>
        <w:rPr>
          <w:rFonts w:ascii="Times New Roman" w:hAnsi="Times New Roman" w:cs="Times New Roman"/>
          <w:sz w:val="28"/>
          <w:szCs w:val="28"/>
        </w:rPr>
      </w:pPr>
      <w:r w:rsidRPr="00DB34CE">
        <w:rPr>
          <w:rFonts w:ascii="Times New Roman" w:hAnsi="Times New Roman" w:cs="Times New Roman"/>
          <w:noProof/>
          <w:sz w:val="28"/>
          <w:szCs w:val="28"/>
          <w:lang w:eastAsia="ru-RU"/>
        </w:rPr>
        <w:drawing>
          <wp:inline distT="0" distB="0" distL="0" distR="0" wp14:anchorId="79C770B5" wp14:editId="733BD38D">
            <wp:extent cx="3291840" cy="3108960"/>
            <wp:effectExtent l="0" t="0" r="3810" b="0"/>
            <wp:docPr id="12" name="Рисунок 12" descr="x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x0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3108960"/>
                    </a:xfrm>
                    <a:prstGeom prst="rect">
                      <a:avLst/>
                    </a:prstGeom>
                    <a:noFill/>
                    <a:ln>
                      <a:noFill/>
                    </a:ln>
                  </pic:spPr>
                </pic:pic>
              </a:graphicData>
            </a:graphic>
          </wp:inline>
        </w:drawing>
      </w:r>
    </w:p>
    <w:p w:rsidR="00DB34CE" w:rsidRPr="0071475D" w:rsidRDefault="008E4093" w:rsidP="008E409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71475D">
        <w:rPr>
          <w:rFonts w:ascii="Times New Roman" w:hAnsi="Times New Roman" w:cs="Times New Roman"/>
          <w:sz w:val="28"/>
          <w:szCs w:val="28"/>
        </w:rPr>
        <w:t xml:space="preserve">6.1 – </w:t>
      </w:r>
      <w:r w:rsidR="00DB34CE" w:rsidRPr="008E4093">
        <w:rPr>
          <w:rFonts w:ascii="Times New Roman" w:hAnsi="Times New Roman" w:cs="Times New Roman"/>
          <w:sz w:val="28"/>
          <w:szCs w:val="28"/>
        </w:rPr>
        <w:t>Зонирование рабочего места</w:t>
      </w:r>
    </w:p>
    <w:p w:rsidR="00DB34CE" w:rsidRPr="00DB34CE" w:rsidRDefault="00DB34CE" w:rsidP="00D96E16">
      <w:pPr>
        <w:spacing w:line="360" w:lineRule="auto"/>
        <w:ind w:firstLine="708"/>
        <w:jc w:val="both"/>
        <w:rPr>
          <w:rFonts w:ascii="Times New Roman" w:hAnsi="Times New Roman" w:cs="Times New Roman"/>
          <w:sz w:val="28"/>
          <w:szCs w:val="28"/>
        </w:rPr>
      </w:pPr>
      <w:r w:rsidRPr="00DB34CE">
        <w:rPr>
          <w:rFonts w:ascii="Times New Roman" w:hAnsi="Times New Roman" w:cs="Times New Roman"/>
          <w:iCs/>
          <w:sz w:val="28"/>
          <w:szCs w:val="28"/>
        </w:rPr>
        <w:t>1</w:t>
      </w:r>
      <w:r w:rsidRPr="00DB34CE">
        <w:rPr>
          <w:rFonts w:ascii="Times New Roman" w:hAnsi="Times New Roman" w:cs="Times New Roman"/>
          <w:sz w:val="28"/>
          <w:szCs w:val="28"/>
        </w:rPr>
        <w:t xml:space="preserve">-зона для размещения наиболее важных и очень часто используемых органов управления (оптимальная зона моторного поля); </w:t>
      </w:r>
      <w:r w:rsidRPr="00DB34CE">
        <w:rPr>
          <w:rFonts w:ascii="Times New Roman" w:hAnsi="Times New Roman" w:cs="Times New Roman"/>
          <w:iCs/>
          <w:sz w:val="28"/>
          <w:szCs w:val="28"/>
        </w:rPr>
        <w:t>2</w:t>
      </w:r>
      <w:r w:rsidRPr="00DB34CE">
        <w:rPr>
          <w:rFonts w:ascii="Times New Roman" w:hAnsi="Times New Roman" w:cs="Times New Roman"/>
          <w:sz w:val="28"/>
          <w:szCs w:val="28"/>
        </w:rPr>
        <w:t> - зона для размещения часто используемых органов управления (зона легкой досягаемости моторного поля); </w:t>
      </w:r>
      <w:r w:rsidRPr="00DB34CE">
        <w:rPr>
          <w:rFonts w:ascii="Times New Roman" w:hAnsi="Times New Roman" w:cs="Times New Roman"/>
          <w:iCs/>
          <w:sz w:val="28"/>
          <w:szCs w:val="28"/>
        </w:rPr>
        <w:t>3</w:t>
      </w:r>
      <w:r w:rsidRPr="00DB34CE">
        <w:rPr>
          <w:rFonts w:ascii="Times New Roman" w:hAnsi="Times New Roman" w:cs="Times New Roman"/>
          <w:sz w:val="28"/>
          <w:szCs w:val="28"/>
        </w:rPr>
        <w:t>- зона для размещения редко используемых органов управления (зона досягаемости моторного поля)</w:t>
      </w:r>
    </w:p>
    <w:p w:rsidR="00DB34CE" w:rsidRPr="007C28EB" w:rsidRDefault="007C28EB" w:rsidP="007C28EB">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6.1</w:t>
      </w:r>
    </w:p>
    <w:tbl>
      <w:tblPr>
        <w:tblW w:w="5048" w:type="pct"/>
        <w:shd w:val="clear" w:color="auto" w:fill="FFFFFF"/>
        <w:tblCellMar>
          <w:left w:w="0" w:type="dxa"/>
          <w:right w:w="0" w:type="dxa"/>
        </w:tblCellMar>
        <w:tblLook w:val="04A0" w:firstRow="1" w:lastRow="0" w:firstColumn="1" w:lastColumn="0" w:noHBand="0" w:noVBand="1"/>
      </w:tblPr>
      <w:tblGrid>
        <w:gridCol w:w="6295"/>
        <w:gridCol w:w="1152"/>
        <w:gridCol w:w="1117"/>
        <w:gridCol w:w="1796"/>
      </w:tblGrid>
      <w:tr w:rsidR="00DB34CE" w:rsidRPr="00DB34CE" w:rsidTr="001C270B">
        <w:trPr>
          <w:trHeight w:val="777"/>
          <w:tblHeader/>
        </w:trPr>
        <w:tc>
          <w:tcPr>
            <w:tcW w:w="3038" w:type="pct"/>
            <w:vMerge w:val="restart"/>
            <w:tcBorders>
              <w:top w:val="single" w:sz="4" w:space="0" w:color="auto"/>
              <w:left w:val="single" w:sz="4" w:space="0" w:color="auto"/>
              <w:bottom w:val="single" w:sz="6"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bookmarkStart w:id="1" w:name="i76432"/>
            <w:r w:rsidRPr="00DB34CE">
              <w:rPr>
                <w:rFonts w:ascii="Times New Roman" w:hAnsi="Times New Roman" w:cs="Times New Roman"/>
                <w:sz w:val="28"/>
                <w:szCs w:val="28"/>
              </w:rPr>
              <w:lastRenderedPageBreak/>
              <w:t>Наименование работы</w:t>
            </w:r>
            <w:bookmarkEnd w:id="1"/>
          </w:p>
        </w:tc>
        <w:tc>
          <w:tcPr>
            <w:tcW w:w="1962" w:type="pct"/>
            <w:gridSpan w:val="3"/>
            <w:tcBorders>
              <w:top w:val="single" w:sz="4" w:space="0" w:color="auto"/>
              <w:left w:val="nil"/>
              <w:bottom w:val="single" w:sz="6"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Высота рабочей поверхности, мм, при организации рабочего места</w:t>
            </w:r>
          </w:p>
        </w:tc>
      </w:tr>
      <w:tr w:rsidR="00DB34CE" w:rsidRPr="00DB34CE" w:rsidTr="001C270B">
        <w:trPr>
          <w:trHeight w:val="534"/>
          <w:tblHeader/>
        </w:trPr>
        <w:tc>
          <w:tcPr>
            <w:tcW w:w="0" w:type="auto"/>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DB34CE" w:rsidRPr="00DB34CE" w:rsidRDefault="00DB34CE" w:rsidP="0087724D">
            <w:pPr>
              <w:spacing w:line="360" w:lineRule="auto"/>
              <w:jc w:val="center"/>
              <w:rPr>
                <w:rFonts w:ascii="Times New Roman" w:hAnsi="Times New Roman" w:cs="Times New Roman"/>
                <w:sz w:val="28"/>
                <w:szCs w:val="28"/>
              </w:rPr>
            </w:pPr>
          </w:p>
        </w:tc>
        <w:tc>
          <w:tcPr>
            <w:tcW w:w="556" w:type="pct"/>
            <w:tcBorders>
              <w:top w:val="nil"/>
              <w:left w:val="nil"/>
              <w:bottom w:val="single" w:sz="6"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женщин</w:t>
            </w:r>
          </w:p>
        </w:tc>
        <w:tc>
          <w:tcPr>
            <w:tcW w:w="539" w:type="pct"/>
            <w:tcBorders>
              <w:top w:val="nil"/>
              <w:left w:val="nil"/>
              <w:bottom w:val="single" w:sz="6"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мужчин</w:t>
            </w:r>
          </w:p>
        </w:tc>
        <w:tc>
          <w:tcPr>
            <w:tcW w:w="867" w:type="pct"/>
            <w:tcBorders>
              <w:top w:val="nil"/>
              <w:left w:val="nil"/>
              <w:bottom w:val="single" w:sz="6"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женщин и мужчин</w:t>
            </w:r>
          </w:p>
        </w:tc>
      </w:tr>
      <w:tr w:rsidR="00DB34CE" w:rsidRPr="00DB34CE" w:rsidTr="001C270B">
        <w:trPr>
          <w:trHeight w:val="1045"/>
        </w:trPr>
        <w:tc>
          <w:tcPr>
            <w:tcW w:w="3038" w:type="pct"/>
            <w:tcBorders>
              <w:top w:val="nil"/>
              <w:left w:val="single" w:sz="4" w:space="0" w:color="auto"/>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Очень тонкие зрительные работы (сборка часов, гравировка, картография, сборка очень мелких деталей и др.)</w:t>
            </w:r>
          </w:p>
          <w:p w:rsidR="00DB34CE" w:rsidRPr="00DB34CE" w:rsidRDefault="00DB34CE" w:rsidP="0087724D">
            <w:pPr>
              <w:spacing w:line="360" w:lineRule="auto"/>
              <w:jc w:val="center"/>
              <w:rPr>
                <w:rFonts w:ascii="Times New Roman" w:hAnsi="Times New Roman" w:cs="Times New Roman"/>
                <w:sz w:val="28"/>
                <w:szCs w:val="28"/>
              </w:rPr>
            </w:pPr>
          </w:p>
        </w:tc>
        <w:tc>
          <w:tcPr>
            <w:tcW w:w="556"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930</w:t>
            </w:r>
          </w:p>
        </w:tc>
        <w:tc>
          <w:tcPr>
            <w:tcW w:w="539"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1020</w:t>
            </w:r>
          </w:p>
        </w:tc>
        <w:tc>
          <w:tcPr>
            <w:tcW w:w="867"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975</w:t>
            </w:r>
          </w:p>
        </w:tc>
      </w:tr>
      <w:tr w:rsidR="00DB34CE" w:rsidRPr="00DB34CE" w:rsidTr="001C270B">
        <w:trPr>
          <w:trHeight w:val="1045"/>
        </w:trPr>
        <w:tc>
          <w:tcPr>
            <w:tcW w:w="3038" w:type="pct"/>
            <w:tcBorders>
              <w:top w:val="nil"/>
              <w:left w:val="single" w:sz="4" w:space="0" w:color="auto"/>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Тонкие работы (монтаж мелких деталей, станочные работы, требующие высокой точности, и др.)</w:t>
            </w:r>
          </w:p>
          <w:p w:rsidR="00DB34CE" w:rsidRPr="00DB34CE" w:rsidRDefault="00DB34CE" w:rsidP="0087724D">
            <w:pPr>
              <w:spacing w:line="360" w:lineRule="auto"/>
              <w:jc w:val="center"/>
              <w:rPr>
                <w:rFonts w:ascii="Times New Roman" w:hAnsi="Times New Roman" w:cs="Times New Roman"/>
                <w:sz w:val="28"/>
                <w:szCs w:val="28"/>
              </w:rPr>
            </w:pPr>
          </w:p>
        </w:tc>
        <w:tc>
          <w:tcPr>
            <w:tcW w:w="556"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835</w:t>
            </w:r>
          </w:p>
        </w:tc>
        <w:tc>
          <w:tcPr>
            <w:tcW w:w="539"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905</w:t>
            </w:r>
          </w:p>
        </w:tc>
        <w:tc>
          <w:tcPr>
            <w:tcW w:w="867"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870</w:t>
            </w:r>
          </w:p>
        </w:tc>
      </w:tr>
      <w:tr w:rsidR="00DB34CE" w:rsidRPr="00DB34CE" w:rsidTr="001C270B">
        <w:trPr>
          <w:trHeight w:val="1045"/>
        </w:trPr>
        <w:tc>
          <w:tcPr>
            <w:tcW w:w="3038" w:type="pct"/>
            <w:tcBorders>
              <w:top w:val="nil"/>
              <w:left w:val="single" w:sz="4" w:space="0" w:color="auto"/>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Легкие работы (монтаж более крупных деталей, конторская работа, станочные работы, не требующие высокой точности, и др.)</w:t>
            </w:r>
          </w:p>
          <w:p w:rsidR="00DB34CE" w:rsidRPr="00DB34CE" w:rsidRDefault="00DB34CE" w:rsidP="0087724D">
            <w:pPr>
              <w:spacing w:line="360" w:lineRule="auto"/>
              <w:jc w:val="center"/>
              <w:rPr>
                <w:rFonts w:ascii="Times New Roman" w:hAnsi="Times New Roman" w:cs="Times New Roman"/>
                <w:sz w:val="28"/>
                <w:szCs w:val="28"/>
              </w:rPr>
            </w:pPr>
          </w:p>
        </w:tc>
        <w:tc>
          <w:tcPr>
            <w:tcW w:w="556"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700</w:t>
            </w:r>
          </w:p>
        </w:tc>
        <w:tc>
          <w:tcPr>
            <w:tcW w:w="539"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750</w:t>
            </w:r>
          </w:p>
        </w:tc>
        <w:tc>
          <w:tcPr>
            <w:tcW w:w="867" w:type="pct"/>
            <w:tcBorders>
              <w:top w:val="nil"/>
              <w:left w:val="nil"/>
              <w:bottom w:val="nil"/>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725</w:t>
            </w:r>
          </w:p>
        </w:tc>
      </w:tr>
      <w:tr w:rsidR="00DB34CE" w:rsidRPr="00DB34CE" w:rsidTr="001C270B">
        <w:trPr>
          <w:trHeight w:val="777"/>
        </w:trPr>
        <w:tc>
          <w:tcPr>
            <w:tcW w:w="3038" w:type="pct"/>
            <w:tcBorders>
              <w:top w:val="nil"/>
              <w:left w:val="single" w:sz="4" w:space="0" w:color="auto"/>
              <w:bottom w:val="single" w:sz="4"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Печатание на машинке, типографских станках, перфораторах, легкая сборочная работа более крупных деталей и др.</w:t>
            </w:r>
          </w:p>
        </w:tc>
        <w:tc>
          <w:tcPr>
            <w:tcW w:w="556" w:type="pct"/>
            <w:tcBorders>
              <w:top w:val="nil"/>
              <w:left w:val="nil"/>
              <w:bottom w:val="single" w:sz="4"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630</w:t>
            </w:r>
          </w:p>
        </w:tc>
        <w:tc>
          <w:tcPr>
            <w:tcW w:w="539" w:type="pct"/>
            <w:tcBorders>
              <w:top w:val="nil"/>
              <w:left w:val="nil"/>
              <w:bottom w:val="single" w:sz="4"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680</w:t>
            </w:r>
          </w:p>
        </w:tc>
        <w:tc>
          <w:tcPr>
            <w:tcW w:w="867" w:type="pct"/>
            <w:tcBorders>
              <w:top w:val="nil"/>
              <w:left w:val="nil"/>
              <w:bottom w:val="single" w:sz="4" w:space="0" w:color="auto"/>
              <w:right w:val="single" w:sz="4" w:space="0" w:color="auto"/>
            </w:tcBorders>
            <w:shd w:val="clear" w:color="auto" w:fill="FFFFFF"/>
            <w:tcMar>
              <w:top w:w="0" w:type="dxa"/>
              <w:left w:w="28" w:type="dxa"/>
              <w:bottom w:w="0" w:type="dxa"/>
              <w:right w:w="28" w:type="dxa"/>
            </w:tcMar>
            <w:hideMark/>
          </w:tcPr>
          <w:p w:rsidR="00DB34CE" w:rsidRPr="00DB34CE" w:rsidRDefault="00DB34CE" w:rsidP="0087724D">
            <w:pPr>
              <w:spacing w:line="360" w:lineRule="auto"/>
              <w:jc w:val="center"/>
              <w:rPr>
                <w:rFonts w:ascii="Times New Roman" w:hAnsi="Times New Roman" w:cs="Times New Roman"/>
                <w:sz w:val="28"/>
                <w:szCs w:val="28"/>
              </w:rPr>
            </w:pPr>
            <w:r w:rsidRPr="00DB34CE">
              <w:rPr>
                <w:rFonts w:ascii="Times New Roman" w:hAnsi="Times New Roman" w:cs="Times New Roman"/>
                <w:sz w:val="28"/>
                <w:szCs w:val="28"/>
              </w:rPr>
              <w:t>655</w:t>
            </w:r>
          </w:p>
        </w:tc>
      </w:tr>
    </w:tbl>
    <w:p w:rsidR="00716F52" w:rsidRDefault="00716F52" w:rsidP="00DB34CE">
      <w:pPr>
        <w:spacing w:line="360" w:lineRule="auto"/>
        <w:jc w:val="both"/>
        <w:rPr>
          <w:rFonts w:ascii="Times New Roman" w:hAnsi="Times New Roman" w:cs="Times New Roman"/>
          <w:sz w:val="28"/>
          <w:szCs w:val="28"/>
        </w:rPr>
      </w:pPr>
    </w:p>
    <w:p w:rsidR="00DB34CE" w:rsidRPr="00DB34CE" w:rsidRDefault="00DB34CE" w:rsidP="00D96E16">
      <w:pPr>
        <w:spacing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Зоны визуального поля называются полями зрения. Их размеры определяются угла</w:t>
      </w:r>
      <w:r w:rsidR="00C35CC4">
        <w:rPr>
          <w:rFonts w:ascii="Times New Roman" w:hAnsi="Times New Roman" w:cs="Times New Roman"/>
          <w:sz w:val="28"/>
          <w:szCs w:val="28"/>
        </w:rPr>
        <w:t>ми зрения представлены на рисунках 6.2 и 6.3.</w:t>
      </w:r>
    </w:p>
    <w:tbl>
      <w:tblPr>
        <w:tblW w:w="12695" w:type="dxa"/>
        <w:tblInd w:w="-108" w:type="dxa"/>
        <w:tblLayout w:type="fixed"/>
        <w:tblLook w:val="04A0" w:firstRow="1" w:lastRow="0" w:firstColumn="1" w:lastColumn="0" w:noHBand="0" w:noVBand="1"/>
      </w:tblPr>
      <w:tblGrid>
        <w:gridCol w:w="4361"/>
        <w:gridCol w:w="4167"/>
        <w:gridCol w:w="4167"/>
      </w:tblGrid>
      <w:tr w:rsidR="00DB34CE" w:rsidRPr="00DB34CE" w:rsidTr="001C270B">
        <w:trPr>
          <w:gridAfter w:val="1"/>
          <w:wAfter w:w="4167" w:type="dxa"/>
        </w:trPr>
        <w:tc>
          <w:tcPr>
            <w:tcW w:w="4361" w:type="dxa"/>
          </w:tcPr>
          <w:p w:rsidR="00DB34CE" w:rsidRPr="00DB34CE" w:rsidRDefault="00DB34CE" w:rsidP="00DB34CE">
            <w:pPr>
              <w:spacing w:line="360" w:lineRule="auto"/>
              <w:jc w:val="both"/>
              <w:rPr>
                <w:rFonts w:ascii="Times New Roman" w:hAnsi="Times New Roman" w:cs="Times New Roman"/>
                <w:b/>
                <w:sz w:val="28"/>
                <w:szCs w:val="28"/>
              </w:rPr>
            </w:pPr>
            <w:r w:rsidRPr="00DB34CE">
              <w:rPr>
                <w:rFonts w:ascii="Times New Roman" w:hAnsi="Times New Roman" w:cs="Times New Roman"/>
                <w:noProof/>
                <w:sz w:val="28"/>
                <w:szCs w:val="28"/>
                <w:lang w:eastAsia="ru-RU"/>
              </w:rPr>
              <w:lastRenderedPageBreak/>
              <w:drawing>
                <wp:inline distT="0" distB="0" distL="0" distR="0" wp14:anchorId="592FB58B" wp14:editId="16546FF0">
                  <wp:extent cx="2679700" cy="177292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9700" cy="1772920"/>
                          </a:xfrm>
                          <a:prstGeom prst="rect">
                            <a:avLst/>
                          </a:prstGeom>
                          <a:noFill/>
                          <a:ln>
                            <a:noFill/>
                          </a:ln>
                        </pic:spPr>
                      </pic:pic>
                    </a:graphicData>
                  </a:graphic>
                </wp:inline>
              </w:drawing>
            </w:r>
          </w:p>
        </w:tc>
        <w:tc>
          <w:tcPr>
            <w:tcW w:w="4167" w:type="dxa"/>
          </w:tcPr>
          <w:p w:rsidR="00DB34CE" w:rsidRPr="00DB34CE" w:rsidRDefault="00DB34CE" w:rsidP="00DB34CE">
            <w:pPr>
              <w:spacing w:line="360" w:lineRule="auto"/>
              <w:jc w:val="center"/>
              <w:rPr>
                <w:rFonts w:ascii="Times New Roman" w:hAnsi="Times New Roman" w:cs="Times New Roman"/>
                <w:sz w:val="28"/>
                <w:szCs w:val="28"/>
              </w:rPr>
            </w:pPr>
            <w:r w:rsidRPr="00DB34CE">
              <w:rPr>
                <w:rFonts w:ascii="Times New Roman" w:hAnsi="Times New Roman" w:cs="Times New Roman"/>
                <w:noProof/>
                <w:sz w:val="28"/>
                <w:szCs w:val="28"/>
                <w:lang w:eastAsia="ru-RU"/>
              </w:rPr>
              <w:drawing>
                <wp:inline distT="0" distB="0" distL="0" distR="0" wp14:anchorId="405706E1" wp14:editId="65AFC485">
                  <wp:extent cx="2305685" cy="232156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685" cy="2321560"/>
                          </a:xfrm>
                          <a:prstGeom prst="rect">
                            <a:avLst/>
                          </a:prstGeom>
                          <a:noFill/>
                          <a:ln>
                            <a:noFill/>
                          </a:ln>
                        </pic:spPr>
                      </pic:pic>
                    </a:graphicData>
                  </a:graphic>
                </wp:inline>
              </w:drawing>
            </w:r>
          </w:p>
        </w:tc>
      </w:tr>
      <w:tr w:rsidR="00DB34CE" w:rsidRPr="00DB34CE" w:rsidTr="001C270B">
        <w:tc>
          <w:tcPr>
            <w:tcW w:w="4361" w:type="dxa"/>
          </w:tcPr>
          <w:p w:rsidR="00DB34CE" w:rsidRPr="008E4093" w:rsidRDefault="008E4093" w:rsidP="008E40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6.2</w:t>
            </w:r>
          </w:p>
        </w:tc>
        <w:tc>
          <w:tcPr>
            <w:tcW w:w="4167" w:type="dxa"/>
          </w:tcPr>
          <w:p w:rsidR="00DB34CE" w:rsidRPr="008E4093" w:rsidRDefault="008E4093" w:rsidP="008E40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6.3</w:t>
            </w:r>
          </w:p>
        </w:tc>
        <w:tc>
          <w:tcPr>
            <w:tcW w:w="4167" w:type="dxa"/>
          </w:tcPr>
          <w:p w:rsidR="00DB34CE" w:rsidRPr="00DB34CE" w:rsidRDefault="00DB34CE" w:rsidP="00DB34CE">
            <w:pPr>
              <w:spacing w:line="360" w:lineRule="auto"/>
              <w:jc w:val="both"/>
              <w:rPr>
                <w:rFonts w:ascii="Times New Roman" w:hAnsi="Times New Roman" w:cs="Times New Roman"/>
                <w:sz w:val="28"/>
                <w:szCs w:val="28"/>
              </w:rPr>
            </w:pPr>
          </w:p>
        </w:tc>
      </w:tr>
    </w:tbl>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Самая очевидная опасность для инженера при работе с электроизмерительной аппаратурой – это поражение электрическим током. Одна из самых эффективных мер защиты, является защитное заземление. В результате заземления корпуса прибора создается цепь, которая шунтирует тело человека и обеспечивает для тока замыкания путь с малым сопротивлением. При этом большая часть тока течет через заземляющее устройство, минуя тело человека. Чтобы снизить поражение электрическим током существуют следующие меры: обеспечение недоступности токоведущих частей для прикосновения, контроль за состоянием изоляции электропроводов.</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Рациональное освещение рабочего места является одним из важнейших факторов, влияющих на эффективность трудовой деятельности человека, предупреждающих травматизм и профессиональные заболевания. Правильно организованное освещение создает благоприятные условия труда, повышает работоспособность и производительность труда. Освещение на рабочем месте должно быть таким, чтобы работник мог без напряжения зрения выполнять свою работу. Утомляемость органов зрения зависит от ряда причин: недостаточность освещенности; чрезмерная освещенность; неправильное направление света.</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 xml:space="preserve">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Неправильное </w:t>
      </w:r>
      <w:r w:rsidRPr="00DB34CE">
        <w:rPr>
          <w:rFonts w:ascii="Times New Roman" w:hAnsi="Times New Roman" w:cs="Times New Roman"/>
          <w:sz w:val="28"/>
          <w:szCs w:val="28"/>
        </w:rPr>
        <w:lastRenderedPageBreak/>
        <w:t>направление света на рабочем месте может создавать резкие тени, блики, дезориентировать работающего. Все эти причины могут привести к несчастному случаю или профзаболеваниям, поэтому столь важен правильный расчет освещенности.</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Расчет освещенности рабочего места сводится к выбору системы освещения, определению необходимого числа светильников, их типа и размещения. Искусственное освещение выполняется посредством электрических источников света двух видов: ламп накаливания и люминесцентных ламп. Люминесцентные лампы имеют по сравнению с лампами накаливания существенные преимущества: по спектральному составу света они близки к дневному, естественному освещению; обладают более высоким КПД (в 1.5-2 раза выше, чем КПД ламп накаливания); обладают повышенной светоотдачей (в 3-4 раза выше, чем у ламп накаливания); более длительный срок службы.</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свойству терморегуляции, т.е. способности организма регулировать отдачу тепла в окружающую среду.</w:t>
      </w:r>
    </w:p>
    <w:p w:rsidR="00DB34CE" w:rsidRPr="00DB34CE" w:rsidRDefault="00DB34CE" w:rsidP="00D96E16">
      <w:pPr>
        <w:spacing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Основной принцип нормирования микроклимата - создание оптимальных условий для теплообмена тела человека с окружающей средой. В санитарных нормах СН-245/71 установлены величины параметров микроклимата, создающие комфортные условия. Эти нормы устанавливаются в зависимости от времени года, характера трудового процесса и характера производственного помещения (значительные или незначительные тепловыделения). Для рабочих помещений с избыточным тепловыделением до 20 ккал/м</w:t>
      </w:r>
      <w:r w:rsidRPr="00DB34CE">
        <w:rPr>
          <w:rFonts w:ascii="Times New Roman" w:hAnsi="Times New Roman" w:cs="Times New Roman"/>
          <w:sz w:val="28"/>
          <w:szCs w:val="28"/>
          <w:vertAlign w:val="superscript"/>
        </w:rPr>
        <w:t>3</w:t>
      </w:r>
      <w:r w:rsidRPr="00DB34CE">
        <w:rPr>
          <w:rFonts w:ascii="Times New Roman" w:hAnsi="Times New Roman" w:cs="Times New Roman"/>
          <w:sz w:val="28"/>
          <w:szCs w:val="28"/>
        </w:rPr>
        <w:t> допустимые и оптимальные значения параметров м</w:t>
      </w:r>
      <w:r w:rsidR="00C35CC4">
        <w:rPr>
          <w:rFonts w:ascii="Times New Roman" w:hAnsi="Times New Roman" w:cs="Times New Roman"/>
          <w:sz w:val="28"/>
          <w:szCs w:val="28"/>
        </w:rPr>
        <w:t>икроклимата приведены в таблице 6.2.</w:t>
      </w:r>
    </w:p>
    <w:p w:rsidR="00112BEB" w:rsidRPr="00C35CC4" w:rsidRDefault="00112BEB" w:rsidP="007C28EB">
      <w:pPr>
        <w:spacing w:after="0" w:line="360" w:lineRule="auto"/>
        <w:rPr>
          <w:rFonts w:ascii="Times New Roman" w:hAnsi="Times New Roman" w:cs="Times New Roman"/>
          <w:sz w:val="28"/>
          <w:szCs w:val="28"/>
        </w:rPr>
      </w:pPr>
      <w:r w:rsidRPr="00C35CC4">
        <w:rPr>
          <w:rFonts w:ascii="Times New Roman" w:hAnsi="Times New Roman" w:cs="Times New Roman"/>
          <w:sz w:val="28"/>
          <w:szCs w:val="28"/>
        </w:rPr>
        <w:br w:type="page"/>
      </w:r>
    </w:p>
    <w:p w:rsidR="00DB34CE" w:rsidRPr="007C28EB" w:rsidRDefault="00DB34CE" w:rsidP="007C28EB">
      <w:pPr>
        <w:spacing w:after="0" w:line="360" w:lineRule="auto"/>
        <w:rPr>
          <w:rFonts w:ascii="Times New Roman" w:hAnsi="Times New Roman" w:cs="Times New Roman"/>
          <w:sz w:val="28"/>
          <w:szCs w:val="28"/>
          <w:lang w:val="en-US"/>
        </w:rPr>
      </w:pPr>
      <w:r w:rsidRPr="00DB34CE">
        <w:rPr>
          <w:rFonts w:ascii="Times New Roman" w:hAnsi="Times New Roman" w:cs="Times New Roman"/>
          <w:sz w:val="28"/>
          <w:szCs w:val="28"/>
        </w:rPr>
        <w:lastRenderedPageBreak/>
        <w:t>Таблица 6</w:t>
      </w:r>
      <w:r w:rsidR="007C28EB">
        <w:rPr>
          <w:rFonts w:ascii="Times New Roman" w:hAnsi="Times New Roman" w:cs="Times New Roman"/>
          <w:sz w:val="28"/>
          <w:szCs w:val="28"/>
          <w:lang w:val="en-US"/>
        </w:rPr>
        <w:t>.2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5"/>
        <w:gridCol w:w="1627"/>
        <w:gridCol w:w="2301"/>
        <w:gridCol w:w="2285"/>
        <w:gridCol w:w="1917"/>
      </w:tblGrid>
      <w:tr w:rsidR="00DB34CE" w:rsidRPr="00DB34CE" w:rsidTr="001C270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Время года</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Зона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Температура воздуха, C</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Относительная влажность,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Скорость движения воздуха, м/с</w:t>
            </w:r>
          </w:p>
        </w:tc>
      </w:tr>
      <w:tr w:rsidR="00DB34CE" w:rsidRPr="00DB34CE" w:rsidTr="001C270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Холодный период</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Оптимальная</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18 - 21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60 - 40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proofErr w:type="gramStart"/>
            <w:r w:rsidRPr="00DB34CE">
              <w:rPr>
                <w:rFonts w:ascii="Times New Roman" w:hAnsi="Times New Roman" w:cs="Times New Roman"/>
                <w:sz w:val="28"/>
                <w:szCs w:val="28"/>
              </w:rPr>
              <w:t>&lt; 0</w:t>
            </w:r>
            <w:proofErr w:type="gramEnd"/>
            <w:r w:rsidRPr="00DB34CE">
              <w:rPr>
                <w:rFonts w:ascii="Times New Roman" w:hAnsi="Times New Roman" w:cs="Times New Roman"/>
                <w:sz w:val="28"/>
                <w:szCs w:val="28"/>
              </w:rPr>
              <w:t>.2</w:t>
            </w:r>
          </w:p>
        </w:tc>
      </w:tr>
      <w:tr w:rsidR="00DB34CE" w:rsidRPr="00DB34CE" w:rsidTr="001C270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Переходный период</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Допустимая</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17 - 21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proofErr w:type="gramStart"/>
            <w:r w:rsidRPr="00DB34CE">
              <w:rPr>
                <w:rFonts w:ascii="Times New Roman" w:hAnsi="Times New Roman" w:cs="Times New Roman"/>
                <w:sz w:val="28"/>
                <w:szCs w:val="28"/>
              </w:rPr>
              <w:t>&lt; 75</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proofErr w:type="gramStart"/>
            <w:r w:rsidRPr="00DB34CE">
              <w:rPr>
                <w:rFonts w:ascii="Times New Roman" w:hAnsi="Times New Roman" w:cs="Times New Roman"/>
                <w:sz w:val="28"/>
                <w:szCs w:val="28"/>
              </w:rPr>
              <w:t>&lt; 0</w:t>
            </w:r>
            <w:proofErr w:type="gramEnd"/>
            <w:r w:rsidRPr="00DB34CE">
              <w:rPr>
                <w:rFonts w:ascii="Times New Roman" w:hAnsi="Times New Roman" w:cs="Times New Roman"/>
                <w:sz w:val="28"/>
                <w:szCs w:val="28"/>
              </w:rPr>
              <w:t>.3</w:t>
            </w:r>
          </w:p>
        </w:tc>
      </w:tr>
      <w:tr w:rsidR="00DB34CE" w:rsidRPr="00DB34CE" w:rsidTr="001C270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Теплый период года (</w:t>
            </w:r>
            <w:proofErr w:type="gramStart"/>
            <w:r w:rsidRPr="00DB34CE">
              <w:rPr>
                <w:rFonts w:ascii="Times New Roman" w:hAnsi="Times New Roman" w:cs="Times New Roman"/>
                <w:sz w:val="28"/>
                <w:szCs w:val="28"/>
              </w:rPr>
              <w:t>t &gt;</w:t>
            </w:r>
            <w:proofErr w:type="gramEnd"/>
            <w:r w:rsidRPr="00DB34CE">
              <w:rPr>
                <w:rFonts w:ascii="Times New Roman" w:hAnsi="Times New Roman" w:cs="Times New Roman"/>
                <w:sz w:val="28"/>
                <w:szCs w:val="28"/>
              </w:rPr>
              <w:t xml:space="preserve"> 10</w:t>
            </w:r>
            <w:r w:rsidRPr="00DB34CE">
              <w:rPr>
                <w:rFonts w:ascii="Times New Roman" w:hAnsi="Times New Roman" w:cs="Times New Roman"/>
                <w:sz w:val="28"/>
                <w:szCs w:val="28"/>
                <w:vertAlign w:val="superscript"/>
              </w:rPr>
              <w:t>0 </w:t>
            </w:r>
            <w:r w:rsidRPr="00DB34CE">
              <w:rPr>
                <w:rFonts w:ascii="Times New Roman" w:hAnsi="Times New Roman" w:cs="Times New Roman"/>
                <w:sz w:val="28"/>
                <w:szCs w:val="28"/>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Оптимальная</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20 - 25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60 - 40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proofErr w:type="gramStart"/>
            <w:r w:rsidRPr="00DB34CE">
              <w:rPr>
                <w:rFonts w:ascii="Times New Roman" w:hAnsi="Times New Roman" w:cs="Times New Roman"/>
                <w:sz w:val="28"/>
                <w:szCs w:val="28"/>
              </w:rPr>
              <w:t>&lt; 0</w:t>
            </w:r>
            <w:proofErr w:type="gramEnd"/>
            <w:r w:rsidRPr="00DB34CE">
              <w:rPr>
                <w:rFonts w:ascii="Times New Roman" w:hAnsi="Times New Roman" w:cs="Times New Roman"/>
                <w:sz w:val="28"/>
                <w:szCs w:val="28"/>
              </w:rPr>
              <w:t>.3</w:t>
            </w:r>
          </w:p>
        </w:tc>
      </w:tr>
      <w:tr w:rsidR="00DB34CE" w:rsidRPr="00DB34CE" w:rsidTr="001C270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r w:rsidRPr="00DB34CE">
              <w:rPr>
                <w:rFonts w:ascii="Times New Roman" w:hAnsi="Times New Roman" w:cs="Times New Roman"/>
                <w:sz w:val="28"/>
                <w:szCs w:val="28"/>
              </w:rPr>
              <w:t>Допустимая</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proofErr w:type="gramStart"/>
            <w:r w:rsidRPr="00DB34CE">
              <w:rPr>
                <w:rFonts w:ascii="Times New Roman" w:hAnsi="Times New Roman" w:cs="Times New Roman"/>
                <w:sz w:val="28"/>
                <w:szCs w:val="28"/>
              </w:rPr>
              <w:t>&lt; 28</w:t>
            </w:r>
            <w:proofErr w:type="gramEnd"/>
            <w:r w:rsidRPr="00DB34CE">
              <w:rPr>
                <w:rFonts w:ascii="Times New Roman" w:hAnsi="Times New Roman" w:cs="Times New Roman"/>
                <w:sz w:val="28"/>
                <w:szCs w:val="28"/>
              </w:rPr>
              <w:t xml:space="preserve"> в 13 часов самого жаркого мес.</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proofErr w:type="gramStart"/>
            <w:r w:rsidRPr="00DB34CE">
              <w:rPr>
                <w:rFonts w:ascii="Times New Roman" w:hAnsi="Times New Roman" w:cs="Times New Roman"/>
                <w:sz w:val="28"/>
                <w:szCs w:val="28"/>
              </w:rPr>
              <w:t>&lt; 75</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B34CE" w:rsidRPr="00DB34CE" w:rsidRDefault="00DB34CE" w:rsidP="00DB34CE">
            <w:pPr>
              <w:spacing w:line="360" w:lineRule="auto"/>
              <w:jc w:val="both"/>
              <w:rPr>
                <w:rFonts w:ascii="Times New Roman" w:hAnsi="Times New Roman" w:cs="Times New Roman"/>
                <w:sz w:val="28"/>
                <w:szCs w:val="28"/>
              </w:rPr>
            </w:pPr>
            <w:proofErr w:type="gramStart"/>
            <w:r w:rsidRPr="00DB34CE">
              <w:rPr>
                <w:rFonts w:ascii="Times New Roman" w:hAnsi="Times New Roman" w:cs="Times New Roman"/>
                <w:sz w:val="28"/>
                <w:szCs w:val="28"/>
              </w:rPr>
              <w:t>&lt; 0</w:t>
            </w:r>
            <w:proofErr w:type="gramEnd"/>
            <w:r w:rsidRPr="00DB34CE">
              <w:rPr>
                <w:rFonts w:ascii="Times New Roman" w:hAnsi="Times New Roman" w:cs="Times New Roman"/>
                <w:sz w:val="28"/>
                <w:szCs w:val="28"/>
              </w:rPr>
              <w:t>.5</w:t>
            </w:r>
          </w:p>
        </w:tc>
      </w:tr>
    </w:tbl>
    <w:p w:rsidR="00DB34CE" w:rsidRDefault="00DB34CE" w:rsidP="00DB34CE">
      <w:pPr>
        <w:spacing w:line="360" w:lineRule="auto"/>
        <w:jc w:val="both"/>
        <w:rPr>
          <w:rFonts w:ascii="Times New Roman" w:hAnsi="Times New Roman" w:cs="Times New Roman"/>
          <w:sz w:val="28"/>
          <w:szCs w:val="28"/>
        </w:rPr>
      </w:pP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В настоящее время для обеспечения комфортных условий используются как организационные методы, так и технические средства. К числу организационных относятся рациональная организация проведения работ в зависимости от времени года и суток, а также организация правильного чередования труда и отдыха. В связи с этим рекомендуется на территории предприятия организовывать зеленую зону со скамейками для отдыха и водоемом (бассейны, фонтаны). Технические средства включают вентиляцию, кондиционирование воздуха, отопительную систему.</w:t>
      </w:r>
    </w:p>
    <w:p w:rsidR="00DB34CE" w:rsidRPr="00DB34CE" w:rsidRDefault="00DB34CE" w:rsidP="00D96E16">
      <w:pPr>
        <w:spacing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Установлено, что шум ухудшает условия труда, оказывая вредное воздействие на организм человека. При длительном воздействии шума на человека происходят нежелательные явления: снижается острота зрения, слуха, повышается кровяное давление, понижается внимание. Сильный продолжительный шум может стать причиной функциональных изменений сердечно-сосудистой и нервной систем.</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lastRenderedPageBreak/>
        <w:t xml:space="preserve">Согласно </w:t>
      </w:r>
      <w:r w:rsidR="0087724D" w:rsidRPr="0087724D">
        <w:rPr>
          <w:rFonts w:ascii="Times New Roman" w:hAnsi="Times New Roman" w:cs="Times New Roman"/>
          <w:sz w:val="28"/>
          <w:szCs w:val="28"/>
        </w:rPr>
        <w:t xml:space="preserve">ГОСТ 12.1.003-2014 </w:t>
      </w:r>
      <w:r w:rsidRPr="00DB34CE">
        <w:rPr>
          <w:rFonts w:ascii="Times New Roman" w:hAnsi="Times New Roman" w:cs="Times New Roman"/>
          <w:sz w:val="28"/>
          <w:szCs w:val="28"/>
        </w:rPr>
        <w:t xml:space="preserve">("Шум. </w:t>
      </w:r>
      <w:r w:rsidR="00F41714">
        <w:rPr>
          <w:rFonts w:ascii="Times New Roman" w:hAnsi="Times New Roman" w:cs="Times New Roman"/>
          <w:sz w:val="28"/>
          <w:szCs w:val="28"/>
        </w:rPr>
        <w:t xml:space="preserve">Общие требования безопасности") </w:t>
      </w:r>
      <w:r w:rsidRPr="00DB34CE">
        <w:rPr>
          <w:rFonts w:ascii="Times New Roman" w:hAnsi="Times New Roman" w:cs="Times New Roman"/>
          <w:sz w:val="28"/>
          <w:szCs w:val="28"/>
        </w:rPr>
        <w:t xml:space="preserve">характеристикой постоянного </w:t>
      </w:r>
      <w:r w:rsidR="00F41714">
        <w:rPr>
          <w:rFonts w:ascii="Times New Roman" w:hAnsi="Times New Roman" w:cs="Times New Roman"/>
          <w:sz w:val="28"/>
          <w:szCs w:val="28"/>
        </w:rPr>
        <w:t xml:space="preserve">шума на рабочих местах являются </w:t>
      </w:r>
      <w:r w:rsidRPr="00DB34CE">
        <w:rPr>
          <w:rFonts w:ascii="Times New Roman" w:hAnsi="Times New Roman" w:cs="Times New Roman"/>
          <w:sz w:val="28"/>
          <w:szCs w:val="28"/>
        </w:rPr>
        <w:t>среднеквадратичные уровни давлен</w:t>
      </w:r>
      <w:r w:rsidR="00F41714">
        <w:rPr>
          <w:rFonts w:ascii="Times New Roman" w:hAnsi="Times New Roman" w:cs="Times New Roman"/>
          <w:sz w:val="28"/>
          <w:szCs w:val="28"/>
        </w:rPr>
        <w:t xml:space="preserve">ий в октавных полосах частот со </w:t>
      </w:r>
      <w:r w:rsidRPr="00DB34CE">
        <w:rPr>
          <w:rFonts w:ascii="Times New Roman" w:hAnsi="Times New Roman" w:cs="Times New Roman"/>
          <w:sz w:val="28"/>
          <w:szCs w:val="28"/>
        </w:rPr>
        <w:t xml:space="preserve">среднегеометрическими стандартными частотами: 63, 125, 250, 500, 1000, 2000, 4000 и 8000 Гц. </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Строительно-акустические методы защиты от шума предусмотрены строительными нормами и правилами (СНиП-II-12-77). это: звукоизоляция ограждающих конструкции, уплотнение по периметру притворов окон и дверей; звукопоглощающие конструкции и экраны; глушители шума, звукопоглощающие облицовки.</w:t>
      </w:r>
    </w:p>
    <w:p w:rsidR="00DB34CE" w:rsidRPr="00DB34CE" w:rsidRDefault="00DB34CE" w:rsidP="00D96E16">
      <w:pPr>
        <w:spacing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Системы отопления и системы кондиционирования следует устанавливать так, чтобы ни теплый, ни холодный воздух не направлялся на людей. На производстве рекомендуется создавать динамический климат с определенными перепадами показателей. Температура воздуха у поверхности пола и на уровне головы не должна отличаться более, чем на 5 градусов. В производственных помещениях помимо естественной вентиляции предусматривают приточно-вытяжную вентиляцию. Основным параметром, определяющим характеристики вентиляционной системы, является кратность обмена, т.е. сколько раз в ч</w:t>
      </w:r>
      <w:r w:rsidR="00112BEB">
        <w:rPr>
          <w:rFonts w:ascii="Times New Roman" w:hAnsi="Times New Roman" w:cs="Times New Roman"/>
          <w:sz w:val="28"/>
          <w:szCs w:val="28"/>
        </w:rPr>
        <w:t>ас сменится воздух в помещении.</w:t>
      </w:r>
      <w:r w:rsidR="00112BEB" w:rsidRPr="00112BEB">
        <w:rPr>
          <w:rFonts w:ascii="Times New Roman" w:hAnsi="Times New Roman" w:cs="Times New Roman"/>
          <w:sz w:val="28"/>
          <w:szCs w:val="28"/>
        </w:rPr>
        <w:t xml:space="preserve"> </w:t>
      </w:r>
      <w:r w:rsidRPr="00DB34CE">
        <w:rPr>
          <w:rFonts w:ascii="Times New Roman" w:hAnsi="Times New Roman" w:cs="Times New Roman"/>
          <w:sz w:val="28"/>
          <w:szCs w:val="28"/>
        </w:rPr>
        <w:t>Теперь приведем</w:t>
      </w:r>
      <w:r w:rsidR="00C35CC4">
        <w:rPr>
          <w:rFonts w:ascii="Times New Roman" w:hAnsi="Times New Roman" w:cs="Times New Roman"/>
          <w:sz w:val="28"/>
          <w:szCs w:val="28"/>
        </w:rPr>
        <w:t xml:space="preserve"> примерный эскиз рабочего места на рисунке 6.4</w:t>
      </w:r>
    </w:p>
    <w:p w:rsidR="00DB34CE" w:rsidRPr="00DB34CE" w:rsidRDefault="00DB34CE" w:rsidP="00DB34CE">
      <w:pPr>
        <w:spacing w:line="360" w:lineRule="auto"/>
        <w:jc w:val="center"/>
        <w:rPr>
          <w:rFonts w:ascii="Times New Roman" w:hAnsi="Times New Roman" w:cs="Times New Roman"/>
          <w:sz w:val="28"/>
          <w:szCs w:val="28"/>
        </w:rPr>
      </w:pPr>
      <w:r w:rsidRPr="00DB34CE">
        <w:rPr>
          <w:rFonts w:ascii="Times New Roman" w:hAnsi="Times New Roman" w:cs="Times New Roman"/>
          <w:noProof/>
          <w:sz w:val="28"/>
          <w:szCs w:val="28"/>
          <w:lang w:eastAsia="ru-RU"/>
        </w:rPr>
        <w:drawing>
          <wp:inline distT="0" distB="0" distL="0" distR="0" wp14:anchorId="231319E7" wp14:editId="2ED588DD">
            <wp:extent cx="3114675" cy="2186228"/>
            <wp:effectExtent l="0" t="0" r="0" b="5080"/>
            <wp:docPr id="15" name="Рисунок 15" descr="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10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1175" cy="2183772"/>
                    </a:xfrm>
                    <a:prstGeom prst="rect">
                      <a:avLst/>
                    </a:prstGeom>
                    <a:noFill/>
                    <a:ln>
                      <a:noFill/>
                    </a:ln>
                  </pic:spPr>
                </pic:pic>
              </a:graphicData>
            </a:graphic>
          </wp:inline>
        </w:drawing>
      </w:r>
    </w:p>
    <w:p w:rsidR="00DB34CE" w:rsidRPr="002C1BBA" w:rsidRDefault="00112BEB" w:rsidP="00112BE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2C1BBA">
        <w:rPr>
          <w:rFonts w:ascii="Times New Roman" w:hAnsi="Times New Roman" w:cs="Times New Roman"/>
          <w:sz w:val="28"/>
          <w:szCs w:val="28"/>
        </w:rPr>
        <w:t xml:space="preserve">6.4 – </w:t>
      </w:r>
      <w:r w:rsidR="00DB34CE" w:rsidRPr="00112BEB">
        <w:rPr>
          <w:rFonts w:ascii="Times New Roman" w:hAnsi="Times New Roman" w:cs="Times New Roman"/>
          <w:sz w:val="28"/>
          <w:szCs w:val="28"/>
        </w:rPr>
        <w:t>Эскиз</w:t>
      </w:r>
      <w:r w:rsidRPr="00112BEB">
        <w:rPr>
          <w:rFonts w:ascii="Times New Roman" w:hAnsi="Times New Roman" w:cs="Times New Roman"/>
          <w:sz w:val="28"/>
          <w:szCs w:val="28"/>
        </w:rPr>
        <w:t xml:space="preserve"> рабочего места</w:t>
      </w:r>
    </w:p>
    <w:p w:rsidR="00DB34CE" w:rsidRPr="00DB34CE" w:rsidRDefault="00DB34CE" w:rsidP="00D96E16">
      <w:pPr>
        <w:spacing w:after="0"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lastRenderedPageBreak/>
        <w:t>Эскиз рабочего места включает в себя: Подставку под ноги, вертящуюся подставку, осветительные приборы, розетки, штатив-держатель, анализатор спектров, генератор сигналов, вольтметр, осциллограф, полку для книг.</w:t>
      </w:r>
    </w:p>
    <w:p w:rsidR="00DB34CE" w:rsidRPr="00DB34CE" w:rsidRDefault="00DB34CE" w:rsidP="00D96E16">
      <w:pPr>
        <w:spacing w:line="360" w:lineRule="auto"/>
        <w:ind w:firstLine="708"/>
        <w:jc w:val="both"/>
        <w:rPr>
          <w:rFonts w:ascii="Times New Roman" w:hAnsi="Times New Roman" w:cs="Times New Roman"/>
          <w:sz w:val="28"/>
          <w:szCs w:val="28"/>
        </w:rPr>
      </w:pPr>
      <w:r w:rsidRPr="00DB34CE">
        <w:rPr>
          <w:rFonts w:ascii="Times New Roman" w:hAnsi="Times New Roman" w:cs="Times New Roman"/>
          <w:sz w:val="28"/>
          <w:szCs w:val="28"/>
        </w:rPr>
        <w:t>На основании выше рассмотренных требований дадим несколько рекомендаций инженеру-исследователю: перед началом работы осмотреть рабочее место, привести его в порядок; в процессе работы содержать рабочее место в чистоте, не допускать его загромождения; проверить наличие и исправность токоведущих частей электрической аппаратуры; проверить освещенность рабочего места.</w:t>
      </w:r>
    </w:p>
    <w:p w:rsidR="00DB34CE" w:rsidRDefault="00DB34CE"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87724D" w:rsidRDefault="0087724D" w:rsidP="00B23026">
      <w:pPr>
        <w:spacing w:line="360" w:lineRule="auto"/>
        <w:jc w:val="both"/>
        <w:rPr>
          <w:rFonts w:ascii="Times New Roman" w:hAnsi="Times New Roman" w:cs="Times New Roman"/>
          <w:sz w:val="28"/>
          <w:szCs w:val="28"/>
        </w:rPr>
      </w:pPr>
    </w:p>
    <w:p w:rsidR="00C35CC4" w:rsidRDefault="00C35CC4" w:rsidP="0087724D">
      <w:pPr>
        <w:pStyle w:val="1"/>
        <w:ind w:firstLine="708"/>
        <w:rPr>
          <w:rFonts w:ascii="Times New Roman" w:hAnsi="Times New Roman" w:cs="Times New Roman"/>
          <w:color w:val="000000" w:themeColor="text1"/>
        </w:rPr>
      </w:pPr>
      <w:r>
        <w:rPr>
          <w:rFonts w:ascii="Times New Roman" w:hAnsi="Times New Roman" w:cs="Times New Roman"/>
          <w:color w:val="000000" w:themeColor="text1"/>
        </w:rPr>
        <w:br w:type="page"/>
      </w:r>
    </w:p>
    <w:p w:rsidR="00B76607" w:rsidRPr="00D96E16" w:rsidRDefault="0087724D" w:rsidP="00D96E16">
      <w:pPr>
        <w:pStyle w:val="1"/>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lastRenderedPageBreak/>
        <w:t>Заключение</w:t>
      </w:r>
    </w:p>
    <w:p w:rsidR="00B76607" w:rsidRPr="00B76607" w:rsidRDefault="00B76607" w:rsidP="00D96E16">
      <w:pPr>
        <w:spacing w:after="0" w:line="360" w:lineRule="auto"/>
        <w:ind w:firstLine="708"/>
        <w:jc w:val="both"/>
        <w:rPr>
          <w:rFonts w:ascii="Times New Roman" w:hAnsi="Times New Roman" w:cs="Times New Roman"/>
          <w:sz w:val="28"/>
          <w:szCs w:val="28"/>
        </w:rPr>
      </w:pPr>
      <w:r w:rsidRPr="00B76607">
        <w:rPr>
          <w:rFonts w:ascii="Times New Roman" w:hAnsi="Times New Roman" w:cs="Times New Roman"/>
          <w:sz w:val="28"/>
          <w:szCs w:val="28"/>
        </w:rPr>
        <w:t xml:space="preserve">Целью данной работы было </w:t>
      </w:r>
      <w:r w:rsidR="00901F76">
        <w:rPr>
          <w:rFonts w:ascii="Times New Roman" w:hAnsi="Times New Roman" w:cs="Times New Roman"/>
          <w:sz w:val="28"/>
          <w:szCs w:val="28"/>
        </w:rPr>
        <w:t>п</w:t>
      </w:r>
      <w:r w:rsidR="00901F76" w:rsidRPr="00901F76">
        <w:rPr>
          <w:rFonts w:ascii="Times New Roman" w:hAnsi="Times New Roman" w:cs="Times New Roman"/>
          <w:sz w:val="28"/>
          <w:szCs w:val="28"/>
        </w:rPr>
        <w:t>роектирование микрофона для усиления речи, работающий на близком расстоянии (0.3м) от источника звука, который должен иметь мощную ветрозащиту.</w:t>
      </w:r>
    </w:p>
    <w:p w:rsidR="00901F76" w:rsidRPr="00901F76" w:rsidRDefault="00901F76" w:rsidP="00D96E1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Произведен расчет одностороннего динамического катушечного микрофона в соответствии с техническими требованиями. Расчет проведен согласно методике, изложенной в монографии </w:t>
      </w:r>
      <w:r w:rsidRPr="00901F76">
        <w:rPr>
          <w:rFonts w:ascii="Times New Roman" w:hAnsi="Times New Roman" w:cs="Times New Roman"/>
          <w:sz w:val="28"/>
          <w:szCs w:val="28"/>
        </w:rPr>
        <w:t>[2].</w:t>
      </w:r>
      <w:r>
        <w:rPr>
          <w:rFonts w:ascii="Times New Roman" w:hAnsi="Times New Roman" w:cs="Times New Roman"/>
          <w:sz w:val="28"/>
          <w:szCs w:val="28"/>
        </w:rPr>
        <w:t xml:space="preserve"> В соответствии с системным представлением, микрофон, рассматриваемый как комплексная электроакустическая система, может быть разделен на ряд по</w:t>
      </w:r>
      <w:r w:rsidR="0040260E">
        <w:rPr>
          <w:rFonts w:ascii="Times New Roman" w:hAnsi="Times New Roman" w:cs="Times New Roman"/>
          <w:sz w:val="28"/>
          <w:szCs w:val="28"/>
        </w:rPr>
        <w:t>дсистем: акустическую, акустико-</w:t>
      </w:r>
      <w:r>
        <w:rPr>
          <w:rFonts w:ascii="Times New Roman" w:hAnsi="Times New Roman" w:cs="Times New Roman"/>
          <w:sz w:val="28"/>
          <w:szCs w:val="28"/>
        </w:rPr>
        <w:t>механическую, электромеханическую</w:t>
      </w:r>
      <w:r w:rsidR="0040260E">
        <w:rPr>
          <w:rFonts w:ascii="Times New Roman" w:hAnsi="Times New Roman" w:cs="Times New Roman"/>
          <w:sz w:val="28"/>
          <w:szCs w:val="28"/>
        </w:rPr>
        <w:t xml:space="preserve"> и электрическую.</w:t>
      </w:r>
    </w:p>
    <w:p w:rsidR="0087724D" w:rsidRDefault="0040260E" w:rsidP="00D96E1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Рассчитанный микрофон предназначен для звукоусиления речи. Следовательно, это ручной микрофон, работающий на близком расстоянии (0.3м) от источника звукового давления, поэтому такой микрофон должен иметь мощную ветрозащиту, а также </w:t>
      </w:r>
      <w:proofErr w:type="spellStart"/>
      <w:r>
        <w:rPr>
          <w:rFonts w:ascii="Times New Roman" w:hAnsi="Times New Roman" w:cs="Times New Roman"/>
          <w:sz w:val="28"/>
          <w:szCs w:val="28"/>
        </w:rPr>
        <w:t>виброразвязку</w:t>
      </w:r>
      <w:proofErr w:type="spellEnd"/>
      <w:r>
        <w:rPr>
          <w:rFonts w:ascii="Times New Roman" w:hAnsi="Times New Roman" w:cs="Times New Roman"/>
          <w:sz w:val="28"/>
          <w:szCs w:val="28"/>
        </w:rPr>
        <w:t xml:space="preserve"> между капсюлем и корпусом микрофона.</w:t>
      </w:r>
    </w:p>
    <w:p w:rsidR="005321D9" w:rsidRDefault="0040260E" w:rsidP="00D96E1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Проверка частотной характеристики чувствительности показала, что </w:t>
      </w:r>
      <w:proofErr w:type="spellStart"/>
      <w:r>
        <w:rPr>
          <w:rFonts w:ascii="Times New Roman" w:hAnsi="Times New Roman" w:cs="Times New Roman"/>
          <w:sz w:val="28"/>
          <w:szCs w:val="28"/>
        </w:rPr>
        <w:t>расчитанные</w:t>
      </w:r>
      <w:proofErr w:type="spellEnd"/>
      <w:r>
        <w:rPr>
          <w:rFonts w:ascii="Times New Roman" w:hAnsi="Times New Roman" w:cs="Times New Roman"/>
          <w:sz w:val="28"/>
          <w:szCs w:val="28"/>
        </w:rPr>
        <w:t xml:space="preserve"> значения удовлетворяют требованиям технического задания, поскольку получили </w:t>
      </w:r>
      <w:proofErr w:type="gramStart"/>
      <w:r>
        <w:rPr>
          <w:rFonts w:ascii="Times New Roman" w:hAnsi="Times New Roman" w:cs="Times New Roman"/>
          <w:sz w:val="28"/>
          <w:szCs w:val="28"/>
        </w:rPr>
        <w:t>характеристику с неравномерностью</w:t>
      </w:r>
      <w:proofErr w:type="gramEnd"/>
      <w:r>
        <w:rPr>
          <w:rFonts w:ascii="Times New Roman" w:hAnsi="Times New Roman" w:cs="Times New Roman"/>
          <w:sz w:val="28"/>
          <w:szCs w:val="28"/>
        </w:rPr>
        <w:t xml:space="preserve"> соотве</w:t>
      </w:r>
      <w:r w:rsidR="005321D9">
        <w:rPr>
          <w:rFonts w:ascii="Times New Roman" w:hAnsi="Times New Roman" w:cs="Times New Roman"/>
          <w:sz w:val="28"/>
          <w:szCs w:val="28"/>
        </w:rPr>
        <w:t>тствующей допускам.</w:t>
      </w:r>
      <w:r w:rsidR="005321D9">
        <w:rPr>
          <w:rFonts w:ascii="Times New Roman" w:hAnsi="Times New Roman" w:cs="Times New Roman"/>
          <w:sz w:val="28"/>
          <w:szCs w:val="28"/>
        </w:rPr>
        <w:br w:type="page"/>
      </w:r>
    </w:p>
    <w:p w:rsidR="0040260E" w:rsidRDefault="005321D9" w:rsidP="005321D9">
      <w:pPr>
        <w:pStyle w:val="1"/>
        <w:spacing w:line="360" w:lineRule="auto"/>
        <w:ind w:firstLine="708"/>
        <w:rPr>
          <w:rFonts w:ascii="Times New Roman" w:hAnsi="Times New Roman" w:cs="Times New Roman"/>
          <w:color w:val="000000" w:themeColor="text1"/>
        </w:rPr>
      </w:pPr>
      <w:r w:rsidRPr="005321D9">
        <w:rPr>
          <w:rFonts w:ascii="Times New Roman" w:hAnsi="Times New Roman" w:cs="Times New Roman"/>
          <w:color w:val="000000" w:themeColor="text1"/>
        </w:rPr>
        <w:lastRenderedPageBreak/>
        <w:t>Список литературы</w:t>
      </w:r>
    </w:p>
    <w:p w:rsidR="005321D9" w:rsidRPr="005321D9" w:rsidRDefault="005321D9" w:rsidP="005321D9"/>
    <w:p w:rsidR="005321D9" w:rsidRPr="00D96E16" w:rsidRDefault="005321D9" w:rsidP="00D96E16">
      <w:pPr>
        <w:pStyle w:val="af"/>
        <w:numPr>
          <w:ilvl w:val="0"/>
          <w:numId w:val="7"/>
        </w:numPr>
        <w:spacing w:line="360" w:lineRule="auto"/>
        <w:jc w:val="both"/>
        <w:rPr>
          <w:rFonts w:ascii="Times New Roman" w:hAnsi="Times New Roman" w:cs="Times New Roman"/>
          <w:sz w:val="28"/>
          <w:szCs w:val="28"/>
        </w:rPr>
      </w:pPr>
      <w:r w:rsidRPr="00D96E16">
        <w:rPr>
          <w:rFonts w:ascii="Times New Roman" w:hAnsi="Times New Roman" w:cs="Times New Roman"/>
          <w:sz w:val="28"/>
          <w:szCs w:val="28"/>
        </w:rPr>
        <w:t xml:space="preserve">Вахитов Ш.Я. Динамические микрофоны. – СПб.: изд. </w:t>
      </w:r>
      <w:proofErr w:type="spellStart"/>
      <w:r w:rsidRPr="00D96E16">
        <w:rPr>
          <w:rFonts w:ascii="Times New Roman" w:hAnsi="Times New Roman" w:cs="Times New Roman"/>
          <w:sz w:val="28"/>
          <w:szCs w:val="28"/>
        </w:rPr>
        <w:t>СПбГУКиТ</w:t>
      </w:r>
      <w:proofErr w:type="spellEnd"/>
      <w:r w:rsidRPr="00D96E16">
        <w:rPr>
          <w:rFonts w:ascii="Times New Roman" w:hAnsi="Times New Roman" w:cs="Times New Roman"/>
          <w:sz w:val="28"/>
          <w:szCs w:val="28"/>
        </w:rPr>
        <w:t>, 2002</w:t>
      </w:r>
    </w:p>
    <w:p w:rsidR="005321D9" w:rsidRPr="00D96E16" w:rsidRDefault="005321D9" w:rsidP="00D96E16">
      <w:pPr>
        <w:pStyle w:val="af"/>
        <w:numPr>
          <w:ilvl w:val="0"/>
          <w:numId w:val="7"/>
        </w:numPr>
        <w:spacing w:line="360" w:lineRule="auto"/>
        <w:jc w:val="both"/>
        <w:rPr>
          <w:rFonts w:ascii="Times New Roman" w:hAnsi="Times New Roman" w:cs="Times New Roman"/>
          <w:sz w:val="28"/>
          <w:szCs w:val="28"/>
        </w:rPr>
      </w:pPr>
      <w:r w:rsidRPr="00D96E16">
        <w:rPr>
          <w:rFonts w:ascii="Times New Roman" w:hAnsi="Times New Roman" w:cs="Times New Roman"/>
          <w:sz w:val="28"/>
          <w:szCs w:val="28"/>
        </w:rPr>
        <w:t xml:space="preserve">Вахитов Ш.Я. Современные микрофоны. Теория, проектирование. – СПб.: </w:t>
      </w:r>
      <w:proofErr w:type="spellStart"/>
      <w:proofErr w:type="gramStart"/>
      <w:r w:rsidRPr="00D96E16">
        <w:rPr>
          <w:rFonts w:ascii="Times New Roman" w:hAnsi="Times New Roman" w:cs="Times New Roman"/>
          <w:sz w:val="28"/>
          <w:szCs w:val="28"/>
        </w:rPr>
        <w:t>изд.СПбГУКиТ</w:t>
      </w:r>
      <w:proofErr w:type="spellEnd"/>
      <w:proofErr w:type="gramEnd"/>
      <w:r w:rsidRPr="00D96E16">
        <w:rPr>
          <w:rFonts w:ascii="Times New Roman" w:hAnsi="Times New Roman" w:cs="Times New Roman"/>
          <w:sz w:val="28"/>
          <w:szCs w:val="28"/>
        </w:rPr>
        <w:t>, 2003</w:t>
      </w:r>
    </w:p>
    <w:p w:rsidR="005321D9" w:rsidRPr="00D96E16" w:rsidRDefault="005321D9" w:rsidP="00D96E16">
      <w:pPr>
        <w:pStyle w:val="af"/>
        <w:numPr>
          <w:ilvl w:val="0"/>
          <w:numId w:val="7"/>
        </w:numPr>
        <w:spacing w:line="360" w:lineRule="auto"/>
        <w:jc w:val="both"/>
        <w:rPr>
          <w:rFonts w:ascii="Times New Roman" w:hAnsi="Times New Roman" w:cs="Times New Roman"/>
          <w:sz w:val="28"/>
          <w:szCs w:val="28"/>
        </w:rPr>
      </w:pPr>
      <w:r w:rsidRPr="00D96E16">
        <w:rPr>
          <w:rFonts w:ascii="Times New Roman" w:hAnsi="Times New Roman" w:cs="Times New Roman"/>
          <w:sz w:val="28"/>
          <w:szCs w:val="28"/>
        </w:rPr>
        <w:t xml:space="preserve">Вахитов Я.Ш., Смирнова Н.А. Расчет и проектирование кинотеатральных громкоговорителей. – СПб.: </w:t>
      </w:r>
      <w:proofErr w:type="spellStart"/>
      <w:r w:rsidRPr="00D96E16">
        <w:rPr>
          <w:rFonts w:ascii="Times New Roman" w:hAnsi="Times New Roman" w:cs="Times New Roman"/>
          <w:sz w:val="28"/>
          <w:szCs w:val="28"/>
        </w:rPr>
        <w:t>СПбГУКиТ</w:t>
      </w:r>
      <w:proofErr w:type="spellEnd"/>
      <w:r w:rsidRPr="00D96E16">
        <w:rPr>
          <w:rFonts w:ascii="Times New Roman" w:hAnsi="Times New Roman" w:cs="Times New Roman"/>
          <w:sz w:val="28"/>
          <w:szCs w:val="28"/>
        </w:rPr>
        <w:t>, 2000</w:t>
      </w:r>
    </w:p>
    <w:p w:rsidR="005321D9" w:rsidRPr="00D96E16" w:rsidRDefault="005321D9" w:rsidP="00D96E16">
      <w:pPr>
        <w:pStyle w:val="af"/>
        <w:numPr>
          <w:ilvl w:val="0"/>
          <w:numId w:val="7"/>
        </w:numPr>
        <w:spacing w:line="360" w:lineRule="auto"/>
        <w:jc w:val="both"/>
        <w:rPr>
          <w:rFonts w:ascii="Times New Roman" w:hAnsi="Times New Roman" w:cs="Times New Roman"/>
          <w:sz w:val="28"/>
          <w:szCs w:val="28"/>
        </w:rPr>
      </w:pPr>
      <w:proofErr w:type="spellStart"/>
      <w:r w:rsidRPr="00D96E16">
        <w:rPr>
          <w:rFonts w:ascii="Times New Roman" w:hAnsi="Times New Roman" w:cs="Times New Roman"/>
          <w:sz w:val="28"/>
          <w:szCs w:val="28"/>
        </w:rPr>
        <w:t>Вейценфельд</w:t>
      </w:r>
      <w:proofErr w:type="spellEnd"/>
      <w:r w:rsidRPr="00D96E16">
        <w:rPr>
          <w:rFonts w:ascii="Times New Roman" w:hAnsi="Times New Roman" w:cs="Times New Roman"/>
          <w:sz w:val="28"/>
          <w:szCs w:val="28"/>
        </w:rPr>
        <w:t xml:space="preserve"> А. Статья микрофоны, журнал Звукорежиссер №1 2000г.</w:t>
      </w:r>
    </w:p>
    <w:p w:rsidR="005321D9" w:rsidRPr="00D96E16" w:rsidRDefault="005321D9" w:rsidP="00D96E16">
      <w:pPr>
        <w:pStyle w:val="af"/>
        <w:numPr>
          <w:ilvl w:val="0"/>
          <w:numId w:val="7"/>
        </w:numPr>
        <w:spacing w:line="360" w:lineRule="auto"/>
        <w:jc w:val="both"/>
        <w:rPr>
          <w:rFonts w:ascii="Times New Roman" w:hAnsi="Times New Roman" w:cs="Times New Roman"/>
          <w:sz w:val="28"/>
          <w:szCs w:val="28"/>
        </w:rPr>
      </w:pPr>
      <w:r w:rsidRPr="00D96E16">
        <w:rPr>
          <w:rFonts w:ascii="Times New Roman" w:hAnsi="Times New Roman" w:cs="Times New Roman"/>
          <w:sz w:val="28"/>
          <w:szCs w:val="28"/>
        </w:rPr>
        <w:t xml:space="preserve">Электроакустика и звуковое вещание: Учебное пособие для вузов / И.А. Алдошина, Э.И. Вологдин, А.П. </w:t>
      </w:r>
      <w:proofErr w:type="spellStart"/>
      <w:r w:rsidRPr="00D96E16">
        <w:rPr>
          <w:rFonts w:ascii="Times New Roman" w:hAnsi="Times New Roman" w:cs="Times New Roman"/>
          <w:sz w:val="28"/>
          <w:szCs w:val="28"/>
        </w:rPr>
        <w:t>Ефимон</w:t>
      </w:r>
      <w:proofErr w:type="spellEnd"/>
      <w:r w:rsidRPr="00D96E16">
        <w:rPr>
          <w:rFonts w:ascii="Times New Roman" w:hAnsi="Times New Roman" w:cs="Times New Roman"/>
          <w:sz w:val="28"/>
          <w:szCs w:val="28"/>
        </w:rPr>
        <w:t xml:space="preserve"> и др.</w:t>
      </w:r>
      <w:proofErr w:type="gramStart"/>
      <w:r w:rsidRPr="00D96E16">
        <w:rPr>
          <w:rFonts w:ascii="Times New Roman" w:hAnsi="Times New Roman" w:cs="Times New Roman"/>
          <w:sz w:val="28"/>
          <w:szCs w:val="28"/>
        </w:rPr>
        <w:t>; Под</w:t>
      </w:r>
      <w:proofErr w:type="gramEnd"/>
      <w:r w:rsidRPr="00D96E16">
        <w:rPr>
          <w:rFonts w:ascii="Times New Roman" w:hAnsi="Times New Roman" w:cs="Times New Roman"/>
          <w:sz w:val="28"/>
          <w:szCs w:val="28"/>
        </w:rPr>
        <w:t xml:space="preserve"> ред. Ю.А. </w:t>
      </w:r>
      <w:proofErr w:type="spellStart"/>
      <w:r w:rsidRPr="00D96E16">
        <w:rPr>
          <w:rFonts w:ascii="Times New Roman" w:hAnsi="Times New Roman" w:cs="Times New Roman"/>
          <w:sz w:val="28"/>
          <w:szCs w:val="28"/>
        </w:rPr>
        <w:t>Ко</w:t>
      </w:r>
      <w:r w:rsidR="00C93B47" w:rsidRPr="00D96E16">
        <w:rPr>
          <w:rFonts w:ascii="Times New Roman" w:hAnsi="Times New Roman" w:cs="Times New Roman"/>
          <w:sz w:val="28"/>
          <w:szCs w:val="28"/>
        </w:rPr>
        <w:t>валгина</w:t>
      </w:r>
      <w:proofErr w:type="spellEnd"/>
      <w:r w:rsidR="00C93B47" w:rsidRPr="00D96E16">
        <w:rPr>
          <w:rFonts w:ascii="Times New Roman" w:hAnsi="Times New Roman" w:cs="Times New Roman"/>
          <w:sz w:val="28"/>
          <w:szCs w:val="28"/>
        </w:rPr>
        <w:t>. – М.: Горячая линия – Телеком, радио и связь, 2007. – 807 с.</w:t>
      </w:r>
    </w:p>
    <w:p w:rsidR="00C93B47" w:rsidRPr="00D96E16" w:rsidRDefault="00C93B47" w:rsidP="00D96E16">
      <w:pPr>
        <w:pStyle w:val="af"/>
        <w:numPr>
          <w:ilvl w:val="0"/>
          <w:numId w:val="7"/>
        </w:numPr>
        <w:spacing w:after="160" w:line="360" w:lineRule="auto"/>
        <w:jc w:val="both"/>
        <w:rPr>
          <w:rFonts w:ascii="Times New Roman" w:hAnsi="Times New Roman" w:cs="Times New Roman"/>
          <w:sz w:val="28"/>
          <w:szCs w:val="28"/>
        </w:rPr>
      </w:pPr>
      <w:r w:rsidRPr="00D96E16">
        <w:rPr>
          <w:rFonts w:ascii="Times New Roman" w:hAnsi="Times New Roman" w:cs="Times New Roman"/>
          <w:sz w:val="28"/>
          <w:szCs w:val="28"/>
        </w:rPr>
        <w:t>Белов С.В. Безопасность жизнедеятельности</w:t>
      </w:r>
      <w:r w:rsidRPr="00D96E16">
        <w:rPr>
          <w:rFonts w:ascii="Times New Roman" w:hAnsi="Times New Roman" w:cs="Times New Roman"/>
          <w:color w:val="000000"/>
          <w:sz w:val="28"/>
          <w:szCs w:val="28"/>
        </w:rPr>
        <w:t>. – М.: Высшая школа, 2007</w:t>
      </w:r>
      <w:r w:rsidR="004821DB" w:rsidRPr="00D96E16">
        <w:rPr>
          <w:rFonts w:ascii="Times New Roman" w:hAnsi="Times New Roman" w:cs="Times New Roman"/>
          <w:color w:val="000000"/>
          <w:sz w:val="28"/>
          <w:szCs w:val="28"/>
        </w:rPr>
        <w:t xml:space="preserve"> </w:t>
      </w:r>
      <w:r w:rsidRPr="00D96E16">
        <w:rPr>
          <w:rFonts w:ascii="Times New Roman" w:hAnsi="Times New Roman" w:cs="Times New Roman"/>
          <w:color w:val="000000"/>
          <w:sz w:val="28"/>
          <w:szCs w:val="28"/>
        </w:rPr>
        <w:t>г.</w:t>
      </w:r>
    </w:p>
    <w:p w:rsidR="00C93B47" w:rsidRPr="00C93B47" w:rsidRDefault="00C93B47" w:rsidP="00C93B47">
      <w:pPr>
        <w:spacing w:line="360" w:lineRule="auto"/>
        <w:ind w:left="360"/>
        <w:jc w:val="both"/>
        <w:rPr>
          <w:rFonts w:ascii="Times New Roman" w:hAnsi="Times New Roman" w:cs="Times New Roman"/>
          <w:sz w:val="28"/>
          <w:szCs w:val="28"/>
        </w:rPr>
      </w:pPr>
    </w:p>
    <w:p w:rsidR="00C93B47" w:rsidRPr="005321D9" w:rsidRDefault="00C93B47" w:rsidP="005321D9">
      <w:pPr>
        <w:spacing w:line="360" w:lineRule="auto"/>
        <w:jc w:val="both"/>
        <w:rPr>
          <w:rFonts w:ascii="Times New Roman" w:hAnsi="Times New Roman" w:cs="Times New Roman"/>
          <w:sz w:val="28"/>
          <w:szCs w:val="28"/>
        </w:rPr>
      </w:pPr>
    </w:p>
    <w:sectPr w:rsidR="00C93B47" w:rsidRPr="005321D9" w:rsidSect="00B01B91">
      <w:footerReference w:type="default" r:id="rId21"/>
      <w:footerReference w:type="first" r:id="rId22"/>
      <w:pgSz w:w="11906" w:h="16838" w:code="9"/>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A60" w:rsidRDefault="00E65A60">
      <w:pPr>
        <w:spacing w:after="0" w:line="240" w:lineRule="auto"/>
      </w:pPr>
      <w:r>
        <w:separator/>
      </w:r>
    </w:p>
  </w:endnote>
  <w:endnote w:type="continuationSeparator" w:id="0">
    <w:p w:rsidR="00E65A60" w:rsidRDefault="00E6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Mono">
    <w:altName w:val="Courier New"/>
    <w:charset w:val="01"/>
    <w:family w:val="modern"/>
    <w:pitch w:val="fixed"/>
  </w:font>
  <w:font w:name="AR PL SungtiL GB">
    <w:altName w:val="Times New Roman"/>
    <w:charset w:val="01"/>
    <w:family w:val="auto"/>
    <w:pitch w:val="variable"/>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751707"/>
      <w:docPartObj>
        <w:docPartGallery w:val="Page Numbers (Bottom of Page)"/>
        <w:docPartUnique/>
      </w:docPartObj>
    </w:sdtPr>
    <w:sdtContent>
      <w:p w:rsidR="00482C84" w:rsidRDefault="00482C84">
        <w:pPr>
          <w:pStyle w:val="a5"/>
          <w:jc w:val="center"/>
        </w:pPr>
        <w:r>
          <w:fldChar w:fldCharType="begin"/>
        </w:r>
        <w:r>
          <w:instrText>PAGE   \* MERGEFORMAT</w:instrText>
        </w:r>
        <w:r>
          <w:fldChar w:fldCharType="separate"/>
        </w:r>
        <w:r>
          <w:rPr>
            <w:noProof/>
          </w:rPr>
          <w:t>2</w:t>
        </w:r>
        <w:r>
          <w:fldChar w:fldCharType="end"/>
        </w:r>
      </w:p>
    </w:sdtContent>
  </w:sdt>
  <w:p w:rsidR="00482C84" w:rsidRDefault="00482C84" w:rsidP="0071475D">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C84" w:rsidRDefault="00482C84">
    <w:pPr>
      <w:pStyle w:val="a5"/>
      <w:jc w:val="center"/>
    </w:pPr>
  </w:p>
  <w:p w:rsidR="00482C84" w:rsidRDefault="00482C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A60" w:rsidRDefault="00E65A60">
      <w:pPr>
        <w:spacing w:after="0" w:line="240" w:lineRule="auto"/>
      </w:pPr>
      <w:r>
        <w:separator/>
      </w:r>
    </w:p>
  </w:footnote>
  <w:footnote w:type="continuationSeparator" w:id="0">
    <w:p w:rsidR="00E65A60" w:rsidRDefault="00E65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DA6"/>
    <w:multiLevelType w:val="hybridMultilevel"/>
    <w:tmpl w:val="4D169C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8019A"/>
    <w:multiLevelType w:val="hybridMultilevel"/>
    <w:tmpl w:val="D59EC5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0D6336"/>
    <w:multiLevelType w:val="hybridMultilevel"/>
    <w:tmpl w:val="5C882392"/>
    <w:lvl w:ilvl="0" w:tplc="05EA518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53617A"/>
    <w:multiLevelType w:val="hybridMultilevel"/>
    <w:tmpl w:val="A620AF1E"/>
    <w:lvl w:ilvl="0" w:tplc="FD6A837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8050A3"/>
    <w:multiLevelType w:val="hybridMultilevel"/>
    <w:tmpl w:val="88B4E4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5512D1"/>
    <w:multiLevelType w:val="hybridMultilevel"/>
    <w:tmpl w:val="3A0AEAAC"/>
    <w:lvl w:ilvl="0" w:tplc="70F49E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9B5C1B"/>
    <w:multiLevelType w:val="multilevel"/>
    <w:tmpl w:val="6A524E2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E8C735D"/>
    <w:multiLevelType w:val="multilevel"/>
    <w:tmpl w:val="32D8E8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BE6"/>
    <w:rsid w:val="00003ABD"/>
    <w:rsid w:val="0003790E"/>
    <w:rsid w:val="000E4B6E"/>
    <w:rsid w:val="000F2660"/>
    <w:rsid w:val="00112BEB"/>
    <w:rsid w:val="00126372"/>
    <w:rsid w:val="00134118"/>
    <w:rsid w:val="0014208A"/>
    <w:rsid w:val="00146F45"/>
    <w:rsid w:val="0016268A"/>
    <w:rsid w:val="00187A5E"/>
    <w:rsid w:val="0019380E"/>
    <w:rsid w:val="001C17A9"/>
    <w:rsid w:val="001C270B"/>
    <w:rsid w:val="001D12C8"/>
    <w:rsid w:val="001E49B8"/>
    <w:rsid w:val="001F340C"/>
    <w:rsid w:val="00216370"/>
    <w:rsid w:val="00223FC6"/>
    <w:rsid w:val="00224AEB"/>
    <w:rsid w:val="00227EE0"/>
    <w:rsid w:val="00243AAD"/>
    <w:rsid w:val="002B42B8"/>
    <w:rsid w:val="002C1BBA"/>
    <w:rsid w:val="002C3916"/>
    <w:rsid w:val="002D14A8"/>
    <w:rsid w:val="002D4B32"/>
    <w:rsid w:val="002E4703"/>
    <w:rsid w:val="002E4876"/>
    <w:rsid w:val="002E4A32"/>
    <w:rsid w:val="002E50F0"/>
    <w:rsid w:val="002F0F6C"/>
    <w:rsid w:val="003202DE"/>
    <w:rsid w:val="0032132D"/>
    <w:rsid w:val="00340D2C"/>
    <w:rsid w:val="003430C7"/>
    <w:rsid w:val="0035032A"/>
    <w:rsid w:val="00352C13"/>
    <w:rsid w:val="003610F4"/>
    <w:rsid w:val="003B0E87"/>
    <w:rsid w:val="0040260E"/>
    <w:rsid w:val="00413143"/>
    <w:rsid w:val="00421C1D"/>
    <w:rsid w:val="004251F0"/>
    <w:rsid w:val="00461A3E"/>
    <w:rsid w:val="0047749C"/>
    <w:rsid w:val="004821DB"/>
    <w:rsid w:val="0048242E"/>
    <w:rsid w:val="00482C84"/>
    <w:rsid w:val="004A41EA"/>
    <w:rsid w:val="004A4DAE"/>
    <w:rsid w:val="004C1D8C"/>
    <w:rsid w:val="004D388F"/>
    <w:rsid w:val="004E3951"/>
    <w:rsid w:val="004F771A"/>
    <w:rsid w:val="00510C44"/>
    <w:rsid w:val="00514BED"/>
    <w:rsid w:val="005321D9"/>
    <w:rsid w:val="00532607"/>
    <w:rsid w:val="00534658"/>
    <w:rsid w:val="0055010D"/>
    <w:rsid w:val="0055088B"/>
    <w:rsid w:val="00591A12"/>
    <w:rsid w:val="005953AD"/>
    <w:rsid w:val="005B7219"/>
    <w:rsid w:val="005C75BC"/>
    <w:rsid w:val="00602548"/>
    <w:rsid w:val="00605DA1"/>
    <w:rsid w:val="00616A73"/>
    <w:rsid w:val="006408B8"/>
    <w:rsid w:val="00650970"/>
    <w:rsid w:val="006560FF"/>
    <w:rsid w:val="00662E9C"/>
    <w:rsid w:val="00670D3C"/>
    <w:rsid w:val="00696EE9"/>
    <w:rsid w:val="006B3335"/>
    <w:rsid w:val="006B3B8B"/>
    <w:rsid w:val="006D529C"/>
    <w:rsid w:val="006E4EAE"/>
    <w:rsid w:val="00712C48"/>
    <w:rsid w:val="0071475D"/>
    <w:rsid w:val="00716F52"/>
    <w:rsid w:val="00717FBE"/>
    <w:rsid w:val="00745717"/>
    <w:rsid w:val="007740E2"/>
    <w:rsid w:val="007C0EC5"/>
    <w:rsid w:val="007C28EB"/>
    <w:rsid w:val="007E2DF9"/>
    <w:rsid w:val="00817613"/>
    <w:rsid w:val="0087724D"/>
    <w:rsid w:val="00877FF1"/>
    <w:rsid w:val="008862B2"/>
    <w:rsid w:val="00897AE3"/>
    <w:rsid w:val="008B50FC"/>
    <w:rsid w:val="008B77C4"/>
    <w:rsid w:val="008C2537"/>
    <w:rsid w:val="008E4093"/>
    <w:rsid w:val="00901F76"/>
    <w:rsid w:val="00902986"/>
    <w:rsid w:val="00910DAC"/>
    <w:rsid w:val="009419CF"/>
    <w:rsid w:val="009712E0"/>
    <w:rsid w:val="0098021F"/>
    <w:rsid w:val="009823FF"/>
    <w:rsid w:val="00984062"/>
    <w:rsid w:val="009B4BC7"/>
    <w:rsid w:val="009B55A2"/>
    <w:rsid w:val="009B5D35"/>
    <w:rsid w:val="009B7964"/>
    <w:rsid w:val="009C0E0F"/>
    <w:rsid w:val="009E1BFC"/>
    <w:rsid w:val="009E3014"/>
    <w:rsid w:val="00A14214"/>
    <w:rsid w:val="00A22795"/>
    <w:rsid w:val="00A35BE6"/>
    <w:rsid w:val="00A46A5D"/>
    <w:rsid w:val="00A60B10"/>
    <w:rsid w:val="00A827DA"/>
    <w:rsid w:val="00A84670"/>
    <w:rsid w:val="00AC703A"/>
    <w:rsid w:val="00AD485B"/>
    <w:rsid w:val="00AF2A0D"/>
    <w:rsid w:val="00B007C7"/>
    <w:rsid w:val="00B01B91"/>
    <w:rsid w:val="00B16017"/>
    <w:rsid w:val="00B23026"/>
    <w:rsid w:val="00B36D08"/>
    <w:rsid w:val="00B406B5"/>
    <w:rsid w:val="00B423F1"/>
    <w:rsid w:val="00B76607"/>
    <w:rsid w:val="00B84611"/>
    <w:rsid w:val="00B9744B"/>
    <w:rsid w:val="00BB1113"/>
    <w:rsid w:val="00BD07E2"/>
    <w:rsid w:val="00BF73BC"/>
    <w:rsid w:val="00C07760"/>
    <w:rsid w:val="00C249E3"/>
    <w:rsid w:val="00C35CC4"/>
    <w:rsid w:val="00C528C9"/>
    <w:rsid w:val="00C531DC"/>
    <w:rsid w:val="00C777A7"/>
    <w:rsid w:val="00C80A4C"/>
    <w:rsid w:val="00C80AD3"/>
    <w:rsid w:val="00C93B47"/>
    <w:rsid w:val="00C96E38"/>
    <w:rsid w:val="00CA0335"/>
    <w:rsid w:val="00CB3974"/>
    <w:rsid w:val="00CC37FB"/>
    <w:rsid w:val="00CF086D"/>
    <w:rsid w:val="00D07481"/>
    <w:rsid w:val="00D926F8"/>
    <w:rsid w:val="00D96E16"/>
    <w:rsid w:val="00DA0F98"/>
    <w:rsid w:val="00DB34CE"/>
    <w:rsid w:val="00DE05C2"/>
    <w:rsid w:val="00DE0D57"/>
    <w:rsid w:val="00DE5A0E"/>
    <w:rsid w:val="00DF2131"/>
    <w:rsid w:val="00DF4E04"/>
    <w:rsid w:val="00DF5703"/>
    <w:rsid w:val="00DF6685"/>
    <w:rsid w:val="00E01D63"/>
    <w:rsid w:val="00E05032"/>
    <w:rsid w:val="00E21244"/>
    <w:rsid w:val="00E3515E"/>
    <w:rsid w:val="00E42386"/>
    <w:rsid w:val="00E560C8"/>
    <w:rsid w:val="00E65A60"/>
    <w:rsid w:val="00E9133C"/>
    <w:rsid w:val="00EA4A65"/>
    <w:rsid w:val="00EA4C8C"/>
    <w:rsid w:val="00ED0DEF"/>
    <w:rsid w:val="00ED531A"/>
    <w:rsid w:val="00EE563A"/>
    <w:rsid w:val="00F02B15"/>
    <w:rsid w:val="00F05520"/>
    <w:rsid w:val="00F100F9"/>
    <w:rsid w:val="00F16BA6"/>
    <w:rsid w:val="00F17F8B"/>
    <w:rsid w:val="00F21933"/>
    <w:rsid w:val="00F245D0"/>
    <w:rsid w:val="00F41714"/>
    <w:rsid w:val="00F4518E"/>
    <w:rsid w:val="00F6602B"/>
    <w:rsid w:val="00F82505"/>
    <w:rsid w:val="00FB6672"/>
    <w:rsid w:val="00FC1DBA"/>
    <w:rsid w:val="00FD6518"/>
    <w:rsid w:val="00FF50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B438"/>
  <w15:docId w15:val="{332D07E2-FE3D-4701-A8E6-4203C611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3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B0E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B33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B0E8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3B0E8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B0E87"/>
    <w:rPr>
      <w:rFonts w:ascii="Tahoma" w:hAnsi="Tahoma" w:cs="Tahoma"/>
      <w:sz w:val="16"/>
      <w:szCs w:val="16"/>
    </w:rPr>
  </w:style>
  <w:style w:type="paragraph" w:styleId="a5">
    <w:name w:val="footer"/>
    <w:basedOn w:val="a"/>
    <w:link w:val="a6"/>
    <w:uiPriority w:val="99"/>
    <w:unhideWhenUsed/>
    <w:rsid w:val="002C391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C3916"/>
  </w:style>
  <w:style w:type="table" w:styleId="a7">
    <w:name w:val="Table Grid"/>
    <w:basedOn w:val="a1"/>
    <w:uiPriority w:val="59"/>
    <w:rsid w:val="001D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тиль"/>
    <w:rsid w:val="001D12C8"/>
    <w:pPr>
      <w:widowControl w:val="0"/>
      <w:autoSpaceDE w:val="0"/>
      <w:autoSpaceDN w:val="0"/>
      <w:adjustRightInd w:val="0"/>
      <w:spacing w:after="0" w:line="240" w:lineRule="auto"/>
    </w:pPr>
    <w:rPr>
      <w:rFonts w:ascii="Arial" w:eastAsiaTheme="minorEastAsia" w:hAnsi="Arial" w:cs="Arial"/>
      <w:sz w:val="24"/>
      <w:szCs w:val="24"/>
      <w:lang w:eastAsia="ru-RU"/>
    </w:rPr>
  </w:style>
  <w:style w:type="paragraph" w:styleId="a9">
    <w:name w:val="Subtitle"/>
    <w:basedOn w:val="a"/>
    <w:next w:val="a"/>
    <w:link w:val="aa"/>
    <w:uiPriority w:val="11"/>
    <w:qFormat/>
    <w:rsid w:val="005508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55088B"/>
    <w:rPr>
      <w:rFonts w:asciiTheme="majorHAnsi" w:eastAsiaTheme="majorEastAsia" w:hAnsiTheme="majorHAnsi" w:cstheme="majorBidi"/>
      <w:i/>
      <w:iCs/>
      <w:color w:val="4F81BD" w:themeColor="accent1"/>
      <w:spacing w:val="15"/>
      <w:sz w:val="24"/>
      <w:szCs w:val="24"/>
    </w:rPr>
  </w:style>
  <w:style w:type="character" w:customStyle="1" w:styleId="10">
    <w:name w:val="Заголовок 1 Знак"/>
    <w:basedOn w:val="a0"/>
    <w:link w:val="1"/>
    <w:uiPriority w:val="9"/>
    <w:rsid w:val="006B3335"/>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6B3335"/>
    <w:rPr>
      <w:rFonts w:asciiTheme="majorHAnsi" w:eastAsiaTheme="majorEastAsia" w:hAnsiTheme="majorHAnsi" w:cstheme="majorBidi"/>
      <w:b/>
      <w:bCs/>
      <w:color w:val="4F81BD" w:themeColor="accent1"/>
    </w:rPr>
  </w:style>
  <w:style w:type="paragraph" w:styleId="ab">
    <w:name w:val="caption"/>
    <w:basedOn w:val="a"/>
    <w:next w:val="a"/>
    <w:uiPriority w:val="35"/>
    <w:unhideWhenUsed/>
    <w:qFormat/>
    <w:rsid w:val="00A22795"/>
    <w:pPr>
      <w:spacing w:line="240" w:lineRule="auto"/>
    </w:pPr>
    <w:rPr>
      <w:b/>
      <w:bCs/>
      <w:color w:val="4F81BD" w:themeColor="accent1"/>
      <w:sz w:val="18"/>
      <w:szCs w:val="18"/>
    </w:rPr>
  </w:style>
  <w:style w:type="paragraph" w:customStyle="1" w:styleId="PreformattedText">
    <w:name w:val="Preformatted Text"/>
    <w:basedOn w:val="a"/>
    <w:rsid w:val="001C270B"/>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11">
    <w:name w:val="toc 1"/>
    <w:basedOn w:val="a"/>
    <w:next w:val="a"/>
    <w:autoRedefine/>
    <w:uiPriority w:val="39"/>
    <w:unhideWhenUsed/>
    <w:rsid w:val="00817613"/>
    <w:pPr>
      <w:tabs>
        <w:tab w:val="right" w:leader="dot" w:pos="9345"/>
      </w:tabs>
      <w:spacing w:after="100" w:line="360" w:lineRule="auto"/>
    </w:pPr>
    <w:rPr>
      <w:rFonts w:ascii="Times New Roman" w:eastAsia="Times New Roman" w:hAnsi="Times New Roman" w:cs="Times New Roman"/>
      <w:noProof/>
      <w:color w:val="000000" w:themeColor="text1"/>
      <w:sz w:val="28"/>
      <w:szCs w:val="28"/>
      <w:lang w:eastAsia="ru-RU"/>
    </w:rPr>
  </w:style>
  <w:style w:type="paragraph" w:styleId="21">
    <w:name w:val="toc 2"/>
    <w:basedOn w:val="a"/>
    <w:next w:val="a"/>
    <w:autoRedefine/>
    <w:uiPriority w:val="39"/>
    <w:unhideWhenUsed/>
    <w:rsid w:val="001C270B"/>
    <w:pPr>
      <w:spacing w:after="100" w:line="240" w:lineRule="auto"/>
      <w:ind w:left="240"/>
    </w:pPr>
    <w:rPr>
      <w:rFonts w:ascii="Times New Roman" w:eastAsia="Times New Roman" w:hAnsi="Times New Roman" w:cs="Times New Roman"/>
      <w:sz w:val="24"/>
      <w:szCs w:val="24"/>
      <w:lang w:eastAsia="ru-RU"/>
    </w:rPr>
  </w:style>
  <w:style w:type="character" w:styleId="ac">
    <w:name w:val="Hyperlink"/>
    <w:uiPriority w:val="99"/>
    <w:unhideWhenUsed/>
    <w:rsid w:val="001C270B"/>
    <w:rPr>
      <w:color w:val="0563C1"/>
      <w:u w:val="single"/>
    </w:rPr>
  </w:style>
  <w:style w:type="paragraph" w:styleId="ad">
    <w:name w:val="header"/>
    <w:basedOn w:val="a"/>
    <w:link w:val="ae"/>
    <w:uiPriority w:val="99"/>
    <w:unhideWhenUsed/>
    <w:rsid w:val="0014208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4208A"/>
  </w:style>
  <w:style w:type="paragraph" w:styleId="af">
    <w:name w:val="List Paragraph"/>
    <w:basedOn w:val="a"/>
    <w:uiPriority w:val="34"/>
    <w:qFormat/>
    <w:rsid w:val="00C93B47"/>
    <w:pPr>
      <w:ind w:left="720"/>
      <w:contextualSpacing/>
    </w:pPr>
  </w:style>
  <w:style w:type="character" w:styleId="af0">
    <w:name w:val="Placeholder Text"/>
    <w:basedOn w:val="a0"/>
    <w:uiPriority w:val="99"/>
    <w:semiHidden/>
    <w:rsid w:val="0019380E"/>
    <w:rPr>
      <w:color w:val="808080"/>
    </w:rPr>
  </w:style>
  <w:style w:type="character" w:styleId="af1">
    <w:name w:val="FollowedHyperlink"/>
    <w:basedOn w:val="a0"/>
    <w:uiPriority w:val="99"/>
    <w:semiHidden/>
    <w:unhideWhenUsed/>
    <w:rsid w:val="00DE5A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6210">
      <w:bodyDiv w:val="1"/>
      <w:marLeft w:val="0"/>
      <w:marRight w:val="0"/>
      <w:marTop w:val="0"/>
      <w:marBottom w:val="0"/>
      <w:divBdr>
        <w:top w:val="none" w:sz="0" w:space="0" w:color="auto"/>
        <w:left w:val="none" w:sz="0" w:space="0" w:color="auto"/>
        <w:bottom w:val="none" w:sz="0" w:space="0" w:color="auto"/>
        <w:right w:val="none" w:sz="0" w:space="0" w:color="auto"/>
      </w:divBdr>
    </w:div>
    <w:div w:id="38360913">
      <w:bodyDiv w:val="1"/>
      <w:marLeft w:val="0"/>
      <w:marRight w:val="0"/>
      <w:marTop w:val="0"/>
      <w:marBottom w:val="0"/>
      <w:divBdr>
        <w:top w:val="none" w:sz="0" w:space="0" w:color="auto"/>
        <w:left w:val="none" w:sz="0" w:space="0" w:color="auto"/>
        <w:bottom w:val="none" w:sz="0" w:space="0" w:color="auto"/>
        <w:right w:val="none" w:sz="0" w:space="0" w:color="auto"/>
      </w:divBdr>
    </w:div>
    <w:div w:id="154958859">
      <w:bodyDiv w:val="1"/>
      <w:marLeft w:val="0"/>
      <w:marRight w:val="0"/>
      <w:marTop w:val="0"/>
      <w:marBottom w:val="0"/>
      <w:divBdr>
        <w:top w:val="none" w:sz="0" w:space="0" w:color="auto"/>
        <w:left w:val="none" w:sz="0" w:space="0" w:color="auto"/>
        <w:bottom w:val="none" w:sz="0" w:space="0" w:color="auto"/>
        <w:right w:val="none" w:sz="0" w:space="0" w:color="auto"/>
      </w:divBdr>
    </w:div>
    <w:div w:id="171340153">
      <w:bodyDiv w:val="1"/>
      <w:marLeft w:val="0"/>
      <w:marRight w:val="0"/>
      <w:marTop w:val="0"/>
      <w:marBottom w:val="0"/>
      <w:divBdr>
        <w:top w:val="none" w:sz="0" w:space="0" w:color="auto"/>
        <w:left w:val="none" w:sz="0" w:space="0" w:color="auto"/>
        <w:bottom w:val="none" w:sz="0" w:space="0" w:color="auto"/>
        <w:right w:val="none" w:sz="0" w:space="0" w:color="auto"/>
      </w:divBdr>
    </w:div>
    <w:div w:id="221528322">
      <w:bodyDiv w:val="1"/>
      <w:marLeft w:val="0"/>
      <w:marRight w:val="0"/>
      <w:marTop w:val="0"/>
      <w:marBottom w:val="0"/>
      <w:divBdr>
        <w:top w:val="none" w:sz="0" w:space="0" w:color="auto"/>
        <w:left w:val="none" w:sz="0" w:space="0" w:color="auto"/>
        <w:bottom w:val="none" w:sz="0" w:space="0" w:color="auto"/>
        <w:right w:val="none" w:sz="0" w:space="0" w:color="auto"/>
      </w:divBdr>
    </w:div>
    <w:div w:id="242960594">
      <w:bodyDiv w:val="1"/>
      <w:marLeft w:val="0"/>
      <w:marRight w:val="0"/>
      <w:marTop w:val="0"/>
      <w:marBottom w:val="0"/>
      <w:divBdr>
        <w:top w:val="none" w:sz="0" w:space="0" w:color="auto"/>
        <w:left w:val="none" w:sz="0" w:space="0" w:color="auto"/>
        <w:bottom w:val="none" w:sz="0" w:space="0" w:color="auto"/>
        <w:right w:val="none" w:sz="0" w:space="0" w:color="auto"/>
      </w:divBdr>
    </w:div>
    <w:div w:id="301353010">
      <w:bodyDiv w:val="1"/>
      <w:marLeft w:val="0"/>
      <w:marRight w:val="0"/>
      <w:marTop w:val="0"/>
      <w:marBottom w:val="0"/>
      <w:divBdr>
        <w:top w:val="none" w:sz="0" w:space="0" w:color="auto"/>
        <w:left w:val="none" w:sz="0" w:space="0" w:color="auto"/>
        <w:bottom w:val="none" w:sz="0" w:space="0" w:color="auto"/>
        <w:right w:val="none" w:sz="0" w:space="0" w:color="auto"/>
      </w:divBdr>
    </w:div>
    <w:div w:id="384333202">
      <w:bodyDiv w:val="1"/>
      <w:marLeft w:val="0"/>
      <w:marRight w:val="0"/>
      <w:marTop w:val="0"/>
      <w:marBottom w:val="0"/>
      <w:divBdr>
        <w:top w:val="none" w:sz="0" w:space="0" w:color="auto"/>
        <w:left w:val="none" w:sz="0" w:space="0" w:color="auto"/>
        <w:bottom w:val="none" w:sz="0" w:space="0" w:color="auto"/>
        <w:right w:val="none" w:sz="0" w:space="0" w:color="auto"/>
      </w:divBdr>
    </w:div>
    <w:div w:id="400058560">
      <w:bodyDiv w:val="1"/>
      <w:marLeft w:val="0"/>
      <w:marRight w:val="0"/>
      <w:marTop w:val="0"/>
      <w:marBottom w:val="0"/>
      <w:divBdr>
        <w:top w:val="none" w:sz="0" w:space="0" w:color="auto"/>
        <w:left w:val="none" w:sz="0" w:space="0" w:color="auto"/>
        <w:bottom w:val="none" w:sz="0" w:space="0" w:color="auto"/>
        <w:right w:val="none" w:sz="0" w:space="0" w:color="auto"/>
      </w:divBdr>
    </w:div>
    <w:div w:id="450052327">
      <w:bodyDiv w:val="1"/>
      <w:marLeft w:val="0"/>
      <w:marRight w:val="0"/>
      <w:marTop w:val="0"/>
      <w:marBottom w:val="0"/>
      <w:divBdr>
        <w:top w:val="none" w:sz="0" w:space="0" w:color="auto"/>
        <w:left w:val="none" w:sz="0" w:space="0" w:color="auto"/>
        <w:bottom w:val="none" w:sz="0" w:space="0" w:color="auto"/>
        <w:right w:val="none" w:sz="0" w:space="0" w:color="auto"/>
      </w:divBdr>
    </w:div>
    <w:div w:id="527792631">
      <w:bodyDiv w:val="1"/>
      <w:marLeft w:val="0"/>
      <w:marRight w:val="0"/>
      <w:marTop w:val="0"/>
      <w:marBottom w:val="0"/>
      <w:divBdr>
        <w:top w:val="none" w:sz="0" w:space="0" w:color="auto"/>
        <w:left w:val="none" w:sz="0" w:space="0" w:color="auto"/>
        <w:bottom w:val="none" w:sz="0" w:space="0" w:color="auto"/>
        <w:right w:val="none" w:sz="0" w:space="0" w:color="auto"/>
      </w:divBdr>
    </w:div>
    <w:div w:id="587151366">
      <w:bodyDiv w:val="1"/>
      <w:marLeft w:val="0"/>
      <w:marRight w:val="0"/>
      <w:marTop w:val="0"/>
      <w:marBottom w:val="0"/>
      <w:divBdr>
        <w:top w:val="none" w:sz="0" w:space="0" w:color="auto"/>
        <w:left w:val="none" w:sz="0" w:space="0" w:color="auto"/>
        <w:bottom w:val="none" w:sz="0" w:space="0" w:color="auto"/>
        <w:right w:val="none" w:sz="0" w:space="0" w:color="auto"/>
      </w:divBdr>
    </w:div>
    <w:div w:id="590970650">
      <w:bodyDiv w:val="1"/>
      <w:marLeft w:val="0"/>
      <w:marRight w:val="0"/>
      <w:marTop w:val="0"/>
      <w:marBottom w:val="0"/>
      <w:divBdr>
        <w:top w:val="none" w:sz="0" w:space="0" w:color="auto"/>
        <w:left w:val="none" w:sz="0" w:space="0" w:color="auto"/>
        <w:bottom w:val="none" w:sz="0" w:space="0" w:color="auto"/>
        <w:right w:val="none" w:sz="0" w:space="0" w:color="auto"/>
      </w:divBdr>
    </w:div>
    <w:div w:id="627706942">
      <w:bodyDiv w:val="1"/>
      <w:marLeft w:val="0"/>
      <w:marRight w:val="0"/>
      <w:marTop w:val="0"/>
      <w:marBottom w:val="0"/>
      <w:divBdr>
        <w:top w:val="none" w:sz="0" w:space="0" w:color="auto"/>
        <w:left w:val="none" w:sz="0" w:space="0" w:color="auto"/>
        <w:bottom w:val="none" w:sz="0" w:space="0" w:color="auto"/>
        <w:right w:val="none" w:sz="0" w:space="0" w:color="auto"/>
      </w:divBdr>
    </w:div>
    <w:div w:id="639308730">
      <w:bodyDiv w:val="1"/>
      <w:marLeft w:val="0"/>
      <w:marRight w:val="0"/>
      <w:marTop w:val="0"/>
      <w:marBottom w:val="0"/>
      <w:divBdr>
        <w:top w:val="none" w:sz="0" w:space="0" w:color="auto"/>
        <w:left w:val="none" w:sz="0" w:space="0" w:color="auto"/>
        <w:bottom w:val="none" w:sz="0" w:space="0" w:color="auto"/>
        <w:right w:val="none" w:sz="0" w:space="0" w:color="auto"/>
      </w:divBdr>
    </w:div>
    <w:div w:id="686760856">
      <w:bodyDiv w:val="1"/>
      <w:marLeft w:val="0"/>
      <w:marRight w:val="0"/>
      <w:marTop w:val="0"/>
      <w:marBottom w:val="0"/>
      <w:divBdr>
        <w:top w:val="none" w:sz="0" w:space="0" w:color="auto"/>
        <w:left w:val="none" w:sz="0" w:space="0" w:color="auto"/>
        <w:bottom w:val="none" w:sz="0" w:space="0" w:color="auto"/>
        <w:right w:val="none" w:sz="0" w:space="0" w:color="auto"/>
      </w:divBdr>
    </w:div>
    <w:div w:id="710807802">
      <w:bodyDiv w:val="1"/>
      <w:marLeft w:val="0"/>
      <w:marRight w:val="0"/>
      <w:marTop w:val="0"/>
      <w:marBottom w:val="0"/>
      <w:divBdr>
        <w:top w:val="none" w:sz="0" w:space="0" w:color="auto"/>
        <w:left w:val="none" w:sz="0" w:space="0" w:color="auto"/>
        <w:bottom w:val="none" w:sz="0" w:space="0" w:color="auto"/>
        <w:right w:val="none" w:sz="0" w:space="0" w:color="auto"/>
      </w:divBdr>
    </w:div>
    <w:div w:id="786777980">
      <w:bodyDiv w:val="1"/>
      <w:marLeft w:val="0"/>
      <w:marRight w:val="0"/>
      <w:marTop w:val="0"/>
      <w:marBottom w:val="0"/>
      <w:divBdr>
        <w:top w:val="none" w:sz="0" w:space="0" w:color="auto"/>
        <w:left w:val="none" w:sz="0" w:space="0" w:color="auto"/>
        <w:bottom w:val="none" w:sz="0" w:space="0" w:color="auto"/>
        <w:right w:val="none" w:sz="0" w:space="0" w:color="auto"/>
      </w:divBdr>
    </w:div>
    <w:div w:id="793527813">
      <w:bodyDiv w:val="1"/>
      <w:marLeft w:val="0"/>
      <w:marRight w:val="0"/>
      <w:marTop w:val="0"/>
      <w:marBottom w:val="0"/>
      <w:divBdr>
        <w:top w:val="none" w:sz="0" w:space="0" w:color="auto"/>
        <w:left w:val="none" w:sz="0" w:space="0" w:color="auto"/>
        <w:bottom w:val="none" w:sz="0" w:space="0" w:color="auto"/>
        <w:right w:val="none" w:sz="0" w:space="0" w:color="auto"/>
      </w:divBdr>
    </w:div>
    <w:div w:id="829441803">
      <w:bodyDiv w:val="1"/>
      <w:marLeft w:val="0"/>
      <w:marRight w:val="0"/>
      <w:marTop w:val="0"/>
      <w:marBottom w:val="0"/>
      <w:divBdr>
        <w:top w:val="none" w:sz="0" w:space="0" w:color="auto"/>
        <w:left w:val="none" w:sz="0" w:space="0" w:color="auto"/>
        <w:bottom w:val="none" w:sz="0" w:space="0" w:color="auto"/>
        <w:right w:val="none" w:sz="0" w:space="0" w:color="auto"/>
      </w:divBdr>
    </w:div>
    <w:div w:id="834032726">
      <w:bodyDiv w:val="1"/>
      <w:marLeft w:val="0"/>
      <w:marRight w:val="0"/>
      <w:marTop w:val="0"/>
      <w:marBottom w:val="0"/>
      <w:divBdr>
        <w:top w:val="none" w:sz="0" w:space="0" w:color="auto"/>
        <w:left w:val="none" w:sz="0" w:space="0" w:color="auto"/>
        <w:bottom w:val="none" w:sz="0" w:space="0" w:color="auto"/>
        <w:right w:val="none" w:sz="0" w:space="0" w:color="auto"/>
      </w:divBdr>
    </w:div>
    <w:div w:id="855727049">
      <w:bodyDiv w:val="1"/>
      <w:marLeft w:val="0"/>
      <w:marRight w:val="0"/>
      <w:marTop w:val="0"/>
      <w:marBottom w:val="0"/>
      <w:divBdr>
        <w:top w:val="none" w:sz="0" w:space="0" w:color="auto"/>
        <w:left w:val="none" w:sz="0" w:space="0" w:color="auto"/>
        <w:bottom w:val="none" w:sz="0" w:space="0" w:color="auto"/>
        <w:right w:val="none" w:sz="0" w:space="0" w:color="auto"/>
      </w:divBdr>
    </w:div>
    <w:div w:id="904754719">
      <w:bodyDiv w:val="1"/>
      <w:marLeft w:val="0"/>
      <w:marRight w:val="0"/>
      <w:marTop w:val="0"/>
      <w:marBottom w:val="0"/>
      <w:divBdr>
        <w:top w:val="none" w:sz="0" w:space="0" w:color="auto"/>
        <w:left w:val="none" w:sz="0" w:space="0" w:color="auto"/>
        <w:bottom w:val="none" w:sz="0" w:space="0" w:color="auto"/>
        <w:right w:val="none" w:sz="0" w:space="0" w:color="auto"/>
      </w:divBdr>
    </w:div>
    <w:div w:id="977302142">
      <w:bodyDiv w:val="1"/>
      <w:marLeft w:val="0"/>
      <w:marRight w:val="0"/>
      <w:marTop w:val="0"/>
      <w:marBottom w:val="0"/>
      <w:divBdr>
        <w:top w:val="none" w:sz="0" w:space="0" w:color="auto"/>
        <w:left w:val="none" w:sz="0" w:space="0" w:color="auto"/>
        <w:bottom w:val="none" w:sz="0" w:space="0" w:color="auto"/>
        <w:right w:val="none" w:sz="0" w:space="0" w:color="auto"/>
      </w:divBdr>
    </w:div>
    <w:div w:id="994994090">
      <w:bodyDiv w:val="1"/>
      <w:marLeft w:val="0"/>
      <w:marRight w:val="0"/>
      <w:marTop w:val="0"/>
      <w:marBottom w:val="0"/>
      <w:divBdr>
        <w:top w:val="none" w:sz="0" w:space="0" w:color="auto"/>
        <w:left w:val="none" w:sz="0" w:space="0" w:color="auto"/>
        <w:bottom w:val="none" w:sz="0" w:space="0" w:color="auto"/>
        <w:right w:val="none" w:sz="0" w:space="0" w:color="auto"/>
      </w:divBdr>
    </w:div>
    <w:div w:id="1011296251">
      <w:bodyDiv w:val="1"/>
      <w:marLeft w:val="0"/>
      <w:marRight w:val="0"/>
      <w:marTop w:val="0"/>
      <w:marBottom w:val="0"/>
      <w:divBdr>
        <w:top w:val="none" w:sz="0" w:space="0" w:color="auto"/>
        <w:left w:val="none" w:sz="0" w:space="0" w:color="auto"/>
        <w:bottom w:val="none" w:sz="0" w:space="0" w:color="auto"/>
        <w:right w:val="none" w:sz="0" w:space="0" w:color="auto"/>
      </w:divBdr>
    </w:div>
    <w:div w:id="1281304264">
      <w:bodyDiv w:val="1"/>
      <w:marLeft w:val="0"/>
      <w:marRight w:val="0"/>
      <w:marTop w:val="0"/>
      <w:marBottom w:val="0"/>
      <w:divBdr>
        <w:top w:val="none" w:sz="0" w:space="0" w:color="auto"/>
        <w:left w:val="none" w:sz="0" w:space="0" w:color="auto"/>
        <w:bottom w:val="none" w:sz="0" w:space="0" w:color="auto"/>
        <w:right w:val="none" w:sz="0" w:space="0" w:color="auto"/>
      </w:divBdr>
    </w:div>
    <w:div w:id="1564440923">
      <w:bodyDiv w:val="1"/>
      <w:marLeft w:val="0"/>
      <w:marRight w:val="0"/>
      <w:marTop w:val="0"/>
      <w:marBottom w:val="0"/>
      <w:divBdr>
        <w:top w:val="none" w:sz="0" w:space="0" w:color="auto"/>
        <w:left w:val="none" w:sz="0" w:space="0" w:color="auto"/>
        <w:bottom w:val="none" w:sz="0" w:space="0" w:color="auto"/>
        <w:right w:val="none" w:sz="0" w:space="0" w:color="auto"/>
      </w:divBdr>
    </w:div>
    <w:div w:id="1610160052">
      <w:bodyDiv w:val="1"/>
      <w:marLeft w:val="0"/>
      <w:marRight w:val="0"/>
      <w:marTop w:val="0"/>
      <w:marBottom w:val="0"/>
      <w:divBdr>
        <w:top w:val="none" w:sz="0" w:space="0" w:color="auto"/>
        <w:left w:val="none" w:sz="0" w:space="0" w:color="auto"/>
        <w:bottom w:val="none" w:sz="0" w:space="0" w:color="auto"/>
        <w:right w:val="none" w:sz="0" w:space="0" w:color="auto"/>
      </w:divBdr>
    </w:div>
    <w:div w:id="1834107783">
      <w:bodyDiv w:val="1"/>
      <w:marLeft w:val="0"/>
      <w:marRight w:val="0"/>
      <w:marTop w:val="0"/>
      <w:marBottom w:val="0"/>
      <w:divBdr>
        <w:top w:val="none" w:sz="0" w:space="0" w:color="auto"/>
        <w:left w:val="none" w:sz="0" w:space="0" w:color="auto"/>
        <w:bottom w:val="none" w:sz="0" w:space="0" w:color="auto"/>
        <w:right w:val="none" w:sz="0" w:space="0" w:color="auto"/>
      </w:divBdr>
    </w:div>
    <w:div w:id="2097164310">
      <w:bodyDiv w:val="1"/>
      <w:marLeft w:val="0"/>
      <w:marRight w:val="0"/>
      <w:marTop w:val="0"/>
      <w:marBottom w:val="0"/>
      <w:divBdr>
        <w:top w:val="none" w:sz="0" w:space="0" w:color="auto"/>
        <w:left w:val="none" w:sz="0" w:space="0" w:color="auto"/>
        <w:bottom w:val="none" w:sz="0" w:space="0" w:color="auto"/>
        <w:right w:val="none" w:sz="0" w:space="0" w:color="auto"/>
      </w:divBdr>
    </w:div>
    <w:div w:id="2102213736">
      <w:bodyDiv w:val="1"/>
      <w:marLeft w:val="0"/>
      <w:marRight w:val="0"/>
      <w:marTop w:val="0"/>
      <w:marBottom w:val="0"/>
      <w:divBdr>
        <w:top w:val="none" w:sz="0" w:space="0" w:color="auto"/>
        <w:left w:val="none" w:sz="0" w:space="0" w:color="auto"/>
        <w:bottom w:val="none" w:sz="0" w:space="0" w:color="auto"/>
        <w:right w:val="none" w:sz="0" w:space="0" w:color="auto"/>
      </w:divBdr>
    </w:div>
    <w:div w:id="21087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A17C-EC4F-4798-8B41-90717BAD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30</Pages>
  <Words>5244</Words>
  <Characters>29894</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 Priemyshev</cp:lastModifiedBy>
  <cp:revision>97</cp:revision>
  <dcterms:created xsi:type="dcterms:W3CDTF">2019-05-04T15:23:00Z</dcterms:created>
  <dcterms:modified xsi:type="dcterms:W3CDTF">2019-05-15T18:52:00Z</dcterms:modified>
</cp:coreProperties>
</file>