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03" w:rsidRDefault="004C7C1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广东交通职业技术学院计算机工程学院软件工程系</w:t>
      </w:r>
    </w:p>
    <w:p w:rsidR="00AB3503" w:rsidRDefault="004C7C1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毕业设计（论文）</w:t>
      </w:r>
      <w:r>
        <w:rPr>
          <w:rFonts w:hint="eastAsia"/>
          <w:b/>
          <w:bCs/>
          <w:sz w:val="28"/>
        </w:rPr>
        <w:t>任务书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540"/>
        <w:gridCol w:w="2248"/>
        <w:gridCol w:w="6"/>
        <w:gridCol w:w="1839"/>
        <w:gridCol w:w="2944"/>
      </w:tblGrid>
      <w:tr w:rsidR="00AB3503">
        <w:trPr>
          <w:trHeight w:val="615"/>
        </w:trPr>
        <w:tc>
          <w:tcPr>
            <w:tcW w:w="1545" w:type="dxa"/>
            <w:gridSpan w:val="2"/>
            <w:vAlign w:val="center"/>
          </w:tcPr>
          <w:p w:rsidR="00AB3503" w:rsidRDefault="004C7C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题号</w:t>
            </w:r>
          </w:p>
        </w:tc>
        <w:tc>
          <w:tcPr>
            <w:tcW w:w="2254" w:type="dxa"/>
            <w:gridSpan w:val="2"/>
            <w:vAlign w:val="center"/>
          </w:tcPr>
          <w:p w:rsidR="00AB3503" w:rsidRDefault="004C7C1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  <w:bookmarkStart w:id="0" w:name="_GoBack"/>
            <w:bookmarkEnd w:id="0"/>
          </w:p>
        </w:tc>
        <w:tc>
          <w:tcPr>
            <w:tcW w:w="1839" w:type="dxa"/>
            <w:vAlign w:val="center"/>
          </w:tcPr>
          <w:p w:rsidR="00AB3503" w:rsidRDefault="004C7C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</w:t>
            </w:r>
          </w:p>
        </w:tc>
        <w:tc>
          <w:tcPr>
            <w:tcW w:w="2944" w:type="dxa"/>
            <w:vAlign w:val="center"/>
          </w:tcPr>
          <w:p w:rsidR="00AB3503" w:rsidRDefault="004C7C1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校园图书共享平台</w:t>
            </w:r>
          </w:p>
        </w:tc>
      </w:tr>
      <w:tr w:rsidR="00AB3503">
        <w:trPr>
          <w:trHeight w:val="615"/>
        </w:trPr>
        <w:tc>
          <w:tcPr>
            <w:tcW w:w="1545" w:type="dxa"/>
            <w:gridSpan w:val="2"/>
            <w:vAlign w:val="center"/>
          </w:tcPr>
          <w:p w:rsidR="00AB3503" w:rsidRDefault="004C7C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开发工具</w:t>
            </w:r>
          </w:p>
        </w:tc>
        <w:tc>
          <w:tcPr>
            <w:tcW w:w="2248" w:type="dxa"/>
            <w:vAlign w:val="center"/>
          </w:tcPr>
          <w:p w:rsidR="00AB3503" w:rsidRDefault="004C7C1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微信</w:t>
            </w:r>
            <w:r>
              <w:rPr>
                <w:rFonts w:hint="eastAsia"/>
                <w:bCs/>
                <w:szCs w:val="21"/>
              </w:rPr>
              <w:t>开发</w:t>
            </w:r>
          </w:p>
        </w:tc>
        <w:tc>
          <w:tcPr>
            <w:tcW w:w="1845" w:type="dxa"/>
            <w:gridSpan w:val="2"/>
            <w:vAlign w:val="center"/>
          </w:tcPr>
          <w:p w:rsidR="00AB3503" w:rsidRDefault="004C7C11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学生人数</w:t>
            </w:r>
          </w:p>
        </w:tc>
        <w:tc>
          <w:tcPr>
            <w:tcW w:w="2944" w:type="dxa"/>
            <w:vAlign w:val="center"/>
          </w:tcPr>
          <w:p w:rsidR="00AB3503" w:rsidRDefault="004C7C1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</w:tr>
      <w:tr w:rsidR="00AB3503">
        <w:trPr>
          <w:trHeight w:val="6683"/>
        </w:trPr>
        <w:tc>
          <w:tcPr>
            <w:tcW w:w="8582" w:type="dxa"/>
            <w:gridSpan w:val="6"/>
          </w:tcPr>
          <w:p w:rsidR="00AB3503" w:rsidRDefault="004C7C1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、功能需求说明</w:t>
            </w:r>
            <w:r>
              <w:rPr>
                <w:rFonts w:ascii="宋体" w:hAnsi="宋体" w:hint="eastAsia"/>
                <w:b/>
              </w:rPr>
              <w:t>:</w:t>
            </w:r>
          </w:p>
          <w:p w:rsidR="00AB3503" w:rsidRDefault="004C7C11">
            <w:pPr>
              <w:spacing w:line="360" w:lineRule="auto"/>
              <w:ind w:firstLine="480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该系统以微信为入口采集学生和图书信息，充分利用微信的优势和能力，包括扫一扫、摇一摇、位置信息等，搭建一套完善的校园图书共享平台。系统主要包含用户体系、图书管理、借还管理、交流分享、信用积分等。学生可以将个人闲置的图书加入到该平台，实现图书的校园漂流，可以从平台查找并借阅喜欢的图书。</w:t>
            </w:r>
          </w:p>
          <w:p w:rsidR="00AB3503" w:rsidRDefault="004C7C11">
            <w:pPr>
              <w:spacing w:line="360" w:lineRule="auto"/>
              <w:rPr>
                <w:rFonts w:ascii="宋体" w:hAnsi="宋体"/>
                <w:sz w:val="18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 xml:space="preserve">    </w:t>
            </w:r>
            <w:r>
              <w:rPr>
                <w:rFonts w:ascii="宋体" w:hAnsi="宋体" w:cs="宋体" w:hint="eastAsia"/>
                <w:szCs w:val="20"/>
              </w:rPr>
              <w:t>每位同学都是一座小图书馆，该系统将各个小图书馆链接起来，构成一座巨大的知识宝库。该平台完全是公益性的，目标是构建图书共享、知识传承的广交校园学术新风气。</w:t>
            </w:r>
          </w:p>
          <w:p w:rsidR="00AB3503" w:rsidRDefault="004C7C1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 w:hint="eastAsia"/>
                <w:b/>
              </w:rPr>
              <w:t>、应完成的硬件或软件实验</w:t>
            </w:r>
          </w:p>
          <w:p w:rsidR="00AB3503" w:rsidRDefault="004C7C11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）系统需求分析、系统功能及数据库设计；</w:t>
            </w:r>
          </w:p>
          <w:p w:rsidR="00AB3503" w:rsidRDefault="004C7C11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）程序开发与调试；</w:t>
            </w:r>
            <w:r>
              <w:rPr>
                <w:rFonts w:ascii="宋体" w:hAnsi="宋体" w:hint="eastAsia"/>
              </w:rPr>
              <w:t xml:space="preserve"> </w:t>
            </w:r>
          </w:p>
          <w:p w:rsidR="00AB3503" w:rsidRDefault="004C7C11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）系统测试、运行；</w:t>
            </w:r>
            <w:r>
              <w:rPr>
                <w:rFonts w:ascii="宋体" w:hAnsi="宋体" w:hint="eastAsia"/>
              </w:rPr>
              <w:t xml:space="preserve"> </w:t>
            </w:r>
          </w:p>
          <w:p w:rsidR="00AB3503" w:rsidRDefault="004C7C1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</w:t>
            </w:r>
            <w:r>
              <w:rPr>
                <w:rFonts w:ascii="宋体" w:hAnsi="宋体" w:hint="eastAsia"/>
                <w:b/>
              </w:rPr>
              <w:t>、应交出的设计文件及实物（包括设计论文、源程序或产品等）</w:t>
            </w:r>
          </w:p>
          <w:p w:rsidR="00AB3503" w:rsidRDefault="004C7C1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  <w:szCs w:val="20"/>
                <w:lang w:val="zh-CN"/>
              </w:rPr>
              <w:t>设计论文（包括书面和电子两部分），源程序电子文档和作品。</w:t>
            </w:r>
            <w:r>
              <w:rPr>
                <w:rFonts w:ascii="宋体" w:hAnsi="宋体" w:hint="eastAsia"/>
              </w:rPr>
              <w:t xml:space="preserve"> </w:t>
            </w:r>
          </w:p>
          <w:p w:rsidR="00AB3503" w:rsidRDefault="004C7C1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  <w:r>
              <w:rPr>
                <w:rFonts w:ascii="宋体" w:hAnsi="宋体" w:hint="eastAsia"/>
                <w:b/>
              </w:rPr>
              <w:t>、指导教师提供的设计资料</w:t>
            </w:r>
          </w:p>
          <w:p w:rsidR="00AB3503" w:rsidRDefault="004C7C11">
            <w:pPr>
              <w:spacing w:line="360" w:lineRule="auto"/>
              <w:ind w:firstLineChars="200" w:firstLine="42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系统功能模块和设计说明</w:t>
            </w:r>
          </w:p>
          <w:p w:rsidR="00AB3503" w:rsidRDefault="004C7C1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  <w:r>
              <w:rPr>
                <w:rFonts w:ascii="宋体" w:hAnsi="宋体" w:hint="eastAsia"/>
                <w:b/>
              </w:rPr>
              <w:t>、设计进度安排</w:t>
            </w:r>
          </w:p>
          <w:p w:rsidR="00AB3503" w:rsidRDefault="004C7C11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查阅资料</w:t>
            </w:r>
            <w:r>
              <w:rPr>
                <w:rFonts w:ascii="宋体" w:hAnsi="宋体" w:hint="eastAsia"/>
              </w:rPr>
              <w:t xml:space="preserve">   </w:t>
            </w:r>
          </w:p>
          <w:p w:rsidR="00AB3503" w:rsidRDefault="004C7C11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分析设计</w:t>
            </w:r>
            <w:r>
              <w:rPr>
                <w:rFonts w:ascii="宋体" w:hAnsi="宋体" w:hint="eastAsia"/>
              </w:rPr>
              <w:t xml:space="preserve">  </w:t>
            </w:r>
          </w:p>
          <w:p w:rsidR="00AB3503" w:rsidRDefault="004C7C11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系统实现及调试</w:t>
            </w:r>
            <w:r>
              <w:rPr>
                <w:rFonts w:ascii="宋体" w:hAnsi="宋体" w:hint="eastAsia"/>
              </w:rPr>
              <w:t xml:space="preserve">                                                                                </w:t>
            </w:r>
          </w:p>
          <w:p w:rsidR="00AB3503" w:rsidRDefault="004C7C11">
            <w:pPr>
              <w:spacing w:line="360" w:lineRule="auto"/>
              <w:ind w:firstLineChars="200" w:firstLine="42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撰写论文，评阅和答辩</w:t>
            </w:r>
            <w:r>
              <w:rPr>
                <w:rFonts w:ascii="宋体" w:hAnsi="宋体" w:hint="eastAsia"/>
              </w:rPr>
              <w:t xml:space="preserve">  </w:t>
            </w:r>
          </w:p>
        </w:tc>
      </w:tr>
      <w:tr w:rsidR="00AB3503">
        <w:trPr>
          <w:trHeight w:val="462"/>
        </w:trPr>
        <w:tc>
          <w:tcPr>
            <w:tcW w:w="1005" w:type="dxa"/>
            <w:vAlign w:val="center"/>
          </w:tcPr>
          <w:p w:rsidR="00AB3503" w:rsidRDefault="004C7C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  <w:tc>
          <w:tcPr>
            <w:tcW w:w="7577" w:type="dxa"/>
            <w:gridSpan w:val="5"/>
            <w:vAlign w:val="center"/>
          </w:tcPr>
          <w:p w:rsidR="00AB3503" w:rsidRDefault="00AB3503">
            <w:pPr>
              <w:jc w:val="center"/>
              <w:rPr>
                <w:b/>
                <w:bCs/>
                <w:sz w:val="24"/>
              </w:rPr>
            </w:pPr>
          </w:p>
        </w:tc>
      </w:tr>
    </w:tbl>
    <w:p w:rsidR="00AB3503" w:rsidRDefault="00AB3503"/>
    <w:p w:rsidR="00AB3503" w:rsidRDefault="00AB3503"/>
    <w:p w:rsidR="00AB3503" w:rsidRDefault="00AB3503"/>
    <w:p w:rsidR="00AB3503" w:rsidRDefault="00AB3503"/>
    <w:p w:rsidR="00AB3503" w:rsidRDefault="00AB3503"/>
    <w:p w:rsidR="00AB3503" w:rsidRDefault="004C7C1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广东交通职业技术学院计算机工程学院软件工程系</w:t>
      </w:r>
    </w:p>
    <w:p w:rsidR="00AB3503" w:rsidRDefault="004C7C1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毕业设计（论文）</w:t>
      </w:r>
      <w:r>
        <w:rPr>
          <w:rFonts w:hint="eastAsia"/>
          <w:b/>
          <w:bCs/>
          <w:sz w:val="28"/>
        </w:rPr>
        <w:t>任务书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540"/>
        <w:gridCol w:w="2248"/>
        <w:gridCol w:w="6"/>
        <w:gridCol w:w="1839"/>
        <w:gridCol w:w="2944"/>
      </w:tblGrid>
      <w:tr w:rsidR="00AB3503">
        <w:trPr>
          <w:trHeight w:val="615"/>
        </w:trPr>
        <w:tc>
          <w:tcPr>
            <w:tcW w:w="1545" w:type="dxa"/>
            <w:gridSpan w:val="2"/>
            <w:vAlign w:val="center"/>
          </w:tcPr>
          <w:p w:rsidR="00AB3503" w:rsidRDefault="004C7C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题号</w:t>
            </w:r>
          </w:p>
        </w:tc>
        <w:tc>
          <w:tcPr>
            <w:tcW w:w="2254" w:type="dxa"/>
            <w:gridSpan w:val="2"/>
            <w:vAlign w:val="center"/>
          </w:tcPr>
          <w:p w:rsidR="00AB3503" w:rsidRDefault="00AB350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839" w:type="dxa"/>
            <w:vAlign w:val="center"/>
          </w:tcPr>
          <w:p w:rsidR="00AB3503" w:rsidRDefault="004C7C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</w:t>
            </w:r>
          </w:p>
        </w:tc>
        <w:tc>
          <w:tcPr>
            <w:tcW w:w="2944" w:type="dxa"/>
            <w:vAlign w:val="center"/>
          </w:tcPr>
          <w:p w:rsidR="00AB3503" w:rsidRDefault="004C7C1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掌上校园</w:t>
            </w:r>
          </w:p>
        </w:tc>
      </w:tr>
      <w:tr w:rsidR="00AB3503">
        <w:trPr>
          <w:trHeight w:val="615"/>
        </w:trPr>
        <w:tc>
          <w:tcPr>
            <w:tcW w:w="1545" w:type="dxa"/>
            <w:gridSpan w:val="2"/>
            <w:vAlign w:val="center"/>
          </w:tcPr>
          <w:p w:rsidR="00AB3503" w:rsidRDefault="004C7C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开发工具</w:t>
            </w:r>
          </w:p>
        </w:tc>
        <w:tc>
          <w:tcPr>
            <w:tcW w:w="2248" w:type="dxa"/>
            <w:vAlign w:val="center"/>
          </w:tcPr>
          <w:p w:rsidR="00AB3503" w:rsidRDefault="004C7C1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Android Studio</w:t>
            </w:r>
          </w:p>
        </w:tc>
        <w:tc>
          <w:tcPr>
            <w:tcW w:w="1845" w:type="dxa"/>
            <w:gridSpan w:val="2"/>
            <w:vAlign w:val="center"/>
          </w:tcPr>
          <w:p w:rsidR="00AB3503" w:rsidRDefault="004C7C11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学生人数</w:t>
            </w:r>
          </w:p>
        </w:tc>
        <w:tc>
          <w:tcPr>
            <w:tcW w:w="2944" w:type="dxa"/>
            <w:vAlign w:val="center"/>
          </w:tcPr>
          <w:p w:rsidR="00AB3503" w:rsidRDefault="004C7C1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AB3503">
        <w:trPr>
          <w:trHeight w:val="6683"/>
        </w:trPr>
        <w:tc>
          <w:tcPr>
            <w:tcW w:w="8582" w:type="dxa"/>
            <w:gridSpan w:val="6"/>
          </w:tcPr>
          <w:p w:rsidR="00AB3503" w:rsidRDefault="004C7C1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、功能需求说明</w:t>
            </w:r>
            <w:r>
              <w:rPr>
                <w:rFonts w:ascii="宋体" w:hAnsi="宋体" w:hint="eastAsia"/>
                <w:b/>
              </w:rPr>
              <w:t>:</w:t>
            </w:r>
          </w:p>
          <w:p w:rsidR="00AB3503" w:rsidRDefault="004C7C11">
            <w:pPr>
              <w:spacing w:line="312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在校园生活中，部分学校的便捷功能被人们淡忘。</w:t>
            </w:r>
            <w:r>
              <w:rPr>
                <w:rFonts w:ascii="宋体" w:hAnsi="宋体"/>
              </w:rPr>
              <w:t>学生</w:t>
            </w:r>
            <w:r>
              <w:rPr>
                <w:rFonts w:ascii="宋体" w:hAnsi="宋体" w:hint="eastAsia"/>
              </w:rPr>
              <w:t>甚至会忘记学校有过那么便捷的功能给</w:t>
            </w:r>
            <w:r>
              <w:rPr>
                <w:rFonts w:ascii="宋体" w:hAnsi="宋体"/>
              </w:rPr>
              <w:t>大家</w:t>
            </w:r>
            <w:r>
              <w:rPr>
                <w:rFonts w:ascii="宋体" w:hAnsi="宋体" w:hint="eastAsia"/>
              </w:rPr>
              <w:t>使用，结合学校已经存在的网络资源。采用安卓客户端的形式，将校园生活的便捷功能结合在一款手机</w:t>
            </w:r>
            <w:r>
              <w:rPr>
                <w:rFonts w:hint="eastAsia"/>
              </w:rPr>
              <w:t>app</w:t>
            </w:r>
            <w:r>
              <w:rPr>
                <w:rFonts w:ascii="宋体" w:hAnsi="宋体" w:hint="eastAsia"/>
              </w:rPr>
              <w:t>上。</w:t>
            </w:r>
            <w:r>
              <w:rPr>
                <w:rFonts w:ascii="宋体" w:hAnsi="宋体"/>
              </w:rPr>
              <w:t>后期可以通过接入第三方服务或经学校授权给予商家（场馆预定，公众服务）开发功能模块，让学生在校园生活更加得心应手。</w:t>
            </w:r>
          </w:p>
          <w:p w:rsidR="00AB3503" w:rsidRDefault="004C7C11">
            <w:pPr>
              <w:spacing w:line="312" w:lineRule="auto"/>
            </w:pPr>
            <w:r>
              <w:rPr>
                <w:rFonts w:hint="eastAsia"/>
              </w:rPr>
              <w:tab/>
            </w:r>
            <w:r>
              <w:rPr>
                <w:rFonts w:ascii="宋体" w:hAnsi="宋体" w:hint="eastAsia"/>
              </w:rPr>
              <w:t>功能包括</w:t>
            </w:r>
          </w:p>
          <w:p w:rsidR="00AB3503" w:rsidRDefault="004C7C11">
            <w:pPr>
              <w:pStyle w:val="ListParagraph1"/>
              <w:numPr>
                <w:ilvl w:val="0"/>
                <w:numId w:val="1"/>
              </w:numPr>
              <w:spacing w:line="312" w:lineRule="auto"/>
              <w:ind w:firstLineChars="0"/>
            </w:pPr>
            <w:r>
              <w:rPr>
                <w:rFonts w:ascii="宋体" w:hAnsi="宋体" w:hint="eastAsia"/>
              </w:rPr>
              <w:t>通过安卓技术获取方正教务系统的用户数据库，用数据库中的信息构建用户数据系统，实现一对一的账号管理</w:t>
            </w:r>
          </w:p>
          <w:p w:rsidR="00AB3503" w:rsidRDefault="004C7C11">
            <w:pPr>
              <w:pStyle w:val="ListParagraph1"/>
              <w:numPr>
                <w:ilvl w:val="0"/>
                <w:numId w:val="1"/>
              </w:numPr>
              <w:spacing w:line="312" w:lineRule="auto"/>
              <w:ind w:firstLineChars="0"/>
            </w:pPr>
            <w:r>
              <w:rPr>
                <w:rFonts w:ascii="宋体" w:hAnsi="宋体" w:hint="eastAsia"/>
              </w:rPr>
              <w:t>通过亲加实时通讯模块，实现聊天功能，并支持通过学号进行</w:t>
            </w:r>
            <w:r>
              <w:rPr>
                <w:rFonts w:ascii="宋体" w:hAnsi="宋体"/>
              </w:rPr>
              <w:t>快速</w:t>
            </w:r>
            <w:r>
              <w:rPr>
                <w:rFonts w:ascii="宋体" w:hAnsi="宋体" w:hint="eastAsia"/>
              </w:rPr>
              <w:t>聊天</w:t>
            </w:r>
            <w:r>
              <w:rPr>
                <w:rFonts w:ascii="宋体" w:hAnsi="宋体"/>
              </w:rPr>
              <w:t>功能</w:t>
            </w:r>
          </w:p>
          <w:p w:rsidR="00AB3503" w:rsidRDefault="004C7C11">
            <w:pPr>
              <w:pStyle w:val="ListParagraph1"/>
              <w:numPr>
                <w:ilvl w:val="0"/>
                <w:numId w:val="1"/>
              </w:numPr>
              <w:spacing w:line="312" w:lineRule="auto"/>
              <w:ind w:firstLineChars="0"/>
            </w:pPr>
            <w:r>
              <w:rPr>
                <w:rFonts w:ascii="宋体" w:hAnsi="宋体" w:hint="eastAsia"/>
              </w:rPr>
              <w:t>配有日程管理功能，为用户提供日程管理</w:t>
            </w:r>
            <w:r>
              <w:rPr>
                <w:rFonts w:ascii="宋体" w:hAnsi="宋体"/>
              </w:rPr>
              <w:t>功能</w:t>
            </w:r>
          </w:p>
          <w:p w:rsidR="00AB3503" w:rsidRDefault="004C7C11">
            <w:pPr>
              <w:pStyle w:val="ListParagraph1"/>
              <w:numPr>
                <w:ilvl w:val="0"/>
                <w:numId w:val="1"/>
              </w:numPr>
              <w:spacing w:line="312" w:lineRule="auto"/>
              <w:ind w:firstLineChars="0"/>
            </w:pPr>
            <w:r>
              <w:rPr>
                <w:rFonts w:ascii="宋体" w:hAnsi="宋体" w:hint="eastAsia"/>
              </w:rPr>
              <w:t>接入内涵段子模块，提供图文音视频的休闲娱</w:t>
            </w:r>
            <w:r>
              <w:rPr>
                <w:rFonts w:ascii="宋体" w:hAnsi="宋体" w:hint="eastAsia"/>
              </w:rPr>
              <w:t>乐</w:t>
            </w:r>
          </w:p>
          <w:p w:rsidR="00AB3503" w:rsidRDefault="004C7C11">
            <w:pPr>
              <w:pStyle w:val="ListParagraph1"/>
              <w:numPr>
                <w:ilvl w:val="0"/>
                <w:numId w:val="1"/>
              </w:numPr>
              <w:spacing w:line="312" w:lineRule="auto"/>
              <w:ind w:firstLineChars="0"/>
            </w:pPr>
            <w:r>
              <w:rPr>
                <w:rFonts w:ascii="宋体" w:hAnsi="宋体" w:hint="eastAsia"/>
              </w:rPr>
              <w:t>通过安卓技术，获取五山天气站的最新消息并构建成准确的天气数据，提供未来三小时的天气和突发天气状况查询</w:t>
            </w:r>
          </w:p>
          <w:p w:rsidR="00AB3503" w:rsidRDefault="004C7C11">
            <w:pPr>
              <w:pStyle w:val="ListParagraph1"/>
              <w:numPr>
                <w:ilvl w:val="0"/>
                <w:numId w:val="1"/>
              </w:numPr>
              <w:spacing w:line="312" w:lineRule="auto"/>
              <w:ind w:firstLineChars="0"/>
            </w:pPr>
            <w:r>
              <w:rPr>
                <w:rFonts w:ascii="宋体" w:hAnsi="宋体" w:hint="eastAsia"/>
              </w:rPr>
              <w:t>提供校内公用机房或实训功能室的上课时间安排表，为学生提供一个查询机房上课安排表</w:t>
            </w:r>
          </w:p>
          <w:p w:rsidR="00AB3503" w:rsidRDefault="004C7C11">
            <w:pPr>
              <w:pStyle w:val="ListParagraph1"/>
              <w:numPr>
                <w:ilvl w:val="0"/>
                <w:numId w:val="1"/>
              </w:numPr>
              <w:spacing w:line="312" w:lineRule="auto"/>
              <w:ind w:firstLineChars="0"/>
            </w:pPr>
            <w:r>
              <w:rPr>
                <w:rFonts w:ascii="宋体" w:hAnsi="宋体" w:hint="eastAsia"/>
              </w:rPr>
              <w:t>提供一个购物接口指向国内大型网站</w:t>
            </w:r>
            <w:r>
              <w:rPr>
                <w:rFonts w:hint="eastAsia"/>
              </w:rPr>
              <w:t>“值得买”</w:t>
            </w:r>
          </w:p>
          <w:p w:rsidR="00AB3503" w:rsidRDefault="004C7C11">
            <w:pPr>
              <w:pStyle w:val="ListParagraph1"/>
              <w:numPr>
                <w:ilvl w:val="0"/>
                <w:numId w:val="1"/>
              </w:numPr>
              <w:spacing w:line="312" w:lineRule="auto"/>
              <w:ind w:firstLineChars="0"/>
            </w:pPr>
            <w:r>
              <w:rPr>
                <w:rFonts w:ascii="宋体" w:hAnsi="宋体" w:hint="eastAsia"/>
              </w:rPr>
              <w:t>提供校内图书馆系统的查询，如查询馆藏图书、查询个人借书记录</w:t>
            </w:r>
            <w:r>
              <w:rPr>
                <w:rFonts w:ascii="宋体" w:hAnsi="宋体"/>
              </w:rPr>
              <w:t>，并提供图书馆系统接入</w:t>
            </w:r>
          </w:p>
          <w:p w:rsidR="00AB3503" w:rsidRDefault="004C7C11">
            <w:pPr>
              <w:pStyle w:val="ListParagraph1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提供方正教务系统的登录接口，为学生提供一个查询查看校内新闻、查看个人成绩、查询个人课表和查询选修课室的功能</w:t>
            </w:r>
          </w:p>
          <w:p w:rsidR="00AB3503" w:rsidRDefault="004C7C11">
            <w:pPr>
              <w:pStyle w:val="ListParagraph1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hint="eastAsia"/>
              </w:rPr>
              <w:t>提供学校饭卡（学生卡）的的操作系统，提供查询余额、查询消费记录、挂失系统的操作等</w:t>
            </w:r>
          </w:p>
          <w:p w:rsidR="00AB3503" w:rsidRDefault="004C7C11">
            <w:pPr>
              <w:pStyle w:val="ListParagraph1"/>
              <w:numPr>
                <w:ilvl w:val="0"/>
                <w:numId w:val="1"/>
              </w:numPr>
              <w:spacing w:line="312" w:lineRule="auto"/>
              <w:ind w:firstLineChars="0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/>
              </w:rPr>
              <w:t>提供快速入</w:t>
            </w:r>
            <w:r>
              <w:rPr>
                <w:rFonts w:ascii="宋体" w:hAnsi="宋体"/>
              </w:rPr>
              <w:t>口可以为学校接入购物信息如：外卖，小卖铺，失物招领等功能</w:t>
            </w:r>
          </w:p>
          <w:p w:rsidR="00AB3503" w:rsidRDefault="004C7C1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 w:hint="eastAsia"/>
                <w:b/>
              </w:rPr>
              <w:t>、应完成的硬件或软件实验</w:t>
            </w:r>
          </w:p>
          <w:p w:rsidR="00AB3503" w:rsidRDefault="004C7C11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）系统需求分析、系统功能及数据库设计；</w:t>
            </w:r>
          </w:p>
          <w:p w:rsidR="00AB3503" w:rsidRDefault="004C7C11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）程序开发与调试；</w:t>
            </w:r>
            <w:r>
              <w:rPr>
                <w:rFonts w:ascii="宋体" w:hAnsi="宋体" w:hint="eastAsia"/>
              </w:rPr>
              <w:t xml:space="preserve"> </w:t>
            </w:r>
          </w:p>
          <w:p w:rsidR="00AB3503" w:rsidRDefault="004C7C11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）系统测试、运行；</w:t>
            </w:r>
            <w:r>
              <w:rPr>
                <w:rFonts w:ascii="宋体" w:hAnsi="宋体" w:hint="eastAsia"/>
              </w:rPr>
              <w:t xml:space="preserve"> </w:t>
            </w:r>
          </w:p>
          <w:p w:rsidR="00AB3503" w:rsidRDefault="004C7C1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3</w:t>
            </w:r>
            <w:r>
              <w:rPr>
                <w:rFonts w:ascii="宋体" w:hAnsi="宋体" w:hint="eastAsia"/>
                <w:b/>
              </w:rPr>
              <w:t>、应交出的设计文件及实物（包括设计论文、源程序或产品等）</w:t>
            </w:r>
          </w:p>
          <w:p w:rsidR="00AB3503" w:rsidRDefault="004C7C1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  <w:szCs w:val="20"/>
                <w:lang w:val="zh-CN"/>
              </w:rPr>
              <w:t>设计论文（包括书面和电子两部分），源程序电子文档和作品。</w:t>
            </w:r>
            <w:r>
              <w:rPr>
                <w:rFonts w:ascii="宋体" w:hAnsi="宋体" w:hint="eastAsia"/>
              </w:rPr>
              <w:t xml:space="preserve"> </w:t>
            </w:r>
          </w:p>
          <w:p w:rsidR="00AB3503" w:rsidRDefault="004C7C1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</w:t>
            </w:r>
            <w:r>
              <w:rPr>
                <w:rFonts w:ascii="宋体" w:hAnsi="宋体" w:hint="eastAsia"/>
                <w:b/>
              </w:rPr>
              <w:t>、指导教师提供的设计资料</w:t>
            </w:r>
          </w:p>
          <w:p w:rsidR="00AB3503" w:rsidRDefault="004C7C11">
            <w:pPr>
              <w:spacing w:line="360" w:lineRule="auto"/>
              <w:ind w:firstLineChars="200" w:firstLine="42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系统功能模块和设计说明</w:t>
            </w:r>
          </w:p>
          <w:p w:rsidR="00AB3503" w:rsidRDefault="004C7C11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  <w:r>
              <w:rPr>
                <w:rFonts w:ascii="宋体" w:hAnsi="宋体" w:hint="eastAsia"/>
                <w:b/>
              </w:rPr>
              <w:t>、设计进度安排</w:t>
            </w:r>
          </w:p>
          <w:p w:rsidR="00AB3503" w:rsidRDefault="004C7C11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查阅资料</w:t>
            </w:r>
            <w:r>
              <w:rPr>
                <w:rFonts w:ascii="宋体" w:hAnsi="宋体" w:hint="eastAsia"/>
              </w:rPr>
              <w:t xml:space="preserve">   </w:t>
            </w:r>
          </w:p>
          <w:p w:rsidR="00AB3503" w:rsidRDefault="004C7C11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分析设计</w:t>
            </w:r>
            <w:r>
              <w:rPr>
                <w:rFonts w:ascii="宋体" w:hAnsi="宋体" w:hint="eastAsia"/>
              </w:rPr>
              <w:t xml:space="preserve">  </w:t>
            </w:r>
          </w:p>
          <w:p w:rsidR="00AB3503" w:rsidRDefault="004C7C11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系统实现及调试</w:t>
            </w:r>
            <w:r>
              <w:rPr>
                <w:rFonts w:ascii="宋体" w:hAnsi="宋体" w:hint="eastAsia"/>
              </w:rPr>
              <w:t xml:space="preserve">                                                                                </w:t>
            </w:r>
          </w:p>
          <w:p w:rsidR="00AB3503" w:rsidRDefault="004C7C11">
            <w:pPr>
              <w:spacing w:line="360" w:lineRule="auto"/>
              <w:ind w:firstLineChars="200" w:firstLine="42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撰写论文，评阅和答辩</w:t>
            </w:r>
            <w:r>
              <w:rPr>
                <w:rFonts w:ascii="宋体" w:hAnsi="宋体" w:hint="eastAsia"/>
              </w:rPr>
              <w:t xml:space="preserve">  </w:t>
            </w:r>
          </w:p>
        </w:tc>
      </w:tr>
      <w:tr w:rsidR="00AB3503">
        <w:trPr>
          <w:trHeight w:val="462"/>
        </w:trPr>
        <w:tc>
          <w:tcPr>
            <w:tcW w:w="1005" w:type="dxa"/>
            <w:vAlign w:val="center"/>
          </w:tcPr>
          <w:p w:rsidR="00AB3503" w:rsidRDefault="004C7C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备注</w:t>
            </w:r>
          </w:p>
        </w:tc>
        <w:tc>
          <w:tcPr>
            <w:tcW w:w="7577" w:type="dxa"/>
            <w:gridSpan w:val="5"/>
            <w:vAlign w:val="center"/>
          </w:tcPr>
          <w:p w:rsidR="00AB3503" w:rsidRDefault="004C7C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已完成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名单：</w:t>
            </w:r>
            <w:r>
              <w:rPr>
                <w:rFonts w:hint="eastAsia"/>
                <w:b/>
                <w:bCs/>
                <w:sz w:val="24"/>
              </w:rPr>
              <w:t>15</w:t>
            </w:r>
            <w:r>
              <w:rPr>
                <w:rFonts w:hint="eastAsia"/>
                <w:b/>
                <w:bCs/>
                <w:sz w:val="24"/>
              </w:rPr>
              <w:t>软件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班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谢志杰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汪杰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林佳荣</w:t>
            </w:r>
          </w:p>
        </w:tc>
      </w:tr>
    </w:tbl>
    <w:p w:rsidR="00AB3503" w:rsidRDefault="00AB3503"/>
    <w:p w:rsidR="00AB3503" w:rsidRDefault="00AB3503"/>
    <w:sectPr w:rsidR="00AB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B1217"/>
    <w:multiLevelType w:val="multilevel"/>
    <w:tmpl w:val="785B1217"/>
    <w:lvl w:ilvl="0">
      <w:numFmt w:val="bullet"/>
      <w:lvlText w:val="·"/>
      <w:lvlJc w:val="left"/>
      <w:pPr>
        <w:ind w:left="120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9A6"/>
    <w:rsid w:val="001251FE"/>
    <w:rsid w:val="00164B0B"/>
    <w:rsid w:val="00431925"/>
    <w:rsid w:val="0047627F"/>
    <w:rsid w:val="004C1C4C"/>
    <w:rsid w:val="004C7C11"/>
    <w:rsid w:val="006814CE"/>
    <w:rsid w:val="00693AF0"/>
    <w:rsid w:val="008279A6"/>
    <w:rsid w:val="00901312"/>
    <w:rsid w:val="009240CB"/>
    <w:rsid w:val="00AB3503"/>
    <w:rsid w:val="00C44588"/>
    <w:rsid w:val="00D01DBD"/>
    <w:rsid w:val="00DA0A0C"/>
    <w:rsid w:val="00F35C21"/>
    <w:rsid w:val="08C15433"/>
    <w:rsid w:val="128B6DEC"/>
    <w:rsid w:val="14D01C97"/>
    <w:rsid w:val="14F72AD7"/>
    <w:rsid w:val="18645FBA"/>
    <w:rsid w:val="18787560"/>
    <w:rsid w:val="1D503F87"/>
    <w:rsid w:val="211E4E77"/>
    <w:rsid w:val="32BB2CA5"/>
    <w:rsid w:val="336E3389"/>
    <w:rsid w:val="34D66067"/>
    <w:rsid w:val="4D784BEA"/>
    <w:rsid w:val="4F416139"/>
    <w:rsid w:val="678E7261"/>
    <w:rsid w:val="6A3C1D31"/>
    <w:rsid w:val="7C283725"/>
    <w:rsid w:val="7C372403"/>
    <w:rsid w:val="7E46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8C2E47-3158-420D-8E14-0F017F8F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Whirl</cp:lastModifiedBy>
  <cp:revision>16</cp:revision>
  <dcterms:created xsi:type="dcterms:W3CDTF">2017-07-03T09:22:00Z</dcterms:created>
  <dcterms:modified xsi:type="dcterms:W3CDTF">2017-09-03T14:36:00Z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