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ascii="黑体" w:hAnsi="黑体" w:eastAsia="黑体"/>
          <w:sz w:val="32"/>
          <w:szCs w:val="32"/>
        </w:rPr>
      </w:pPr>
      <w:r>
        <w:rPr>
          <w:rFonts w:hint="eastAsia" w:ascii="黑体" w:hAnsi="黑体" w:eastAsia="黑体"/>
          <w:sz w:val="32"/>
          <w:szCs w:val="32"/>
        </w:rPr>
        <w:t>人工智能评估模型</w:t>
      </w:r>
    </w:p>
    <w:p>
      <w:pPr>
        <w:pStyle w:val="5"/>
        <w:snapToGrid w:val="0"/>
        <w:spacing w:line="360" w:lineRule="auto"/>
      </w:pPr>
      <w:r>
        <w:rPr>
          <w:rFonts w:hint="eastAsia"/>
        </w:rPr>
        <w:t>一、编制背景</w:t>
      </w:r>
    </w:p>
    <w:p>
      <w:pPr>
        <w:ind w:firstLine="560" w:firstLineChars="200"/>
      </w:pPr>
      <w:r>
        <w:rPr>
          <w:rFonts w:hint="eastAsia"/>
        </w:rPr>
        <w:t>根据规划司有关工作安排，评估中心将对2</w:t>
      </w:r>
      <w:r>
        <w:t>017</w:t>
      </w:r>
      <w:r>
        <w:rPr>
          <w:rFonts w:hint="eastAsia"/>
        </w:rPr>
        <w:t>年颁布实施的《新一代人工智能发展规划》执行情况进行全面、深入的监测评估，系统评价人工智能战略态势情况、目标完成情况、重点任务进展情况、资源配置及保障措施情况。受国家发改委委托，评估中心与航天云网正在建设 “互联网</w:t>
      </w:r>
      <w:r>
        <w:t>+</w:t>
      </w:r>
      <w:r>
        <w:rPr>
          <w:rFonts w:hint="eastAsia"/>
        </w:rPr>
        <w:t>”和数字经济监测评估平台项目，旨在整合各类科技数据和产业数据，建立一系列评估模型，运用大数据分析方法对我国数字经济规模及人工智能、大数据、云计算等领域的态势情况进行监测评估，该平台的建设预期将部分支撑人工智能规划评估。根据我中心已掌握数据的特点和规划评估任务的实际需要，编制了区域人工智能发展指数、区域人工智能发展潜力指数、人工智能产业规模测算模型、区域人工智能产业要素迁徙模型，反映全国及各地区人工智能发展态势、发展潜力、产业规模和资源配置与流通情况。</w:t>
      </w:r>
    </w:p>
    <w:p>
      <w:pPr>
        <w:pStyle w:val="5"/>
        <w:snapToGrid w:val="0"/>
        <w:spacing w:line="360" w:lineRule="auto"/>
      </w:pPr>
      <w:r>
        <w:rPr>
          <w:rFonts w:hint="eastAsia"/>
        </w:rPr>
        <w:t>二、区域人工智能发展指数</w:t>
      </w:r>
    </w:p>
    <w:p>
      <w:pPr>
        <w:pStyle w:val="2"/>
        <w:ind w:left="0" w:leftChars="0" w:firstLine="560"/>
      </w:pPr>
      <w:r>
        <w:rPr>
          <w:rFonts w:hint="eastAsia"/>
        </w:rPr>
        <w:t>为科学评估全国各地区人工智能科技与产业发展的现状，考察各地区人工智能创新资源的有效性，建立区域人工智能发展指数，从基础资源、知识创造、人工智能核心企业创新、人工智能带动的产业发展四个方面反映区域发展水平，又在上述四个方面中共选取</w:t>
      </w:r>
      <w:r>
        <w:t>18</w:t>
      </w:r>
      <w:r>
        <w:rPr>
          <w:rFonts w:hint="eastAsia"/>
        </w:rPr>
        <w:t>个指标进行测算。</w:t>
      </w:r>
    </w:p>
    <w:p>
      <w:pPr>
        <w:pStyle w:val="2"/>
        <w:numPr>
          <w:ilvl w:val="0"/>
          <w:numId w:val="2"/>
        </w:numPr>
        <w:ind w:leftChars="0" w:firstLineChars="0"/>
        <w:rPr>
          <w:b/>
          <w:bCs/>
          <w:lang w:val="en-GB"/>
        </w:rPr>
      </w:pPr>
      <w:r>
        <w:rPr>
          <w:rFonts w:hint="eastAsia"/>
          <w:b/>
          <w:bCs/>
          <w:lang w:val="en-GB"/>
        </w:rPr>
        <w:t>评价指标体系</w:t>
      </w:r>
    </w:p>
    <w:p>
      <w:pPr>
        <w:pStyle w:val="23"/>
        <w:ind w:firstLine="0"/>
        <w:jc w:val="center"/>
        <w:rPr>
          <w:rFonts w:ascii="仿宋" w:hAnsi="仿宋" w:eastAsia="仿宋" w:cs="Times New Roman"/>
          <w:b/>
          <w:bCs/>
          <w:sz w:val="24"/>
          <w:lang w:val="en-GB"/>
        </w:rPr>
      </w:pPr>
      <w:r>
        <w:rPr>
          <w:rFonts w:hint="eastAsia" w:ascii="仿宋" w:hAnsi="仿宋" w:eastAsia="仿宋" w:cs="Times New Roman"/>
          <w:b/>
          <w:bCs/>
          <w:sz w:val="24"/>
          <w:lang w:val="en-GB"/>
        </w:rPr>
        <w:t>表</w:t>
      </w:r>
      <w:r>
        <w:rPr>
          <w:rFonts w:ascii="仿宋" w:hAnsi="仿宋" w:eastAsia="仿宋" w:cs="Times New Roman"/>
          <w:b/>
          <w:bCs/>
          <w:sz w:val="24"/>
          <w:lang w:val="en-GB"/>
        </w:rPr>
        <w:t>1</w:t>
      </w:r>
      <w:r>
        <w:rPr>
          <w:rFonts w:hint="eastAsia" w:ascii="仿宋" w:hAnsi="仿宋" w:eastAsia="仿宋" w:cs="Times New Roman"/>
          <w:b/>
          <w:bCs/>
          <w:sz w:val="24"/>
          <w:lang w:val="en-GB"/>
        </w:rPr>
        <w:t>区域人工智能发展指数指标体系</w:t>
      </w:r>
    </w:p>
    <w:tbl>
      <w:tblPr>
        <w:tblStyle w:val="15"/>
        <w:tblW w:w="9214"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0"/>
        <w:gridCol w:w="3107"/>
        <w:gridCol w:w="3560"/>
        <w:gridCol w:w="676"/>
        <w:gridCol w:w="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Align w:val="center"/>
          </w:tcPr>
          <w:p>
            <w:pPr>
              <w:pStyle w:val="2"/>
              <w:ind w:left="0" w:leftChars="0" w:firstLine="0" w:firstLineChars="0"/>
              <w:jc w:val="center"/>
              <w:rPr>
                <w:rFonts w:asciiTheme="minorEastAsia" w:hAnsiTheme="minorEastAsia" w:eastAsiaTheme="minorEastAsia" w:cstheme="minorEastAsia"/>
                <w:b/>
                <w:bCs/>
                <w:sz w:val="21"/>
                <w:szCs w:val="21"/>
                <w:lang w:val="en-GB"/>
              </w:rPr>
            </w:pPr>
            <w:r>
              <w:rPr>
                <w:rFonts w:hint="eastAsia" w:asciiTheme="minorEastAsia" w:hAnsiTheme="minorEastAsia" w:eastAsiaTheme="minorEastAsia" w:cstheme="minorEastAsia"/>
                <w:b/>
                <w:bCs/>
                <w:sz w:val="21"/>
                <w:szCs w:val="21"/>
                <w:lang w:val="en-GB"/>
              </w:rPr>
              <w:t>一级指标</w:t>
            </w:r>
          </w:p>
        </w:tc>
        <w:tc>
          <w:tcPr>
            <w:tcW w:w="3107" w:type="dxa"/>
            <w:vAlign w:val="center"/>
          </w:tcPr>
          <w:p>
            <w:pPr>
              <w:pStyle w:val="2"/>
              <w:ind w:left="0" w:leftChars="0" w:firstLine="0" w:firstLineChars="0"/>
              <w:jc w:val="center"/>
              <w:rPr>
                <w:rFonts w:asciiTheme="minorEastAsia" w:hAnsiTheme="minorEastAsia" w:eastAsiaTheme="minorEastAsia" w:cstheme="minorEastAsia"/>
                <w:b/>
                <w:bCs/>
                <w:sz w:val="21"/>
                <w:szCs w:val="21"/>
                <w:lang w:val="en-GB"/>
              </w:rPr>
            </w:pPr>
            <w:r>
              <w:rPr>
                <w:rFonts w:hint="eastAsia" w:asciiTheme="minorEastAsia" w:hAnsiTheme="minorEastAsia" w:eastAsiaTheme="minorEastAsia" w:cstheme="minorEastAsia"/>
                <w:b/>
                <w:bCs/>
                <w:sz w:val="21"/>
                <w:szCs w:val="21"/>
                <w:lang w:val="en-GB"/>
              </w:rPr>
              <w:t>二级指标</w:t>
            </w:r>
          </w:p>
        </w:tc>
        <w:tc>
          <w:tcPr>
            <w:tcW w:w="3560" w:type="dxa"/>
            <w:vAlign w:val="center"/>
          </w:tcPr>
          <w:p>
            <w:pPr>
              <w:pStyle w:val="2"/>
              <w:ind w:left="0" w:leftChars="0" w:firstLine="0" w:firstLineChars="0"/>
              <w:jc w:val="center"/>
              <w:rPr>
                <w:rFonts w:asciiTheme="minorEastAsia" w:hAnsiTheme="minorEastAsia" w:eastAsiaTheme="minorEastAsia" w:cstheme="minorEastAsia"/>
                <w:b/>
                <w:bCs/>
                <w:sz w:val="21"/>
                <w:szCs w:val="21"/>
                <w:lang w:val="en-GB"/>
              </w:rPr>
            </w:pPr>
            <w:r>
              <w:rPr>
                <w:rFonts w:hint="eastAsia" w:asciiTheme="minorEastAsia" w:hAnsiTheme="minorEastAsia" w:eastAsiaTheme="minorEastAsia" w:cstheme="minorEastAsia"/>
                <w:b/>
                <w:bCs/>
                <w:sz w:val="21"/>
                <w:szCs w:val="21"/>
                <w:lang w:val="en-GB"/>
              </w:rPr>
              <w:t>指标解释</w:t>
            </w:r>
          </w:p>
        </w:tc>
        <w:tc>
          <w:tcPr>
            <w:tcW w:w="676" w:type="dxa"/>
            <w:vAlign w:val="center"/>
          </w:tcPr>
          <w:p>
            <w:pPr>
              <w:pStyle w:val="2"/>
              <w:ind w:left="0" w:leftChars="0" w:firstLine="0" w:firstLineChars="0"/>
              <w:jc w:val="center"/>
              <w:rPr>
                <w:rFonts w:asciiTheme="minorEastAsia" w:hAnsiTheme="minorEastAsia" w:eastAsiaTheme="minorEastAsia" w:cstheme="minorEastAsia"/>
                <w:b/>
                <w:bCs/>
                <w:sz w:val="21"/>
                <w:szCs w:val="21"/>
                <w:lang w:val="en-GB"/>
              </w:rPr>
            </w:pPr>
            <w:r>
              <w:rPr>
                <w:rFonts w:hint="eastAsia" w:asciiTheme="minorEastAsia" w:hAnsiTheme="minorEastAsia" w:eastAsiaTheme="minorEastAsia" w:cstheme="minorEastAsia"/>
                <w:b/>
                <w:bCs/>
                <w:sz w:val="21"/>
                <w:szCs w:val="21"/>
                <w:lang w:val="en-GB"/>
              </w:rPr>
              <w:t>权重</w:t>
            </w:r>
          </w:p>
        </w:tc>
        <w:tc>
          <w:tcPr>
            <w:tcW w:w="741" w:type="dxa"/>
            <w:vAlign w:val="center"/>
          </w:tcPr>
          <w:p>
            <w:pPr>
              <w:pStyle w:val="2"/>
              <w:ind w:left="0" w:leftChars="0" w:firstLine="0" w:firstLineChars="0"/>
              <w:jc w:val="center"/>
              <w:rPr>
                <w:rFonts w:asciiTheme="minorEastAsia" w:hAnsiTheme="minorEastAsia" w:eastAsiaTheme="minorEastAsia" w:cstheme="minorEastAsia"/>
                <w:b/>
                <w:bCs/>
                <w:sz w:val="21"/>
                <w:szCs w:val="21"/>
                <w:lang w:val="en-GB"/>
              </w:rPr>
            </w:pPr>
            <w:r>
              <w:rPr>
                <w:rFonts w:hint="eastAsia" w:asciiTheme="minorEastAsia" w:hAnsiTheme="minorEastAsia" w:eastAsiaTheme="minorEastAsia" w:cstheme="minorEastAsia"/>
                <w:b/>
                <w:bCs/>
                <w:sz w:val="21"/>
                <w:szCs w:val="21"/>
                <w:lang w:val="en-GB"/>
              </w:rPr>
              <w:t>指标来源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restart"/>
          </w:tcPr>
          <w:p>
            <w:pPr>
              <w:pStyle w:val="2"/>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基础资源</w:t>
            </w:r>
          </w:p>
        </w:tc>
        <w:tc>
          <w:tcPr>
            <w:tcW w:w="3107" w:type="dxa"/>
          </w:tcPr>
          <w:p>
            <w:pPr>
              <w:pStyle w:val="2"/>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rPr>
              <w:t>（</w:t>
            </w:r>
            <w:r>
              <w:rPr>
                <w:rFonts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rPr>
              <w:t>）人工智能</w:t>
            </w:r>
            <w:commentRangeStart w:id="0"/>
            <w:r>
              <w:rPr>
                <w:rFonts w:hint="eastAsia" w:asciiTheme="minorEastAsia" w:hAnsiTheme="minorEastAsia" w:eastAsiaTheme="minorEastAsia" w:cstheme="minorEastAsia"/>
                <w:sz w:val="21"/>
                <w:szCs w:val="21"/>
              </w:rPr>
              <w:t>核心企业</w:t>
            </w:r>
            <w:r>
              <w:rPr>
                <w:rStyle w:val="19"/>
                <w:rFonts w:asciiTheme="minorEastAsia" w:hAnsiTheme="minorEastAsia" w:eastAsiaTheme="minorEastAsia" w:cstheme="minorEastAsia"/>
                <w:sz w:val="21"/>
                <w:szCs w:val="21"/>
              </w:rPr>
              <w:footnoteReference w:id="0"/>
            </w:r>
            <w:r>
              <w:rPr>
                <w:rFonts w:hint="eastAsia" w:asciiTheme="minorEastAsia" w:hAnsiTheme="minorEastAsia" w:eastAsiaTheme="minorEastAsia" w:cstheme="minorEastAsia"/>
                <w:sz w:val="21"/>
                <w:szCs w:val="21"/>
                <w:lang w:val="en-GB"/>
              </w:rPr>
              <w:t>总数</w:t>
            </w:r>
            <w:commentRangeEnd w:id="0"/>
            <w:r>
              <w:commentReference w:id="0"/>
            </w:r>
          </w:p>
        </w:tc>
        <w:tc>
          <w:tcPr>
            <w:tcW w:w="3560" w:type="dxa"/>
          </w:tcPr>
          <w:p>
            <w:pPr>
              <w:pStyle w:val="2"/>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该地区核心人工智能企业总数</w:t>
            </w:r>
          </w:p>
        </w:tc>
        <w:tc>
          <w:tcPr>
            <w:tcW w:w="676" w:type="dxa"/>
          </w:tcPr>
          <w:p>
            <w:pPr>
              <w:pStyle w:val="2"/>
              <w:ind w:left="0" w:leftChars="0" w:firstLine="0" w:firstLineChars="0"/>
              <w:rPr>
                <w:rFonts w:asciiTheme="minorEastAsia" w:hAnsiTheme="minorEastAsia" w:eastAsiaTheme="minorEastAsia" w:cstheme="minorEastAsia"/>
                <w:sz w:val="21"/>
                <w:szCs w:val="21"/>
                <w:lang w:val="en-GB"/>
              </w:rPr>
            </w:pPr>
            <w:r>
              <w:rPr>
                <w:rFonts w:asciiTheme="minorEastAsia" w:hAnsiTheme="minorEastAsia" w:eastAsiaTheme="minorEastAsia" w:cstheme="minorEastAsia"/>
                <w:sz w:val="21"/>
                <w:szCs w:val="21"/>
                <w:lang w:val="en-GB"/>
              </w:rPr>
              <w:t>1/12</w:t>
            </w:r>
          </w:p>
        </w:tc>
        <w:tc>
          <w:tcPr>
            <w:tcW w:w="741" w:type="dxa"/>
          </w:tcPr>
          <w:p>
            <w:pPr>
              <w:pStyle w:val="2"/>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w:t>
            </w:r>
            <w:r>
              <w:rPr>
                <w:rFonts w:asciiTheme="minorEastAsia" w:hAnsiTheme="minorEastAsia" w:eastAsiaTheme="minorEastAsia" w:cstheme="minorEastAsia"/>
                <w:sz w:val="21"/>
                <w:szCs w:val="21"/>
                <w:lang w:val="en-GB"/>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pStyle w:val="2"/>
              <w:ind w:left="0" w:leftChars="0" w:firstLine="0" w:firstLineChars="0"/>
              <w:rPr>
                <w:rFonts w:asciiTheme="minorEastAsia" w:hAnsiTheme="minorEastAsia" w:eastAsiaTheme="minorEastAsia" w:cstheme="minorEastAsia"/>
                <w:sz w:val="21"/>
                <w:szCs w:val="21"/>
                <w:lang w:val="en-GB"/>
              </w:rPr>
            </w:pPr>
          </w:p>
        </w:tc>
        <w:tc>
          <w:tcPr>
            <w:tcW w:w="3107" w:type="dxa"/>
          </w:tcPr>
          <w:p>
            <w:pPr>
              <w:pStyle w:val="2"/>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highlight w:val="magenta"/>
                <w:lang w:val="en-GB"/>
              </w:rPr>
              <w:t>（</w:t>
            </w:r>
            <w:r>
              <w:rPr>
                <w:rFonts w:asciiTheme="minorEastAsia" w:hAnsiTheme="minorEastAsia" w:eastAsiaTheme="minorEastAsia" w:cstheme="minorEastAsia"/>
                <w:sz w:val="21"/>
                <w:szCs w:val="21"/>
                <w:highlight w:val="magenta"/>
                <w:lang w:val="en-GB"/>
              </w:rPr>
              <w:t>2</w:t>
            </w:r>
            <w:r>
              <w:rPr>
                <w:rFonts w:hint="eastAsia" w:asciiTheme="minorEastAsia" w:hAnsiTheme="minorEastAsia" w:eastAsiaTheme="minorEastAsia" w:cstheme="minorEastAsia"/>
                <w:sz w:val="21"/>
                <w:szCs w:val="21"/>
                <w:highlight w:val="magenta"/>
                <w:lang w:val="en-GB"/>
              </w:rPr>
              <w:t>）核心人工智能企业</w:t>
            </w:r>
            <w:r>
              <w:rPr>
                <w:rFonts w:asciiTheme="minorEastAsia" w:hAnsiTheme="minorEastAsia" w:eastAsiaTheme="minorEastAsia" w:cstheme="minorEastAsia"/>
                <w:sz w:val="21"/>
                <w:szCs w:val="21"/>
                <w:highlight w:val="magenta"/>
                <w:lang w:val="en-GB"/>
              </w:rPr>
              <w:t>R&amp;D投入</w:t>
            </w:r>
          </w:p>
        </w:tc>
        <w:tc>
          <w:tcPr>
            <w:tcW w:w="3560" w:type="dxa"/>
          </w:tcPr>
          <w:p>
            <w:pPr>
              <w:pStyle w:val="2"/>
              <w:ind w:left="0" w:leftChars="0" w:firstLine="0" w:firstLineChars="0"/>
              <w:rPr>
                <w:rFonts w:asciiTheme="minorEastAsia" w:hAnsiTheme="minorEastAsia" w:eastAsiaTheme="minorEastAsia" w:cstheme="minorEastAsia"/>
                <w:color w:val="FF0000"/>
                <w:sz w:val="21"/>
                <w:szCs w:val="21"/>
                <w:lang w:val="en-GB"/>
              </w:rPr>
            </w:pPr>
            <w:r>
              <w:rPr>
                <w:rFonts w:hint="eastAsia" w:asciiTheme="minorEastAsia" w:hAnsiTheme="minorEastAsia" w:eastAsiaTheme="minorEastAsia" w:cstheme="minorEastAsia"/>
                <w:color w:val="FF0000"/>
                <w:sz w:val="21"/>
                <w:szCs w:val="21"/>
                <w:lang w:val="en-GB"/>
              </w:rPr>
              <w:t>该地区核心人工智能企业</w:t>
            </w:r>
            <w:r>
              <w:rPr>
                <w:rFonts w:asciiTheme="minorEastAsia" w:hAnsiTheme="minorEastAsia" w:eastAsiaTheme="minorEastAsia" w:cstheme="minorEastAsia"/>
                <w:color w:val="FF0000"/>
                <w:sz w:val="21"/>
                <w:szCs w:val="21"/>
                <w:lang w:val="en-GB"/>
              </w:rPr>
              <w:t>R&amp;D投入</w:t>
            </w:r>
          </w:p>
        </w:tc>
        <w:tc>
          <w:tcPr>
            <w:tcW w:w="676" w:type="dxa"/>
          </w:tcPr>
          <w:p>
            <w:pPr>
              <w:pStyle w:val="2"/>
              <w:ind w:left="0" w:leftChars="0" w:firstLine="0" w:firstLineChars="0"/>
              <w:rPr>
                <w:rFonts w:asciiTheme="minorEastAsia" w:hAnsiTheme="minorEastAsia" w:eastAsiaTheme="minorEastAsia" w:cstheme="minorEastAsia"/>
                <w:sz w:val="21"/>
                <w:szCs w:val="21"/>
                <w:lang w:val="en-GB"/>
              </w:rPr>
            </w:pPr>
            <w:r>
              <w:rPr>
                <w:rFonts w:asciiTheme="minorEastAsia" w:hAnsiTheme="minorEastAsia" w:eastAsiaTheme="minorEastAsia" w:cstheme="minorEastAsia"/>
                <w:sz w:val="21"/>
                <w:szCs w:val="21"/>
                <w:lang w:val="en-GB"/>
              </w:rPr>
              <w:t>1/12</w:t>
            </w:r>
          </w:p>
        </w:tc>
        <w:tc>
          <w:tcPr>
            <w:tcW w:w="741" w:type="dxa"/>
          </w:tcPr>
          <w:p>
            <w:pPr>
              <w:pStyle w:val="2"/>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w:t>
            </w:r>
            <w:r>
              <w:rPr>
                <w:rFonts w:asciiTheme="minorEastAsia" w:hAnsiTheme="minorEastAsia" w:eastAsiaTheme="minorEastAsia" w:cstheme="minorEastAsia"/>
                <w:sz w:val="21"/>
                <w:szCs w:val="21"/>
                <w:lang w:val="en-GB"/>
              </w:rPr>
              <w:t>b</w:t>
            </w:r>
            <w:r>
              <w:rPr>
                <w:rFonts w:hint="eastAsia" w:asciiTheme="minorEastAsia" w:hAnsiTheme="minorEastAsia" w:eastAsiaTheme="minorEastAsia" w:cstheme="minorEastAsia"/>
                <w:sz w:val="21"/>
                <w:szCs w:val="21"/>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pStyle w:val="2"/>
              <w:ind w:left="0" w:leftChars="0" w:firstLine="0" w:firstLineChars="0"/>
              <w:rPr>
                <w:rFonts w:asciiTheme="minorEastAsia" w:hAnsiTheme="minorEastAsia" w:eastAsiaTheme="minorEastAsia" w:cstheme="minorEastAsia"/>
                <w:sz w:val="21"/>
                <w:szCs w:val="21"/>
                <w:lang w:val="en-GB"/>
              </w:rPr>
            </w:pPr>
          </w:p>
        </w:tc>
        <w:tc>
          <w:tcPr>
            <w:tcW w:w="3107" w:type="dxa"/>
          </w:tcPr>
          <w:p>
            <w:pPr>
              <w:pStyle w:val="2"/>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w:t>
            </w:r>
            <w:r>
              <w:rPr>
                <w:rFonts w:asciiTheme="minorEastAsia" w:hAnsiTheme="minorEastAsia" w:eastAsiaTheme="minorEastAsia" w:cstheme="minorEastAsia"/>
                <w:sz w:val="21"/>
                <w:szCs w:val="21"/>
                <w:lang w:val="en-GB"/>
              </w:rPr>
              <w:t>3</w:t>
            </w:r>
            <w:r>
              <w:rPr>
                <w:rFonts w:hint="eastAsia" w:asciiTheme="minorEastAsia" w:hAnsiTheme="minorEastAsia" w:eastAsiaTheme="minorEastAsia" w:cstheme="minorEastAsia"/>
                <w:sz w:val="21"/>
                <w:szCs w:val="21"/>
                <w:lang w:val="en-GB"/>
              </w:rPr>
              <w:t>）人工智能平台、基地数量</w:t>
            </w:r>
          </w:p>
        </w:tc>
        <w:tc>
          <w:tcPr>
            <w:tcW w:w="3560" w:type="dxa"/>
          </w:tcPr>
          <w:p>
            <w:pPr>
              <w:pStyle w:val="2"/>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该地区内省级以上人工智能平台、基地数量</w:t>
            </w:r>
          </w:p>
        </w:tc>
        <w:tc>
          <w:tcPr>
            <w:tcW w:w="676" w:type="dxa"/>
          </w:tcPr>
          <w:p>
            <w:pPr>
              <w:pStyle w:val="2"/>
              <w:ind w:left="0" w:leftChars="0" w:firstLine="0" w:firstLineChars="0"/>
              <w:rPr>
                <w:rFonts w:asciiTheme="minorEastAsia" w:hAnsiTheme="minorEastAsia" w:eastAsiaTheme="minorEastAsia" w:cstheme="minorEastAsia"/>
                <w:sz w:val="21"/>
                <w:szCs w:val="21"/>
                <w:lang w:val="en-GB"/>
              </w:rPr>
            </w:pPr>
            <w:r>
              <w:rPr>
                <w:rFonts w:asciiTheme="minorEastAsia" w:hAnsiTheme="minorEastAsia" w:eastAsiaTheme="minorEastAsia" w:cstheme="minorEastAsia"/>
                <w:sz w:val="21"/>
                <w:szCs w:val="21"/>
                <w:lang w:val="en-GB"/>
              </w:rPr>
              <w:t>1/12</w:t>
            </w:r>
          </w:p>
        </w:tc>
        <w:tc>
          <w:tcPr>
            <w:tcW w:w="741" w:type="dxa"/>
          </w:tcPr>
          <w:p>
            <w:pPr>
              <w:pStyle w:val="2"/>
              <w:ind w:left="0" w:leftChars="0" w:firstLine="0" w:firstLineChars="0"/>
              <w:rPr>
                <w:rFonts w:asciiTheme="minorEastAsia" w:hAnsiTheme="minorEastAsia" w:eastAsiaTheme="minorEastAsia" w:cstheme="minorEastAsia"/>
                <w:sz w:val="21"/>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restart"/>
          </w:tcPr>
          <w:p>
            <w:pPr>
              <w:pStyle w:val="2"/>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知识创造</w:t>
            </w:r>
          </w:p>
        </w:tc>
        <w:tc>
          <w:tcPr>
            <w:tcW w:w="3107" w:type="dxa"/>
          </w:tcPr>
          <w:p>
            <w:pPr>
              <w:pStyle w:val="2"/>
              <w:ind w:left="0" w:leftChars="0" w:firstLine="0" w:firstLineChars="0"/>
              <w:rPr>
                <w:rFonts w:asciiTheme="minorEastAsia" w:hAnsiTheme="minorEastAsia" w:eastAsiaTheme="minorEastAsia" w:cstheme="minorEastAsia"/>
                <w:sz w:val="21"/>
                <w:szCs w:val="21"/>
                <w:highlight w:val="yellow"/>
                <w:lang w:val="en-GB"/>
              </w:rPr>
            </w:pPr>
            <w:r>
              <w:rPr>
                <w:rFonts w:hint="eastAsia" w:asciiTheme="minorEastAsia" w:hAnsiTheme="minorEastAsia" w:eastAsiaTheme="minorEastAsia" w:cstheme="minorEastAsia"/>
                <w:sz w:val="21"/>
                <w:szCs w:val="21"/>
                <w:highlight w:val="yellow"/>
                <w:lang w:val="en-GB"/>
              </w:rPr>
              <w:t>（</w:t>
            </w:r>
            <w:r>
              <w:rPr>
                <w:rFonts w:asciiTheme="minorEastAsia" w:hAnsiTheme="minorEastAsia" w:eastAsiaTheme="minorEastAsia" w:cstheme="minorEastAsia"/>
                <w:sz w:val="21"/>
                <w:szCs w:val="21"/>
                <w:highlight w:val="yellow"/>
                <w:lang w:val="en-GB"/>
              </w:rPr>
              <w:t>4</w:t>
            </w:r>
            <w:r>
              <w:rPr>
                <w:rFonts w:hint="eastAsia" w:asciiTheme="minorEastAsia" w:hAnsiTheme="minorEastAsia" w:eastAsiaTheme="minorEastAsia" w:cstheme="minorEastAsia"/>
                <w:sz w:val="21"/>
                <w:szCs w:val="21"/>
                <w:highlight w:val="yellow"/>
                <w:lang w:val="en-GB"/>
              </w:rPr>
              <w:t>）人工智能期刊及会议论文数量</w:t>
            </w:r>
          </w:p>
        </w:tc>
        <w:tc>
          <w:tcPr>
            <w:tcW w:w="3560" w:type="dxa"/>
          </w:tcPr>
          <w:p>
            <w:pPr>
              <w:pStyle w:val="2"/>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该地区期刊会议论文总数</w:t>
            </w:r>
          </w:p>
        </w:tc>
        <w:tc>
          <w:tcPr>
            <w:tcW w:w="676" w:type="dxa"/>
          </w:tcPr>
          <w:p>
            <w:pPr>
              <w:pStyle w:val="2"/>
              <w:ind w:left="0" w:leftChars="0" w:firstLine="0" w:firstLineChars="0"/>
              <w:rPr>
                <w:rFonts w:asciiTheme="minorEastAsia" w:hAnsiTheme="minorEastAsia" w:eastAsiaTheme="minorEastAsia" w:cstheme="minorEastAsia"/>
                <w:sz w:val="21"/>
                <w:szCs w:val="21"/>
                <w:lang w:val="en-GB"/>
              </w:rPr>
            </w:pPr>
            <w:r>
              <w:rPr>
                <w:rFonts w:asciiTheme="minorEastAsia" w:hAnsiTheme="minorEastAsia" w:eastAsiaTheme="minorEastAsia" w:cstheme="minorEastAsia"/>
                <w:sz w:val="21"/>
                <w:szCs w:val="21"/>
                <w:lang w:val="en-GB"/>
              </w:rPr>
              <w:t>1/16</w:t>
            </w:r>
          </w:p>
        </w:tc>
        <w:tc>
          <w:tcPr>
            <w:tcW w:w="741" w:type="dxa"/>
          </w:tcPr>
          <w:p>
            <w:pPr>
              <w:pStyle w:val="2"/>
              <w:ind w:left="0" w:leftChars="0" w:firstLine="0" w:firstLineChars="0"/>
              <w:rPr>
                <w:rFonts w:asciiTheme="minorEastAsia" w:hAnsiTheme="minorEastAsia" w:eastAsiaTheme="minorEastAsia" w:cstheme="minorEastAsia"/>
                <w:sz w:val="21"/>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pStyle w:val="2"/>
              <w:ind w:left="0" w:leftChars="0" w:firstLine="0" w:firstLineChars="0"/>
              <w:rPr>
                <w:rFonts w:asciiTheme="minorEastAsia" w:hAnsiTheme="minorEastAsia" w:eastAsiaTheme="minorEastAsia" w:cstheme="minorEastAsia"/>
                <w:sz w:val="21"/>
                <w:szCs w:val="21"/>
                <w:lang w:val="en-GB"/>
              </w:rPr>
            </w:pPr>
          </w:p>
        </w:tc>
        <w:tc>
          <w:tcPr>
            <w:tcW w:w="3107" w:type="dxa"/>
          </w:tcPr>
          <w:p>
            <w:pPr>
              <w:pStyle w:val="2"/>
              <w:ind w:left="0" w:leftChars="0" w:firstLine="0" w:firstLineChars="0"/>
              <w:rPr>
                <w:rFonts w:asciiTheme="minorEastAsia" w:hAnsiTheme="minorEastAsia" w:eastAsiaTheme="minorEastAsia" w:cstheme="minorEastAsia"/>
                <w:sz w:val="21"/>
                <w:szCs w:val="21"/>
                <w:highlight w:val="yellow"/>
                <w:lang w:val="en-GB"/>
              </w:rPr>
            </w:pPr>
            <w:r>
              <w:rPr>
                <w:rFonts w:hint="eastAsia" w:asciiTheme="minorEastAsia" w:hAnsiTheme="minorEastAsia" w:eastAsiaTheme="minorEastAsia" w:cstheme="minorEastAsia"/>
                <w:sz w:val="21"/>
                <w:szCs w:val="21"/>
                <w:highlight w:val="yellow"/>
                <w:lang w:val="en-GB"/>
              </w:rPr>
              <w:t>（</w:t>
            </w:r>
            <w:r>
              <w:rPr>
                <w:rFonts w:asciiTheme="minorEastAsia" w:hAnsiTheme="minorEastAsia" w:eastAsiaTheme="minorEastAsia" w:cstheme="minorEastAsia"/>
                <w:sz w:val="21"/>
                <w:szCs w:val="21"/>
                <w:highlight w:val="yellow"/>
                <w:lang w:val="en-GB"/>
              </w:rPr>
              <w:t>5</w:t>
            </w:r>
            <w:r>
              <w:rPr>
                <w:rFonts w:hint="eastAsia" w:asciiTheme="minorEastAsia" w:hAnsiTheme="minorEastAsia" w:eastAsiaTheme="minorEastAsia" w:cstheme="minorEastAsia"/>
                <w:sz w:val="21"/>
                <w:szCs w:val="21"/>
                <w:highlight w:val="yellow"/>
                <w:lang w:val="en-GB"/>
              </w:rPr>
              <w:t>）人工智能高被引论文数量</w:t>
            </w:r>
          </w:p>
        </w:tc>
        <w:tc>
          <w:tcPr>
            <w:tcW w:w="3560"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该地区内被引次数排名前</w:t>
            </w:r>
            <w:r>
              <w:rPr>
                <w:rFonts w:asciiTheme="minorEastAsia" w:hAnsiTheme="minorEastAsia" w:eastAsiaTheme="minorEastAsia" w:cstheme="minorEastAsia"/>
                <w:sz w:val="21"/>
                <w:szCs w:val="21"/>
                <w:lang w:val="en-GB"/>
              </w:rPr>
              <w:t>1%</w:t>
            </w:r>
            <w:r>
              <w:rPr>
                <w:rFonts w:hint="eastAsia" w:asciiTheme="minorEastAsia" w:hAnsiTheme="minorEastAsia" w:eastAsiaTheme="minorEastAsia" w:cstheme="minorEastAsia"/>
                <w:sz w:val="21"/>
                <w:szCs w:val="21"/>
                <w:lang w:val="en-GB"/>
              </w:rPr>
              <w:t>的论文数量</w:t>
            </w:r>
          </w:p>
        </w:tc>
        <w:tc>
          <w:tcPr>
            <w:tcW w:w="676"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asciiTheme="minorEastAsia" w:hAnsiTheme="minorEastAsia" w:eastAsiaTheme="minorEastAsia" w:cstheme="minorEastAsia"/>
                <w:sz w:val="21"/>
                <w:szCs w:val="21"/>
                <w:lang w:val="en-GB"/>
              </w:rPr>
              <w:t>1/16</w:t>
            </w:r>
          </w:p>
        </w:tc>
        <w:tc>
          <w:tcPr>
            <w:tcW w:w="741" w:type="dxa"/>
          </w:tcPr>
          <w:p>
            <w:pPr>
              <w:pStyle w:val="2"/>
              <w:keepNext/>
              <w:ind w:left="0" w:leftChars="0" w:firstLine="0" w:firstLineChars="0"/>
              <w:rPr>
                <w:rFonts w:asciiTheme="minorEastAsia" w:hAnsiTheme="minorEastAsia" w:eastAsiaTheme="minorEastAsia" w:cstheme="minorEastAsia"/>
                <w:sz w:val="21"/>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pStyle w:val="2"/>
              <w:ind w:left="0" w:leftChars="0" w:firstLine="0" w:firstLineChars="0"/>
              <w:rPr>
                <w:rFonts w:asciiTheme="minorEastAsia" w:hAnsiTheme="minorEastAsia" w:eastAsiaTheme="minorEastAsia" w:cstheme="minorEastAsia"/>
                <w:sz w:val="21"/>
                <w:szCs w:val="21"/>
                <w:lang w:val="en-GB"/>
              </w:rPr>
            </w:pPr>
          </w:p>
        </w:tc>
        <w:tc>
          <w:tcPr>
            <w:tcW w:w="3107" w:type="dxa"/>
          </w:tcPr>
          <w:p>
            <w:pPr>
              <w:pStyle w:val="2"/>
              <w:ind w:left="0" w:leftChars="0" w:firstLine="0" w:firstLineChars="0"/>
              <w:rPr>
                <w:rFonts w:asciiTheme="minorEastAsia" w:hAnsiTheme="minorEastAsia" w:eastAsiaTheme="minorEastAsia" w:cstheme="minorEastAsia"/>
                <w:sz w:val="21"/>
                <w:szCs w:val="21"/>
                <w:highlight w:val="yellow"/>
                <w:lang w:val="en-GB"/>
              </w:rPr>
            </w:pPr>
            <w:r>
              <w:rPr>
                <w:rFonts w:hint="eastAsia" w:asciiTheme="minorEastAsia" w:hAnsiTheme="minorEastAsia" w:eastAsiaTheme="minorEastAsia" w:cstheme="minorEastAsia"/>
                <w:sz w:val="21"/>
                <w:szCs w:val="21"/>
                <w:highlight w:val="yellow"/>
                <w:lang w:val="en-GB"/>
              </w:rPr>
              <w:t>（</w:t>
            </w:r>
            <w:r>
              <w:rPr>
                <w:rFonts w:asciiTheme="minorEastAsia" w:hAnsiTheme="minorEastAsia" w:eastAsiaTheme="minorEastAsia" w:cstheme="minorEastAsia"/>
                <w:sz w:val="21"/>
                <w:szCs w:val="21"/>
                <w:highlight w:val="yellow"/>
                <w:lang w:val="en-GB"/>
              </w:rPr>
              <w:t>6</w:t>
            </w:r>
            <w:r>
              <w:rPr>
                <w:rFonts w:hint="eastAsia" w:asciiTheme="minorEastAsia" w:hAnsiTheme="minorEastAsia" w:eastAsiaTheme="minorEastAsia" w:cstheme="minorEastAsia"/>
                <w:sz w:val="21"/>
                <w:szCs w:val="21"/>
                <w:highlight w:val="yellow"/>
                <w:lang w:val="en-GB"/>
              </w:rPr>
              <w:t>）国内人工智能有效专利数量</w:t>
            </w:r>
          </w:p>
        </w:tc>
        <w:tc>
          <w:tcPr>
            <w:tcW w:w="3560"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统计地区内所有企业，再统计各企业的人工智能有效专利数量</w:t>
            </w:r>
          </w:p>
        </w:tc>
        <w:tc>
          <w:tcPr>
            <w:tcW w:w="676"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asciiTheme="minorEastAsia" w:hAnsiTheme="minorEastAsia" w:eastAsiaTheme="minorEastAsia" w:cstheme="minorEastAsia"/>
                <w:sz w:val="21"/>
                <w:szCs w:val="21"/>
                <w:lang w:val="en-GB"/>
              </w:rPr>
              <w:t>1/16</w:t>
            </w:r>
          </w:p>
        </w:tc>
        <w:tc>
          <w:tcPr>
            <w:tcW w:w="741" w:type="dxa"/>
          </w:tcPr>
          <w:p>
            <w:pPr>
              <w:pStyle w:val="2"/>
              <w:keepNext/>
              <w:ind w:left="0" w:leftChars="0" w:firstLine="0" w:firstLineChars="0"/>
              <w:rPr>
                <w:rFonts w:asciiTheme="minorEastAsia" w:hAnsiTheme="minorEastAsia" w:eastAsiaTheme="minorEastAsia" w:cstheme="minorEastAsia"/>
                <w:sz w:val="21"/>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pStyle w:val="2"/>
              <w:ind w:left="0" w:leftChars="0" w:firstLine="0" w:firstLineChars="0"/>
              <w:rPr>
                <w:rFonts w:asciiTheme="minorEastAsia" w:hAnsiTheme="minorEastAsia" w:eastAsiaTheme="minorEastAsia" w:cstheme="minorEastAsia"/>
                <w:sz w:val="21"/>
                <w:szCs w:val="21"/>
                <w:lang w:val="en-GB"/>
              </w:rPr>
            </w:pPr>
          </w:p>
        </w:tc>
        <w:tc>
          <w:tcPr>
            <w:tcW w:w="3107" w:type="dxa"/>
          </w:tcPr>
          <w:p>
            <w:pPr>
              <w:pStyle w:val="2"/>
              <w:ind w:left="0" w:leftChars="0" w:firstLine="0" w:firstLineChars="0"/>
              <w:rPr>
                <w:rFonts w:asciiTheme="minorEastAsia" w:hAnsiTheme="minorEastAsia" w:eastAsiaTheme="minorEastAsia" w:cstheme="minorEastAsia"/>
                <w:sz w:val="21"/>
                <w:szCs w:val="21"/>
                <w:highlight w:val="yellow"/>
                <w:lang w:val="en-GB"/>
              </w:rPr>
            </w:pPr>
            <w:r>
              <w:rPr>
                <w:rFonts w:hint="eastAsia" w:asciiTheme="minorEastAsia" w:hAnsiTheme="minorEastAsia" w:eastAsiaTheme="minorEastAsia" w:cstheme="minorEastAsia"/>
                <w:sz w:val="21"/>
                <w:szCs w:val="21"/>
                <w:highlight w:val="yellow"/>
                <w:lang w:val="en-GB"/>
              </w:rPr>
              <w:t>（</w:t>
            </w:r>
            <w:r>
              <w:rPr>
                <w:rFonts w:asciiTheme="minorEastAsia" w:hAnsiTheme="minorEastAsia" w:eastAsiaTheme="minorEastAsia" w:cstheme="minorEastAsia"/>
                <w:sz w:val="21"/>
                <w:szCs w:val="21"/>
                <w:highlight w:val="yellow"/>
                <w:lang w:val="en-GB"/>
              </w:rPr>
              <w:t>7</w:t>
            </w:r>
            <w:r>
              <w:rPr>
                <w:rFonts w:hint="eastAsia" w:asciiTheme="minorEastAsia" w:hAnsiTheme="minorEastAsia" w:eastAsiaTheme="minorEastAsia" w:cstheme="minorEastAsia"/>
                <w:sz w:val="21"/>
                <w:szCs w:val="21"/>
                <w:highlight w:val="yellow"/>
                <w:lang w:val="en-GB"/>
              </w:rPr>
              <w:t>）人工智能</w:t>
            </w:r>
            <w:r>
              <w:rPr>
                <w:rFonts w:asciiTheme="minorEastAsia" w:hAnsiTheme="minorEastAsia" w:eastAsiaTheme="minorEastAsia" w:cstheme="minorEastAsia"/>
                <w:sz w:val="21"/>
                <w:szCs w:val="21"/>
                <w:highlight w:val="yellow"/>
                <w:lang w:val="en-GB"/>
              </w:rPr>
              <w:t>PCT申请数量</w:t>
            </w:r>
          </w:p>
        </w:tc>
        <w:tc>
          <w:tcPr>
            <w:tcW w:w="3560"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统计地区内所有企业，再统计各企业的</w:t>
            </w:r>
            <w:r>
              <w:rPr>
                <w:rFonts w:asciiTheme="minorEastAsia" w:hAnsiTheme="minorEastAsia" w:eastAsiaTheme="minorEastAsia" w:cstheme="minorEastAsia"/>
                <w:sz w:val="21"/>
                <w:szCs w:val="21"/>
                <w:lang w:val="en-GB"/>
              </w:rPr>
              <w:t>PCT申请数量</w:t>
            </w:r>
          </w:p>
        </w:tc>
        <w:tc>
          <w:tcPr>
            <w:tcW w:w="676"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asciiTheme="minorEastAsia" w:hAnsiTheme="minorEastAsia" w:eastAsiaTheme="minorEastAsia" w:cstheme="minorEastAsia"/>
                <w:sz w:val="21"/>
                <w:szCs w:val="21"/>
                <w:lang w:val="en-GB"/>
              </w:rPr>
              <w:t>1/16</w:t>
            </w:r>
          </w:p>
        </w:tc>
        <w:tc>
          <w:tcPr>
            <w:tcW w:w="741" w:type="dxa"/>
          </w:tcPr>
          <w:p>
            <w:pPr>
              <w:pStyle w:val="2"/>
              <w:keepNext/>
              <w:ind w:left="0" w:leftChars="0" w:firstLine="0" w:firstLineChars="0"/>
              <w:rPr>
                <w:rFonts w:asciiTheme="minorEastAsia" w:hAnsiTheme="minorEastAsia" w:eastAsiaTheme="minorEastAsia" w:cstheme="minorEastAsia"/>
                <w:sz w:val="21"/>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restart"/>
          </w:tcPr>
          <w:p>
            <w:pPr>
              <w:pStyle w:val="2"/>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人工智能核心企业创新</w:t>
            </w:r>
          </w:p>
        </w:tc>
        <w:tc>
          <w:tcPr>
            <w:tcW w:w="3107" w:type="dxa"/>
          </w:tcPr>
          <w:p>
            <w:pPr>
              <w:pStyle w:val="2"/>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highlight w:val="magenta"/>
                <w:lang w:val="en-GB"/>
              </w:rPr>
              <w:t>（</w:t>
            </w:r>
            <w:r>
              <w:rPr>
                <w:rFonts w:asciiTheme="minorEastAsia" w:hAnsiTheme="minorEastAsia" w:eastAsiaTheme="minorEastAsia" w:cstheme="minorEastAsia"/>
                <w:sz w:val="21"/>
                <w:szCs w:val="21"/>
                <w:highlight w:val="magenta"/>
                <w:lang w:val="en-GB"/>
              </w:rPr>
              <w:t>8</w:t>
            </w:r>
            <w:r>
              <w:rPr>
                <w:rFonts w:hint="eastAsia" w:asciiTheme="minorEastAsia" w:hAnsiTheme="minorEastAsia" w:eastAsiaTheme="minorEastAsia" w:cstheme="minorEastAsia"/>
                <w:sz w:val="21"/>
                <w:szCs w:val="21"/>
                <w:highlight w:val="magenta"/>
                <w:lang w:val="en-GB"/>
              </w:rPr>
              <w:t>）人工智能核心</w:t>
            </w:r>
            <w:commentRangeStart w:id="1"/>
            <w:r>
              <w:rPr>
                <w:rFonts w:hint="eastAsia" w:asciiTheme="minorEastAsia" w:hAnsiTheme="minorEastAsia" w:eastAsiaTheme="minorEastAsia" w:cstheme="minorEastAsia"/>
                <w:sz w:val="21"/>
                <w:szCs w:val="21"/>
                <w:highlight w:val="magenta"/>
                <w:lang w:val="en-GB" w:eastAsia="zh-CN"/>
              </w:rPr>
              <w:t>初创</w:t>
            </w:r>
            <w:commentRangeEnd w:id="1"/>
            <w:r>
              <w:commentReference w:id="1"/>
            </w:r>
            <w:r>
              <w:rPr>
                <w:rFonts w:hint="eastAsia" w:asciiTheme="minorEastAsia" w:hAnsiTheme="minorEastAsia" w:eastAsiaTheme="minorEastAsia" w:cstheme="minorEastAsia"/>
                <w:sz w:val="21"/>
                <w:szCs w:val="21"/>
                <w:highlight w:val="magenta"/>
                <w:lang w:val="en-GB"/>
              </w:rPr>
              <w:t>企业人才数量占比</w:t>
            </w:r>
          </w:p>
        </w:tc>
        <w:tc>
          <w:tcPr>
            <w:tcW w:w="3560" w:type="dxa"/>
          </w:tcPr>
          <w:p>
            <w:pPr>
              <w:pStyle w:val="2"/>
              <w:keepNext/>
              <w:ind w:left="0" w:leftChars="0" w:firstLine="0" w:firstLineChars="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color w:val="FF0000"/>
                <w:sz w:val="21"/>
                <w:szCs w:val="21"/>
                <w:lang w:val="en-GB"/>
              </w:rPr>
              <w:t>该地区人工智能初创企业从业人员（雇员）数量</w:t>
            </w:r>
            <w:r>
              <w:rPr>
                <w:rFonts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highlight w:val="green"/>
              </w:rPr>
              <w:t>该地区人口总数</w:t>
            </w:r>
          </w:p>
        </w:tc>
        <w:tc>
          <w:tcPr>
            <w:tcW w:w="676"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asciiTheme="minorEastAsia" w:hAnsiTheme="minorEastAsia" w:eastAsiaTheme="minorEastAsia" w:cstheme="minorEastAsia"/>
                <w:sz w:val="21"/>
                <w:szCs w:val="21"/>
                <w:lang w:val="en-GB"/>
              </w:rPr>
              <w:t>1/20</w:t>
            </w:r>
          </w:p>
        </w:tc>
        <w:tc>
          <w:tcPr>
            <w:tcW w:w="741"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w:t>
            </w:r>
            <w:r>
              <w:rPr>
                <w:rFonts w:asciiTheme="minorEastAsia" w:hAnsiTheme="minorEastAsia" w:eastAsiaTheme="minorEastAsia" w:cstheme="minorEastAsia"/>
                <w:sz w:val="21"/>
                <w:szCs w:val="21"/>
                <w:lang w:val="en-GB"/>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pStyle w:val="2"/>
              <w:ind w:left="0" w:leftChars="0" w:firstLine="0" w:firstLineChars="0"/>
              <w:rPr>
                <w:rFonts w:asciiTheme="minorEastAsia" w:hAnsiTheme="minorEastAsia" w:eastAsiaTheme="minorEastAsia" w:cstheme="minorEastAsia"/>
                <w:sz w:val="21"/>
                <w:szCs w:val="21"/>
                <w:lang w:val="en-GB"/>
              </w:rPr>
            </w:pPr>
          </w:p>
        </w:tc>
        <w:tc>
          <w:tcPr>
            <w:tcW w:w="3107" w:type="dxa"/>
          </w:tcPr>
          <w:p>
            <w:pPr>
              <w:pStyle w:val="2"/>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w:t>
            </w:r>
            <w:r>
              <w:rPr>
                <w:rFonts w:asciiTheme="minorEastAsia" w:hAnsiTheme="minorEastAsia" w:eastAsiaTheme="minorEastAsia" w:cstheme="minorEastAsia"/>
                <w:sz w:val="21"/>
                <w:szCs w:val="21"/>
                <w:lang w:val="en-GB"/>
              </w:rPr>
              <w:t>9</w:t>
            </w:r>
            <w:r>
              <w:rPr>
                <w:rFonts w:hint="eastAsia" w:asciiTheme="minorEastAsia" w:hAnsiTheme="minorEastAsia" w:eastAsiaTheme="minorEastAsia" w:cstheme="minorEastAsia"/>
                <w:sz w:val="21"/>
                <w:szCs w:val="21"/>
                <w:lang w:val="en-GB"/>
              </w:rPr>
              <w:t>）人工智能核心企业规模</w:t>
            </w:r>
          </w:p>
        </w:tc>
        <w:tc>
          <w:tcPr>
            <w:tcW w:w="3560"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该地区人工智能核心企业总规模（总产值）</w:t>
            </w:r>
          </w:p>
        </w:tc>
        <w:tc>
          <w:tcPr>
            <w:tcW w:w="676"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asciiTheme="minorEastAsia" w:hAnsiTheme="minorEastAsia" w:eastAsiaTheme="minorEastAsia" w:cstheme="minorEastAsia"/>
                <w:sz w:val="21"/>
                <w:szCs w:val="21"/>
                <w:lang w:val="en-GB"/>
              </w:rPr>
              <w:t>1/20</w:t>
            </w:r>
          </w:p>
        </w:tc>
        <w:tc>
          <w:tcPr>
            <w:tcW w:w="741"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w:t>
            </w:r>
            <w:r>
              <w:rPr>
                <w:rFonts w:asciiTheme="minorEastAsia" w:hAnsiTheme="minorEastAsia" w:eastAsiaTheme="minorEastAsia" w:cstheme="minorEastAsia"/>
                <w:sz w:val="21"/>
                <w:szCs w:val="21"/>
                <w:lang w:val="en-GB"/>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pStyle w:val="2"/>
              <w:ind w:left="0" w:leftChars="0" w:firstLine="0" w:firstLineChars="0"/>
              <w:rPr>
                <w:rFonts w:asciiTheme="minorEastAsia" w:hAnsiTheme="minorEastAsia" w:eastAsiaTheme="minorEastAsia" w:cstheme="minorEastAsia"/>
                <w:sz w:val="21"/>
                <w:szCs w:val="21"/>
                <w:lang w:val="en-GB"/>
              </w:rPr>
            </w:pPr>
          </w:p>
        </w:tc>
        <w:tc>
          <w:tcPr>
            <w:tcW w:w="3107" w:type="dxa"/>
          </w:tcPr>
          <w:p>
            <w:pPr>
              <w:pStyle w:val="2"/>
              <w:ind w:left="0" w:leftChars="0" w:firstLine="0" w:firstLineChars="0"/>
              <w:rPr>
                <w:rFonts w:asciiTheme="minorEastAsia" w:hAnsiTheme="minorEastAsia" w:eastAsiaTheme="minorEastAsia" w:cstheme="minorEastAsia"/>
                <w:color w:val="C00000"/>
                <w:sz w:val="21"/>
                <w:szCs w:val="21"/>
                <w:lang w:val="en-GB"/>
              </w:rPr>
            </w:pPr>
            <w:r>
              <w:rPr>
                <w:rFonts w:hint="eastAsia" w:asciiTheme="minorEastAsia" w:hAnsiTheme="minorEastAsia" w:eastAsiaTheme="minorEastAsia" w:cstheme="minorEastAsia"/>
                <w:color w:val="C00000"/>
                <w:sz w:val="21"/>
                <w:szCs w:val="21"/>
                <w:highlight w:val="magenta"/>
                <w:lang w:val="en-GB"/>
              </w:rPr>
              <w:t>（1</w:t>
            </w:r>
            <w:r>
              <w:rPr>
                <w:rFonts w:asciiTheme="minorEastAsia" w:hAnsiTheme="minorEastAsia" w:eastAsiaTheme="minorEastAsia" w:cstheme="minorEastAsia"/>
                <w:color w:val="C00000"/>
                <w:sz w:val="21"/>
                <w:szCs w:val="21"/>
                <w:highlight w:val="magenta"/>
                <w:lang w:val="en-GB"/>
              </w:rPr>
              <w:t>0</w:t>
            </w:r>
            <w:r>
              <w:rPr>
                <w:rFonts w:hint="eastAsia" w:asciiTheme="minorEastAsia" w:hAnsiTheme="minorEastAsia" w:eastAsiaTheme="minorEastAsia" w:cstheme="minorEastAsia"/>
                <w:color w:val="C00000"/>
                <w:sz w:val="21"/>
                <w:szCs w:val="21"/>
                <w:highlight w:val="magenta"/>
                <w:lang w:val="en-GB"/>
              </w:rPr>
              <w:t>）人工智能核心企业销售收入占比</w:t>
            </w:r>
          </w:p>
        </w:tc>
        <w:tc>
          <w:tcPr>
            <w:tcW w:w="3560" w:type="dxa"/>
          </w:tcPr>
          <w:p>
            <w:pPr>
              <w:pStyle w:val="2"/>
              <w:keepNext/>
              <w:ind w:left="0" w:leftChars="0" w:firstLine="0" w:firstLineChars="0"/>
              <w:rPr>
                <w:rFonts w:asciiTheme="minorEastAsia" w:hAnsiTheme="minorEastAsia" w:eastAsiaTheme="minorEastAsia" w:cstheme="minorEastAsia"/>
                <w:color w:val="FF0000"/>
                <w:sz w:val="21"/>
                <w:szCs w:val="21"/>
                <w:lang w:val="en-GB"/>
              </w:rPr>
            </w:pPr>
            <w:r>
              <w:rPr>
                <w:rFonts w:hint="eastAsia" w:asciiTheme="minorEastAsia" w:hAnsiTheme="minorEastAsia" w:eastAsiaTheme="minorEastAsia" w:cstheme="minorEastAsia"/>
                <w:color w:val="FF0000"/>
                <w:sz w:val="21"/>
                <w:szCs w:val="21"/>
                <w:lang w:val="en-GB"/>
              </w:rPr>
              <w:t>该地区人工智能核心企业全部销售收入</w:t>
            </w:r>
            <w:r>
              <w:rPr>
                <w:rFonts w:asciiTheme="minorEastAsia" w:hAnsiTheme="minorEastAsia" w:eastAsiaTheme="minorEastAsia" w:cstheme="minorEastAsia"/>
                <w:color w:val="FF0000"/>
                <w:sz w:val="21"/>
                <w:szCs w:val="21"/>
                <w:lang w:val="en-GB"/>
              </w:rPr>
              <w:t>/</w:t>
            </w:r>
            <w:r>
              <w:rPr>
                <w:rFonts w:asciiTheme="minorEastAsia" w:hAnsiTheme="minorEastAsia" w:eastAsiaTheme="minorEastAsia" w:cstheme="minorEastAsia"/>
                <w:color w:val="FF0000"/>
                <w:sz w:val="21"/>
                <w:szCs w:val="21"/>
                <w:highlight w:val="green"/>
                <w:lang w:val="en-GB"/>
              </w:rPr>
              <w:t>当地</w:t>
            </w:r>
            <w:r>
              <w:rPr>
                <w:rFonts w:hint="eastAsia" w:asciiTheme="minorEastAsia" w:hAnsiTheme="minorEastAsia" w:eastAsiaTheme="minorEastAsia" w:cstheme="minorEastAsia"/>
                <w:color w:val="FF0000"/>
                <w:sz w:val="21"/>
                <w:szCs w:val="21"/>
                <w:highlight w:val="green"/>
                <w:lang w:val="en-GB"/>
              </w:rPr>
              <w:t>全部企业销售收入</w:t>
            </w:r>
          </w:p>
        </w:tc>
        <w:tc>
          <w:tcPr>
            <w:tcW w:w="676"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asciiTheme="minorEastAsia" w:hAnsiTheme="minorEastAsia" w:eastAsiaTheme="minorEastAsia" w:cstheme="minorEastAsia"/>
                <w:sz w:val="21"/>
                <w:szCs w:val="21"/>
                <w:lang w:val="en-GB"/>
              </w:rPr>
              <w:t>1/20</w:t>
            </w:r>
          </w:p>
        </w:tc>
        <w:tc>
          <w:tcPr>
            <w:tcW w:w="741" w:type="dxa"/>
            <w:vMerge w:val="restart"/>
          </w:tcPr>
          <w:p>
            <w:pPr>
              <w:pStyle w:val="2"/>
              <w:keepNext/>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w:t>
            </w:r>
            <w:r>
              <w:rPr>
                <w:rFonts w:asciiTheme="minorEastAsia" w:hAnsiTheme="minorEastAsia" w:eastAsiaTheme="minorEastAsia" w:cstheme="minorEastAsia"/>
                <w:sz w:val="21"/>
                <w:szCs w:val="21"/>
                <w:lang w:val="en-GB"/>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pStyle w:val="2"/>
              <w:ind w:left="0" w:leftChars="0" w:firstLine="0" w:firstLineChars="0"/>
              <w:rPr>
                <w:rFonts w:asciiTheme="minorEastAsia" w:hAnsiTheme="minorEastAsia" w:eastAsiaTheme="minorEastAsia" w:cstheme="minorEastAsia"/>
                <w:sz w:val="21"/>
                <w:szCs w:val="21"/>
                <w:lang w:val="en-GB"/>
              </w:rPr>
            </w:pPr>
          </w:p>
        </w:tc>
        <w:tc>
          <w:tcPr>
            <w:tcW w:w="3107" w:type="dxa"/>
          </w:tcPr>
          <w:p>
            <w:pPr>
              <w:pStyle w:val="2"/>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（1</w:t>
            </w:r>
            <w:r>
              <w:rPr>
                <w:rFonts w:asciiTheme="minorEastAsia" w:hAnsiTheme="minorEastAsia" w:eastAsiaTheme="minorEastAsia" w:cstheme="minorEastAsia"/>
                <w:sz w:val="21"/>
                <w:szCs w:val="21"/>
                <w:lang w:val="en-GB"/>
              </w:rPr>
              <w:t>1</w:t>
            </w:r>
            <w:r>
              <w:rPr>
                <w:rFonts w:hint="eastAsia" w:asciiTheme="minorEastAsia" w:hAnsiTheme="minorEastAsia" w:eastAsiaTheme="minorEastAsia" w:cstheme="minorEastAsia"/>
                <w:sz w:val="21"/>
                <w:szCs w:val="21"/>
                <w:lang w:val="en-GB"/>
              </w:rPr>
              <w:t>）人工智能核心企业毛利润占</w:t>
            </w:r>
            <w:r>
              <w:rPr>
                <w:rFonts w:asciiTheme="minorEastAsia" w:hAnsiTheme="minorEastAsia" w:eastAsiaTheme="minorEastAsia" w:cstheme="minorEastAsia"/>
                <w:sz w:val="21"/>
                <w:szCs w:val="21"/>
                <w:lang w:val="en-GB"/>
              </w:rPr>
              <w:t>GDP比重</w:t>
            </w:r>
          </w:p>
        </w:tc>
        <w:tc>
          <w:tcPr>
            <w:tcW w:w="3560"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color w:val="FF0000"/>
                <w:sz w:val="21"/>
                <w:szCs w:val="21"/>
                <w:lang w:val="en-GB"/>
              </w:rPr>
              <w:t>该地区内人工智能核心企业毛利润</w:t>
            </w:r>
            <w:r>
              <w:rPr>
                <w:rFonts w:asciiTheme="minorEastAsia" w:hAnsiTheme="minorEastAsia" w:eastAsiaTheme="minorEastAsia" w:cstheme="minorEastAsia"/>
                <w:sz w:val="21"/>
                <w:szCs w:val="21"/>
                <w:lang w:val="en-GB"/>
              </w:rPr>
              <w:t>/</w:t>
            </w:r>
            <w:r>
              <w:rPr>
                <w:rFonts w:asciiTheme="minorEastAsia" w:hAnsiTheme="minorEastAsia" w:eastAsiaTheme="minorEastAsia" w:cstheme="minorEastAsia"/>
                <w:sz w:val="21"/>
                <w:szCs w:val="21"/>
                <w:highlight w:val="green"/>
                <w:lang w:val="en-GB"/>
              </w:rPr>
              <w:t>当地GDP</w:t>
            </w:r>
            <w:r>
              <w:rPr>
                <w:rFonts w:asciiTheme="minorEastAsia" w:hAnsiTheme="minorEastAsia" w:eastAsiaTheme="minorEastAsia" w:cstheme="minorEastAsia"/>
                <w:color w:val="C00000"/>
                <w:sz w:val="21"/>
                <w:szCs w:val="21"/>
                <w:lang w:val="en-GB"/>
              </w:rPr>
              <w:t>—</w:t>
            </w:r>
            <w:r>
              <w:rPr>
                <w:rFonts w:hint="eastAsia" w:asciiTheme="minorEastAsia" w:hAnsiTheme="minorEastAsia" w:eastAsiaTheme="minorEastAsia" w:cstheme="minorEastAsia"/>
                <w:color w:val="C00000"/>
                <w:sz w:val="21"/>
                <w:szCs w:val="21"/>
                <w:lang w:val="en-GB"/>
              </w:rPr>
              <w:t>毛利润使用的经济规模</w:t>
            </w:r>
          </w:p>
        </w:tc>
        <w:tc>
          <w:tcPr>
            <w:tcW w:w="676"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asciiTheme="minorEastAsia" w:hAnsiTheme="minorEastAsia" w:eastAsiaTheme="minorEastAsia" w:cstheme="minorEastAsia"/>
                <w:sz w:val="21"/>
                <w:szCs w:val="21"/>
                <w:lang w:val="en-GB"/>
              </w:rPr>
              <w:t>1/20</w:t>
            </w:r>
          </w:p>
        </w:tc>
        <w:tc>
          <w:tcPr>
            <w:tcW w:w="741" w:type="dxa"/>
            <w:vMerge w:val="continue"/>
          </w:tcPr>
          <w:p>
            <w:pPr>
              <w:pStyle w:val="2"/>
              <w:keepNext/>
              <w:ind w:left="0" w:leftChars="0" w:firstLine="0" w:firstLineChars="0"/>
              <w:rPr>
                <w:rFonts w:asciiTheme="minorEastAsia" w:hAnsiTheme="minorEastAsia" w:eastAsiaTheme="minorEastAsia" w:cstheme="minorEastAsia"/>
                <w:sz w:val="21"/>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pStyle w:val="2"/>
              <w:ind w:left="0" w:leftChars="0" w:firstLine="0" w:firstLineChars="0"/>
              <w:rPr>
                <w:rFonts w:asciiTheme="minorEastAsia" w:hAnsiTheme="minorEastAsia" w:eastAsiaTheme="minorEastAsia" w:cstheme="minorEastAsia"/>
                <w:sz w:val="21"/>
                <w:szCs w:val="21"/>
                <w:lang w:val="en-GB"/>
              </w:rPr>
            </w:pPr>
          </w:p>
        </w:tc>
        <w:tc>
          <w:tcPr>
            <w:tcW w:w="3107" w:type="dxa"/>
          </w:tcPr>
          <w:p>
            <w:pPr>
              <w:pStyle w:val="2"/>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（1</w:t>
            </w:r>
            <w:r>
              <w:rPr>
                <w:rFonts w:asciiTheme="minorEastAsia" w:hAnsiTheme="minorEastAsia" w:eastAsiaTheme="minorEastAsia" w:cstheme="minorEastAsia"/>
                <w:sz w:val="21"/>
                <w:szCs w:val="21"/>
                <w:lang w:val="en-GB"/>
              </w:rPr>
              <w:t>2</w:t>
            </w:r>
            <w:r>
              <w:rPr>
                <w:rFonts w:hint="eastAsia" w:asciiTheme="minorEastAsia" w:hAnsiTheme="minorEastAsia" w:eastAsiaTheme="minorEastAsia" w:cstheme="minorEastAsia"/>
                <w:sz w:val="21"/>
                <w:szCs w:val="21"/>
                <w:lang w:val="en-GB"/>
              </w:rPr>
              <w:t>）</w:t>
            </w:r>
            <w:commentRangeStart w:id="2"/>
            <w:r>
              <w:rPr>
                <w:rFonts w:hint="eastAsia" w:asciiTheme="minorEastAsia" w:hAnsiTheme="minorEastAsia" w:eastAsiaTheme="minorEastAsia" w:cstheme="minorEastAsia"/>
                <w:sz w:val="21"/>
                <w:szCs w:val="21"/>
                <w:lang w:val="en-GB"/>
              </w:rPr>
              <w:t>投融资数量</w:t>
            </w:r>
            <w:commentRangeEnd w:id="2"/>
            <w:r>
              <w:commentReference w:id="2"/>
            </w:r>
          </w:p>
        </w:tc>
        <w:tc>
          <w:tcPr>
            <w:tcW w:w="3560"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该地区内人工智能核心企业获得的早期、</w:t>
            </w:r>
            <w:r>
              <w:rPr>
                <w:rFonts w:asciiTheme="minorEastAsia" w:hAnsiTheme="minorEastAsia" w:eastAsiaTheme="minorEastAsia" w:cstheme="minorEastAsia"/>
                <w:sz w:val="21"/>
                <w:szCs w:val="21"/>
                <w:lang w:val="en-GB"/>
              </w:rPr>
              <w:t>VC、PE总金额</w:t>
            </w:r>
          </w:p>
        </w:tc>
        <w:tc>
          <w:tcPr>
            <w:tcW w:w="676"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asciiTheme="minorEastAsia" w:hAnsiTheme="minorEastAsia" w:eastAsiaTheme="minorEastAsia" w:cstheme="minorEastAsia"/>
                <w:sz w:val="21"/>
                <w:szCs w:val="21"/>
                <w:lang w:val="en-GB"/>
              </w:rPr>
              <w:t>1/20</w:t>
            </w:r>
          </w:p>
        </w:tc>
        <w:tc>
          <w:tcPr>
            <w:tcW w:w="741"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w:t>
            </w:r>
            <w:r>
              <w:rPr>
                <w:rFonts w:asciiTheme="minorEastAsia" w:hAnsiTheme="minorEastAsia" w:eastAsiaTheme="minorEastAsia" w:cstheme="minorEastAsia"/>
                <w:sz w:val="21"/>
                <w:szCs w:val="21"/>
                <w:lang w:val="en-GB"/>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restart"/>
          </w:tcPr>
          <w:p>
            <w:pPr>
              <w:pStyle w:val="2"/>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人工智能带动的产业发展</w:t>
            </w:r>
          </w:p>
        </w:tc>
        <w:tc>
          <w:tcPr>
            <w:tcW w:w="3107" w:type="dxa"/>
          </w:tcPr>
          <w:p>
            <w:pPr>
              <w:pStyle w:val="2"/>
              <w:ind w:left="0" w:leftChars="0" w:firstLine="0" w:firstLineChars="0"/>
              <w:rPr>
                <w:rFonts w:asciiTheme="minorEastAsia" w:hAnsiTheme="minorEastAsia" w:eastAsiaTheme="minorEastAsia" w:cstheme="minorEastAsia"/>
                <w:sz w:val="21"/>
                <w:szCs w:val="21"/>
                <w:highlight w:val="yellow"/>
                <w:lang w:val="en-GB"/>
              </w:rPr>
            </w:pPr>
            <w:r>
              <w:rPr>
                <w:rFonts w:hint="eastAsia" w:asciiTheme="minorEastAsia" w:hAnsiTheme="minorEastAsia" w:eastAsiaTheme="minorEastAsia" w:cstheme="minorEastAsia"/>
                <w:sz w:val="21"/>
                <w:szCs w:val="21"/>
                <w:highlight w:val="yellow"/>
              </w:rPr>
              <w:t>（1</w:t>
            </w:r>
            <w:r>
              <w:rPr>
                <w:rFonts w:asciiTheme="minorEastAsia" w:hAnsiTheme="minorEastAsia" w:eastAsiaTheme="minorEastAsia" w:cstheme="minorEastAsia"/>
                <w:sz w:val="21"/>
                <w:szCs w:val="21"/>
                <w:highlight w:val="yellow"/>
              </w:rPr>
              <w:t>3</w:t>
            </w:r>
            <w:r>
              <w:rPr>
                <w:rFonts w:hint="eastAsia" w:asciiTheme="minorEastAsia" w:hAnsiTheme="minorEastAsia" w:eastAsiaTheme="minorEastAsia" w:cstheme="minorEastAsia"/>
                <w:sz w:val="21"/>
                <w:szCs w:val="21"/>
                <w:highlight w:val="yellow"/>
              </w:rPr>
              <w:t>）人工智能带动企业</w:t>
            </w:r>
            <w:r>
              <w:rPr>
                <w:rFonts w:asciiTheme="minorEastAsia" w:hAnsiTheme="minorEastAsia" w:eastAsiaTheme="minorEastAsia" w:cstheme="minorEastAsia"/>
                <w:sz w:val="21"/>
                <w:szCs w:val="21"/>
                <w:highlight w:val="yellow"/>
                <w:vertAlign w:val="superscript"/>
              </w:rPr>
              <w:footnoteReference w:id="1"/>
            </w:r>
            <w:r>
              <w:rPr>
                <w:rFonts w:hint="eastAsia" w:asciiTheme="minorEastAsia" w:hAnsiTheme="minorEastAsia" w:eastAsiaTheme="minorEastAsia" w:cstheme="minorEastAsia"/>
                <w:sz w:val="21"/>
                <w:szCs w:val="21"/>
                <w:highlight w:val="yellow"/>
              </w:rPr>
              <w:t>数量</w:t>
            </w:r>
          </w:p>
        </w:tc>
        <w:tc>
          <w:tcPr>
            <w:tcW w:w="3560"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该地区人工智能带动的传统企业数量</w:t>
            </w:r>
          </w:p>
        </w:tc>
        <w:tc>
          <w:tcPr>
            <w:tcW w:w="676"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asciiTheme="minorEastAsia" w:hAnsiTheme="minorEastAsia" w:eastAsiaTheme="minorEastAsia" w:cstheme="minorEastAsia"/>
                <w:sz w:val="21"/>
                <w:szCs w:val="21"/>
                <w:lang w:val="en-GB"/>
              </w:rPr>
              <w:t>1/12</w:t>
            </w:r>
          </w:p>
        </w:tc>
        <w:tc>
          <w:tcPr>
            <w:tcW w:w="741" w:type="dxa"/>
            <w:vMerge w:val="restart"/>
          </w:tcPr>
          <w:p>
            <w:pPr>
              <w:pStyle w:val="2"/>
              <w:keepNext/>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w:t>
            </w:r>
            <w:r>
              <w:rPr>
                <w:rFonts w:asciiTheme="minorEastAsia" w:hAnsiTheme="minorEastAsia" w:eastAsiaTheme="minorEastAsia" w:cstheme="minorEastAsia"/>
                <w:sz w:val="21"/>
                <w:szCs w:val="21"/>
                <w:lang w:val="en-GB"/>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pStyle w:val="2"/>
              <w:ind w:left="0" w:leftChars="0" w:firstLine="0" w:firstLineChars="0"/>
              <w:rPr>
                <w:rFonts w:asciiTheme="minorEastAsia" w:hAnsiTheme="minorEastAsia" w:eastAsiaTheme="minorEastAsia" w:cstheme="minorEastAsia"/>
                <w:sz w:val="21"/>
                <w:szCs w:val="21"/>
                <w:lang w:val="en-GB"/>
              </w:rPr>
            </w:pPr>
          </w:p>
        </w:tc>
        <w:tc>
          <w:tcPr>
            <w:tcW w:w="3107" w:type="dxa"/>
          </w:tcPr>
          <w:p>
            <w:pPr>
              <w:pStyle w:val="2"/>
              <w:ind w:left="0" w:leftChars="0" w:firstLine="0" w:firstLineChars="0"/>
              <w:rPr>
                <w:rFonts w:asciiTheme="minorEastAsia" w:hAnsiTheme="minorEastAsia" w:eastAsiaTheme="minorEastAsia" w:cstheme="minorEastAsia"/>
                <w:sz w:val="21"/>
                <w:szCs w:val="21"/>
                <w:highlight w:val="yellow"/>
                <w:lang w:val="en-GB"/>
              </w:rPr>
            </w:pPr>
            <w:r>
              <w:rPr>
                <w:rFonts w:hint="eastAsia" w:asciiTheme="minorEastAsia" w:hAnsiTheme="minorEastAsia" w:eastAsiaTheme="minorEastAsia" w:cstheme="minorEastAsia"/>
                <w:sz w:val="21"/>
                <w:szCs w:val="21"/>
                <w:highlight w:val="yellow"/>
                <w:lang w:val="en-GB"/>
              </w:rPr>
              <w:t>（1</w:t>
            </w:r>
            <w:r>
              <w:rPr>
                <w:rFonts w:asciiTheme="minorEastAsia" w:hAnsiTheme="minorEastAsia" w:eastAsiaTheme="minorEastAsia" w:cstheme="minorEastAsia"/>
                <w:sz w:val="21"/>
                <w:szCs w:val="21"/>
                <w:highlight w:val="yellow"/>
                <w:lang w:val="en-GB"/>
              </w:rPr>
              <w:t>4</w:t>
            </w:r>
            <w:r>
              <w:rPr>
                <w:rFonts w:hint="eastAsia" w:asciiTheme="minorEastAsia" w:hAnsiTheme="minorEastAsia" w:eastAsiaTheme="minorEastAsia" w:cstheme="minorEastAsia"/>
                <w:sz w:val="21"/>
                <w:szCs w:val="21"/>
                <w:highlight w:val="yellow"/>
                <w:lang w:val="en-GB"/>
              </w:rPr>
              <w:t>）购买、使用人工智能相关产品、服务的规模</w:t>
            </w:r>
            <w:r>
              <w:rPr>
                <w:rFonts w:asciiTheme="minorEastAsia" w:hAnsiTheme="minorEastAsia" w:eastAsiaTheme="minorEastAsia" w:cstheme="minorEastAsia"/>
                <w:sz w:val="21"/>
                <w:szCs w:val="21"/>
                <w:highlight w:val="yellow"/>
                <w:lang w:val="en-GB"/>
              </w:rPr>
              <w:t>—</w:t>
            </w:r>
            <w:r>
              <w:rPr>
                <w:rFonts w:hint="eastAsia" w:asciiTheme="minorEastAsia" w:hAnsiTheme="minorEastAsia" w:eastAsiaTheme="minorEastAsia" w:cstheme="minorEastAsia"/>
                <w:sz w:val="21"/>
                <w:szCs w:val="21"/>
                <w:highlight w:val="yellow"/>
                <w:lang w:val="en-GB"/>
              </w:rPr>
              <w:t>根据企业数分布来进行划分</w:t>
            </w:r>
          </w:p>
        </w:tc>
        <w:tc>
          <w:tcPr>
            <w:tcW w:w="3560"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该地区带动企业购买、使用人工智能产品与服务金额总量</w:t>
            </w:r>
          </w:p>
        </w:tc>
        <w:tc>
          <w:tcPr>
            <w:tcW w:w="676"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asciiTheme="minorEastAsia" w:hAnsiTheme="minorEastAsia" w:eastAsiaTheme="minorEastAsia" w:cstheme="minorEastAsia"/>
                <w:sz w:val="21"/>
                <w:szCs w:val="21"/>
                <w:lang w:val="en-GB"/>
              </w:rPr>
              <w:t>1/12</w:t>
            </w:r>
          </w:p>
        </w:tc>
        <w:tc>
          <w:tcPr>
            <w:tcW w:w="741" w:type="dxa"/>
            <w:vMerge w:val="continue"/>
          </w:tcPr>
          <w:p>
            <w:pPr>
              <w:pStyle w:val="2"/>
              <w:keepNext/>
              <w:ind w:left="0" w:leftChars="0" w:firstLine="0" w:firstLineChars="0"/>
              <w:rPr>
                <w:rFonts w:asciiTheme="minorEastAsia" w:hAnsiTheme="minorEastAsia" w:eastAsiaTheme="minorEastAsia" w:cstheme="minorEastAsia"/>
                <w:sz w:val="21"/>
                <w:szCs w:val="21"/>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Merge w:val="continue"/>
          </w:tcPr>
          <w:p>
            <w:pPr>
              <w:pStyle w:val="2"/>
              <w:ind w:left="0" w:leftChars="0" w:firstLine="0" w:firstLineChars="0"/>
              <w:rPr>
                <w:rFonts w:asciiTheme="minorEastAsia" w:hAnsiTheme="minorEastAsia" w:eastAsiaTheme="minorEastAsia" w:cstheme="minorEastAsia"/>
                <w:sz w:val="21"/>
                <w:szCs w:val="21"/>
                <w:lang w:val="en-GB"/>
              </w:rPr>
            </w:pPr>
          </w:p>
        </w:tc>
        <w:tc>
          <w:tcPr>
            <w:tcW w:w="3107" w:type="dxa"/>
          </w:tcPr>
          <w:p>
            <w:pPr>
              <w:pStyle w:val="2"/>
              <w:ind w:left="0" w:leftChars="0" w:firstLine="0" w:firstLineChars="0"/>
              <w:rPr>
                <w:rFonts w:asciiTheme="minorEastAsia" w:hAnsiTheme="minorEastAsia" w:eastAsiaTheme="minorEastAsia" w:cstheme="minorEastAsia"/>
                <w:sz w:val="21"/>
                <w:szCs w:val="21"/>
                <w:lang w:val="en-GB"/>
              </w:rPr>
            </w:pPr>
            <w:bookmarkStart w:id="0" w:name="_Hlk26982271"/>
            <w:r>
              <w:rPr>
                <w:rFonts w:hint="eastAsia" w:asciiTheme="minorEastAsia" w:hAnsiTheme="minorEastAsia" w:eastAsiaTheme="minorEastAsia" w:cstheme="minorEastAsia"/>
                <w:sz w:val="21"/>
                <w:szCs w:val="21"/>
                <w:highlight w:val="yellow"/>
                <w:lang w:val="en-GB"/>
              </w:rPr>
              <w:t>（1</w:t>
            </w:r>
            <w:r>
              <w:rPr>
                <w:rFonts w:asciiTheme="minorEastAsia" w:hAnsiTheme="minorEastAsia" w:eastAsiaTheme="minorEastAsia" w:cstheme="minorEastAsia"/>
                <w:sz w:val="21"/>
                <w:szCs w:val="21"/>
                <w:highlight w:val="yellow"/>
                <w:lang w:val="en-GB"/>
              </w:rPr>
              <w:t>5</w:t>
            </w:r>
            <w:r>
              <w:rPr>
                <w:rFonts w:hint="eastAsia" w:asciiTheme="minorEastAsia" w:hAnsiTheme="minorEastAsia" w:eastAsiaTheme="minorEastAsia" w:cstheme="minorEastAsia"/>
                <w:sz w:val="21"/>
                <w:szCs w:val="21"/>
                <w:highlight w:val="yellow"/>
                <w:lang w:val="en-GB"/>
              </w:rPr>
              <w:t>）人工智能带动传统企业产出的增加值</w:t>
            </w:r>
            <w:bookmarkEnd w:id="0"/>
          </w:p>
        </w:tc>
        <w:tc>
          <w:tcPr>
            <w:tcW w:w="3560"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该地区人工智能技术的渗透和带动作用导致的所有相关传统企业的产出的增加值</w:t>
            </w:r>
          </w:p>
        </w:tc>
        <w:tc>
          <w:tcPr>
            <w:tcW w:w="676"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asciiTheme="minorEastAsia" w:hAnsiTheme="minorEastAsia" w:eastAsiaTheme="minorEastAsia" w:cstheme="minorEastAsia"/>
                <w:sz w:val="21"/>
                <w:szCs w:val="21"/>
                <w:lang w:val="en-GB"/>
              </w:rPr>
              <w:t>1/12</w:t>
            </w:r>
          </w:p>
        </w:tc>
        <w:tc>
          <w:tcPr>
            <w:tcW w:w="741" w:type="dxa"/>
          </w:tcPr>
          <w:p>
            <w:pPr>
              <w:pStyle w:val="2"/>
              <w:keepNext/>
              <w:ind w:left="0" w:leftChars="0" w:firstLine="0" w:firstLineChars="0"/>
              <w:rPr>
                <w:rFonts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w:t>
            </w:r>
            <w:r>
              <w:rPr>
                <w:rFonts w:asciiTheme="minorEastAsia" w:hAnsiTheme="minorEastAsia" w:eastAsiaTheme="minorEastAsia" w:cstheme="minorEastAsia"/>
                <w:sz w:val="21"/>
                <w:szCs w:val="21"/>
                <w:lang w:val="en-GB"/>
              </w:rPr>
              <w:t>g）</w:t>
            </w:r>
          </w:p>
        </w:tc>
      </w:tr>
    </w:tbl>
    <w:p>
      <w:pPr>
        <w:pStyle w:val="2"/>
        <w:numPr>
          <w:ilvl w:val="0"/>
          <w:numId w:val="2"/>
        </w:numPr>
        <w:ind w:leftChars="0" w:firstLineChars="0"/>
        <w:rPr>
          <w:b/>
          <w:bCs/>
          <w:lang w:val="en-GB"/>
        </w:rPr>
      </w:pPr>
      <w:r>
        <w:rPr>
          <w:rFonts w:hint="eastAsia"/>
          <w:b/>
          <w:bCs/>
          <w:lang w:val="en-GB"/>
        </w:rPr>
        <w:t>计算方法</w:t>
      </w:r>
    </w:p>
    <w:p>
      <w:pPr>
        <w:pStyle w:val="2"/>
        <w:spacing w:after="0" w:line="360" w:lineRule="auto"/>
        <w:ind w:left="0" w:leftChars="0" w:firstLine="560"/>
      </w:pPr>
      <w:r>
        <w:rPr>
          <w:rFonts w:hint="eastAsia"/>
        </w:rPr>
        <w:t>一是确定指标权重，采用“逐级等权法”进行权数的分配，即各一级指标的权数均为1/4。在一级指标内，二级指标的权重为1/</w:t>
      </w:r>
      <w:r>
        <w:t>4</w:t>
      </w:r>
      <w:r>
        <w:rPr>
          <w:rFonts w:hint="eastAsia"/>
        </w:rPr>
        <w:t>n（n为该领域下指标的个数）。二是计算指数，区域A的每个二级指标得分为：</w:t>
      </w:r>
    </w:p>
    <w:p>
      <w:pPr>
        <w:pStyle w:val="2"/>
        <w:spacing w:after="0" w:line="360" w:lineRule="auto"/>
        <w:ind w:left="0" w:leftChars="0" w:firstLine="560"/>
      </w:pPr>
      <w:r>
        <w:t>r</w:t>
      </w:r>
      <w:r>
        <w:rPr>
          <w:vertAlign w:val="superscript"/>
        </w:rPr>
        <w:t>i</w:t>
      </w:r>
      <w:r>
        <w:rPr>
          <w:rFonts w:hint="eastAsia"/>
          <w:vertAlign w:val="subscript"/>
        </w:rPr>
        <w:t>区域A</w:t>
      </w:r>
      <w:r>
        <w:t xml:space="preserve">= </w:t>
      </w:r>
      <w:r>
        <w:rPr>
          <w:rFonts w:hint="eastAsia"/>
        </w:rPr>
        <w:t>区域A第i个二级指标当年数值/</w:t>
      </w:r>
      <w:r>
        <w:t>max</w:t>
      </w:r>
      <w:r>
        <w:rPr>
          <w:rFonts w:hint="eastAsia"/>
        </w:rPr>
        <w:t>{全国所有地区第i个二级指标当年数值}；</w:t>
      </w:r>
    </w:p>
    <w:p>
      <w:pPr>
        <w:pStyle w:val="2"/>
        <w:spacing w:after="0" w:line="360" w:lineRule="auto"/>
        <w:ind w:left="0" w:leftChars="0" w:firstLine="560"/>
      </w:pPr>
      <w:r>
        <w:rPr>
          <w:rFonts w:hint="eastAsia"/>
        </w:rPr>
        <w:t>总指数为R</w:t>
      </w:r>
      <w:r>
        <w:rPr>
          <w:rFonts w:hint="eastAsia"/>
          <w:vertAlign w:val="subscript"/>
        </w:rPr>
        <w:t>区域A</w:t>
      </w:r>
      <w:r>
        <w:t>=(</w:t>
      </w:r>
      <m:oMath>
        <m:nary>
          <m:naryPr>
            <m:chr m:val="∑"/>
            <m:limLoc m:val="undOvr"/>
            <m:ctrlPr>
              <w:rPr>
                <w:rFonts w:ascii="Cambria Math" w:hAnsi="Cambria Math"/>
                <w:i/>
              </w:rPr>
            </m:ctrlPr>
          </m:naryPr>
          <m:sub>
            <m:r>
              <w:rPr>
                <w:rFonts w:ascii="Cambria Math" w:hAnsi="Cambria Math"/>
              </w:rPr>
              <m:t>i=</m:t>
            </m:r>
            <m:r>
              <w:rPr>
                <w:rFonts w:hint="eastAsia" w:ascii="Cambria Math" w:hAnsi="Cambria Math"/>
              </w:rPr>
              <m:t>二级指标</m:t>
            </m:r>
            <m:r>
              <w:rPr>
                <w:rFonts w:ascii="Cambria Math" w:hAnsi="Cambria Math"/>
              </w:rPr>
              <m:t>1</m:t>
            </m:r>
            <m:ctrlPr>
              <w:rPr>
                <w:rFonts w:ascii="Cambria Math" w:hAnsi="Cambria Math"/>
                <w:i/>
              </w:rPr>
            </m:ctrlPr>
          </m:sub>
          <m:sup>
            <m:r>
              <w:rPr>
                <w:rFonts w:hint="eastAsia" w:ascii="Cambria Math" w:hAnsi="Cambria Math"/>
              </w:rPr>
              <m:t>二级指标</m:t>
            </m:r>
            <m:r>
              <w:rPr>
                <w:rFonts w:ascii="Cambria Math" w:hAnsi="Cambria Math"/>
              </w:rPr>
              <m:t>18</m:t>
            </m:r>
            <m:ctrlPr>
              <w:rPr>
                <w:rFonts w:ascii="Cambria Math" w:hAnsi="Cambria Math"/>
                <w:i/>
              </w:rPr>
            </m:ctrlPr>
          </m:sup>
          <m:e>
            <m:r>
              <w:rPr>
                <w:rFonts w:hint="eastAsia" w:ascii="Cambria Math" w:hAnsi="Cambria Math"/>
              </w:rPr>
              <m:t>权重</m:t>
            </m:r>
            <m:r>
              <w:rPr>
                <w:rFonts w:ascii="Cambria Math" w:hAnsi="Cambria Math"/>
              </w:rPr>
              <m:t>i*</m:t>
            </m:r>
            <m:ctrlPr>
              <w:rPr>
                <w:rFonts w:ascii="Cambria Math" w:hAnsi="Cambria Math"/>
                <w:i/>
              </w:rPr>
            </m:ctrlPr>
          </m:e>
        </m:nary>
      </m:oMath>
      <w:r>
        <w:t xml:space="preserve"> r</w:t>
      </w:r>
      <w:r>
        <w:rPr>
          <w:vertAlign w:val="superscript"/>
        </w:rPr>
        <w:t>i</w:t>
      </w:r>
      <w:r>
        <w:rPr>
          <w:rFonts w:hint="eastAsia"/>
          <w:vertAlign w:val="subscript"/>
        </w:rPr>
        <w:t>区域A</w:t>
      </w:r>
      <w:r>
        <w:rPr>
          <w:rFonts w:hint="eastAsia"/>
        </w:rPr>
        <w:t xml:space="preserve"> </w:t>
      </w:r>
      <w:r>
        <w:t>)*100</w:t>
      </w:r>
      <w:r>
        <w:rPr>
          <w:rFonts w:hint="eastAsia"/>
        </w:rPr>
        <w:t>。</w:t>
      </w:r>
    </w:p>
    <w:p>
      <w:pPr>
        <w:pStyle w:val="2"/>
        <w:spacing w:after="0" w:line="360" w:lineRule="auto"/>
        <w:ind w:left="0" w:leftChars="0" w:firstLine="560"/>
      </w:pPr>
      <w:r>
        <w:rPr>
          <w:rFonts w:hint="eastAsia"/>
        </w:rPr>
        <w:t>对表格中各指标做标准化（归一化）处理，解决各指标单位、量纲以及数量级的不同。</w:t>
      </w:r>
    </w:p>
    <w:p>
      <w:pPr>
        <w:pStyle w:val="2"/>
        <w:spacing w:after="0" w:line="360" w:lineRule="auto"/>
        <w:ind w:left="0" w:leftChars="0" w:firstLine="560"/>
      </w:pPr>
      <w:r>
        <w:rPr>
          <w:rFonts w:hint="eastAsia"/>
        </w:rPr>
        <w:t>对总指数结果排名前</w:t>
      </w:r>
      <w:r>
        <w:t>10%</w:t>
      </w:r>
      <w:r>
        <w:rPr>
          <w:rFonts w:hint="eastAsia"/>
        </w:rPr>
        <w:t>的地区划分为第一梯队，排名前</w:t>
      </w:r>
      <w:r>
        <w:t>25%</w:t>
      </w:r>
      <w:r>
        <w:rPr>
          <w:rFonts w:hint="eastAsia"/>
        </w:rPr>
        <w:t>的地区划分为第二梯队，排名前4</w:t>
      </w:r>
      <w:r>
        <w:t>0%</w:t>
      </w:r>
      <w:r>
        <w:rPr>
          <w:rFonts w:hint="eastAsia"/>
        </w:rPr>
        <w:t>的地区划分为第三梯队。还可以根据单方面的分指数排名，发现各地区人工智能发展特色。</w:t>
      </w:r>
    </w:p>
    <w:p>
      <w:pPr>
        <w:pStyle w:val="2"/>
        <w:numPr>
          <w:ilvl w:val="0"/>
          <w:numId w:val="2"/>
        </w:numPr>
        <w:spacing w:after="0" w:line="360" w:lineRule="auto"/>
        <w:ind w:left="0" w:leftChars="0" w:firstLine="562"/>
        <w:rPr>
          <w:b/>
          <w:bCs/>
          <w:lang w:val="en-GB"/>
        </w:rPr>
      </w:pPr>
      <w:r>
        <w:rPr>
          <w:rFonts w:hint="eastAsia"/>
          <w:b/>
          <w:bCs/>
          <w:lang w:val="en-GB"/>
        </w:rPr>
        <w:t>指标数据来源</w:t>
      </w:r>
    </w:p>
    <w:p>
      <w:pPr>
        <w:pStyle w:val="2"/>
        <w:ind w:left="0" w:leftChars="0" w:firstLine="560"/>
        <w:rPr>
          <w:lang w:val="en-GB"/>
        </w:rPr>
      </w:pPr>
      <w:r>
        <w:rPr>
          <w:lang w:val="en-GB"/>
        </w:rPr>
        <w:t xml:space="preserve">(a) </w:t>
      </w:r>
      <w:r>
        <w:rPr>
          <w:rFonts w:hint="eastAsia" w:ascii="仿宋" w:hAnsi="仿宋"/>
          <w:szCs w:val="28"/>
          <w:lang w:val="en-GB"/>
        </w:rPr>
        <w:t>核心人工智能企业总数：爱信诺内部数据、全国工商企业数据。</w:t>
      </w:r>
    </w:p>
    <w:p>
      <w:pPr>
        <w:pStyle w:val="2"/>
        <w:ind w:left="0" w:leftChars="0" w:firstLine="560"/>
        <w:rPr>
          <w:lang w:val="en-GB"/>
        </w:rPr>
      </w:pPr>
      <w:r>
        <w:rPr>
          <w:lang w:val="en-GB"/>
        </w:rPr>
        <w:t xml:space="preserve">(b) </w:t>
      </w:r>
      <w:r>
        <w:rPr>
          <w:rFonts w:hint="eastAsia"/>
          <w:lang w:val="en-GB"/>
        </w:rPr>
        <w:t>核心人工智能企业R&amp;D投入、核心人工智能企业从业人员（雇员）：爱信诺数据、上市公司财报数据。（爱信诺企业基本信息数据库中企业雇工人数字段覆盖率需进一步确认。目前仅上市和新三板企业财报中有对研发资金投入和从业人员的数据披露，无法获取到其他公司的相关数据，需制定修正系数对全量数据进行估算。）</w:t>
      </w:r>
    </w:p>
    <w:p>
      <w:pPr>
        <w:pStyle w:val="2"/>
        <w:ind w:left="0" w:leftChars="0" w:firstLine="560"/>
        <w:rPr>
          <w:lang w:val="en-GB"/>
        </w:rPr>
      </w:pPr>
      <w:r>
        <w:rPr>
          <w:rFonts w:hint="eastAsia"/>
          <w:lang w:val="en-GB"/>
        </w:rPr>
        <w:t>(</w:t>
      </w:r>
      <w:r>
        <w:rPr>
          <w:lang w:val="en-GB"/>
        </w:rPr>
        <w:t xml:space="preserve">c) </w:t>
      </w:r>
      <w:r>
        <w:rPr>
          <w:rFonts w:hint="eastAsia"/>
          <w:lang w:val="en-GB"/>
        </w:rPr>
        <w:t>核心人工智能企业总产值计算方法参考第三部分规模测算</w:t>
      </w:r>
    </w:p>
    <w:p>
      <w:pPr>
        <w:pStyle w:val="2"/>
        <w:ind w:left="0" w:leftChars="0" w:firstLine="560"/>
        <w:rPr>
          <w:lang w:val="en-GB"/>
        </w:rPr>
      </w:pPr>
      <w:r>
        <w:rPr>
          <w:lang w:val="en-GB"/>
        </w:rPr>
        <w:t xml:space="preserve">(d) </w:t>
      </w:r>
      <w:r>
        <w:rPr>
          <w:rFonts w:hint="eastAsia"/>
          <w:lang w:val="en-GB"/>
        </w:rPr>
        <w:t>当地GDP以上年GDP*固定增长率进行估算。</w:t>
      </w:r>
    </w:p>
    <w:p>
      <w:pPr>
        <w:pStyle w:val="2"/>
        <w:ind w:left="0" w:leftChars="0" w:firstLine="560"/>
        <w:rPr>
          <w:lang w:val="en-GB"/>
        </w:rPr>
      </w:pPr>
      <w:r>
        <w:rPr>
          <w:rFonts w:hint="eastAsia"/>
          <w:lang w:val="en-GB"/>
        </w:rPr>
        <w:t>(</w:t>
      </w:r>
      <w:r>
        <w:rPr>
          <w:lang w:val="en-GB"/>
        </w:rPr>
        <w:t xml:space="preserve">e) </w:t>
      </w:r>
      <w:r>
        <w:rPr>
          <w:rFonts w:hint="eastAsia"/>
          <w:lang w:val="en-GB"/>
        </w:rPr>
        <w:t>某地区人工智能企业股权投资金额：爱信诺数据、投融资网站</w:t>
      </w:r>
    </w:p>
    <w:p>
      <w:pPr>
        <w:pStyle w:val="2"/>
        <w:ind w:left="0" w:leftChars="0" w:firstLine="560"/>
        <w:rPr>
          <w:lang w:val="en-GB"/>
        </w:rPr>
      </w:pPr>
      <w:r>
        <w:rPr>
          <w:rFonts w:hint="eastAsia"/>
          <w:lang w:val="en-GB"/>
        </w:rPr>
        <w:t>(</w:t>
      </w:r>
      <w:r>
        <w:rPr>
          <w:lang w:val="en-GB"/>
        </w:rPr>
        <w:t xml:space="preserve">f) </w:t>
      </w:r>
      <w:r>
        <w:rPr>
          <w:rFonts w:hint="eastAsia"/>
          <w:lang w:val="en-GB"/>
        </w:rPr>
        <w:t>该地区人工智能带动的传统企业数量、带动企业购买、使用人工智能产品与服务金额总量：爱信诺数据</w:t>
      </w:r>
    </w:p>
    <w:p>
      <w:pPr>
        <w:pStyle w:val="2"/>
        <w:ind w:left="0" w:leftChars="0" w:firstLine="560"/>
        <w:rPr>
          <w:lang w:val="en-GB"/>
        </w:rPr>
      </w:pPr>
      <w:r>
        <w:rPr>
          <w:rFonts w:hint="eastAsia"/>
          <w:lang w:val="en-GB"/>
        </w:rPr>
        <w:t>(</w:t>
      </w:r>
      <w:r>
        <w:rPr>
          <w:lang w:val="en-GB"/>
        </w:rPr>
        <w:t xml:space="preserve">g) </w:t>
      </w:r>
      <w:r>
        <w:rPr>
          <w:rFonts w:hint="eastAsia"/>
          <w:lang w:val="en-GB"/>
        </w:rPr>
        <w:t>人工智能带动传统企业产出的增加值计算方法参考第三部分测算方法，数据来源于爱信诺各地区的中企业信息。</w:t>
      </w:r>
    </w:p>
    <w:p>
      <w:pPr>
        <w:pStyle w:val="5"/>
        <w:snapToGrid w:val="0"/>
        <w:spacing w:before="0" w:after="0" w:line="360" w:lineRule="auto"/>
      </w:pPr>
      <w:r>
        <w:rPr>
          <w:rFonts w:hint="eastAsia"/>
        </w:rPr>
        <w:t>三、区域人工智能发展潜力指数</w:t>
      </w:r>
    </w:p>
    <w:p>
      <w:pPr>
        <w:pStyle w:val="2"/>
        <w:ind w:left="0" w:leftChars="0" w:firstLine="560"/>
      </w:pPr>
      <w:r>
        <w:rPr>
          <w:rFonts w:hint="eastAsia"/>
        </w:rPr>
        <w:t>发展潜力指数侧重评估各地区人工智能科技与产业发展的资源配置情况，资源配置较强则人工智能发展潜力较大。因此从科技基础、创新基础、政策环境、产业发展基础四个方面反映各地区发展潜力，又在上述四个方面中共选取</w:t>
      </w:r>
      <w:r>
        <w:t>12</w:t>
      </w:r>
      <w:r>
        <w:rPr>
          <w:rFonts w:hint="eastAsia"/>
        </w:rPr>
        <w:t>个二级指标进行测算。</w:t>
      </w:r>
    </w:p>
    <w:p>
      <w:pPr>
        <w:pStyle w:val="2"/>
        <w:ind w:left="0" w:leftChars="0" w:firstLine="562"/>
        <w:rPr>
          <w:b/>
          <w:bCs/>
          <w:lang w:val="en-GB"/>
        </w:rPr>
      </w:pPr>
      <w:r>
        <w:rPr>
          <w:rFonts w:hint="eastAsia"/>
          <w:b/>
          <w:bCs/>
          <w:lang w:val="en-GB"/>
        </w:rPr>
        <w:t>（一）评价指标体系</w:t>
      </w:r>
    </w:p>
    <w:p>
      <w:pPr>
        <w:pStyle w:val="13"/>
        <w:shd w:val="clear" w:color="auto" w:fill="FFFFFF"/>
        <w:spacing w:before="0" w:beforeAutospacing="0" w:after="0" w:afterAutospacing="0" w:line="360" w:lineRule="auto"/>
        <w:ind w:firstLine="482" w:firstLineChars="200"/>
        <w:jc w:val="center"/>
        <w:rPr>
          <w:rFonts w:ascii="仿宋" w:hAnsi="仿宋" w:eastAsia="仿宋" w:cs="Times New Roman"/>
          <w:b/>
          <w:bCs/>
          <w:kern w:val="2"/>
          <w:lang w:val="en-GB"/>
        </w:rPr>
      </w:pPr>
      <w:r>
        <w:rPr>
          <w:rFonts w:hint="eastAsia" w:ascii="仿宋" w:hAnsi="仿宋" w:eastAsia="仿宋" w:cs="Times New Roman"/>
          <w:b/>
          <w:bCs/>
          <w:kern w:val="2"/>
          <w:lang w:val="en-GB"/>
        </w:rPr>
        <w:t>表</w:t>
      </w:r>
      <w:r>
        <w:rPr>
          <w:rFonts w:ascii="仿宋" w:hAnsi="仿宋" w:eastAsia="仿宋" w:cs="Times New Roman"/>
          <w:b/>
          <w:bCs/>
          <w:kern w:val="2"/>
          <w:lang w:val="en-GB"/>
        </w:rPr>
        <w:t>2</w:t>
      </w:r>
      <w:r>
        <w:rPr>
          <w:rFonts w:hint="eastAsia" w:ascii="仿宋" w:hAnsi="仿宋" w:eastAsia="仿宋" w:cs="Times New Roman"/>
          <w:b/>
          <w:bCs/>
          <w:kern w:val="2"/>
          <w:lang w:val="en-GB"/>
        </w:rPr>
        <w:t xml:space="preserve"> 中国人工智能产业发展潜力指数指标体系</w:t>
      </w:r>
    </w:p>
    <w:tbl>
      <w:tblPr>
        <w:tblStyle w:val="15"/>
        <w:tblW w:w="9357"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3341"/>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rPr>
                <w:rStyle w:val="17"/>
                <w:rFonts w:asciiTheme="minorEastAsia" w:hAnsiTheme="minorEastAsia" w:eastAsiaTheme="minorEastAsia" w:cstheme="minorEastAsia"/>
                <w:bCs w:val="0"/>
                <w:color w:val="333333"/>
                <w:sz w:val="21"/>
                <w:szCs w:val="21"/>
              </w:rPr>
            </w:pPr>
            <w:r>
              <w:rPr>
                <w:rStyle w:val="17"/>
                <w:rFonts w:hint="eastAsia" w:asciiTheme="minorEastAsia" w:hAnsiTheme="minorEastAsia" w:eastAsiaTheme="minorEastAsia" w:cstheme="minorEastAsia"/>
                <w:bCs w:val="0"/>
                <w:color w:val="333333"/>
                <w:sz w:val="21"/>
                <w:szCs w:val="21"/>
              </w:rPr>
              <w:t>一级指标</w:t>
            </w:r>
          </w:p>
        </w:tc>
        <w:tc>
          <w:tcPr>
            <w:tcW w:w="3341" w:type="dxa"/>
          </w:tcPr>
          <w:p>
            <w:pPr>
              <w:rPr>
                <w:rFonts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二级指标</w:t>
            </w:r>
          </w:p>
        </w:tc>
        <w:tc>
          <w:tcPr>
            <w:tcW w:w="4739" w:type="dxa"/>
          </w:tcPr>
          <w:p>
            <w:pPr>
              <w:rPr>
                <w:rFonts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7" w:type="dxa"/>
            <w:vMerge w:val="restart"/>
          </w:tcPr>
          <w:p>
            <w:pPr>
              <w:rPr>
                <w:rFonts w:asciiTheme="minorEastAsia" w:hAnsiTheme="minorEastAsia" w:eastAsiaTheme="minorEastAsia" w:cstheme="minorEastAsia"/>
                <w:bCs/>
                <w:sz w:val="21"/>
                <w:szCs w:val="21"/>
              </w:rPr>
            </w:pPr>
            <w:r>
              <w:rPr>
                <w:rFonts w:hint="eastAsia" w:asciiTheme="minorEastAsia" w:hAnsiTheme="minorEastAsia" w:eastAsiaTheme="minorEastAsia" w:cstheme="minorEastAsia"/>
                <w:bCs/>
                <w:sz w:val="21"/>
                <w:szCs w:val="21"/>
              </w:rPr>
              <w:t>科技基础</w:t>
            </w:r>
          </w:p>
        </w:tc>
        <w:tc>
          <w:tcPr>
            <w:tcW w:w="3341"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（1）成熟AI企业数量增长率</w:t>
            </w:r>
          </w:p>
        </w:tc>
        <w:tc>
          <w:tcPr>
            <w:tcW w:w="4739" w:type="dxa"/>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60×(</w:t>
            </w:r>
            <w:r>
              <w:rPr>
                <w:rFonts w:hint="eastAsia" w:asciiTheme="minorEastAsia" w:hAnsiTheme="minorEastAsia" w:eastAsiaTheme="minorEastAsia" w:cstheme="minorEastAsia"/>
                <w:sz w:val="21"/>
                <w:szCs w:val="21"/>
              </w:rPr>
              <w:t>成熟AI企业数量业数量/MAX成熟AI企业数量业数量)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vMerge w:val="continue"/>
          </w:tcPr>
          <w:p>
            <w:pPr>
              <w:rPr>
                <w:rFonts w:asciiTheme="minorEastAsia" w:hAnsiTheme="minorEastAsia" w:eastAsiaTheme="minorEastAsia" w:cstheme="minorEastAsia"/>
                <w:b/>
                <w:sz w:val="21"/>
                <w:szCs w:val="21"/>
              </w:rPr>
            </w:pPr>
          </w:p>
        </w:tc>
        <w:tc>
          <w:tcPr>
            <w:tcW w:w="3341"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asciiTheme="minorEastAsia" w:hAnsiTheme="minorEastAsia" w:eastAsiaTheme="minorEastAsia" w:cstheme="minorEastAsia"/>
                <w:sz w:val="21"/>
                <w:szCs w:val="21"/>
              </w:rPr>
              <w:t>AI</w:t>
            </w:r>
            <w:r>
              <w:rPr>
                <w:rFonts w:hint="eastAsia" w:asciiTheme="minorEastAsia" w:hAnsiTheme="minorEastAsia" w:eastAsiaTheme="minorEastAsia" w:cstheme="minorEastAsia"/>
                <w:sz w:val="21"/>
                <w:szCs w:val="21"/>
              </w:rPr>
              <w:t>国家科技项目数量增长率</w:t>
            </w:r>
          </w:p>
        </w:tc>
        <w:tc>
          <w:tcPr>
            <w:tcW w:w="4739" w:type="dxa"/>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20×(AI</w:t>
            </w:r>
            <w:r>
              <w:rPr>
                <w:rFonts w:hint="eastAsia" w:asciiTheme="minorEastAsia" w:hAnsiTheme="minorEastAsia" w:eastAsiaTheme="minorEastAsia" w:cstheme="minorEastAsia"/>
                <w:sz w:val="21"/>
                <w:szCs w:val="21"/>
              </w:rPr>
              <w:t>国家科技项目数量增长率/MAX</w:t>
            </w:r>
            <w:r>
              <w:rPr>
                <w:rFonts w:asciiTheme="minorEastAsia" w:hAnsiTheme="minorEastAsia" w:eastAsiaTheme="minorEastAsia" w:cstheme="minorEastAsia"/>
                <w:sz w:val="21"/>
                <w:szCs w:val="21"/>
              </w:rPr>
              <w:t xml:space="preserve"> AI</w:t>
            </w:r>
            <w:r>
              <w:rPr>
                <w:rFonts w:hint="eastAsia" w:asciiTheme="minorEastAsia" w:hAnsiTheme="minorEastAsia" w:eastAsiaTheme="minorEastAsia" w:cstheme="minorEastAsia"/>
                <w:sz w:val="21"/>
                <w:szCs w:val="21"/>
              </w:rPr>
              <w:t>国家科技项目数量增长率)</w:t>
            </w:r>
            <w:r>
              <w:rPr>
                <w:rFonts w:asciiTheme="minorEastAsia" w:hAnsiTheme="minorEastAsia" w:eastAsiaTheme="minorEastAsia" w:cstheme="minorEastAsia"/>
                <w:sz w:val="21"/>
                <w:szCs w:val="21"/>
                <w:highlight w:val="red"/>
              </w:rPr>
              <w:t>—</w:t>
            </w:r>
            <w:r>
              <w:rPr>
                <w:rFonts w:hint="eastAsia" w:asciiTheme="minorEastAsia" w:hAnsiTheme="minorEastAsia" w:eastAsiaTheme="minorEastAsia" w:cstheme="minorEastAsia"/>
                <w:sz w:val="21"/>
                <w:szCs w:val="21"/>
                <w:highlight w:val="red"/>
              </w:rPr>
              <w:t>建议改成数量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vMerge w:val="continue"/>
          </w:tcPr>
          <w:p>
            <w:pPr>
              <w:rPr>
                <w:rFonts w:asciiTheme="minorEastAsia" w:hAnsiTheme="minorEastAsia" w:eastAsiaTheme="minorEastAsia" w:cstheme="minorEastAsia"/>
                <w:b/>
                <w:sz w:val="21"/>
                <w:szCs w:val="21"/>
              </w:rPr>
            </w:pPr>
          </w:p>
        </w:tc>
        <w:tc>
          <w:tcPr>
            <w:tcW w:w="3341"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asciiTheme="minorEastAsia" w:hAnsiTheme="minorEastAsia" w:eastAsiaTheme="minorEastAsia" w:cstheme="minorEastAsia"/>
                <w:sz w:val="21"/>
                <w:szCs w:val="21"/>
              </w:rPr>
              <w:t>AI</w:t>
            </w:r>
            <w:r>
              <w:rPr>
                <w:rFonts w:hint="eastAsia" w:asciiTheme="minorEastAsia" w:hAnsiTheme="minorEastAsia" w:eastAsiaTheme="minorEastAsia" w:cstheme="minorEastAsia"/>
                <w:sz w:val="21"/>
                <w:szCs w:val="21"/>
              </w:rPr>
              <w:t>实验室平台基地数量</w:t>
            </w:r>
          </w:p>
        </w:tc>
        <w:tc>
          <w:tcPr>
            <w:tcW w:w="4739" w:type="dxa"/>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20×(Σ</w:t>
            </w:r>
            <w:r>
              <w:rPr>
                <w:rFonts w:hint="eastAsia" w:asciiTheme="minorEastAsia" w:hAnsiTheme="minorEastAsia" w:eastAsiaTheme="minorEastAsia" w:cstheme="minorEastAsia"/>
                <w:sz w:val="21"/>
                <w:szCs w:val="21"/>
              </w:rPr>
              <w:t>（AI实验室平台基地数量</w:t>
            </w:r>
            <w:r>
              <w:rPr>
                <w:rFonts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系数）</w:t>
            </w:r>
            <w:r>
              <w:rPr>
                <w:rFonts w:asciiTheme="minorEastAsia" w:hAnsiTheme="minorEastAsia" w:eastAsiaTheme="minorEastAsia" w:cstheme="minorEastAsia"/>
                <w:sz w:val="21"/>
                <w:szCs w:val="21"/>
              </w:rPr>
              <w:t>/MAXΣ</w:t>
            </w:r>
            <w:r>
              <w:rPr>
                <w:rFonts w:hint="eastAsia" w:asciiTheme="minorEastAsia" w:hAnsiTheme="minorEastAsia" w:eastAsiaTheme="minorEastAsia" w:cstheme="minorEastAsia"/>
                <w:sz w:val="21"/>
                <w:szCs w:val="21"/>
              </w:rPr>
              <w:t>AI实验室平台基地数量</w:t>
            </w:r>
            <w:r>
              <w:rPr>
                <w:rFonts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t>系数</w:t>
            </w:r>
            <w:r>
              <w:rPr>
                <w:rFonts w:asciiTheme="minorEastAsia" w:hAnsiTheme="minorEastAsia" w:eastAsiaTheme="minorEastAsia" w:cstheme="minorEastAsia"/>
                <w:sz w:val="21"/>
                <w:szCs w:val="21"/>
              </w:rPr>
              <w:t xml:space="preserve">) </w:t>
            </w:r>
          </w:p>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（国家级系数=1</w:t>
            </w:r>
          </w:p>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省部级系数=0.8</w:t>
            </w:r>
          </w:p>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地厅级=0.5）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vMerge w:val="restart"/>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创新基础</w:t>
            </w:r>
          </w:p>
        </w:tc>
        <w:tc>
          <w:tcPr>
            <w:tcW w:w="3341"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（4）初创AI企业数量</w:t>
            </w:r>
          </w:p>
        </w:tc>
        <w:tc>
          <w:tcPr>
            <w:tcW w:w="4739" w:type="dxa"/>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60×(</w:t>
            </w:r>
            <w:r>
              <w:rPr>
                <w:rFonts w:hint="eastAsia" w:asciiTheme="minorEastAsia" w:hAnsiTheme="minorEastAsia" w:eastAsiaTheme="minorEastAsia" w:cstheme="minorEastAsia"/>
                <w:sz w:val="21"/>
                <w:szCs w:val="21"/>
              </w:rPr>
              <w:t>初创AI企业数量/MAX初创AI企业数量)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7" w:type="dxa"/>
            <w:vMerge w:val="continue"/>
          </w:tcPr>
          <w:p>
            <w:pPr>
              <w:rPr>
                <w:rFonts w:asciiTheme="minorEastAsia" w:hAnsiTheme="minorEastAsia" w:eastAsiaTheme="minorEastAsia" w:cstheme="minorEastAsia"/>
                <w:sz w:val="21"/>
                <w:szCs w:val="21"/>
              </w:rPr>
            </w:pPr>
          </w:p>
        </w:tc>
        <w:tc>
          <w:tcPr>
            <w:tcW w:w="3341" w:type="dxa"/>
          </w:tcPr>
          <w:p>
            <w:pPr>
              <w:rPr>
                <w:rFonts w:asciiTheme="minorEastAsia" w:hAnsiTheme="minorEastAsia" w:eastAsiaTheme="minorEastAsia" w:cstheme="minorEastAsia"/>
                <w:sz w:val="21"/>
                <w:szCs w:val="21"/>
                <w:highlight w:val="yellow"/>
              </w:rPr>
            </w:pPr>
            <w:r>
              <w:rPr>
                <w:rFonts w:hint="eastAsia" w:asciiTheme="minorEastAsia" w:hAnsiTheme="minorEastAsia" w:eastAsiaTheme="minorEastAsia" w:cstheme="minorEastAsia"/>
                <w:sz w:val="21"/>
                <w:szCs w:val="21"/>
                <w:highlight w:val="yellow"/>
              </w:rPr>
              <w:t>（5）AI论文数量增长率</w:t>
            </w:r>
          </w:p>
        </w:tc>
        <w:tc>
          <w:tcPr>
            <w:tcW w:w="4739" w:type="dxa"/>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20×(</w:t>
            </w:r>
            <w:r>
              <w:rPr>
                <w:rFonts w:hint="eastAsia" w:asciiTheme="minorEastAsia" w:hAnsiTheme="minorEastAsia" w:eastAsiaTheme="minorEastAsia" w:cstheme="minorEastAsia"/>
                <w:sz w:val="21"/>
                <w:szCs w:val="21"/>
              </w:rPr>
              <w:t>AI论文数量增长率/MAXAI论文数量增长率)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vMerge w:val="continue"/>
          </w:tcPr>
          <w:p>
            <w:pPr>
              <w:rPr>
                <w:rFonts w:asciiTheme="minorEastAsia" w:hAnsiTheme="minorEastAsia" w:eastAsiaTheme="minorEastAsia" w:cstheme="minorEastAsia"/>
                <w:sz w:val="21"/>
                <w:szCs w:val="21"/>
              </w:rPr>
            </w:pPr>
          </w:p>
        </w:tc>
        <w:tc>
          <w:tcPr>
            <w:tcW w:w="3341" w:type="dxa"/>
          </w:tcPr>
          <w:p>
            <w:pPr>
              <w:rPr>
                <w:rFonts w:asciiTheme="minorEastAsia" w:hAnsiTheme="minorEastAsia" w:eastAsiaTheme="minorEastAsia" w:cstheme="minorEastAsia"/>
                <w:sz w:val="21"/>
                <w:szCs w:val="21"/>
                <w:highlight w:val="yellow"/>
              </w:rPr>
            </w:pPr>
            <w:r>
              <w:rPr>
                <w:rFonts w:hint="eastAsia" w:asciiTheme="minorEastAsia" w:hAnsiTheme="minorEastAsia" w:eastAsiaTheme="minorEastAsia" w:cstheme="minorEastAsia"/>
                <w:sz w:val="21"/>
                <w:szCs w:val="21"/>
                <w:highlight w:val="yellow"/>
              </w:rPr>
              <w:t>（6）AI专利</w:t>
            </w:r>
            <w:bookmarkStart w:id="1" w:name="_GoBack"/>
            <w:bookmarkEnd w:id="1"/>
            <w:r>
              <w:rPr>
                <w:rFonts w:hint="eastAsia" w:asciiTheme="minorEastAsia" w:hAnsiTheme="minorEastAsia" w:eastAsiaTheme="minorEastAsia" w:cstheme="minorEastAsia"/>
                <w:sz w:val="21"/>
                <w:szCs w:val="21"/>
                <w:highlight w:val="yellow"/>
              </w:rPr>
              <w:t>数量增长率</w:t>
            </w:r>
          </w:p>
        </w:tc>
        <w:tc>
          <w:tcPr>
            <w:tcW w:w="4739" w:type="dxa"/>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20×(</w:t>
            </w:r>
            <w:r>
              <w:rPr>
                <w:rFonts w:hint="eastAsia" w:asciiTheme="minorEastAsia" w:hAnsiTheme="minorEastAsia" w:eastAsiaTheme="minorEastAsia" w:cstheme="minorEastAsia"/>
                <w:sz w:val="21"/>
                <w:szCs w:val="21"/>
              </w:rPr>
              <w:t>AI专利数量增长率/MAX</w:t>
            </w:r>
            <w:r>
              <w:rPr>
                <w:rFonts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AI专利数量增长率)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7" w:type="dxa"/>
            <w:vMerge w:val="restart"/>
          </w:tcPr>
          <w:p>
            <w:pPr>
              <w:rPr>
                <w:rFonts w:ascii="宋体" w:hAnsi="宋体" w:eastAsia="宋体" w:cstheme="minorEastAsia"/>
                <w:b/>
                <w:sz w:val="21"/>
                <w:szCs w:val="21"/>
              </w:rPr>
            </w:pPr>
            <w:r>
              <w:rPr>
                <w:rFonts w:hint="eastAsia" w:ascii="宋体" w:hAnsi="宋体" w:eastAsia="宋体"/>
                <w:bCs/>
                <w:sz w:val="21"/>
                <w:szCs w:val="21"/>
              </w:rPr>
              <w:t>政策环境</w:t>
            </w:r>
          </w:p>
        </w:tc>
        <w:tc>
          <w:tcPr>
            <w:tcW w:w="3341"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（7）AI鼓励型政策数量</w:t>
            </w:r>
          </w:p>
        </w:tc>
        <w:tc>
          <w:tcPr>
            <w:tcW w:w="4739" w:type="dxa"/>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50×(</w:t>
            </w:r>
            <w:r>
              <w:rPr>
                <w:rFonts w:hint="eastAsia" w:asciiTheme="minorEastAsia" w:hAnsiTheme="minorEastAsia" w:eastAsiaTheme="minorEastAsia" w:cstheme="minorEastAsia"/>
                <w:sz w:val="21"/>
                <w:szCs w:val="21"/>
              </w:rPr>
              <w:t>AI政策数量/MAX</w:t>
            </w:r>
            <w:r>
              <w:rPr>
                <w:rFonts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AI政策数量)</w:t>
            </w:r>
            <w:r>
              <w:rPr>
                <w:rFonts w:asciiTheme="minorEastAsia" w:hAnsiTheme="minorEastAsia" w:eastAsiaTheme="minorEastAsia" w:cstheme="minorEastAsia"/>
                <w:sz w:val="21"/>
                <w:szCs w:val="21"/>
                <w:highlight w:val="cyan"/>
              </w:rPr>
              <w:t>—</w:t>
            </w:r>
            <w:r>
              <w:rPr>
                <w:rFonts w:hint="eastAsia" w:asciiTheme="minorEastAsia" w:hAnsiTheme="minorEastAsia" w:eastAsiaTheme="minorEastAsia" w:cstheme="minorEastAsia"/>
                <w:sz w:val="21"/>
                <w:szCs w:val="21"/>
                <w:highlight w:val="cyan"/>
              </w:rPr>
              <w:t>后续补充市级政策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vMerge w:val="continue"/>
          </w:tcPr>
          <w:p>
            <w:pPr>
              <w:rPr>
                <w:rFonts w:asciiTheme="minorEastAsia" w:hAnsiTheme="minorEastAsia" w:eastAsiaTheme="minorEastAsia" w:cstheme="minorEastAsia"/>
                <w:sz w:val="21"/>
                <w:szCs w:val="21"/>
              </w:rPr>
            </w:pPr>
          </w:p>
        </w:tc>
        <w:tc>
          <w:tcPr>
            <w:tcW w:w="3341"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highlight w:val="green"/>
              </w:rPr>
              <w:t>（8）AI企业税率</w:t>
            </w:r>
          </w:p>
        </w:tc>
        <w:tc>
          <w:tcPr>
            <w:tcW w:w="4739" w:type="dxa"/>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50×(AI</w:t>
            </w:r>
            <w:r>
              <w:rPr>
                <w:rFonts w:hint="eastAsia" w:asciiTheme="minorEastAsia" w:hAnsiTheme="minorEastAsia" w:eastAsiaTheme="minorEastAsia" w:cstheme="minorEastAsia"/>
                <w:sz w:val="21"/>
                <w:szCs w:val="21"/>
              </w:rPr>
              <w:t>企业税率</w:t>
            </w:r>
            <w:r>
              <w:rPr>
                <w:rFonts w:asciiTheme="minorEastAsia" w:hAnsiTheme="minorEastAsia" w:eastAsiaTheme="minorEastAsia" w:cstheme="minorEastAsia"/>
                <w:sz w:val="21"/>
                <w:szCs w:val="21"/>
              </w:rPr>
              <w:t>/MAX AI</w:t>
            </w:r>
            <w:r>
              <w:rPr>
                <w:rFonts w:hint="eastAsia" w:asciiTheme="minorEastAsia" w:hAnsiTheme="minorEastAsia" w:eastAsiaTheme="minorEastAsia" w:cstheme="minorEastAsia"/>
                <w:sz w:val="21"/>
                <w:szCs w:val="21"/>
              </w:rPr>
              <w:t>企业税率</w:t>
            </w:r>
            <w:r>
              <w:rPr>
                <w:rFonts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vMerge w:val="restart"/>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产业发展基础</w:t>
            </w:r>
          </w:p>
        </w:tc>
        <w:tc>
          <w:tcPr>
            <w:tcW w:w="3341"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highlight w:val="yellow"/>
              </w:rPr>
              <w:t>（9）可应用AI的地区主导产业数量规模</w:t>
            </w:r>
          </w:p>
        </w:tc>
        <w:tc>
          <w:tcPr>
            <w:tcW w:w="4739" w:type="dxa"/>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50×</w:t>
            </w:r>
            <w:r>
              <w:rPr>
                <w:rFonts w:hint="eastAsia" w:asciiTheme="minorEastAsia" w:hAnsiTheme="minorEastAsia" w:eastAsiaTheme="minorEastAsia" w:cstheme="minorEastAsia"/>
                <w:sz w:val="21"/>
                <w:szCs w:val="21"/>
              </w:rPr>
              <w:t>（可拉产业规模/MAX</w:t>
            </w:r>
            <w:r>
              <w:rPr>
                <w:rFonts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可拉动产业规模）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vMerge w:val="continue"/>
          </w:tcPr>
          <w:p>
            <w:pPr>
              <w:rPr>
                <w:rFonts w:asciiTheme="minorEastAsia" w:hAnsiTheme="minorEastAsia" w:eastAsiaTheme="minorEastAsia" w:cstheme="minorEastAsia"/>
                <w:sz w:val="21"/>
                <w:szCs w:val="21"/>
              </w:rPr>
            </w:pPr>
          </w:p>
        </w:tc>
        <w:tc>
          <w:tcPr>
            <w:tcW w:w="3341"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rPr>
              <w:t>）核心人工智能企业规模</w:t>
            </w:r>
          </w:p>
        </w:tc>
        <w:tc>
          <w:tcPr>
            <w:tcW w:w="4739" w:type="dxa"/>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50×</w:t>
            </w:r>
            <w:r>
              <w:rPr>
                <w:rFonts w:hint="eastAsia" w:asciiTheme="minorEastAsia" w:hAnsiTheme="minorEastAsia" w:eastAsiaTheme="minorEastAsia" w:cstheme="minorEastAsia"/>
                <w:sz w:val="21"/>
                <w:szCs w:val="21"/>
              </w:rPr>
              <w:t>（核心人工智能企业</w:t>
            </w:r>
            <w:r>
              <w:rPr>
                <w:rFonts w:asciiTheme="minorEastAsia" w:hAnsiTheme="minorEastAsia" w:eastAsiaTheme="minorEastAsia" w:cstheme="minorEastAsia"/>
                <w:sz w:val="21"/>
                <w:szCs w:val="21"/>
              </w:rPr>
              <w:t xml:space="preserve">/MAX </w:t>
            </w:r>
            <w:r>
              <w:rPr>
                <w:rFonts w:hint="eastAsia" w:asciiTheme="minorEastAsia" w:hAnsiTheme="minorEastAsia" w:eastAsiaTheme="minorEastAsia" w:cstheme="minorEastAsia"/>
                <w:sz w:val="21"/>
                <w:szCs w:val="21"/>
              </w:rPr>
              <w:t>核心人工智能企业）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vMerge w:val="restart"/>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资本环境</w:t>
            </w:r>
          </w:p>
        </w:tc>
        <w:tc>
          <w:tcPr>
            <w:tcW w:w="3341"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rPr>
              <w:t>）初创企业的融资金额总量增长率</w:t>
            </w:r>
          </w:p>
        </w:tc>
        <w:tc>
          <w:tcPr>
            <w:tcW w:w="4739" w:type="dxa"/>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50×</w:t>
            </w:r>
            <w:r>
              <w:rPr>
                <w:rFonts w:hint="eastAsia" w:asciiTheme="minorEastAsia" w:hAnsiTheme="minorEastAsia" w:eastAsiaTheme="minorEastAsia" w:cstheme="minorEastAsia"/>
                <w:sz w:val="21"/>
                <w:szCs w:val="21"/>
              </w:rPr>
              <w:t>（初创企业的融资金额总量增长率</w:t>
            </w:r>
            <w:r>
              <w:rPr>
                <w:rFonts w:asciiTheme="minorEastAsia" w:hAnsiTheme="minorEastAsia" w:eastAsiaTheme="minorEastAsia" w:cstheme="minorEastAsia"/>
                <w:sz w:val="21"/>
                <w:szCs w:val="21"/>
              </w:rPr>
              <w:t xml:space="preserve">/MAX </w:t>
            </w:r>
            <w:r>
              <w:rPr>
                <w:rFonts w:hint="eastAsia" w:asciiTheme="minorEastAsia" w:hAnsiTheme="minorEastAsia" w:eastAsiaTheme="minorEastAsia" w:cstheme="minorEastAsia"/>
                <w:sz w:val="21"/>
                <w:szCs w:val="21"/>
              </w:rPr>
              <w:t>初创企业的融资金额总量增长率）</w:t>
            </w:r>
            <w:r>
              <w:rPr>
                <w:rFonts w:hint="eastAsia" w:asciiTheme="minorEastAsia" w:hAnsiTheme="minorEastAsia" w:eastAsiaTheme="minorEastAsia" w:cstheme="minorEastAsia"/>
                <w:color w:val="C00000"/>
                <w:sz w:val="21"/>
                <w:szCs w:val="21"/>
              </w:rPr>
              <w:t>--建议用融资金额代替增长率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vMerge w:val="continue"/>
          </w:tcPr>
          <w:p>
            <w:pPr>
              <w:rPr>
                <w:rFonts w:asciiTheme="minorEastAsia" w:hAnsiTheme="minorEastAsia" w:eastAsiaTheme="minorEastAsia" w:cstheme="minorEastAsia"/>
                <w:sz w:val="21"/>
                <w:szCs w:val="21"/>
              </w:rPr>
            </w:pPr>
          </w:p>
        </w:tc>
        <w:tc>
          <w:tcPr>
            <w:tcW w:w="3341" w:type="dxa"/>
          </w:tcPr>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t>）工资指数</w:t>
            </w:r>
            <w:r>
              <w:rPr>
                <w:rFonts w:hint="eastAsia" w:asciiTheme="minorEastAsia" w:hAnsiTheme="minorEastAsia" w:eastAsiaTheme="minorEastAsia" w:cstheme="minorEastAsia"/>
                <w:color w:val="FF0000"/>
                <w:sz w:val="21"/>
                <w:szCs w:val="21"/>
              </w:rPr>
              <w:t>-反向</w:t>
            </w:r>
          </w:p>
        </w:tc>
        <w:tc>
          <w:tcPr>
            <w:tcW w:w="4739" w:type="dxa"/>
          </w:tcPr>
          <w:p>
            <w:pPr>
              <w:rPr>
                <w:rFonts w:asciiTheme="minorEastAsia" w:hAnsiTheme="minorEastAsia" w:eastAsiaTheme="minorEastAsia" w:cstheme="minorEastAsia"/>
                <w:sz w:val="21"/>
                <w:szCs w:val="21"/>
              </w:rPr>
            </w:pPr>
            <w:r>
              <w:rPr>
                <w:rFonts w:asciiTheme="minorEastAsia" w:hAnsiTheme="minorEastAsia" w:eastAsiaTheme="minorEastAsia" w:cstheme="minorEastAsia"/>
                <w:sz w:val="21"/>
                <w:szCs w:val="21"/>
              </w:rPr>
              <w:t>50×</w:t>
            </w:r>
            <w:r>
              <w:rPr>
                <w:rFonts w:hint="eastAsia" w:asciiTheme="minorEastAsia" w:hAnsiTheme="minorEastAsia" w:eastAsiaTheme="minorEastAsia" w:cstheme="minorEastAsia"/>
                <w:sz w:val="21"/>
                <w:szCs w:val="21"/>
              </w:rPr>
              <w:t>（MAX平均工资-平均工资）/（MAX平均工资</w:t>
            </w:r>
          </w:p>
        </w:tc>
      </w:tr>
    </w:tbl>
    <w:p>
      <w:pPr>
        <w:pStyle w:val="2"/>
        <w:ind w:left="0" w:leftChars="0" w:firstLine="562"/>
        <w:rPr>
          <w:b/>
          <w:bCs/>
          <w:lang w:val="en-GB"/>
        </w:rPr>
      </w:pPr>
      <w:r>
        <w:rPr>
          <w:rFonts w:hint="eastAsia"/>
          <w:b/>
          <w:bCs/>
          <w:lang w:val="en-GB"/>
        </w:rPr>
        <w:t>（二）计算方法</w:t>
      </w:r>
    </w:p>
    <w:p>
      <w:pPr>
        <w:pStyle w:val="13"/>
        <w:shd w:val="clear" w:color="auto" w:fill="FFFFFF"/>
        <w:spacing w:before="0" w:beforeAutospacing="0" w:after="0" w:afterAutospacing="0" w:line="360" w:lineRule="auto"/>
        <w:ind w:firstLine="560" w:firstLineChars="200"/>
        <w:jc w:val="both"/>
        <w:rPr>
          <w:rFonts w:ascii="仿宋" w:hAnsi="仿宋" w:eastAsia="仿宋" w:cs="仿宋"/>
          <w:color w:val="333333"/>
          <w:sz w:val="28"/>
          <w:szCs w:val="28"/>
        </w:rPr>
      </w:pPr>
      <w:r>
        <w:rPr>
          <w:rFonts w:hint="eastAsia" w:ascii="仿宋" w:hAnsi="仿宋" w:eastAsia="仿宋" w:cs="仿宋"/>
          <w:color w:val="333333"/>
          <w:sz w:val="28"/>
          <w:szCs w:val="28"/>
        </w:rPr>
        <w:t>指标体系的确定是通过</w:t>
      </w:r>
      <w:r>
        <w:rPr>
          <w:rFonts w:hint="eastAsia" w:ascii="仿宋" w:hAnsi="仿宋" w:eastAsia="仿宋"/>
          <w:b/>
          <w:bCs/>
          <w:sz w:val="28"/>
          <w:szCs w:val="28"/>
        </w:rPr>
        <w:t>德尔菲法</w:t>
      </w:r>
      <w:r>
        <w:rPr>
          <w:rFonts w:hint="eastAsia" w:ascii="仿宋" w:hAnsi="仿宋" w:eastAsia="仿宋" w:cs="仿宋"/>
          <w:color w:val="333333"/>
          <w:sz w:val="28"/>
          <w:szCs w:val="28"/>
        </w:rPr>
        <w:t>完成的。确定指标架构后，使用</w:t>
      </w:r>
      <w:r>
        <w:rPr>
          <w:rFonts w:hint="eastAsia" w:ascii="仿宋" w:hAnsi="仿宋" w:eastAsia="仿宋"/>
          <w:b/>
          <w:bCs/>
          <w:sz w:val="28"/>
          <w:szCs w:val="28"/>
        </w:rPr>
        <w:t>层次分析法</w:t>
      </w:r>
      <w:r>
        <w:rPr>
          <w:rFonts w:hint="eastAsia" w:ascii="仿宋" w:hAnsi="仿宋" w:eastAsia="仿宋" w:cs="仿宋"/>
          <w:color w:val="333333"/>
          <w:sz w:val="28"/>
          <w:szCs w:val="28"/>
        </w:rPr>
        <w:t>，确定了五个指标的权重，分别是：科技基础占33%，创新基础占15%，学术基础占15%，产业基础占17%，资本环境占16%（引自亿欧智库人工智能发展报告）。通过数据集计算、公开资料整理以及专家评测等方式，最终对各项结果进行无量纲化处理，以百分制的形式展现得分结果，根据指标权重计算得到最终结果。</w:t>
      </w:r>
    </w:p>
    <w:p>
      <w:pPr>
        <w:ind w:firstLine="562" w:firstLineChars="200"/>
        <w:rPr>
          <w:rFonts w:ascii="仿宋" w:hAnsi="仿宋" w:cs="仿宋"/>
          <w:color w:val="333333"/>
          <w:kern w:val="0"/>
          <w:szCs w:val="28"/>
        </w:rPr>
      </w:pPr>
      <w:r>
        <w:rPr>
          <w:rFonts w:hint="eastAsia" w:ascii="仿宋" w:hAnsi="仿宋" w:cs="仿宋"/>
          <w:b/>
          <w:bCs/>
          <w:color w:val="333333"/>
          <w:kern w:val="0"/>
          <w:szCs w:val="28"/>
        </w:rPr>
        <w:t>人工智能产业发展潜力指数</w:t>
      </w:r>
      <w:r>
        <w:rPr>
          <w:rFonts w:hint="eastAsia" w:ascii="仿宋" w:hAnsi="仿宋" w:cs="仿宋"/>
          <w:color w:val="333333"/>
          <w:kern w:val="0"/>
          <w:szCs w:val="28"/>
        </w:rPr>
        <w:t>=</w:t>
      </w:r>
      <w:r>
        <w:rPr>
          <w:rFonts w:hint="eastAsia" w:ascii="MS Mincho" w:hAnsi="MS Mincho" w:eastAsia="MS Mincho" w:cs="MS Mincho"/>
          <w:color w:val="333333"/>
          <w:kern w:val="0"/>
          <w:szCs w:val="28"/>
        </w:rPr>
        <w:t>ɯ</w:t>
      </w:r>
      <w:r>
        <w:rPr>
          <w:rFonts w:hint="eastAsia" w:ascii="仿宋" w:hAnsi="仿宋" w:cs="仿宋"/>
          <w:color w:val="333333"/>
          <w:kern w:val="0"/>
          <w:szCs w:val="28"/>
        </w:rPr>
        <w:t>10</w:t>
      </w:r>
      <w:r>
        <w:rPr>
          <w:rFonts w:ascii="仿宋" w:hAnsi="仿宋" w:cs="仿宋"/>
          <w:color w:val="333333"/>
          <w:kern w:val="0"/>
          <w:szCs w:val="28"/>
        </w:rPr>
        <w:t>×</w:t>
      </w:r>
      <w:r>
        <w:rPr>
          <w:rFonts w:hint="eastAsia" w:ascii="仿宋" w:hAnsi="仿宋" w:cs="仿宋"/>
          <w:color w:val="333333"/>
          <w:kern w:val="0"/>
          <w:szCs w:val="28"/>
        </w:rPr>
        <w:t>科技基础+</w:t>
      </w:r>
      <w:r>
        <w:rPr>
          <w:rFonts w:hint="eastAsia" w:ascii="MS Mincho" w:hAnsi="MS Mincho" w:eastAsia="MS Mincho" w:cs="MS Mincho"/>
          <w:color w:val="333333"/>
          <w:kern w:val="0"/>
          <w:szCs w:val="28"/>
        </w:rPr>
        <w:t>ɯ</w:t>
      </w:r>
      <w:r>
        <w:rPr>
          <w:rFonts w:hint="eastAsia" w:ascii="仿宋" w:hAnsi="仿宋" w:cs="仿宋"/>
          <w:color w:val="333333"/>
          <w:kern w:val="0"/>
          <w:szCs w:val="28"/>
        </w:rPr>
        <w:t>20</w:t>
      </w:r>
      <w:r>
        <w:rPr>
          <w:rFonts w:ascii="仿宋" w:hAnsi="仿宋" w:cs="仿宋"/>
          <w:color w:val="333333"/>
          <w:kern w:val="0"/>
          <w:szCs w:val="28"/>
        </w:rPr>
        <w:t>×</w:t>
      </w:r>
      <w:r>
        <w:rPr>
          <w:rFonts w:hint="eastAsia" w:ascii="仿宋" w:hAnsi="仿宋" w:cs="仿宋"/>
          <w:color w:val="333333"/>
          <w:kern w:val="0"/>
          <w:szCs w:val="28"/>
        </w:rPr>
        <w:t>创新基础+</w:t>
      </w:r>
      <w:r>
        <w:rPr>
          <w:rFonts w:hint="eastAsia" w:ascii="MS Mincho" w:hAnsi="MS Mincho" w:eastAsia="MS Mincho" w:cs="MS Mincho"/>
          <w:color w:val="333333"/>
          <w:kern w:val="0"/>
          <w:szCs w:val="28"/>
        </w:rPr>
        <w:t>ɯ</w:t>
      </w:r>
      <w:r>
        <w:rPr>
          <w:rFonts w:hint="eastAsia" w:ascii="仿宋" w:hAnsi="仿宋" w:cs="仿宋"/>
          <w:color w:val="333333"/>
          <w:kern w:val="0"/>
          <w:szCs w:val="28"/>
        </w:rPr>
        <w:t>30</w:t>
      </w:r>
      <w:r>
        <w:rPr>
          <w:rFonts w:ascii="仿宋" w:hAnsi="仿宋" w:cs="仿宋"/>
          <w:color w:val="333333"/>
          <w:kern w:val="0"/>
          <w:szCs w:val="28"/>
        </w:rPr>
        <w:t>×</w:t>
      </w:r>
      <w:r>
        <w:rPr>
          <w:rFonts w:hint="eastAsia" w:ascii="仿宋" w:hAnsi="仿宋" w:cs="仿宋"/>
          <w:color w:val="333333"/>
          <w:kern w:val="0"/>
          <w:szCs w:val="28"/>
        </w:rPr>
        <w:t>政策环境+</w:t>
      </w:r>
      <w:r>
        <w:rPr>
          <w:rFonts w:hint="eastAsia" w:ascii="MS Mincho" w:hAnsi="MS Mincho" w:eastAsia="MS Mincho" w:cs="MS Mincho"/>
          <w:color w:val="333333"/>
          <w:kern w:val="0"/>
          <w:szCs w:val="28"/>
        </w:rPr>
        <w:t>ɯ</w:t>
      </w:r>
      <w:r>
        <w:rPr>
          <w:rFonts w:hint="eastAsia" w:ascii="仿宋" w:hAnsi="仿宋" w:cs="仿宋"/>
          <w:color w:val="333333"/>
          <w:kern w:val="0"/>
          <w:szCs w:val="28"/>
        </w:rPr>
        <w:t>40</w:t>
      </w:r>
      <w:r>
        <w:rPr>
          <w:rFonts w:ascii="仿宋" w:hAnsi="仿宋" w:cs="仿宋"/>
          <w:color w:val="333333"/>
          <w:kern w:val="0"/>
          <w:szCs w:val="28"/>
        </w:rPr>
        <w:t>×</w:t>
      </w:r>
      <w:r>
        <w:rPr>
          <w:rFonts w:hint="eastAsia" w:ascii="仿宋" w:hAnsi="仿宋" w:cs="仿宋"/>
          <w:color w:val="333333"/>
          <w:kern w:val="0"/>
          <w:szCs w:val="28"/>
        </w:rPr>
        <w:t>产业发展基础+</w:t>
      </w:r>
      <w:r>
        <w:rPr>
          <w:rFonts w:ascii="仿宋" w:hAnsi="仿宋" w:cs="仿宋"/>
          <w:color w:val="333333"/>
          <w:kern w:val="0"/>
          <w:szCs w:val="28"/>
        </w:rPr>
        <w:t xml:space="preserve"> </w:t>
      </w:r>
      <w:r>
        <w:rPr>
          <w:rFonts w:hint="eastAsia" w:ascii="MS Mincho" w:hAnsi="MS Mincho" w:eastAsia="MS Mincho" w:cs="MS Mincho"/>
          <w:color w:val="333333"/>
          <w:kern w:val="0"/>
          <w:szCs w:val="28"/>
        </w:rPr>
        <w:t>ɯ</w:t>
      </w:r>
      <w:r>
        <w:rPr>
          <w:rFonts w:hint="eastAsia" w:ascii="仿宋" w:hAnsi="仿宋" w:cs="仿宋"/>
          <w:color w:val="333333"/>
          <w:kern w:val="0"/>
          <w:szCs w:val="28"/>
        </w:rPr>
        <w:t>50</w:t>
      </w:r>
      <w:r>
        <w:rPr>
          <w:rFonts w:ascii="仿宋" w:hAnsi="仿宋" w:cs="仿宋"/>
          <w:color w:val="333333"/>
          <w:kern w:val="0"/>
          <w:szCs w:val="28"/>
        </w:rPr>
        <w:t>×</w:t>
      </w:r>
      <w:r>
        <w:rPr>
          <w:rFonts w:hint="eastAsia" w:ascii="仿宋" w:hAnsi="仿宋" w:cs="仿宋"/>
          <w:color w:val="333333"/>
          <w:kern w:val="0"/>
          <w:szCs w:val="28"/>
        </w:rPr>
        <w:t>资本环境，</w:t>
      </w:r>
    </w:p>
    <w:p>
      <w:pPr>
        <w:ind w:firstLine="560" w:firstLineChars="200"/>
        <w:rPr>
          <w:rFonts w:ascii="仿宋" w:hAnsi="仿宋" w:cs="仿宋"/>
          <w:color w:val="333333"/>
          <w:kern w:val="0"/>
          <w:szCs w:val="28"/>
        </w:rPr>
      </w:pPr>
      <w:r>
        <w:rPr>
          <w:rFonts w:hint="eastAsia" w:ascii="仿宋" w:hAnsi="仿宋" w:cs="仿宋"/>
          <w:color w:val="333333"/>
          <w:kern w:val="0"/>
          <w:szCs w:val="28"/>
        </w:rPr>
        <w:t>其中，</w:t>
      </w:r>
      <w:r>
        <w:rPr>
          <w:rFonts w:hint="eastAsia" w:ascii="MS Mincho" w:hAnsi="MS Mincho" w:eastAsia="MS Mincho" w:cs="MS Mincho"/>
          <w:color w:val="333333"/>
          <w:kern w:val="0"/>
          <w:szCs w:val="28"/>
        </w:rPr>
        <w:t>ɯ</w:t>
      </w:r>
      <w:r>
        <w:rPr>
          <w:rFonts w:hint="eastAsia" w:ascii="仿宋" w:hAnsi="仿宋" w:cs="仿宋"/>
          <w:color w:val="333333"/>
          <w:kern w:val="0"/>
          <w:szCs w:val="28"/>
        </w:rPr>
        <w:t>10=33%，</w:t>
      </w:r>
      <w:r>
        <w:rPr>
          <w:rFonts w:hint="eastAsia" w:ascii="MS Mincho" w:hAnsi="MS Mincho" w:eastAsia="MS Mincho" w:cs="MS Mincho"/>
          <w:color w:val="333333"/>
          <w:kern w:val="0"/>
          <w:szCs w:val="28"/>
        </w:rPr>
        <w:t>ɯ</w:t>
      </w:r>
      <w:r>
        <w:rPr>
          <w:rFonts w:hint="eastAsia" w:ascii="仿宋" w:hAnsi="仿宋" w:cs="仿宋"/>
          <w:color w:val="333333"/>
          <w:kern w:val="0"/>
          <w:szCs w:val="28"/>
        </w:rPr>
        <w:t>20=15%，</w:t>
      </w:r>
      <w:r>
        <w:rPr>
          <w:rFonts w:hint="eastAsia" w:ascii="MS Mincho" w:hAnsi="MS Mincho" w:eastAsia="MS Mincho" w:cs="MS Mincho"/>
          <w:color w:val="333333"/>
          <w:kern w:val="0"/>
          <w:szCs w:val="28"/>
        </w:rPr>
        <w:t>ɯ</w:t>
      </w:r>
      <w:r>
        <w:rPr>
          <w:rFonts w:hint="eastAsia" w:ascii="仿宋" w:hAnsi="仿宋" w:cs="仿宋"/>
          <w:color w:val="333333"/>
          <w:kern w:val="0"/>
          <w:szCs w:val="28"/>
        </w:rPr>
        <w:t>30=19%，</w:t>
      </w:r>
      <w:r>
        <w:rPr>
          <w:rFonts w:hint="eastAsia" w:ascii="MS Mincho" w:hAnsi="MS Mincho" w:eastAsia="MS Mincho" w:cs="MS Mincho"/>
          <w:color w:val="333333"/>
          <w:kern w:val="0"/>
          <w:szCs w:val="28"/>
        </w:rPr>
        <w:t>ɯ</w:t>
      </w:r>
      <w:r>
        <w:rPr>
          <w:rFonts w:hint="eastAsia" w:ascii="仿宋" w:hAnsi="仿宋" w:cs="仿宋"/>
          <w:color w:val="333333"/>
          <w:kern w:val="0"/>
          <w:szCs w:val="28"/>
        </w:rPr>
        <w:t>40=17%，</w:t>
      </w:r>
      <w:r>
        <w:rPr>
          <w:rFonts w:hint="eastAsia" w:ascii="MS Mincho" w:hAnsi="MS Mincho" w:eastAsia="MS Mincho" w:cs="MS Mincho"/>
          <w:color w:val="333333"/>
          <w:kern w:val="0"/>
          <w:szCs w:val="28"/>
        </w:rPr>
        <w:t>ɯ</w:t>
      </w:r>
      <w:r>
        <w:rPr>
          <w:rFonts w:hint="eastAsia" w:ascii="仿宋" w:hAnsi="仿宋" w:cs="仿宋"/>
          <w:color w:val="333333"/>
          <w:kern w:val="0"/>
          <w:szCs w:val="28"/>
        </w:rPr>
        <w:t>50=16%，权重系数由德尔菲法获得。</w:t>
      </w:r>
    </w:p>
    <w:p>
      <w:pPr>
        <w:pStyle w:val="2"/>
        <w:spacing w:after="0" w:line="360" w:lineRule="auto"/>
        <w:ind w:left="0" w:leftChars="0" w:firstLine="560"/>
      </w:pPr>
      <w:r>
        <w:rPr>
          <w:rFonts w:hint="eastAsia"/>
        </w:rPr>
        <w:t>对表格中各指标做标准化（归一化）处理，解决各指标单位、量纲以及数量级的不同。</w:t>
      </w:r>
    </w:p>
    <w:p>
      <w:pPr>
        <w:pStyle w:val="2"/>
        <w:spacing w:after="0" w:line="360" w:lineRule="auto"/>
        <w:ind w:left="0" w:leftChars="0" w:firstLine="562"/>
        <w:rPr>
          <w:b/>
          <w:bCs/>
          <w:lang w:val="en-GB"/>
        </w:rPr>
      </w:pPr>
      <w:r>
        <w:rPr>
          <w:rFonts w:hint="eastAsia"/>
          <w:b/>
          <w:bCs/>
          <w:lang w:val="en-GB"/>
        </w:rPr>
        <w:t>（三）指标数据来源及说明</w:t>
      </w:r>
    </w:p>
    <w:p>
      <w:pPr>
        <w:pStyle w:val="13"/>
        <w:shd w:val="clear" w:color="auto" w:fill="FFFFFF"/>
        <w:spacing w:before="0" w:beforeAutospacing="0" w:after="0" w:afterAutospacing="0" w:line="360" w:lineRule="auto"/>
        <w:ind w:firstLine="562" w:firstLineChars="200"/>
        <w:jc w:val="both"/>
        <w:rPr>
          <w:rFonts w:ascii="仿宋" w:hAnsi="仿宋" w:eastAsia="仿宋" w:cs="仿宋"/>
          <w:color w:val="333333"/>
          <w:sz w:val="28"/>
          <w:szCs w:val="28"/>
        </w:rPr>
      </w:pPr>
      <w:r>
        <w:rPr>
          <w:rStyle w:val="17"/>
          <w:rFonts w:hint="eastAsia" w:ascii="仿宋" w:hAnsi="仿宋" w:eastAsia="仿宋" w:cs="仿宋"/>
          <w:color w:val="333333"/>
          <w:sz w:val="28"/>
          <w:szCs w:val="28"/>
        </w:rPr>
        <w:t>科技基础（33%）</w:t>
      </w:r>
      <w:r>
        <w:rPr>
          <w:rFonts w:hint="eastAsia" w:ascii="仿宋" w:hAnsi="仿宋" w:eastAsia="仿宋" w:cs="仿宋"/>
          <w:color w:val="333333"/>
          <w:sz w:val="28"/>
          <w:szCs w:val="28"/>
        </w:rPr>
        <w:t>：在科技创新的过程中，企业占据着主体地位。城市中AI企业的发展情况将大大影响当地的起步高度和未来发展规模，通过统计当地AI成熟企业增长率（主要指上市企业或已过融资阶段的企业）、AI国家科技项目数量增长率、AI实验室平台基地数量进行汇总评价。企业划分所属城市时以其总部或注册地为准。</w:t>
      </w:r>
    </w:p>
    <w:p>
      <w:pPr>
        <w:pStyle w:val="13"/>
        <w:shd w:val="clear" w:color="auto" w:fill="FFFFFF"/>
        <w:spacing w:before="0" w:beforeAutospacing="0" w:after="0" w:afterAutospacing="0" w:line="360" w:lineRule="auto"/>
        <w:ind w:firstLine="562" w:firstLineChars="200"/>
        <w:jc w:val="both"/>
        <w:rPr>
          <w:rFonts w:ascii="仿宋" w:hAnsi="仿宋" w:eastAsia="仿宋" w:cs="仿宋"/>
          <w:color w:val="333333"/>
          <w:sz w:val="28"/>
          <w:szCs w:val="28"/>
        </w:rPr>
      </w:pPr>
      <w:r>
        <w:rPr>
          <w:rStyle w:val="17"/>
          <w:rFonts w:hint="eastAsia" w:ascii="仿宋" w:hAnsi="仿宋" w:eastAsia="仿宋" w:cs="仿宋"/>
          <w:color w:val="333333"/>
          <w:sz w:val="28"/>
          <w:szCs w:val="28"/>
        </w:rPr>
        <w:t>创新基础（15%）：</w:t>
      </w:r>
      <w:r>
        <w:rPr>
          <w:rFonts w:hint="eastAsia" w:ascii="仿宋" w:hAnsi="仿宋" w:eastAsia="仿宋" w:cs="仿宋"/>
          <w:color w:val="333333"/>
          <w:sz w:val="28"/>
          <w:szCs w:val="28"/>
        </w:rPr>
        <w:t>一个城市有良好的学术基础将有力促进人工智能的技术进步，吸引更多企业依托于高校、研究所构建科研能力。根据当地的AI实力进行判定，主要参考地区初创AI企业数量、AI论文数量增长率、AI专利数量增长率进行综合打分得出结果。</w:t>
      </w:r>
    </w:p>
    <w:p>
      <w:pPr>
        <w:pStyle w:val="13"/>
        <w:shd w:val="clear" w:color="auto" w:fill="FFFFFF"/>
        <w:spacing w:before="0" w:beforeAutospacing="0" w:after="0" w:afterAutospacing="0" w:line="360" w:lineRule="auto"/>
        <w:ind w:firstLine="562" w:firstLineChars="200"/>
        <w:jc w:val="both"/>
        <w:rPr>
          <w:rFonts w:ascii="仿宋" w:hAnsi="仿宋" w:eastAsia="仿宋" w:cs="仿宋"/>
          <w:color w:val="333333"/>
          <w:sz w:val="28"/>
          <w:szCs w:val="28"/>
        </w:rPr>
      </w:pPr>
      <w:r>
        <w:rPr>
          <w:rStyle w:val="17"/>
          <w:rFonts w:hint="eastAsia" w:ascii="仿宋" w:hAnsi="仿宋" w:eastAsia="仿宋" w:cs="仿宋"/>
          <w:color w:val="333333"/>
          <w:sz w:val="28"/>
          <w:szCs w:val="28"/>
        </w:rPr>
        <w:t>政策环境（19%）：</w:t>
      </w:r>
      <w:r>
        <w:rPr>
          <w:rFonts w:hint="eastAsia" w:ascii="仿宋" w:hAnsi="仿宋" w:eastAsia="仿宋" w:cs="仿宋"/>
          <w:color w:val="333333"/>
          <w:sz w:val="28"/>
          <w:szCs w:val="28"/>
        </w:rPr>
        <w:t>人工智能取得发展离不开政策的支持，尤其是目前人工智能处于市场化和落地前夕，需要政策来引导推进。以各城市人工智能相关政策及举措的数量、发布时间和税收政策为维度，进行评判。</w:t>
      </w:r>
    </w:p>
    <w:p>
      <w:pPr>
        <w:pStyle w:val="13"/>
        <w:shd w:val="clear" w:color="auto" w:fill="FFFFFF"/>
        <w:spacing w:before="0" w:beforeAutospacing="0" w:after="0" w:afterAutospacing="0" w:line="360" w:lineRule="auto"/>
        <w:ind w:firstLine="562" w:firstLineChars="200"/>
        <w:jc w:val="both"/>
        <w:rPr>
          <w:rFonts w:ascii="仿宋" w:hAnsi="仿宋" w:eastAsia="仿宋" w:cs="仿宋"/>
          <w:color w:val="333333"/>
          <w:sz w:val="28"/>
          <w:szCs w:val="28"/>
        </w:rPr>
      </w:pPr>
      <w:r>
        <w:rPr>
          <w:rStyle w:val="17"/>
          <w:rFonts w:hint="eastAsia" w:ascii="仿宋" w:hAnsi="仿宋" w:eastAsia="仿宋" w:cs="仿宋"/>
          <w:color w:val="333333"/>
          <w:sz w:val="28"/>
          <w:szCs w:val="28"/>
        </w:rPr>
        <w:t>产业发展基础（17%）：</w:t>
      </w:r>
      <w:r>
        <w:rPr>
          <w:rFonts w:hint="eastAsia" w:ascii="仿宋" w:hAnsi="仿宋" w:eastAsia="仿宋" w:cs="仿宋"/>
          <w:color w:val="333333"/>
          <w:sz w:val="28"/>
          <w:szCs w:val="28"/>
        </w:rPr>
        <w:t>人工智能的应用集中并率先应用于某些产业，如果城市的主导产业与之相匹配，AI企业能够更迅速、更便捷地落地和应用，根据各城市的经济统计数据，对当地的主导产业进行整理，并结合AI投资报告中对AI主要分布行业的统计数据，可应用AI的地区主导产业数量规模、核心人工智能企业规模，最终给出评测得分。</w:t>
      </w:r>
    </w:p>
    <w:p>
      <w:pPr>
        <w:pStyle w:val="13"/>
        <w:shd w:val="clear" w:color="auto" w:fill="FFFFFF"/>
        <w:spacing w:before="0" w:beforeAutospacing="0" w:after="0" w:afterAutospacing="0" w:line="360" w:lineRule="auto"/>
        <w:ind w:firstLine="562" w:firstLineChars="200"/>
        <w:jc w:val="both"/>
        <w:rPr>
          <w:rFonts w:ascii="仿宋" w:hAnsi="仿宋" w:eastAsia="仿宋" w:cs="仿宋"/>
          <w:color w:val="333333"/>
          <w:sz w:val="28"/>
          <w:szCs w:val="28"/>
        </w:rPr>
      </w:pPr>
      <w:r>
        <w:rPr>
          <w:rStyle w:val="17"/>
          <w:rFonts w:hint="eastAsia" w:ascii="仿宋" w:hAnsi="仿宋" w:eastAsia="仿宋" w:cs="仿宋"/>
          <w:color w:val="333333"/>
          <w:sz w:val="28"/>
          <w:szCs w:val="28"/>
        </w:rPr>
        <w:t xml:space="preserve"> 资本环境（16%）：</w:t>
      </w:r>
      <w:r>
        <w:rPr>
          <w:rFonts w:hint="eastAsia" w:ascii="仿宋" w:hAnsi="仿宋" w:eastAsia="仿宋" w:cs="仿宋"/>
          <w:color w:val="333333"/>
          <w:sz w:val="28"/>
          <w:szCs w:val="28"/>
        </w:rPr>
        <w:t>资本环境在培育AI初创企业方面起着至关重要的作用，并影响到该城市对人才、技术等要素的吸引力。主要根据当地AI初创企业的融资金额总量增长率及平均工资对该指标进行评测。</w:t>
      </w:r>
    </w:p>
    <w:p>
      <w:pPr>
        <w:pStyle w:val="5"/>
        <w:snapToGrid w:val="0"/>
        <w:spacing w:line="360" w:lineRule="auto"/>
      </w:pPr>
      <w:r>
        <w:rPr>
          <w:rFonts w:hint="eastAsia"/>
        </w:rPr>
        <w:t>四、人工智能规模测算</w:t>
      </w:r>
      <w:r>
        <w:t>模型</w:t>
      </w:r>
    </w:p>
    <w:p>
      <w:pPr>
        <w:pStyle w:val="2"/>
        <w:ind w:left="0" w:leftChars="0" w:firstLine="560"/>
      </w:pPr>
      <w:r>
        <w:rPr>
          <w:rFonts w:hint="eastAsia"/>
        </w:rPr>
        <w:t>人工智能产业规模的测算对于宏观把握我国人工智能发展态势具有重要意义。总规模即为人工智能核心产业规模与人工智能带动产业规模的加总，需分别测算两部分规模。</w:t>
      </w:r>
    </w:p>
    <w:p>
      <w:pPr>
        <w:ind w:firstLine="562" w:firstLineChars="200"/>
        <w:rPr>
          <w:rFonts w:ascii="仿宋" w:hAnsi="仿宋" w:cs="仿宋"/>
          <w:b/>
          <w:bCs/>
          <w:szCs w:val="28"/>
        </w:rPr>
      </w:pPr>
      <w:r>
        <w:rPr>
          <w:rFonts w:hint="eastAsia" w:ascii="仿宋" w:hAnsi="仿宋" w:cs="仿宋"/>
          <w:b/>
          <w:bCs/>
          <w:szCs w:val="28"/>
        </w:rPr>
        <w:t>（一）人工智能核心产业规模测算</w:t>
      </w:r>
    </w:p>
    <w:p>
      <w:pPr>
        <w:ind w:firstLine="560" w:firstLineChars="200"/>
        <w:rPr>
          <w:rFonts w:ascii="仿宋" w:hAnsi="仿宋" w:cs="仿宋"/>
          <w:szCs w:val="28"/>
        </w:rPr>
      </w:pPr>
      <w:r>
        <w:rPr>
          <w:rFonts w:hint="eastAsia" w:ascii="仿宋" w:hAnsi="仿宋" w:cs="仿宋"/>
          <w:szCs w:val="28"/>
        </w:rPr>
        <w:t>人工智能核心产业作为数字经济的生产端，其规模可以用以人工智能技术为主要依托的企业增加值（约等于企业毛利润）来测算。</w:t>
      </w:r>
    </w:p>
    <w:p>
      <w:pPr>
        <w:ind w:firstLine="562" w:firstLineChars="200"/>
        <w:rPr>
          <w:rFonts w:ascii="仿宋" w:hAnsi="仿宋" w:cs="仿宋"/>
          <w:b/>
          <w:bCs/>
          <w:szCs w:val="28"/>
        </w:rPr>
      </w:pPr>
      <w:r>
        <w:rPr>
          <w:rFonts w:hint="eastAsia" w:ascii="仿宋" w:hAnsi="仿宋" w:cs="仿宋"/>
          <w:b/>
          <w:bCs/>
          <w:szCs w:val="28"/>
        </w:rPr>
        <w:t>（1）计算方法</w:t>
      </w:r>
    </w:p>
    <w:p>
      <w:pPr>
        <w:ind w:firstLine="562" w:firstLineChars="200"/>
        <w:rPr>
          <w:rFonts w:ascii="仿宋" w:hAnsi="仿宋" w:cs="Arial"/>
          <w:szCs w:val="28"/>
        </w:rPr>
      </w:pPr>
      <w:r>
        <w:rPr>
          <w:rFonts w:hint="eastAsia" w:ascii="仿宋" w:hAnsi="仿宋" w:cs="仿宋"/>
          <w:b/>
          <w:bCs/>
          <w:szCs w:val="28"/>
        </w:rPr>
        <w:t>人工智能核心产业规模</w:t>
      </w:r>
      <w:r>
        <w:rPr>
          <w:rFonts w:hint="eastAsia" w:ascii="仿宋" w:hAnsi="仿宋" w:cs="仿宋"/>
          <w:szCs w:val="28"/>
        </w:rPr>
        <w:t>=人工智能核心产业的增加值=</w:t>
      </w:r>
      <w:r>
        <w:rPr>
          <w:rFonts w:hint="eastAsia" w:ascii="仿宋" w:hAnsi="仿宋" w:cs="Arial"/>
          <w:szCs w:val="28"/>
        </w:rPr>
        <w:t>人工智能核心企业的增加值之和≈所有的人工智能核心企业毛利润之和。</w:t>
      </w:r>
    </w:p>
    <w:p>
      <w:pPr>
        <w:pStyle w:val="2"/>
        <w:ind w:left="0" w:leftChars="0" w:firstLine="560" w:firstLineChars="0"/>
        <w:rPr>
          <w:rFonts w:ascii="仿宋" w:hAnsi="仿宋" w:cs="Arial"/>
          <w:szCs w:val="28"/>
        </w:rPr>
      </w:pPr>
      <w:r>
        <w:rPr>
          <w:rFonts w:hint="eastAsia" w:ascii="仿宋" w:hAnsi="仿宋" w:cs="Arial"/>
          <w:szCs w:val="28"/>
        </w:rPr>
        <w:t>由于我们无法获取人工智能核心企业的全量数据，因此需计算我们获取的人工智能核心企业的总产值占国民经济生产总值的比例，即为我们所掌握的数据量规模比例，作为“规模参数”，其计算方法为：</w:t>
      </w:r>
    </w:p>
    <w:p>
      <w:pPr>
        <w:pStyle w:val="2"/>
        <w:ind w:left="0" w:leftChars="0" w:firstLine="560"/>
      </w:pPr>
      <w:r>
        <w:rPr>
          <w:rFonts w:hint="eastAsia"/>
        </w:rPr>
        <w:t>规模参数=已有人工智能核心企业2018年人工智能产品增加值/2018年度国内生产总值</w:t>
      </w:r>
    </w:p>
    <w:p>
      <w:pPr>
        <w:pStyle w:val="2"/>
        <w:ind w:left="0" w:leftChars="0" w:firstLine="560"/>
      </w:pPr>
      <w:r>
        <w:rPr>
          <w:rFonts w:hint="eastAsia"/>
        </w:rPr>
        <w:t>人工智能核心企业2018年人工智能产品增加值=上市企业年报中人工智能类产品收入*2018年ICT产业平均增加值率（2017年投入产出表以及通货膨胀率）+非上市企业人工智能类产品收入*增加值率</w:t>
      </w:r>
    </w:p>
    <w:p>
      <w:pPr>
        <w:pStyle w:val="2"/>
        <w:ind w:left="0" w:leftChars="0" w:firstLine="560"/>
      </w:pPr>
      <w:r>
        <w:rPr>
          <w:rFonts w:hint="eastAsia"/>
        </w:rPr>
        <w:t>上市企业年报中人工智能类产品收入=人工智能核心企业总收入*人工智能产品占比（通过年报中产品分类收入进行估计）</w:t>
      </w:r>
    </w:p>
    <w:p>
      <w:pPr>
        <w:pStyle w:val="2"/>
        <w:ind w:left="0" w:leftChars="0" w:firstLine="560"/>
        <w:rPr>
          <w:rFonts w:ascii="仿宋" w:hAnsi="仿宋" w:cs="Arial"/>
          <w:szCs w:val="28"/>
        </w:rPr>
      </w:pPr>
      <w:r>
        <w:rPr>
          <w:rFonts w:hint="eastAsia"/>
        </w:rPr>
        <w:t>非上市企业人工智能类产品收入=人工智能非上市企业总收入*人工智能产品占比</w:t>
      </w:r>
    </w:p>
    <w:p>
      <w:pPr>
        <w:ind w:firstLine="560" w:firstLineChars="200"/>
        <w:rPr>
          <w:rFonts w:ascii="仿宋" w:hAnsi="仿宋" w:cs="Arial"/>
          <w:szCs w:val="28"/>
        </w:rPr>
      </w:pPr>
      <w:r>
        <w:rPr>
          <w:rFonts w:hint="eastAsia" w:ascii="仿宋" w:hAnsi="仿宋" w:cs="Arial"/>
          <w:szCs w:val="28"/>
        </w:rPr>
        <w:t>规模参数=已有全部人工智能核心企业2018年度的增加值/2018年度国内生产总值（采用生产法计算，即为增加值）</w:t>
      </w:r>
    </w:p>
    <w:p>
      <w:pPr>
        <w:ind w:firstLine="560" w:firstLineChars="200"/>
        <w:rPr>
          <w:rFonts w:ascii="仿宋" w:hAnsi="仿宋" w:cs="Arial"/>
          <w:szCs w:val="28"/>
        </w:rPr>
      </w:pPr>
      <w:r>
        <w:rPr>
          <w:rFonts w:hint="eastAsia" w:ascii="仿宋" w:hAnsi="仿宋" w:cs="Arial"/>
          <w:position w:val="-30"/>
          <w:szCs w:val="28"/>
        </w:rPr>
        <w:object>
          <v:shape id="_x0000_i1025" o:spt="75" type="#_x0000_t75" style="height:52.65pt;width:69.35pt;" o:ole="t" filled="f" o:preferrelative="t" stroked="f" coordsize="21600,21600">
            <v:path/>
            <v:fill on="f" focussize="0,0"/>
            <v:stroke on="f" joinstyle="miter"/>
            <v:imagedata r:id="rId9" o:title=""/>
            <o:lock v:ext="edit" aspectratio="f"/>
            <w10:wrap type="none"/>
            <w10:anchorlock/>
          </v:shape>
          <o:OLEObject Type="Embed" ProgID="Equation.DSMT4" ShapeID="_x0000_i1025" DrawAspect="Content" ObjectID="_1468075725" r:id="rId8">
            <o:LockedField>false</o:LockedField>
          </o:OLEObject>
        </w:object>
      </w:r>
      <w:r>
        <w:rPr>
          <w:rFonts w:hint="eastAsia" w:ascii="仿宋" w:hAnsi="仿宋" w:cs="Arial"/>
          <w:position w:val="-30"/>
          <w:szCs w:val="28"/>
        </w:rPr>
        <w:t xml:space="preserve">    （</w:t>
      </w:r>
      <w:r>
        <w:rPr>
          <w:rFonts w:ascii="仿宋" w:hAnsi="仿宋" w:cs="Arial"/>
          <w:position w:val="-30"/>
          <w:szCs w:val="28"/>
        </w:rPr>
        <w:t>a</w:t>
      </w:r>
      <w:r>
        <w:rPr>
          <w:rFonts w:hint="eastAsia" w:ascii="仿宋" w:hAnsi="仿宋" w:cs="Arial"/>
          <w:position w:val="-30"/>
          <w:szCs w:val="28"/>
        </w:rPr>
        <w:t>）</w:t>
      </w:r>
    </w:p>
    <w:p>
      <w:pPr>
        <w:ind w:firstLine="560" w:firstLineChars="200"/>
        <w:rPr>
          <w:rFonts w:ascii="仿宋" w:hAnsi="仿宋" w:cs="Arial"/>
          <w:szCs w:val="28"/>
        </w:rPr>
      </w:pPr>
      <w:r>
        <w:rPr>
          <w:rFonts w:hint="eastAsia" w:ascii="仿宋" w:hAnsi="仿宋" w:cs="Arial"/>
          <w:position w:val="-4"/>
          <w:szCs w:val="28"/>
        </w:rPr>
        <w:t>其中，</w:t>
      </w:r>
      <w:r>
        <w:rPr>
          <w:rFonts w:ascii="仿宋" w:hAnsi="仿宋" w:cs="Arial"/>
          <w:position w:val="-4"/>
          <w:szCs w:val="28"/>
        </w:rPr>
        <w:object>
          <v:shape id="_x0000_i1026" o:spt="75" type="#_x0000_t75" style="height:12.65pt;width:11.35pt;" o:ole="t" filled="f" o:preferrelative="t" stroked="f" coordsize="21600,21600">
            <v:path/>
            <v:fill on="f" focussize="0,0"/>
            <v:stroke on="f" joinstyle="miter"/>
            <v:imagedata r:id="rId11" o:title=""/>
            <o:lock v:ext="edit" aspectratio="f"/>
            <w10:wrap type="none"/>
            <w10:anchorlock/>
          </v:shape>
          <o:OLEObject Type="Embed" ProgID="Equation.DSMT4" ShapeID="_x0000_i1026" DrawAspect="Content" ObjectID="_1468075726" r:id="rId10">
            <o:LockedField>false</o:LockedField>
          </o:OLEObject>
        </w:object>
      </w:r>
      <w:r>
        <w:rPr>
          <w:rFonts w:hint="eastAsia" w:ascii="仿宋" w:hAnsi="仿宋" w:cs="Arial"/>
          <w:position w:val="-4"/>
          <w:szCs w:val="28"/>
        </w:rPr>
        <w:t>表示规模参数，i表示人工智能核心企业编号，n表示已有的人工智能核心企业的最大数量，</w:t>
      </w:r>
      <w:r>
        <w:rPr>
          <w:rFonts w:hint="eastAsia" w:ascii="仿宋" w:hAnsi="仿宋" w:cs="Arial"/>
          <w:position w:val="-14"/>
          <w:szCs w:val="28"/>
        </w:rPr>
        <w:object>
          <v:shape id="_x0000_i1027" o:spt="75" type="#_x0000_t75" style="height:18.65pt;width:27.35pt;" o:ole="t" filled="f" o:preferrelative="t" stroked="f" coordsize="21600,21600">
            <v:path/>
            <v:fill on="f" focussize="0,0"/>
            <v:stroke on="f" joinstyle="miter"/>
            <v:imagedata r:id="rId13" o:title=""/>
            <o:lock v:ext="edit" aspectratio="f"/>
            <w10:wrap type="none"/>
            <w10:anchorlock/>
          </v:shape>
          <o:OLEObject Type="Embed" ProgID="Equation.DSMT4" ShapeID="_x0000_i1027" DrawAspect="Content" ObjectID="_1468075727" r:id="rId12">
            <o:LockedField>false</o:LockedField>
          </o:OLEObject>
        </w:object>
      </w:r>
      <w:r>
        <w:rPr>
          <w:rFonts w:hint="eastAsia" w:ascii="仿宋" w:hAnsi="仿宋" w:cs="Arial"/>
          <w:position w:val="-4"/>
          <w:szCs w:val="28"/>
        </w:rPr>
        <w:t>表示第i家企业2018年的增加值（毛利润），</w:t>
      </w:r>
      <w:r>
        <w:rPr>
          <w:rFonts w:ascii="仿宋" w:hAnsi="仿宋" w:cs="Arial"/>
          <w:position w:val="-12"/>
          <w:szCs w:val="28"/>
        </w:rPr>
        <w:object>
          <v:shape id="_x0000_i1028" o:spt="75" type="#_x0000_t75" style="height:18pt;width:39.35pt;" o:ole="t" filled="f" o:preferrelative="t" stroked="f" coordsize="21600,21600">
            <v:path/>
            <v:fill on="f" focussize="0,0"/>
            <v:stroke on="f" joinstyle="miter"/>
            <v:imagedata r:id="rId15" o:title=""/>
            <o:lock v:ext="edit" aspectratio="f"/>
            <w10:wrap type="none"/>
            <w10:anchorlock/>
          </v:shape>
          <o:OLEObject Type="Embed" ProgID="Equation.DSMT4" ShapeID="_x0000_i1028" DrawAspect="Content" ObjectID="_1468075728" r:id="rId14">
            <o:LockedField>false</o:LockedField>
          </o:OLEObject>
        </w:object>
      </w:r>
      <w:r>
        <w:rPr>
          <w:rFonts w:hint="eastAsia" w:ascii="仿宋" w:hAnsi="仿宋" w:cs="Arial"/>
          <w:position w:val="-12"/>
          <w:szCs w:val="28"/>
        </w:rPr>
        <w:t>表示采用生产法核算的2018年度国民经济生产总值（即增加值）。</w:t>
      </w:r>
    </w:p>
    <w:p>
      <w:pPr>
        <w:ind w:firstLine="560" w:firstLineChars="200"/>
        <w:rPr>
          <w:rFonts w:ascii="仿宋" w:hAnsi="仿宋" w:cs="Arial"/>
          <w:szCs w:val="28"/>
        </w:rPr>
      </w:pPr>
      <w:r>
        <w:rPr>
          <w:rFonts w:hint="eastAsia" w:ascii="仿宋" w:hAnsi="仿宋" w:cs="Arial"/>
          <w:position w:val="-12"/>
          <w:szCs w:val="28"/>
        </w:rPr>
        <w:t>因此，</w:t>
      </w:r>
      <w:r>
        <w:rPr>
          <w:rFonts w:hint="eastAsia" w:ascii="仿宋" w:hAnsi="仿宋" w:cs="Arial"/>
          <w:b/>
          <w:bCs/>
          <w:position w:val="-12"/>
          <w:szCs w:val="28"/>
        </w:rPr>
        <w:t>人工智能核心产业规模</w:t>
      </w:r>
      <w:r>
        <w:rPr>
          <w:rFonts w:hint="eastAsia" w:ascii="仿宋" w:hAnsi="仿宋" w:cs="Arial"/>
          <w:position w:val="-12"/>
          <w:szCs w:val="28"/>
        </w:rPr>
        <w:t>≈所有的人工智能核心企业毛利润之和=已有人工智能核心企业的毛利润之和/规模参数</w:t>
      </w:r>
    </w:p>
    <w:p>
      <w:pPr>
        <w:ind w:firstLine="420"/>
        <w:rPr>
          <w:rFonts w:ascii="仿宋" w:hAnsi="仿宋" w:cs="仿宋"/>
          <w:position w:val="-30"/>
          <w:szCs w:val="28"/>
        </w:rPr>
      </w:pPr>
      <w:r>
        <w:rPr>
          <w:rFonts w:hint="eastAsia" w:ascii="仿宋" w:hAnsi="仿宋" w:cs="仿宋"/>
          <w:position w:val="-24"/>
          <w:szCs w:val="28"/>
        </w:rPr>
        <w:object>
          <v:shape id="_x0000_i1029" o:spt="75" type="#_x0000_t75" style="height:60.65pt;width:136.65pt;" o:ole="t" filled="f" o:preferrelative="t" stroked="f" coordsize="21600,21600">
            <v:path/>
            <v:fill on="f" focussize="0,0"/>
            <v:stroke on="f" joinstyle="miter"/>
            <v:imagedata r:id="rId17" o:title=""/>
            <o:lock v:ext="edit" aspectratio="f"/>
            <w10:wrap type="none"/>
            <w10:anchorlock/>
          </v:shape>
          <o:OLEObject Type="Embed" ProgID="Equation.DSMT4" ShapeID="_x0000_i1029" DrawAspect="Content" ObjectID="_1468075729" r:id="rId16">
            <o:LockedField>false</o:LockedField>
          </o:OLEObject>
        </w:object>
      </w:r>
    </w:p>
    <w:p>
      <w:pPr>
        <w:rPr>
          <w:rFonts w:ascii="仿宋" w:hAnsi="仿宋" w:cs="Arial"/>
          <w:position w:val="-4"/>
          <w:szCs w:val="28"/>
        </w:rPr>
      </w:pPr>
      <w:r>
        <w:rPr>
          <w:rFonts w:hint="eastAsia" w:ascii="仿宋" w:hAnsi="仿宋" w:cs="Arial"/>
          <w:position w:val="-4"/>
          <w:szCs w:val="28"/>
        </w:rPr>
        <w:t>其中，</w:t>
      </w:r>
      <w:r>
        <w:rPr>
          <w:rFonts w:hint="eastAsia" w:ascii="仿宋" w:hAnsi="仿宋" w:cs="Arial"/>
          <w:position w:val="-4"/>
          <w:szCs w:val="28"/>
        </w:rPr>
        <w:object>
          <v:shape id="_x0000_i1030" o:spt="75" type="#_x0000_t75" style="height:15.35pt;width:15.35pt;" o:ole="t" filled="f" o:preferrelative="t" stroked="f" coordsize="21600,21600">
            <v:path/>
            <v:fill on="f" focussize="0,0"/>
            <v:stroke on="f" joinstyle="miter"/>
            <v:imagedata r:id="rId19" o:title=""/>
            <o:lock v:ext="edit" aspectratio="f"/>
            <w10:wrap type="none"/>
            <w10:anchorlock/>
          </v:shape>
          <o:OLEObject Type="Embed" ProgID="Equation.DSMT4" ShapeID="_x0000_i1030" DrawAspect="Content" ObjectID="_1468075730" r:id="rId18">
            <o:LockedField>false</o:LockedField>
          </o:OLEObject>
        </w:object>
      </w:r>
      <w:r>
        <w:rPr>
          <w:rFonts w:hint="eastAsia" w:ascii="仿宋" w:hAnsi="仿宋" w:cs="Arial"/>
          <w:position w:val="-4"/>
          <w:szCs w:val="28"/>
        </w:rPr>
        <w:t>代表人工智能核心产业规模，i表示已有的人工智能核心企业编号，n表示已有的人工智能核心企业的最大数量，</w:t>
      </w:r>
      <w:r>
        <w:rPr>
          <w:rFonts w:hint="eastAsia" w:ascii="仿宋" w:hAnsi="仿宋" w:cs="Arial"/>
          <w:position w:val="-4"/>
          <w:szCs w:val="28"/>
        </w:rPr>
        <w:object>
          <v:shape id="_x0000_i1031" o:spt="75" type="#_x0000_t75" style="height:18pt;width:12pt;" o:ole="t" filled="f" o:preferrelative="t" stroked="f" coordsize="21600,21600">
            <v:path/>
            <v:fill on="f" focussize="0,0"/>
            <v:stroke on="f" joinstyle="miter"/>
            <v:imagedata r:id="rId21" o:title=""/>
            <o:lock v:ext="edit" aspectratio="f"/>
            <w10:wrap type="none"/>
            <w10:anchorlock/>
          </v:shape>
          <o:OLEObject Type="Embed" ProgID="Equation.DSMT4" ShapeID="_x0000_i1031" DrawAspect="Content" ObjectID="_1468075731" r:id="rId20">
            <o:LockedField>false</o:LockedField>
          </o:OLEObject>
        </w:object>
      </w:r>
      <w:r>
        <w:rPr>
          <w:rFonts w:hint="eastAsia" w:ascii="仿宋" w:hAnsi="仿宋" w:cs="Arial"/>
          <w:position w:val="-4"/>
          <w:szCs w:val="28"/>
        </w:rPr>
        <w:t>表示第i家人工智能核心企业的增加值，</w:t>
      </w:r>
      <w:r>
        <w:rPr>
          <w:rFonts w:hint="eastAsia" w:ascii="仿宋" w:hAnsi="仿宋" w:cs="Arial"/>
          <w:position w:val="-4"/>
          <w:szCs w:val="28"/>
        </w:rPr>
        <w:object>
          <v:shape id="_x0000_i1032" o:spt="75" type="#_x0000_t75" style="height:18pt;width:14.65pt;" o:ole="t" filled="f" o:preferrelative="t" stroked="f" coordsize="21600,21600">
            <v:path/>
            <v:fill on="f" focussize="0,0"/>
            <v:stroke on="f" joinstyle="miter"/>
            <v:imagedata r:id="rId23" o:title=""/>
            <o:lock v:ext="edit" aspectratio="f"/>
            <w10:wrap type="none"/>
            <w10:anchorlock/>
          </v:shape>
          <o:OLEObject Type="Embed" ProgID="Equation.DSMT4" ShapeID="_x0000_i1032" DrawAspect="Content" ObjectID="_1468075732" r:id="rId22">
            <o:LockedField>false</o:LockedField>
          </o:OLEObject>
        </w:object>
      </w:r>
      <w:r>
        <w:rPr>
          <w:rFonts w:hint="eastAsia" w:ascii="仿宋" w:hAnsi="仿宋" w:cs="Arial"/>
          <w:position w:val="-4"/>
          <w:szCs w:val="28"/>
        </w:rPr>
        <w:t>表示第i家企业的销售收入，</w:t>
      </w:r>
      <w:r>
        <w:rPr>
          <w:rFonts w:ascii="仿宋" w:hAnsi="仿宋" w:cs="Arial"/>
          <w:position w:val="-4"/>
          <w:szCs w:val="28"/>
        </w:rPr>
        <w:object>
          <v:shape id="_x0000_i1033" o:spt="75" type="#_x0000_t75" style="height:18pt;width:15.35pt;" o:ole="t" filled="f" o:preferrelative="t" stroked="f" coordsize="21600,21600">
            <v:path/>
            <v:fill on="f" focussize="0,0"/>
            <v:stroke on="f" joinstyle="miter"/>
            <v:imagedata r:id="rId25" o:title=""/>
            <o:lock v:ext="edit" aspectratio="f"/>
            <w10:wrap type="none"/>
            <w10:anchorlock/>
          </v:shape>
          <o:OLEObject Type="Embed" ProgID="Equation.DSMT4" ShapeID="_x0000_i1033" DrawAspect="Content" ObjectID="_1468075733" r:id="rId24">
            <o:LockedField>false</o:LockedField>
          </o:OLEObject>
        </w:object>
      </w:r>
      <w:r>
        <w:rPr>
          <w:rFonts w:hint="eastAsia" w:ascii="仿宋" w:hAnsi="仿宋" w:cs="Arial"/>
          <w:position w:val="-4"/>
          <w:szCs w:val="28"/>
        </w:rPr>
        <w:t>表示第i家企业的成本。</w:t>
      </w:r>
    </w:p>
    <w:p>
      <w:pPr>
        <w:ind w:firstLine="420"/>
        <w:rPr>
          <w:rFonts w:ascii="仿宋" w:hAnsi="仿宋" w:cs="仿宋"/>
          <w:szCs w:val="28"/>
        </w:rPr>
      </w:pPr>
      <w:r>
        <w:rPr>
          <w:rFonts w:hint="eastAsia" w:ascii="仿宋" w:hAnsi="仿宋" w:cs="仿宋"/>
          <w:b/>
          <w:bCs/>
          <w:szCs w:val="28"/>
        </w:rPr>
        <w:t>（2）数据来源：</w:t>
      </w:r>
      <w:r>
        <w:rPr>
          <w:rFonts w:hint="eastAsia" w:ascii="仿宋" w:hAnsi="仿宋" w:cs="仿宋"/>
          <w:szCs w:val="28"/>
        </w:rPr>
        <w:t>企业发票信息，企业投入产出表</w:t>
      </w:r>
    </w:p>
    <w:p>
      <w:pPr>
        <w:rPr>
          <w:rFonts w:ascii="仿宋" w:hAnsi="仿宋" w:cs="仿宋"/>
          <w:b/>
          <w:bCs/>
          <w:szCs w:val="28"/>
        </w:rPr>
      </w:pPr>
      <w:r>
        <w:rPr>
          <w:rFonts w:hint="eastAsia" w:ascii="仿宋" w:hAnsi="仿宋" w:cs="仿宋"/>
          <w:b/>
          <w:bCs/>
          <w:szCs w:val="28"/>
        </w:rPr>
        <w:t>（二）人工智能带动产业规模测算</w:t>
      </w:r>
    </w:p>
    <w:p>
      <w:pPr>
        <w:ind w:firstLine="560" w:firstLineChars="200"/>
        <w:rPr>
          <w:rFonts w:ascii="仿宋" w:hAnsi="仿宋" w:cs="仿宋"/>
          <w:szCs w:val="28"/>
        </w:rPr>
      </w:pPr>
      <w:r>
        <w:rPr>
          <w:rFonts w:hint="eastAsia" w:ascii="仿宋" w:hAnsi="仿宋" w:cs="仿宋"/>
          <w:szCs w:val="28"/>
        </w:rPr>
        <w:t>人工智能带动产业规模的定义：企业由于购买了人工智能产品或技术服务所造成的企业增加值（毛利润）增加的部分。</w:t>
      </w:r>
    </w:p>
    <w:p>
      <w:pPr>
        <w:ind w:firstLine="562" w:firstLineChars="200"/>
        <w:rPr>
          <w:rFonts w:ascii="仿宋" w:hAnsi="仿宋" w:cs="仿宋"/>
          <w:b/>
          <w:bCs/>
          <w:szCs w:val="28"/>
        </w:rPr>
      </w:pPr>
      <w:r>
        <w:rPr>
          <w:rFonts w:hint="eastAsia" w:ascii="仿宋" w:hAnsi="仿宋" w:cs="仿宋"/>
          <w:b/>
          <w:bCs/>
          <w:szCs w:val="28"/>
        </w:rPr>
        <w:t>（1）计算方法</w:t>
      </w:r>
    </w:p>
    <w:p>
      <w:pPr>
        <w:ind w:firstLine="560" w:firstLineChars="200"/>
        <w:rPr>
          <w:rFonts w:ascii="仿宋" w:hAnsi="仿宋" w:cs="仿宋"/>
          <w:szCs w:val="28"/>
        </w:rPr>
      </w:pPr>
      <w:r>
        <w:rPr>
          <w:rFonts w:hint="eastAsia" w:ascii="仿宋" w:hAnsi="仿宋" w:cs="仿宋"/>
          <w:szCs w:val="28"/>
        </w:rPr>
        <w:t>人工智能带动产业规模=已有数据中所有被人工智能带动的企业</w:t>
      </w:r>
      <w:r>
        <w:rPr>
          <w:rStyle w:val="19"/>
          <w:rFonts w:ascii="仿宋" w:hAnsi="仿宋" w:cs="仿宋"/>
          <w:szCs w:val="28"/>
        </w:rPr>
        <w:footnoteReference w:id="2"/>
      </w:r>
      <w:r>
        <w:rPr>
          <w:rFonts w:hint="eastAsia" w:ascii="仿宋" w:hAnsi="仿宋" w:cs="仿宋"/>
          <w:szCs w:val="28"/>
        </w:rPr>
        <w:t>的相应增加值之和/规模系数</w:t>
      </w:r>
    </w:p>
    <w:p>
      <w:pPr>
        <w:ind w:firstLine="560" w:firstLineChars="200"/>
        <w:rPr>
          <w:rFonts w:ascii="仿宋" w:hAnsi="仿宋" w:cs="仿宋"/>
          <w:szCs w:val="28"/>
        </w:rPr>
      </w:pPr>
      <w:r>
        <w:rPr>
          <w:rFonts w:hint="eastAsia" w:ascii="仿宋" w:hAnsi="仿宋" w:cs="仿宋"/>
          <w:position w:val="-10"/>
          <w:szCs w:val="28"/>
        </w:rPr>
        <w:object>
          <v:shape id="_x0000_i1034" o:spt="75" type="#_x0000_t75" style="height:18pt;width:59.35pt;" o:ole="t" filled="f" o:preferrelative="t" stroked="f" coordsize="21600,21600">
            <v:path/>
            <v:fill on="f" focussize="0,0"/>
            <v:stroke on="f" joinstyle="miter"/>
            <v:imagedata r:id="rId27" o:title=""/>
            <o:lock v:ext="edit" aspectratio="f"/>
            <w10:wrap type="none"/>
            <w10:anchorlock/>
          </v:shape>
          <o:OLEObject Type="Embed" ProgID="Equation.DSMT4" ShapeID="_x0000_i1034" DrawAspect="Content" ObjectID="_1468075734" r:id="rId26">
            <o:LockedField>false</o:LockedField>
          </o:OLEObject>
        </w:object>
      </w:r>
    </w:p>
    <w:p>
      <w:pPr>
        <w:ind w:firstLine="560" w:firstLineChars="200"/>
        <w:rPr>
          <w:rFonts w:ascii="Arial" w:hAnsi="Arial" w:cs="Arial"/>
          <w:position w:val="-4"/>
          <w:szCs w:val="28"/>
        </w:rPr>
      </w:pPr>
      <w:r>
        <w:rPr>
          <w:rFonts w:hint="eastAsia" w:ascii="Arial" w:hAnsi="Arial" w:cs="Arial"/>
          <w:position w:val="-4"/>
          <w:szCs w:val="28"/>
        </w:rPr>
        <w:t>其中，</w:t>
      </w:r>
      <m:oMath>
        <m:sSup>
          <m:sSupPr>
            <m:ctrlPr>
              <w:rPr>
                <w:rFonts w:hint="eastAsia" w:ascii="Cambria Math" w:hAnsi="Cambria Math" w:cs="Arial"/>
                <w:position w:val="-4"/>
                <w:szCs w:val="28"/>
              </w:rPr>
            </m:ctrlPr>
          </m:sSupPr>
          <m:e>
            <m:r>
              <m:rPr>
                <m:sty m:val="p"/>
              </m:rPr>
              <w:rPr>
                <w:rFonts w:hint="eastAsia" w:ascii="Cambria Math" w:hAnsi="Cambria Math" w:cs="Arial"/>
                <w:position w:val="-4"/>
                <w:szCs w:val="28"/>
              </w:rPr>
              <m:t>Y</m:t>
            </m:r>
            <m:ctrlPr>
              <w:rPr>
                <w:rFonts w:hint="eastAsia" w:ascii="Cambria Math" w:hAnsi="Cambria Math" w:cs="Arial"/>
                <w:position w:val="-4"/>
                <w:szCs w:val="28"/>
              </w:rPr>
            </m:ctrlPr>
          </m:e>
          <m:sup>
            <m:r>
              <m:rPr>
                <m:sty m:val="p"/>
              </m:rPr>
              <w:rPr>
                <w:rFonts w:hint="eastAsia" w:ascii="Cambria Math" w:hAnsi="Cambria Math" w:cs="Arial"/>
                <w:position w:val="-4"/>
                <w:szCs w:val="28"/>
              </w:rPr>
              <m:t>f</m:t>
            </m:r>
            <m:ctrlPr>
              <w:rPr>
                <w:rFonts w:hint="eastAsia" w:ascii="Cambria Math" w:hAnsi="Cambria Math" w:cs="Arial"/>
                <w:position w:val="-4"/>
                <w:szCs w:val="28"/>
              </w:rPr>
            </m:ctrlPr>
          </m:sup>
        </m:sSup>
      </m:oMath>
      <w:r>
        <w:rPr>
          <w:rFonts w:hint="eastAsia" w:ascii="Arial" w:hAnsi="Arial" w:cs="Arial"/>
          <w:position w:val="-4"/>
          <w:szCs w:val="28"/>
        </w:rPr>
        <w:t>表示人工智能带动产业规模，</w:t>
      </w:r>
      <w:r>
        <w:rPr>
          <w:rFonts w:hint="eastAsia" w:ascii="Arial" w:hAnsi="Arial" w:cs="Arial"/>
          <w:position w:val="-10"/>
          <w:szCs w:val="28"/>
        </w:rPr>
        <w:object>
          <v:shape id="_x0000_i1035" o:spt="75" type="#_x0000_t75" style="height:18pt;width:15.35pt;" o:ole="t" filled="f" o:preferrelative="t" stroked="f" coordsize="21600,21600">
            <v:path/>
            <v:fill on="f" focussize="0,0"/>
            <v:stroke on="f" joinstyle="miter"/>
            <v:imagedata r:id="rId29" o:title=""/>
            <o:lock v:ext="edit" aspectratio="f"/>
            <w10:wrap type="none"/>
            <w10:anchorlock/>
          </v:shape>
          <o:OLEObject Type="Embed" ProgID="Equation.DSMT4" ShapeID="_x0000_i1035" DrawAspect="Content" ObjectID="_1468075735" r:id="rId28">
            <o:LockedField>false</o:LockedField>
          </o:OLEObject>
        </w:object>
      </w:r>
      <w:r>
        <w:rPr>
          <w:rFonts w:hint="eastAsia" w:ascii="Arial" w:hAnsi="Arial" w:cs="Arial"/>
          <w:position w:val="-4"/>
          <w:szCs w:val="28"/>
        </w:rPr>
        <w:t>表示已有数据中所有被人工智能带动的企业的相应的增加值之和</w:t>
      </w:r>
    </w:p>
    <w:p>
      <w:pPr>
        <w:ind w:firstLine="560" w:firstLineChars="200"/>
        <w:rPr>
          <w:rFonts w:ascii="仿宋" w:hAnsi="仿宋" w:cs="仿宋"/>
          <w:szCs w:val="28"/>
        </w:rPr>
      </w:pPr>
      <w:r>
        <w:rPr>
          <w:rFonts w:hint="eastAsia" w:ascii="仿宋" w:hAnsi="仿宋" w:cs="仿宋"/>
          <w:position w:val="-32"/>
          <w:szCs w:val="28"/>
        </w:rPr>
        <w:object>
          <v:shape id="_x0000_i1036" o:spt="75" type="#_x0000_t75" style="height:36.65pt;width:87.35pt;" o:ole="t" filled="f" o:preferrelative="t" stroked="f" coordsize="21600,21600">
            <v:path/>
            <v:fill on="f" focussize="0,0"/>
            <v:stroke on="f" joinstyle="miter"/>
            <v:imagedata r:id="rId31" o:title=""/>
            <o:lock v:ext="edit" aspectratio="f"/>
            <w10:wrap type="none"/>
            <w10:anchorlock/>
          </v:shape>
          <o:OLEObject Type="Embed" ProgID="Equation.DSMT4" ShapeID="_x0000_i1036" DrawAspect="Content" ObjectID="_1468075736" r:id="rId30">
            <o:LockedField>false</o:LockedField>
          </o:OLEObject>
        </w:object>
      </w:r>
      <w:r>
        <w:rPr>
          <w:rFonts w:hint="eastAsia" w:ascii="仿宋" w:hAnsi="仿宋" w:cs="仿宋"/>
          <w:position w:val="-30"/>
          <w:szCs w:val="28"/>
        </w:rPr>
        <w:t xml:space="preserve">    </w:t>
      </w:r>
    </w:p>
    <w:p>
      <w:pPr>
        <w:ind w:firstLine="560" w:firstLineChars="200"/>
        <w:rPr>
          <w:rFonts w:ascii="仿宋" w:hAnsi="仿宋" w:cs="仿宋"/>
          <w:szCs w:val="28"/>
        </w:rPr>
      </w:pPr>
      <w:r>
        <w:rPr>
          <w:rFonts w:hint="eastAsia" w:ascii="Arial" w:hAnsi="Arial" w:cs="Arial"/>
          <w:position w:val="-4"/>
          <w:szCs w:val="28"/>
        </w:rPr>
        <w:t>其中，</w:t>
      </w:r>
      <w:r>
        <w:rPr>
          <w:rFonts w:hint="eastAsia" w:ascii="仿宋" w:hAnsi="仿宋" w:cs="仿宋"/>
          <w:szCs w:val="28"/>
        </w:rPr>
        <w:t>j</w:t>
      </w:r>
      <w:r>
        <w:rPr>
          <w:rFonts w:hint="eastAsia" w:ascii="Arial" w:hAnsi="Arial" w:cs="Arial"/>
          <w:position w:val="-4"/>
          <w:szCs w:val="28"/>
        </w:rPr>
        <w:t>表示已有数据中被人工智能带动的企业编号；m表示已有数据中被人工智能带动的企业数量最大值；</w:t>
      </w:r>
      <w:r>
        <w:rPr>
          <w:rFonts w:ascii="Arial" w:hAnsi="Arial" w:cs="Arial"/>
          <w:position w:val="-14"/>
          <w:szCs w:val="28"/>
        </w:rPr>
        <w:object>
          <v:shape id="_x0000_i1037" o:spt="75" type="#_x0000_t75" style="height:18.65pt;width:17.35pt;" o:ole="t" filled="f" o:preferrelative="t" stroked="f" coordsize="21600,21600">
            <v:path/>
            <v:fill on="f" focussize="0,0"/>
            <v:stroke on="f" joinstyle="miter"/>
            <v:imagedata r:id="rId33" o:title=""/>
            <o:lock v:ext="edit" aspectratio="f"/>
            <w10:wrap type="none"/>
            <w10:anchorlock/>
          </v:shape>
          <o:OLEObject Type="Embed" ProgID="Equation.DSMT4" ShapeID="_x0000_i1037" DrawAspect="Content" ObjectID="_1468075737" r:id="rId32">
            <o:LockedField>false</o:LockedField>
          </o:OLEObject>
        </w:object>
      </w:r>
      <w:r>
        <w:rPr>
          <w:rFonts w:hint="eastAsia" w:ascii="Arial" w:hAnsi="Arial" w:cs="Arial"/>
          <w:position w:val="-4"/>
          <w:szCs w:val="28"/>
        </w:rPr>
        <w:t>表示</w:t>
      </w:r>
      <w:r>
        <w:rPr>
          <w:rFonts w:hint="eastAsia" w:ascii="仿宋" w:hAnsi="仿宋" w:cs="仿宋"/>
          <w:szCs w:val="28"/>
        </w:rPr>
        <w:t>第j个企业的人工智能投入；</w:t>
      </w:r>
      <w:r>
        <w:rPr>
          <w:rFonts w:hint="eastAsia" w:ascii="仿宋" w:hAnsi="仿宋" w:cs="仿宋"/>
          <w:position w:val="-14"/>
          <w:szCs w:val="28"/>
        </w:rPr>
        <w:object>
          <v:shape id="_x0000_i1038" o:spt="75" type="#_x0000_t75" style="height:18.65pt;width:17.35pt;" o:ole="t" filled="f" o:preferrelative="t" stroked="f" coordsize="21600,21600">
            <v:path/>
            <v:fill on="f" focussize="0,0"/>
            <v:stroke on="f" joinstyle="miter"/>
            <v:imagedata r:id="rId35" o:title=""/>
            <o:lock v:ext="edit" aspectratio="f"/>
            <w10:wrap type="none"/>
            <w10:anchorlock/>
          </v:shape>
          <o:OLEObject Type="Embed" ProgID="Equation.DSMT4" ShapeID="_x0000_i1038" DrawAspect="Content" ObjectID="_1468075738" r:id="rId34">
            <o:LockedField>false</o:LockedField>
          </o:OLEObject>
        </w:object>
      </w:r>
      <w:r>
        <w:rPr>
          <w:rFonts w:hint="eastAsia" w:ascii="仿宋" w:hAnsi="仿宋" w:cs="仿宋"/>
          <w:szCs w:val="28"/>
        </w:rPr>
        <w:t>代表第j个企业的全部成本投入，</w:t>
      </w:r>
      <w:r>
        <w:rPr>
          <w:rFonts w:hint="eastAsia" w:ascii="仿宋" w:hAnsi="仿宋" w:cs="仿宋"/>
          <w:position w:val="-14"/>
          <w:szCs w:val="28"/>
        </w:rPr>
        <w:object>
          <v:shape id="_x0000_i1039" o:spt="75" type="#_x0000_t75" style="height:18.65pt;width:12.65pt;" o:ole="t" filled="f" o:preferrelative="t" stroked="f" coordsize="21600,21600">
            <v:path/>
            <v:fill on="f" focussize="0,0"/>
            <v:stroke on="f" joinstyle="miter"/>
            <v:imagedata r:id="rId37" o:title=""/>
            <o:lock v:ext="edit" aspectratio="f"/>
            <w10:wrap type="none"/>
            <w10:anchorlock/>
          </v:shape>
          <o:OLEObject Type="Embed" ProgID="Equation.DSMT4" ShapeID="_x0000_i1039" DrawAspect="Content" ObjectID="_1468075739" r:id="rId36">
            <o:LockedField>false</o:LockedField>
          </o:OLEObject>
        </w:object>
      </w:r>
      <w:r>
        <w:rPr>
          <w:rFonts w:hint="eastAsia" w:ascii="仿宋" w:hAnsi="仿宋" w:cs="仿宋"/>
          <w:szCs w:val="28"/>
        </w:rPr>
        <w:t>代表第j</w:t>
      </w:r>
      <w:r>
        <w:rPr>
          <w:rFonts w:hint="eastAsia" w:ascii="Cambria Math" w:hAnsi="Cambria Math" w:cs="仿宋"/>
          <w:szCs w:val="28"/>
        </w:rPr>
        <w:t>个企业的增加值（用企业毛利润近似计算）规模参数</w:t>
      </w:r>
      <w:r>
        <w:rPr>
          <w:rFonts w:hint="eastAsia" w:ascii="Cambria Math" w:hAnsi="Cambria Math" w:cs="仿宋"/>
          <w:position w:val="-4"/>
          <w:szCs w:val="28"/>
        </w:rPr>
        <w:object>
          <v:shape id="_x0000_i1040" o:spt="75" type="#_x0000_t75" style="height:12.65pt;width:11.35pt;" o:ole="t" filled="f" o:preferrelative="t" stroked="f" coordsize="21600,21600">
            <v:path/>
            <v:fill on="f" focussize="0,0"/>
            <v:stroke on="f" joinstyle="miter"/>
            <v:imagedata r:id="rId39" o:title=""/>
            <o:lock v:ext="edit" aspectratio="f"/>
            <w10:wrap type="none"/>
            <w10:anchorlock/>
          </v:shape>
          <o:OLEObject Type="Embed" ProgID="Equation.DSMT4" ShapeID="_x0000_i1040" DrawAspect="Content" ObjectID="_1468075740" r:id="rId38">
            <o:LockedField>false</o:LockedField>
          </o:OLEObject>
        </w:object>
      </w:r>
      <w:r>
        <w:rPr>
          <w:rFonts w:hint="eastAsia" w:ascii="Cambria Math" w:hAnsi="Cambria Math" w:cs="仿宋"/>
          <w:position w:val="-4"/>
          <w:szCs w:val="28"/>
        </w:rPr>
        <w:t>的计算：参见上文（</w:t>
      </w:r>
      <w:r>
        <w:rPr>
          <w:rFonts w:ascii="Cambria Math" w:hAnsi="Cambria Math" w:cs="仿宋"/>
          <w:position w:val="-4"/>
          <w:szCs w:val="28"/>
        </w:rPr>
        <w:t>a</w:t>
      </w:r>
      <w:r>
        <w:rPr>
          <w:rFonts w:hint="eastAsia" w:ascii="Cambria Math" w:hAnsi="Cambria Math" w:cs="仿宋"/>
          <w:position w:val="-4"/>
          <w:szCs w:val="28"/>
        </w:rPr>
        <w:t>）。</w:t>
      </w:r>
    </w:p>
    <w:p>
      <w:pPr>
        <w:ind w:firstLine="560" w:firstLineChars="200"/>
        <w:rPr>
          <w:rFonts w:ascii="仿宋" w:hAnsi="仿宋" w:cs="仿宋"/>
          <w:szCs w:val="28"/>
        </w:rPr>
      </w:pPr>
      <w:r>
        <w:rPr>
          <w:rFonts w:hint="eastAsia" w:ascii="仿宋" w:hAnsi="仿宋" w:cs="仿宋"/>
          <w:szCs w:val="28"/>
        </w:rPr>
        <w:t xml:space="preserve">人工智能带动产业规模 </w:t>
      </w:r>
      <m:oMath>
        <m:sSup>
          <m:sSupPr>
            <m:ctrlPr>
              <w:rPr>
                <w:rFonts w:hint="eastAsia" w:ascii="Cambria Math" w:hAnsi="Cambria Math" w:cs="Arial"/>
                <w:position w:val="-4"/>
                <w:szCs w:val="28"/>
              </w:rPr>
            </m:ctrlPr>
          </m:sSupPr>
          <m:e>
            <m:r>
              <m:rPr>
                <m:sty m:val="p"/>
              </m:rPr>
              <w:rPr>
                <w:rFonts w:hint="eastAsia" w:ascii="Cambria Math" w:hAnsi="Cambria Math" w:cs="Arial"/>
                <w:position w:val="-4"/>
                <w:szCs w:val="28"/>
              </w:rPr>
              <m:t>Y</m:t>
            </m:r>
            <m:ctrlPr>
              <w:rPr>
                <w:rFonts w:hint="eastAsia" w:ascii="Cambria Math" w:hAnsi="Cambria Math" w:cs="Arial"/>
                <w:position w:val="-4"/>
                <w:szCs w:val="28"/>
              </w:rPr>
            </m:ctrlPr>
          </m:e>
          <m:sup>
            <m:r>
              <m:rPr>
                <m:sty m:val="p"/>
              </m:rPr>
              <w:rPr>
                <w:rFonts w:hint="eastAsia" w:ascii="Cambria Math" w:hAnsi="Cambria Math" w:cs="Arial"/>
                <w:position w:val="-4"/>
                <w:szCs w:val="28"/>
              </w:rPr>
              <m:t>f</m:t>
            </m:r>
            <m:ctrlPr>
              <w:rPr>
                <w:rFonts w:hint="eastAsia" w:ascii="Cambria Math" w:hAnsi="Cambria Math" w:cs="Arial"/>
                <w:position w:val="-4"/>
                <w:szCs w:val="28"/>
              </w:rPr>
            </m:ctrlPr>
          </m:sup>
        </m:sSup>
      </m:oMath>
      <w:r>
        <w:rPr>
          <w:rFonts w:hint="eastAsia" w:ascii="Cambria Math" w:hAnsi="Cambria Math" w:cs="Arial"/>
          <w:position w:val="-4"/>
          <w:szCs w:val="28"/>
        </w:rPr>
        <w:t xml:space="preserve"> </w:t>
      </w:r>
      <w:r>
        <w:rPr>
          <w:rFonts w:hint="eastAsia" w:ascii="仿宋" w:hAnsi="仿宋" w:cs="仿宋"/>
          <w:szCs w:val="28"/>
        </w:rPr>
        <w:t>的计算公式：</w:t>
      </w:r>
    </w:p>
    <w:p>
      <w:pPr>
        <w:ind w:firstLine="560" w:firstLineChars="200"/>
        <w:rPr>
          <w:rFonts w:ascii="仿宋" w:hAnsi="仿宋" w:cs="仿宋"/>
          <w:szCs w:val="28"/>
        </w:rPr>
      </w:pPr>
      <w:r>
        <w:rPr>
          <w:rFonts w:hint="eastAsia" w:ascii="仿宋" w:hAnsi="仿宋" w:cs="仿宋"/>
          <w:position w:val="-24"/>
          <w:szCs w:val="28"/>
        </w:rPr>
        <w:object>
          <v:shape id="_x0000_i1041" o:spt="75" type="#_x0000_t75" style="height:56pt;width:198.65pt;" o:ole="t" filled="f" o:preferrelative="t" stroked="f" coordsize="21600,21600">
            <v:path/>
            <v:fill on="f" focussize="0,0"/>
            <v:stroke on="f" joinstyle="miter"/>
            <v:imagedata r:id="rId41" o:title=""/>
            <o:lock v:ext="edit" aspectratio="f"/>
            <w10:wrap type="none"/>
            <w10:anchorlock/>
          </v:shape>
          <o:OLEObject Type="Embed" ProgID="Equation.DSMT4" ShapeID="_x0000_i1041" DrawAspect="Content" ObjectID="_1468075741" r:id="rId40">
            <o:LockedField>false</o:LockedField>
          </o:OLEObject>
        </w:object>
      </w:r>
    </w:p>
    <w:p>
      <w:pPr>
        <w:ind w:firstLine="562" w:firstLineChars="200"/>
        <w:rPr>
          <w:rFonts w:ascii="仿宋" w:hAnsi="仿宋" w:cs="仿宋"/>
          <w:b/>
          <w:bCs/>
          <w:szCs w:val="28"/>
        </w:rPr>
      </w:pPr>
      <w:r>
        <w:rPr>
          <w:rFonts w:hint="eastAsia" w:ascii="仿宋" w:hAnsi="仿宋" w:cs="仿宋"/>
          <w:b/>
          <w:bCs/>
          <w:szCs w:val="28"/>
        </w:rPr>
        <w:t>（2）数据来源</w:t>
      </w:r>
    </w:p>
    <w:p>
      <w:pPr>
        <w:ind w:firstLine="560" w:firstLineChars="200"/>
        <w:rPr>
          <w:rFonts w:hint="eastAsia" w:ascii="Cambria Math" w:hAnsi="Cambria Math" w:cs="仿宋"/>
          <w:position w:val="-4"/>
          <w:sz w:val="32"/>
          <w:szCs w:val="32"/>
        </w:rPr>
      </w:pPr>
      <w:r>
        <w:rPr>
          <w:rFonts w:hint="eastAsia" w:ascii="仿宋" w:hAnsi="仿宋" w:cs="仿宋"/>
          <w:szCs w:val="28"/>
        </w:rPr>
        <w:t>投入产出表、购方企业和销方企业的发票（购方购买的人工智能产品和服务，或销方人工智能核心企业售出的人工智能产品和服务）</w:t>
      </w:r>
    </w:p>
    <w:p>
      <w:pPr>
        <w:pStyle w:val="5"/>
        <w:snapToGrid w:val="0"/>
        <w:spacing w:line="360" w:lineRule="auto"/>
      </w:pPr>
      <w:r>
        <w:rPr>
          <w:rFonts w:hint="eastAsia"/>
        </w:rPr>
        <w:t>五、区域人工智能</w:t>
      </w:r>
      <w:r>
        <w:t>产业</w:t>
      </w:r>
      <w:r>
        <w:rPr>
          <w:rFonts w:hint="eastAsia"/>
        </w:rPr>
        <w:t>要素</w:t>
      </w:r>
      <w:r>
        <w:t>迁徙</w:t>
      </w:r>
    </w:p>
    <w:p>
      <w:pPr>
        <w:ind w:firstLine="560" w:firstLineChars="200"/>
        <w:rPr>
          <w:szCs w:val="28"/>
        </w:rPr>
      </w:pPr>
      <w:r>
        <w:rPr>
          <w:rFonts w:hint="eastAsia"/>
          <w:szCs w:val="28"/>
        </w:rPr>
        <w:t>要素迁徙主要从资本、人才、服务和产品三个方面展示地区之间的流动情况，利用企业税票信息、企业披露的基本信息等，可视化展示要素流动。其中，资本流动、人才流动可用热力图形式展示各地区人工智能企业获得投融资数据总额、企业人才和就业数量的变化；产品和服务流动可按类型、所属技术类别等动态显示流动路径。</w:t>
      </w:r>
    </w:p>
    <w:p>
      <w:pPr>
        <w:pStyle w:val="23"/>
        <w:numPr>
          <w:ilvl w:val="0"/>
          <w:numId w:val="3"/>
        </w:numPr>
        <w:ind w:left="0" w:firstLine="562" w:firstLineChars="200"/>
        <w:rPr>
          <w:rFonts w:ascii="Times New Roman" w:hAnsi="Times New Roman" w:eastAsia="仿宋" w:cs="Times New Roman"/>
          <w:b/>
          <w:bCs/>
          <w:sz w:val="28"/>
          <w:szCs w:val="22"/>
        </w:rPr>
      </w:pPr>
      <w:r>
        <w:rPr>
          <w:rFonts w:hint="eastAsia" w:ascii="Times New Roman" w:hAnsi="Times New Roman" w:eastAsia="仿宋" w:cs="Times New Roman"/>
          <w:b/>
          <w:bCs/>
          <w:sz w:val="28"/>
          <w:szCs w:val="22"/>
        </w:rPr>
        <w:t>资本流动</w:t>
      </w:r>
    </w:p>
    <w:p>
      <w:pPr>
        <w:ind w:firstLine="560" w:firstLineChars="200"/>
        <w:rPr>
          <w:szCs w:val="28"/>
        </w:rPr>
      </w:pPr>
      <w:r>
        <w:rPr>
          <w:rFonts w:hint="eastAsia"/>
          <w:szCs w:val="28"/>
        </w:rPr>
        <w:t>一是</w:t>
      </w:r>
      <w:r>
        <w:rPr>
          <w:szCs w:val="28"/>
        </w:rPr>
        <w:t>获取</w:t>
      </w:r>
      <w:r>
        <w:rPr>
          <w:rFonts w:hint="eastAsia"/>
          <w:szCs w:val="28"/>
        </w:rPr>
        <w:t>爱信诺数据中各个人工智能企业投资总额数据，按地区显示资本投入随时间变化的情况。</w:t>
      </w:r>
    </w:p>
    <w:p>
      <w:pPr>
        <w:ind w:firstLine="560" w:firstLineChars="200"/>
        <w:rPr>
          <w:szCs w:val="28"/>
        </w:rPr>
      </w:pPr>
      <w:r>
        <w:rPr>
          <w:rFonts w:hint="eastAsia"/>
          <w:szCs w:val="28"/>
        </w:rPr>
        <w:t>二是获取投融资网站公布的数据，包括：被投</w:t>
      </w:r>
      <w:r>
        <w:rPr>
          <w:szCs w:val="28"/>
        </w:rPr>
        <w:t>企业名称</w:t>
      </w:r>
      <w:r>
        <w:rPr>
          <w:rFonts w:hint="eastAsia"/>
          <w:szCs w:val="28"/>
        </w:rPr>
        <w:t>、被投企业所在地、</w:t>
      </w:r>
      <w:r>
        <w:rPr>
          <w:szCs w:val="28"/>
        </w:rPr>
        <w:t>投资机构</w:t>
      </w:r>
      <w:r>
        <w:rPr>
          <w:rFonts w:hint="eastAsia"/>
          <w:szCs w:val="28"/>
        </w:rPr>
        <w:t>名称</w:t>
      </w:r>
      <w:r>
        <w:rPr>
          <w:szCs w:val="28"/>
        </w:rPr>
        <w:t>、</w:t>
      </w:r>
      <w:r>
        <w:rPr>
          <w:rFonts w:hint="eastAsia"/>
          <w:szCs w:val="28"/>
        </w:rPr>
        <w:t>投资机构所在地、投资时间</w:t>
      </w:r>
      <w:r>
        <w:rPr>
          <w:szCs w:val="28"/>
        </w:rPr>
        <w:t>、</w:t>
      </w:r>
      <w:r>
        <w:rPr>
          <w:rFonts w:hint="eastAsia"/>
          <w:szCs w:val="28"/>
        </w:rPr>
        <w:t>投资</w:t>
      </w:r>
      <w:r>
        <w:rPr>
          <w:szCs w:val="28"/>
        </w:rPr>
        <w:t>金额</w:t>
      </w:r>
      <w:r>
        <w:rPr>
          <w:rFonts w:hint="eastAsia"/>
          <w:szCs w:val="28"/>
        </w:rPr>
        <w:t>，按地区显示</w:t>
      </w:r>
      <w:r>
        <w:rPr>
          <w:szCs w:val="28"/>
        </w:rPr>
        <w:t>资本</w:t>
      </w:r>
      <w:r>
        <w:rPr>
          <w:rFonts w:hint="eastAsia"/>
          <w:szCs w:val="28"/>
        </w:rPr>
        <w:t>投入随时间变化</w:t>
      </w:r>
      <w:r>
        <w:rPr>
          <w:szCs w:val="28"/>
        </w:rPr>
        <w:t>的情况。</w:t>
      </w:r>
    </w:p>
    <w:p>
      <w:pPr>
        <w:ind w:firstLine="562" w:firstLineChars="200"/>
        <w:rPr>
          <w:szCs w:val="28"/>
        </w:rPr>
      </w:pPr>
      <w:r>
        <w:rPr>
          <w:rFonts w:hint="eastAsia" w:ascii="Times New Roman" w:hAnsi="Times New Roman"/>
          <w:b/>
          <w:bCs/>
        </w:rPr>
        <w:t>（二）人才流动</w:t>
      </w:r>
    </w:p>
    <w:p>
      <w:pPr>
        <w:pStyle w:val="2"/>
        <w:ind w:left="0" w:leftChars="0" w:firstLineChars="0"/>
      </w:pPr>
      <w:r>
        <w:rPr>
          <w:rFonts w:hint="eastAsia"/>
        </w:rPr>
        <w:t xml:space="preserve"> 一是获取爱信诺数据中人工智能企业雇工数量，进而统计各地区人工智能从业人员总量，显示区域人才随时间增减变化情况。</w:t>
      </w:r>
    </w:p>
    <w:p>
      <w:pPr>
        <w:pStyle w:val="2"/>
        <w:ind w:left="0" w:leftChars="0" w:firstLineChars="0"/>
      </w:pPr>
      <w:r>
        <w:rPr>
          <w:rFonts w:hint="eastAsia"/>
        </w:rPr>
        <w:t>二是爬取招聘网站中招聘岗位数据，获取人工智能企业提供岗位类型和数量的数据，显示各地区人工智能相关就业岗位增减随时间变化的情况。</w:t>
      </w:r>
    </w:p>
    <w:p>
      <w:pPr>
        <w:pStyle w:val="2"/>
        <w:ind w:left="0" w:leftChars="0" w:firstLine="562"/>
      </w:pPr>
      <w:r>
        <w:rPr>
          <w:rFonts w:hint="eastAsia" w:ascii="Times New Roman" w:hAnsi="Times New Roman"/>
          <w:b/>
          <w:bCs/>
        </w:rPr>
        <w:t>（三）服务和产品流动</w:t>
      </w:r>
    </w:p>
    <w:p>
      <w:pPr>
        <w:ind w:firstLine="560" w:firstLineChars="200"/>
        <w:rPr>
          <w:szCs w:val="28"/>
        </w:rPr>
      </w:pPr>
      <w:r>
        <w:rPr>
          <w:rFonts w:hint="eastAsia"/>
          <w:szCs w:val="28"/>
        </w:rPr>
        <w:t>一是</w:t>
      </w:r>
      <w:r>
        <w:rPr>
          <w:szCs w:val="28"/>
        </w:rPr>
        <w:t>获取</w:t>
      </w:r>
      <w:r>
        <w:rPr>
          <w:rFonts w:hint="eastAsia"/>
          <w:szCs w:val="28"/>
        </w:rPr>
        <w:t>所有人工智能技术相关产品的交易信息，包括产品名称、种类、购方公司名称和所在地区，销方公司名称和所在地区，交易时间、产品交易数量、交易产品总金额等，分别显示各区域之间产品种类、交易数量、交易总额的流动。</w:t>
      </w:r>
    </w:p>
    <w:p>
      <w:pPr>
        <w:ind w:firstLine="560" w:firstLineChars="200"/>
        <w:rPr>
          <w:szCs w:val="28"/>
        </w:rPr>
      </w:pPr>
      <w:r>
        <w:rPr>
          <w:rFonts w:hint="eastAsia"/>
          <w:szCs w:val="28"/>
        </w:rPr>
        <w:t>二是获取所有人工智能技术相关服务的交易信息，包括服务类型、销方公司名称和所在地区、购方公司名称和所在地区、交易时间、交易金额，分别</w:t>
      </w:r>
      <w:r>
        <w:rPr>
          <w:szCs w:val="28"/>
        </w:rPr>
        <w:t>显示</w:t>
      </w:r>
      <w:r>
        <w:rPr>
          <w:rFonts w:hint="eastAsia"/>
          <w:szCs w:val="28"/>
        </w:rPr>
        <w:t>该地区之间</w:t>
      </w:r>
      <w:r>
        <w:rPr>
          <w:szCs w:val="28"/>
        </w:rPr>
        <w:t>服务</w:t>
      </w:r>
      <w:r>
        <w:rPr>
          <w:rFonts w:hint="eastAsia"/>
          <w:szCs w:val="28"/>
        </w:rPr>
        <w:t>种类与交易额</w:t>
      </w:r>
      <w:r>
        <w:rPr>
          <w:szCs w:val="28"/>
        </w:rPr>
        <w:t>的流动</w:t>
      </w:r>
      <w:r>
        <w:rPr>
          <w:rFonts w:hint="eastAsia"/>
          <w:szCs w:val="28"/>
        </w:rPr>
        <w:t>。</w:t>
      </w:r>
    </w:p>
    <w:p>
      <w:pPr>
        <w:pStyle w:val="5"/>
        <w:snapToGrid w:val="0"/>
        <w:spacing w:line="360" w:lineRule="auto"/>
      </w:pPr>
      <w:r>
        <w:rPr>
          <w:rFonts w:hint="eastAsia"/>
        </w:rPr>
        <w:t>六、模型特点</w:t>
      </w:r>
    </w:p>
    <w:p>
      <w:pPr>
        <w:pStyle w:val="23"/>
        <w:numPr>
          <w:ilvl w:val="0"/>
          <w:numId w:val="4"/>
        </w:numPr>
        <w:rPr>
          <w:rFonts w:ascii="Times New Roman" w:hAnsi="Times New Roman" w:eastAsia="仿宋" w:cs="Times New Roman"/>
          <w:b/>
          <w:bCs/>
          <w:sz w:val="28"/>
          <w:szCs w:val="22"/>
        </w:rPr>
      </w:pPr>
      <w:r>
        <w:rPr>
          <w:rFonts w:hint="eastAsia" w:ascii="Times New Roman" w:hAnsi="Times New Roman" w:eastAsia="仿宋" w:cs="Times New Roman"/>
          <w:b/>
          <w:bCs/>
          <w:sz w:val="28"/>
          <w:szCs w:val="22"/>
        </w:rPr>
        <w:t>全面独立</w:t>
      </w:r>
    </w:p>
    <w:p>
      <w:pPr>
        <w:ind w:firstLine="560" w:firstLineChars="200"/>
        <w:rPr>
          <w:rFonts w:hint="eastAsia"/>
          <w:szCs w:val="28"/>
        </w:rPr>
      </w:pPr>
      <w:r>
        <w:rPr>
          <w:rFonts w:hint="eastAsia"/>
          <w:szCs w:val="28"/>
        </w:rPr>
        <w:t>指标体系制定参考了多个权威机构发布的指标体系，并充分考虑评估中心可获取的数据类型进行编制，综合反映各地区人工智能创新和产业的优势和历史、能力和绩效、资源和潜力。</w:t>
      </w:r>
    </w:p>
    <w:p>
      <w:pPr>
        <w:pStyle w:val="2"/>
      </w:pPr>
    </w:p>
    <w:p>
      <w:pPr>
        <w:ind w:firstLine="562" w:firstLineChars="200"/>
        <w:rPr>
          <w:szCs w:val="28"/>
        </w:rPr>
      </w:pPr>
      <w:r>
        <w:rPr>
          <w:rFonts w:hint="eastAsia" w:ascii="Times New Roman" w:hAnsi="Times New Roman"/>
          <w:b/>
          <w:bCs/>
        </w:rPr>
        <w:t>（二）相对指标与总量指标兼顾</w:t>
      </w:r>
    </w:p>
    <w:p>
      <w:pPr>
        <w:pStyle w:val="2"/>
        <w:ind w:left="0" w:leftChars="0" w:firstLineChars="0"/>
      </w:pPr>
      <w:r>
        <w:rPr>
          <w:rFonts w:hint="eastAsia"/>
        </w:rPr>
        <w:t xml:space="preserve"> 在兼顾总量指标的基础上，兼顾相对指标的评估，突出地区后发优势和竞争能力，并兼顾基础不同的地区之间的平衡。</w:t>
      </w:r>
    </w:p>
    <w:p>
      <w:pPr>
        <w:pStyle w:val="2"/>
        <w:ind w:left="0" w:leftChars="0" w:firstLine="562"/>
      </w:pPr>
      <w:r>
        <w:rPr>
          <w:rFonts w:hint="eastAsia" w:ascii="Times New Roman" w:hAnsi="Times New Roman"/>
          <w:b/>
          <w:bCs/>
        </w:rPr>
        <w:t>（三）定量指标为主，定性指标为辅</w:t>
      </w:r>
    </w:p>
    <w:p>
      <w:pPr>
        <w:ind w:firstLine="560" w:firstLineChars="200"/>
        <w:rPr>
          <w:szCs w:val="28"/>
        </w:rPr>
      </w:pPr>
      <w:r>
        <w:rPr>
          <w:rFonts w:hint="eastAsia"/>
          <w:szCs w:val="28"/>
        </w:rPr>
        <w:t>指标体系以定量指标为主，可充分挖掘企业税务信息、财务信息和工商信息，发展态势可量化，准确性提高。</w:t>
      </w:r>
    </w:p>
    <w:p>
      <w:pPr>
        <w:pStyle w:val="2"/>
        <w:ind w:left="0" w:leftChars="0" w:firstLine="562"/>
      </w:pPr>
      <w:r>
        <w:rPr>
          <w:rFonts w:hint="eastAsia" w:ascii="Times New Roman" w:hAnsi="Times New Roman"/>
          <w:b/>
          <w:bCs/>
        </w:rPr>
        <w:t>（四）创新性</w:t>
      </w:r>
    </w:p>
    <w:p>
      <w:pPr>
        <w:ind w:firstLine="560" w:firstLineChars="200"/>
        <w:rPr>
          <w:szCs w:val="28"/>
        </w:rPr>
      </w:pPr>
      <w:r>
        <w:rPr>
          <w:rFonts w:hint="eastAsia"/>
          <w:szCs w:val="28"/>
        </w:rPr>
        <w:t>规模测算方法突破以往行业测算方法，解决了行业投入产出表准确性低、时效性差的问题，从企业税务数据入手，更加准确，可获得性强。</w:t>
      </w:r>
    </w:p>
    <w:p>
      <w:pPr>
        <w:pStyle w:val="2"/>
        <w:ind w:left="560" w:firstLine="560"/>
      </w:pPr>
    </w:p>
    <w:sectPr>
      <w:footerReference r:id="rId6"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贾永芳" w:date="2020-11-11T09:29:14Z" w:initials="">
    <w:p w14:paraId="7CF42D12">
      <w:pPr>
        <w:pStyle w:val="8"/>
        <w:rPr>
          <w:rFonts w:hint="eastAsia" w:eastAsia="仿宋"/>
          <w:lang w:eastAsia="zh-CN"/>
        </w:rPr>
      </w:pPr>
      <w:r>
        <w:rPr>
          <w:rFonts w:hint="eastAsia"/>
          <w:lang w:eastAsia="zh-CN"/>
        </w:rPr>
        <w:t>需要再更新一版</w:t>
      </w:r>
    </w:p>
  </w:comment>
  <w:comment w:id="1" w:author="贾永芳" w:date="2020-11-23T15:06:40Z" w:initials="">
    <w:p w14:paraId="78426A98">
      <w:pPr>
        <w:pStyle w:val="8"/>
        <w:rPr>
          <w:rFonts w:hint="eastAsia" w:eastAsia="仿宋"/>
          <w:lang w:eastAsia="zh-CN"/>
        </w:rPr>
      </w:pPr>
      <w:r>
        <w:rPr>
          <w:rFonts w:hint="eastAsia"/>
          <w:lang w:eastAsia="zh-CN"/>
        </w:rPr>
        <w:t>根据计算公式修改</w:t>
      </w:r>
    </w:p>
  </w:comment>
  <w:comment w:id="2" w:author="贾永芳" w:date="2020-11-11T09:25:36Z" w:initials="">
    <w:p w14:paraId="777D4035">
      <w:pPr>
        <w:pStyle w:val="8"/>
        <w:rPr>
          <w:rFonts w:hint="eastAsia" w:eastAsia="仿宋"/>
          <w:lang w:eastAsia="zh-CN"/>
        </w:rPr>
      </w:pPr>
      <w:r>
        <w:rPr>
          <w:rFonts w:hint="eastAsia"/>
          <w:lang w:val="en-US" w:eastAsia="zh-CN"/>
        </w:rPr>
        <w:t>IT桔子的爬完了，</w:t>
      </w:r>
      <w:r>
        <w:rPr>
          <w:rFonts w:hint="eastAsia"/>
          <w:lang w:eastAsia="zh-CN"/>
        </w:rPr>
        <w:t>天眼查的爬完需要时间，现在不好评估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CF42D12" w15:done="0"/>
  <w15:commentEx w15:paraId="78426A98" w15:done="0"/>
  <w15:commentEx w15:paraId="777D40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modern"/>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6422239"/>
    </w:sdtPr>
    <w:sdtContent>
      <w:p>
        <w:pPr>
          <w:pStyle w:val="10"/>
          <w:jc w:val="center"/>
        </w:pPr>
        <w:r>
          <w:fldChar w:fldCharType="begin"/>
        </w:r>
        <w:r>
          <w:instrText xml:space="preserve">PAGE   \* MERGEFORMAT</w:instrText>
        </w:r>
        <w:r>
          <w:fldChar w:fldCharType="separate"/>
        </w:r>
        <w:r>
          <w:rPr>
            <w:lang w:val="zh-CN"/>
          </w:rPr>
          <w:t>5</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2"/>
      </w:pPr>
      <w:r>
        <w:rPr>
          <w:rStyle w:val="19"/>
        </w:rPr>
        <w:footnoteRef/>
      </w:r>
      <w:r>
        <w:t xml:space="preserve"> </w:t>
      </w:r>
      <w:r>
        <w:rPr>
          <w:rFonts w:hint="eastAsia"/>
        </w:rPr>
        <w:t>人工智能核心企业：以研发、生产、经营人工智能相关技术、产品、服务为主营业务的企业。</w:t>
      </w:r>
    </w:p>
  </w:footnote>
  <w:footnote w:id="1">
    <w:p>
      <w:pPr>
        <w:pStyle w:val="12"/>
      </w:pPr>
      <w:r>
        <w:rPr>
          <w:rStyle w:val="19"/>
        </w:rPr>
        <w:footnoteRef/>
      </w:r>
      <w:r>
        <w:t xml:space="preserve"> </w:t>
      </w:r>
      <w:r>
        <w:rPr>
          <w:rFonts w:hint="eastAsia"/>
        </w:rPr>
        <w:t>人工智能带动企业：应用、购买人工智能相关产品和服务的传统企业。</w:t>
      </w:r>
    </w:p>
  </w:footnote>
  <w:footnote w:id="2">
    <w:p>
      <w:pPr>
        <w:pStyle w:val="12"/>
      </w:pPr>
      <w:r>
        <w:rPr>
          <w:rStyle w:val="19"/>
        </w:rPr>
        <w:footnoteRef/>
      </w:r>
      <w:r>
        <w:t xml:space="preserve"> </w:t>
      </w:r>
      <w:r>
        <w:rPr>
          <w:rFonts w:hint="eastAsia" w:ascii="仿宋" w:hAnsi="仿宋" w:cs="仿宋"/>
          <w:szCs w:val="28"/>
        </w:rPr>
        <w:t>被人工智能带动的企业：购买过人工智能核心企业的产品或服务的企业。</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F0A18"/>
    <w:multiLevelType w:val="multilevel"/>
    <w:tmpl w:val="1B8F0A18"/>
    <w:lvl w:ilvl="0" w:tentative="0">
      <w:start w:val="1"/>
      <w:numFmt w:val="decimal"/>
      <w:lvlText w:val="%1"/>
      <w:lvlJc w:val="left"/>
      <w:pPr>
        <w:ind w:left="432" w:hanging="432"/>
      </w:pPr>
      <w:rPr>
        <w:rFonts w:hint="default"/>
      </w:rPr>
    </w:lvl>
    <w:lvl w:ilvl="1" w:tentative="0">
      <w:start w:val="1"/>
      <w:numFmt w:val="decimal"/>
      <w:lvlText w:val="%1.%2"/>
      <w:lvlJc w:val="left"/>
      <w:pPr>
        <w:ind w:left="576" w:hanging="576"/>
      </w:pPr>
      <w:rPr>
        <w:rFonts w:hint="default"/>
      </w:rPr>
    </w:lvl>
    <w:lvl w:ilvl="2" w:tentative="0">
      <w:start w:val="1"/>
      <w:numFmt w:val="decimal"/>
      <w:pStyle w:val="6"/>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1">
    <w:nsid w:val="33627276"/>
    <w:multiLevelType w:val="multilevel"/>
    <w:tmpl w:val="33627276"/>
    <w:lvl w:ilvl="0" w:tentative="0">
      <w:start w:val="1"/>
      <w:numFmt w:val="chineseCountingThousand"/>
      <w:lvlText w:val="(%1)"/>
      <w:lvlJc w:val="left"/>
      <w:pPr>
        <w:ind w:left="420" w:hanging="420"/>
      </w:pPr>
      <w:rPr>
        <w:rFonts w:ascii="仿宋" w:hAnsi="仿宋" w:eastAsia="仿宋"/>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170325E"/>
    <w:multiLevelType w:val="multilevel"/>
    <w:tmpl w:val="4170325E"/>
    <w:lvl w:ilvl="0" w:tentative="0">
      <w:start w:val="1"/>
      <w:numFmt w:val="chineseCountingThousand"/>
      <w:lvlText w:val="(%1)"/>
      <w:lvlJc w:val="left"/>
      <w:pPr>
        <w:ind w:left="420" w:hanging="420"/>
      </w:pPr>
      <w:rPr>
        <w:rFonts w:ascii="仿宋" w:hAnsi="仿宋" w:eastAsia="仿宋"/>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6BA562C"/>
    <w:multiLevelType w:val="multilevel"/>
    <w:tmpl w:val="56BA562C"/>
    <w:lvl w:ilvl="0" w:tentative="0">
      <w:start w:val="1"/>
      <w:numFmt w:val="japaneseCounting"/>
      <w:lvlText w:val="（%1）"/>
      <w:lvlJc w:val="left"/>
      <w:pPr>
        <w:ind w:left="855" w:hanging="85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贾永芳">
    <w15:presenceInfo w15:providerId="WPS Office" w15:userId="3628427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4466"/>
    <w:rsid w:val="00017C16"/>
    <w:rsid w:val="00023033"/>
    <w:rsid w:val="00026906"/>
    <w:rsid w:val="00034A6A"/>
    <w:rsid w:val="000436A7"/>
    <w:rsid w:val="00045D6E"/>
    <w:rsid w:val="00063CD9"/>
    <w:rsid w:val="00090050"/>
    <w:rsid w:val="000A26CD"/>
    <w:rsid w:val="000A35C5"/>
    <w:rsid w:val="000B2D80"/>
    <w:rsid w:val="000C1A62"/>
    <w:rsid w:val="000C78D9"/>
    <w:rsid w:val="000D1AF8"/>
    <w:rsid w:val="000E080B"/>
    <w:rsid w:val="000E186D"/>
    <w:rsid w:val="000E1EDD"/>
    <w:rsid w:val="000E77FD"/>
    <w:rsid w:val="000F5D3C"/>
    <w:rsid w:val="000F773D"/>
    <w:rsid w:val="00116774"/>
    <w:rsid w:val="001328CC"/>
    <w:rsid w:val="0015209E"/>
    <w:rsid w:val="00156110"/>
    <w:rsid w:val="00167C3C"/>
    <w:rsid w:val="00172A27"/>
    <w:rsid w:val="001756D5"/>
    <w:rsid w:val="001A5082"/>
    <w:rsid w:val="001B650D"/>
    <w:rsid w:val="001C2928"/>
    <w:rsid w:val="001C5DF5"/>
    <w:rsid w:val="001C667F"/>
    <w:rsid w:val="001D5D0A"/>
    <w:rsid w:val="001E24A1"/>
    <w:rsid w:val="00204221"/>
    <w:rsid w:val="002369CB"/>
    <w:rsid w:val="00244AC8"/>
    <w:rsid w:val="0025039F"/>
    <w:rsid w:val="00271C68"/>
    <w:rsid w:val="00274795"/>
    <w:rsid w:val="00286CF4"/>
    <w:rsid w:val="002B4069"/>
    <w:rsid w:val="002C09C2"/>
    <w:rsid w:val="002C4375"/>
    <w:rsid w:val="002C7BEA"/>
    <w:rsid w:val="002E61AB"/>
    <w:rsid w:val="002F391A"/>
    <w:rsid w:val="002F650D"/>
    <w:rsid w:val="0030539A"/>
    <w:rsid w:val="00313138"/>
    <w:rsid w:val="0031393B"/>
    <w:rsid w:val="003151FE"/>
    <w:rsid w:val="003309A3"/>
    <w:rsid w:val="00370821"/>
    <w:rsid w:val="00377F85"/>
    <w:rsid w:val="003D1724"/>
    <w:rsid w:val="003D2BB5"/>
    <w:rsid w:val="00420FBB"/>
    <w:rsid w:val="00445BE8"/>
    <w:rsid w:val="00446ADC"/>
    <w:rsid w:val="004B611F"/>
    <w:rsid w:val="004F4BB0"/>
    <w:rsid w:val="004F5FE7"/>
    <w:rsid w:val="00531A7A"/>
    <w:rsid w:val="005570D9"/>
    <w:rsid w:val="00565A3C"/>
    <w:rsid w:val="00566A30"/>
    <w:rsid w:val="005938ED"/>
    <w:rsid w:val="00593B5E"/>
    <w:rsid w:val="00593C06"/>
    <w:rsid w:val="005B099E"/>
    <w:rsid w:val="005D2FDF"/>
    <w:rsid w:val="005D4FC2"/>
    <w:rsid w:val="005D7919"/>
    <w:rsid w:val="00621D05"/>
    <w:rsid w:val="00656842"/>
    <w:rsid w:val="006576E1"/>
    <w:rsid w:val="006A4C4E"/>
    <w:rsid w:val="006A5FBC"/>
    <w:rsid w:val="006B6282"/>
    <w:rsid w:val="006B72F9"/>
    <w:rsid w:val="006C2F2B"/>
    <w:rsid w:val="006C702E"/>
    <w:rsid w:val="00705523"/>
    <w:rsid w:val="00711884"/>
    <w:rsid w:val="00716A2B"/>
    <w:rsid w:val="007301B8"/>
    <w:rsid w:val="00753FEA"/>
    <w:rsid w:val="007639A6"/>
    <w:rsid w:val="00790D0B"/>
    <w:rsid w:val="007A4ED0"/>
    <w:rsid w:val="007A712C"/>
    <w:rsid w:val="007B6878"/>
    <w:rsid w:val="007E2C25"/>
    <w:rsid w:val="007E7B70"/>
    <w:rsid w:val="007F0BE2"/>
    <w:rsid w:val="00802FEA"/>
    <w:rsid w:val="008207CA"/>
    <w:rsid w:val="0085185A"/>
    <w:rsid w:val="00866F09"/>
    <w:rsid w:val="00872B73"/>
    <w:rsid w:val="00877855"/>
    <w:rsid w:val="00895B05"/>
    <w:rsid w:val="008C48C9"/>
    <w:rsid w:val="008E380E"/>
    <w:rsid w:val="00901D0B"/>
    <w:rsid w:val="009121B0"/>
    <w:rsid w:val="00922709"/>
    <w:rsid w:val="009356DD"/>
    <w:rsid w:val="0095673F"/>
    <w:rsid w:val="009616BF"/>
    <w:rsid w:val="009749FD"/>
    <w:rsid w:val="00997C6B"/>
    <w:rsid w:val="009A78F4"/>
    <w:rsid w:val="009A790A"/>
    <w:rsid w:val="009B1B0A"/>
    <w:rsid w:val="009C036F"/>
    <w:rsid w:val="009C19D8"/>
    <w:rsid w:val="00A0047B"/>
    <w:rsid w:val="00A040E7"/>
    <w:rsid w:val="00A045E5"/>
    <w:rsid w:val="00A125D0"/>
    <w:rsid w:val="00A674A1"/>
    <w:rsid w:val="00A70005"/>
    <w:rsid w:val="00AA5572"/>
    <w:rsid w:val="00AA65AF"/>
    <w:rsid w:val="00AB0C68"/>
    <w:rsid w:val="00AC13EF"/>
    <w:rsid w:val="00AC70B9"/>
    <w:rsid w:val="00AD5CDE"/>
    <w:rsid w:val="00AF202A"/>
    <w:rsid w:val="00B04570"/>
    <w:rsid w:val="00B07317"/>
    <w:rsid w:val="00B1096D"/>
    <w:rsid w:val="00B20E1D"/>
    <w:rsid w:val="00B45414"/>
    <w:rsid w:val="00B53586"/>
    <w:rsid w:val="00B652E5"/>
    <w:rsid w:val="00BA524B"/>
    <w:rsid w:val="00BB5C83"/>
    <w:rsid w:val="00BF138C"/>
    <w:rsid w:val="00BF28C1"/>
    <w:rsid w:val="00BF2A41"/>
    <w:rsid w:val="00C04F38"/>
    <w:rsid w:val="00C12980"/>
    <w:rsid w:val="00C21B09"/>
    <w:rsid w:val="00C3373C"/>
    <w:rsid w:val="00C55211"/>
    <w:rsid w:val="00C56C4D"/>
    <w:rsid w:val="00C74D78"/>
    <w:rsid w:val="00CB0F2C"/>
    <w:rsid w:val="00CF559A"/>
    <w:rsid w:val="00D063FB"/>
    <w:rsid w:val="00D16757"/>
    <w:rsid w:val="00D17597"/>
    <w:rsid w:val="00D22A59"/>
    <w:rsid w:val="00D31C19"/>
    <w:rsid w:val="00D34A5B"/>
    <w:rsid w:val="00D3654B"/>
    <w:rsid w:val="00D77C8D"/>
    <w:rsid w:val="00D85E4F"/>
    <w:rsid w:val="00D95389"/>
    <w:rsid w:val="00DB21A1"/>
    <w:rsid w:val="00DC74E9"/>
    <w:rsid w:val="00DD4F19"/>
    <w:rsid w:val="00DD6A0F"/>
    <w:rsid w:val="00DE3A8E"/>
    <w:rsid w:val="00DF18B1"/>
    <w:rsid w:val="00E03B19"/>
    <w:rsid w:val="00E05BF8"/>
    <w:rsid w:val="00E1476E"/>
    <w:rsid w:val="00E1683F"/>
    <w:rsid w:val="00E21776"/>
    <w:rsid w:val="00E246AA"/>
    <w:rsid w:val="00E35E1A"/>
    <w:rsid w:val="00E40A9C"/>
    <w:rsid w:val="00E577EE"/>
    <w:rsid w:val="00E768B7"/>
    <w:rsid w:val="00E7776E"/>
    <w:rsid w:val="00E80CEC"/>
    <w:rsid w:val="00EA6F6D"/>
    <w:rsid w:val="00ED2915"/>
    <w:rsid w:val="00EE0FB2"/>
    <w:rsid w:val="00EE49A1"/>
    <w:rsid w:val="00EF16ED"/>
    <w:rsid w:val="00EF74FA"/>
    <w:rsid w:val="00F30580"/>
    <w:rsid w:val="00F459AB"/>
    <w:rsid w:val="00F77261"/>
    <w:rsid w:val="00F85934"/>
    <w:rsid w:val="00F97D52"/>
    <w:rsid w:val="00FA007A"/>
    <w:rsid w:val="00FB1442"/>
    <w:rsid w:val="00FD2A57"/>
    <w:rsid w:val="00FD5BDB"/>
    <w:rsid w:val="00FE3E5A"/>
    <w:rsid w:val="00FF785C"/>
    <w:rsid w:val="02C77F6A"/>
    <w:rsid w:val="06E35F9E"/>
    <w:rsid w:val="0CC8584A"/>
    <w:rsid w:val="0D567072"/>
    <w:rsid w:val="0E19093D"/>
    <w:rsid w:val="167D0687"/>
    <w:rsid w:val="176A4AD9"/>
    <w:rsid w:val="18210404"/>
    <w:rsid w:val="195C2D1F"/>
    <w:rsid w:val="1B2F1374"/>
    <w:rsid w:val="1CB47849"/>
    <w:rsid w:val="1D363DC4"/>
    <w:rsid w:val="1FFB2586"/>
    <w:rsid w:val="22C42B57"/>
    <w:rsid w:val="251331DE"/>
    <w:rsid w:val="28100F8F"/>
    <w:rsid w:val="2EB43F17"/>
    <w:rsid w:val="3424027C"/>
    <w:rsid w:val="36973C5C"/>
    <w:rsid w:val="43D201D1"/>
    <w:rsid w:val="46B11724"/>
    <w:rsid w:val="4B361A86"/>
    <w:rsid w:val="4B9645F0"/>
    <w:rsid w:val="4E325BB0"/>
    <w:rsid w:val="55627C92"/>
    <w:rsid w:val="567E06BD"/>
    <w:rsid w:val="5A4D74F1"/>
    <w:rsid w:val="5FF04346"/>
    <w:rsid w:val="60D8184B"/>
    <w:rsid w:val="628034AF"/>
    <w:rsid w:val="63E53A02"/>
    <w:rsid w:val="6BA7087D"/>
    <w:rsid w:val="70010551"/>
    <w:rsid w:val="708F161A"/>
    <w:rsid w:val="72E403C9"/>
    <w:rsid w:val="773E039C"/>
    <w:rsid w:val="7D1E2E1D"/>
    <w:rsid w:val="7EBC6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 w:cs="Times New Roman"/>
      <w:kern w:val="2"/>
      <w:sz w:val="28"/>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kern w:val="44"/>
      <w:sz w:val="44"/>
    </w:rPr>
  </w:style>
  <w:style w:type="paragraph" w:styleId="5">
    <w:name w:val="heading 2"/>
    <w:basedOn w:val="1"/>
    <w:next w:val="1"/>
    <w:link w:val="2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6">
    <w:name w:val="heading 3"/>
    <w:basedOn w:val="1"/>
    <w:next w:val="1"/>
    <w:qFormat/>
    <w:uiPriority w:val="9"/>
    <w:pPr>
      <w:numPr>
        <w:ilvl w:val="2"/>
        <w:numId w:val="1"/>
      </w:numPr>
      <w:spacing w:beforeLines="100" w:afterLines="50" w:line="360" w:lineRule="auto"/>
      <w:outlineLvl w:val="2"/>
    </w:pPr>
    <w:rPr>
      <w:rFonts w:ascii="仿宋" w:hAnsi="仿宋"/>
      <w:b/>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link w:val="28"/>
    <w:qFormat/>
    <w:uiPriority w:val="0"/>
    <w:pPr>
      <w:ind w:firstLine="420" w:firstLineChars="200"/>
    </w:pPr>
  </w:style>
  <w:style w:type="paragraph" w:styleId="3">
    <w:name w:val="Body Text Indent"/>
    <w:basedOn w:val="1"/>
    <w:link w:val="27"/>
    <w:qFormat/>
    <w:uiPriority w:val="99"/>
    <w:pPr>
      <w:spacing w:after="120"/>
      <w:ind w:left="420" w:leftChars="200"/>
    </w:pPr>
  </w:style>
  <w:style w:type="paragraph" w:styleId="7">
    <w:name w:val="caption"/>
    <w:basedOn w:val="1"/>
    <w:next w:val="1"/>
    <w:unhideWhenUsed/>
    <w:qFormat/>
    <w:uiPriority w:val="0"/>
    <w:pPr>
      <w:spacing w:after="200"/>
    </w:pPr>
    <w:rPr>
      <w:i/>
      <w:iCs/>
      <w:color w:val="44546A" w:themeColor="text2"/>
      <w:sz w:val="18"/>
      <w:szCs w:val="18"/>
    </w:rPr>
  </w:style>
  <w:style w:type="paragraph" w:styleId="8">
    <w:name w:val="annotation text"/>
    <w:basedOn w:val="1"/>
    <w:qFormat/>
    <w:uiPriority w:val="0"/>
    <w:pPr>
      <w:jc w:val="left"/>
    </w:pPr>
  </w:style>
  <w:style w:type="paragraph" w:styleId="9">
    <w:name w:val="Balloon Text"/>
    <w:basedOn w:val="1"/>
    <w:link w:val="25"/>
    <w:semiHidden/>
    <w:unhideWhenUsed/>
    <w:qFormat/>
    <w:uiPriority w:val="0"/>
    <w:rPr>
      <w:sz w:val="18"/>
      <w:szCs w:val="18"/>
    </w:rPr>
  </w:style>
  <w:style w:type="paragraph" w:styleId="10">
    <w:name w:val="footer"/>
    <w:basedOn w:val="1"/>
    <w:link w:val="22"/>
    <w:qFormat/>
    <w:uiPriority w:val="99"/>
    <w:pPr>
      <w:tabs>
        <w:tab w:val="center" w:pos="4153"/>
        <w:tab w:val="right" w:pos="8306"/>
      </w:tabs>
      <w:snapToGrid w:val="0"/>
      <w:jc w:val="left"/>
    </w:pPr>
    <w:rPr>
      <w:sz w:val="18"/>
      <w:szCs w:val="18"/>
    </w:rPr>
  </w:style>
  <w:style w:type="paragraph" w:styleId="11">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12">
    <w:name w:val="footnote text"/>
    <w:basedOn w:val="1"/>
    <w:link w:val="26"/>
    <w:qFormat/>
    <w:uiPriority w:val="0"/>
    <w:pPr>
      <w:snapToGrid w:val="0"/>
      <w:jc w:val="left"/>
    </w:pPr>
    <w:rPr>
      <w:sz w:val="18"/>
      <w:szCs w:val="18"/>
    </w:r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5">
    <w:name w:val="Table Grid"/>
    <w:basedOn w:val="1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Strong"/>
    <w:basedOn w:val="16"/>
    <w:qFormat/>
    <w:uiPriority w:val="22"/>
    <w:rPr>
      <w:b/>
      <w:bCs/>
    </w:rPr>
  </w:style>
  <w:style w:type="character" w:styleId="18">
    <w:name w:val="Emphasis"/>
    <w:basedOn w:val="16"/>
    <w:qFormat/>
    <w:uiPriority w:val="20"/>
    <w:rPr>
      <w:color w:val="CC0000"/>
    </w:rPr>
  </w:style>
  <w:style w:type="character" w:styleId="19">
    <w:name w:val="footnote reference"/>
    <w:basedOn w:val="16"/>
    <w:qFormat/>
    <w:uiPriority w:val="0"/>
    <w:rPr>
      <w:vertAlign w:val="superscript"/>
    </w:rPr>
  </w:style>
  <w:style w:type="paragraph" w:customStyle="1" w:styleId="20">
    <w:name w:val="列出段落1"/>
    <w:basedOn w:val="1"/>
    <w:qFormat/>
    <w:uiPriority w:val="34"/>
    <w:pPr>
      <w:ind w:firstLine="883" w:firstLineChars="200"/>
    </w:pPr>
    <w:rPr>
      <w:rFonts w:eastAsia="宋体"/>
    </w:rPr>
  </w:style>
  <w:style w:type="character" w:customStyle="1" w:styleId="21">
    <w:name w:val="页眉 Char"/>
    <w:basedOn w:val="16"/>
    <w:link w:val="11"/>
    <w:qFormat/>
    <w:uiPriority w:val="0"/>
    <w:rPr>
      <w:rFonts w:ascii="Calibri" w:hAnsi="Calibri" w:eastAsia="仿宋"/>
      <w:kern w:val="2"/>
      <w:sz w:val="18"/>
      <w:szCs w:val="18"/>
    </w:rPr>
  </w:style>
  <w:style w:type="character" w:customStyle="1" w:styleId="22">
    <w:name w:val="页脚 Char"/>
    <w:basedOn w:val="16"/>
    <w:link w:val="10"/>
    <w:qFormat/>
    <w:uiPriority w:val="99"/>
    <w:rPr>
      <w:rFonts w:ascii="Calibri" w:hAnsi="Calibri" w:eastAsia="仿宋"/>
      <w:kern w:val="2"/>
      <w:sz w:val="18"/>
      <w:szCs w:val="18"/>
    </w:rPr>
  </w:style>
  <w:style w:type="paragraph" w:styleId="23">
    <w:name w:val="List Paragraph"/>
    <w:basedOn w:val="1"/>
    <w:qFormat/>
    <w:uiPriority w:val="34"/>
    <w:pPr>
      <w:ind w:firstLine="420"/>
    </w:pPr>
    <w:rPr>
      <w:rFonts w:asciiTheme="minorHAnsi" w:hAnsiTheme="minorHAnsi" w:eastAsiaTheme="minorEastAsia" w:cstheme="minorBidi"/>
      <w:sz w:val="21"/>
      <w:szCs w:val="24"/>
    </w:rPr>
  </w:style>
  <w:style w:type="character" w:customStyle="1" w:styleId="24">
    <w:name w:val="标题 2 Char"/>
    <w:basedOn w:val="16"/>
    <w:link w:val="5"/>
    <w:qFormat/>
    <w:uiPriority w:val="0"/>
    <w:rPr>
      <w:rFonts w:asciiTheme="majorHAnsi" w:hAnsiTheme="majorHAnsi" w:eastAsiaTheme="majorEastAsia" w:cstheme="majorBidi"/>
      <w:b/>
      <w:bCs/>
      <w:kern w:val="2"/>
      <w:sz w:val="32"/>
      <w:szCs w:val="32"/>
      <w:lang w:val="en-US"/>
    </w:rPr>
  </w:style>
  <w:style w:type="character" w:customStyle="1" w:styleId="25">
    <w:name w:val="批注框文本 Char"/>
    <w:basedOn w:val="16"/>
    <w:link w:val="9"/>
    <w:semiHidden/>
    <w:qFormat/>
    <w:uiPriority w:val="0"/>
    <w:rPr>
      <w:rFonts w:ascii="Calibri" w:hAnsi="Calibri" w:eastAsia="仿宋"/>
      <w:kern w:val="2"/>
      <w:sz w:val="18"/>
      <w:szCs w:val="18"/>
      <w:lang w:val="en-US"/>
    </w:rPr>
  </w:style>
  <w:style w:type="character" w:customStyle="1" w:styleId="26">
    <w:name w:val="脚注文本 Char"/>
    <w:basedOn w:val="16"/>
    <w:link w:val="12"/>
    <w:qFormat/>
    <w:uiPriority w:val="0"/>
    <w:rPr>
      <w:rFonts w:ascii="Calibri" w:hAnsi="Calibri" w:eastAsia="仿宋"/>
      <w:kern w:val="2"/>
      <w:sz w:val="18"/>
      <w:szCs w:val="18"/>
      <w:lang w:val="en-US"/>
    </w:rPr>
  </w:style>
  <w:style w:type="character" w:customStyle="1" w:styleId="27">
    <w:name w:val="正文文本缩进 Char"/>
    <w:basedOn w:val="16"/>
    <w:link w:val="3"/>
    <w:qFormat/>
    <w:uiPriority w:val="99"/>
    <w:rPr>
      <w:rFonts w:ascii="Calibri" w:hAnsi="Calibri" w:eastAsia="仿宋"/>
      <w:kern w:val="2"/>
      <w:sz w:val="28"/>
      <w:szCs w:val="22"/>
      <w:lang w:val="en-US"/>
    </w:rPr>
  </w:style>
  <w:style w:type="character" w:customStyle="1" w:styleId="28">
    <w:name w:val="正文首行缩进 2 Char"/>
    <w:basedOn w:val="27"/>
    <w:link w:val="2"/>
    <w:qFormat/>
    <w:uiPriority w:val="0"/>
    <w:rPr>
      <w:rFonts w:ascii="Calibri" w:hAnsi="Calibri" w:eastAsia="仿宋"/>
      <w:kern w:val="2"/>
      <w:sz w:val="28"/>
      <w:szCs w:val="22"/>
      <w:lang w:val="en-US"/>
    </w:rPr>
  </w:style>
  <w:style w:type="character" w:styleId="29">
    <w:name w:val="Placeholder Text"/>
    <w:basedOn w:val="1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footnotes" Target="footnotes.xml"/><Relationship Id="rId46" Type="http://schemas.microsoft.com/office/2011/relationships/people" Target="people.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7.wmf"/><Relationship Id="rId40" Type="http://schemas.openxmlformats.org/officeDocument/2006/relationships/oleObject" Target="embeddings/oleObject17.bin"/><Relationship Id="rId4" Type="http://schemas.microsoft.com/office/2011/relationships/commentsExtended" Target="commentsExtended.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image" Target="media/image15.wmf"/><Relationship Id="rId36" Type="http://schemas.openxmlformats.org/officeDocument/2006/relationships/oleObject" Target="embeddings/oleObject15.bin"/><Relationship Id="rId35" Type="http://schemas.openxmlformats.org/officeDocument/2006/relationships/image" Target="media/image14.wmf"/><Relationship Id="rId34" Type="http://schemas.openxmlformats.org/officeDocument/2006/relationships/oleObject" Target="embeddings/oleObject14.bin"/><Relationship Id="rId33" Type="http://schemas.openxmlformats.org/officeDocument/2006/relationships/image" Target="media/image13.wmf"/><Relationship Id="rId32" Type="http://schemas.openxmlformats.org/officeDocument/2006/relationships/oleObject" Target="embeddings/oleObject13.bin"/><Relationship Id="rId31" Type="http://schemas.openxmlformats.org/officeDocument/2006/relationships/image" Target="media/image12.wmf"/><Relationship Id="rId30" Type="http://schemas.openxmlformats.org/officeDocument/2006/relationships/oleObject" Target="embeddings/oleObject12.bin"/><Relationship Id="rId3" Type="http://schemas.openxmlformats.org/officeDocument/2006/relationships/comments" Target="comments.xml"/><Relationship Id="rId29" Type="http://schemas.openxmlformats.org/officeDocument/2006/relationships/image" Target="media/image11.wmf"/><Relationship Id="rId28" Type="http://schemas.openxmlformats.org/officeDocument/2006/relationships/oleObject" Target="embeddings/oleObject11.bin"/><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image" Target="media/image8.wmf"/><Relationship Id="rId22" Type="http://schemas.openxmlformats.org/officeDocument/2006/relationships/oleObject" Target="embeddings/oleObject8.bin"/><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85AAE0-270D-45D0-8D5A-D7A57014A80D}">
  <ds:schemaRefs/>
</ds:datastoreItem>
</file>

<file path=docProps/app.xml><?xml version="1.0" encoding="utf-8"?>
<Properties xmlns="http://schemas.openxmlformats.org/officeDocument/2006/extended-properties" xmlns:vt="http://schemas.openxmlformats.org/officeDocument/2006/docPropsVTypes">
  <Template>Normal</Template>
  <Company>Kingsoft</Company>
  <Pages>11</Pages>
  <Words>964</Words>
  <Characters>5500</Characters>
  <Lines>45</Lines>
  <Paragraphs>12</Paragraphs>
  <TotalTime>4076</TotalTime>
  <ScaleCrop>false</ScaleCrop>
  <LinksUpToDate>false</LinksUpToDate>
  <CharactersWithSpaces>6452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2020-03-04T01:38:00Z</dcterms:created>
  <dc:creator>王健</dc:creator>
  <cp:lastModifiedBy>贾永芳</cp:lastModifiedBy>
  <dcterms:modified xsi:type="dcterms:W3CDTF">2021-03-04T09:24:30Z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