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/>
          <w:b/>
          <w:color w:val="1F3864"/>
          <w:sz w:val="40"/>
        </w:rPr>
        <w:t>استراتيجية بوت التنبيهات — شرح تفصيلي</w:t>
      </w:r>
    </w:p>
    <w:p>
      <w:pPr>
        <w:jc w:val="right"/>
        <w:bidi/>
      </w:pPr>
      <w:r>
        <w:rPr>
          <w:rFonts w:ascii="Arial" w:hAnsi="Arial"/>
          <w:b w:val="0"/>
          <w:sz w:val="20"/>
        </w:rPr>
        <w:t>الأدوات: XAUUSD (ذهب) · US500 · US100 · US30</w:t>
      </w:r>
    </w:p>
    <w:p/>
    <w:p>
      <w:pPr>
        <w:pStyle w:val="Heading1"/>
        <w:jc w:val="right"/>
        <w:bidi/>
      </w:pPr>
      <w:r>
        <w:rPr>
          <w:color w:val="1F3864"/>
        </w:rPr>
        <w:t>أولاً: نظرة عامة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البوت نظام تنبيهات آلي يعمل 24/5 ويمسح 4 أدوات كل 15 دقيقة. لا يُنفّذ صفقات — يُرسل تنبيهات عبر تيليغرام فقط عند توافر شروط دخول عالية الجودة.</w:t>
      </w:r>
    </w:p>
    <w:p>
      <w:pPr>
        <w:jc w:val="right"/>
        <w:bidi/>
      </w:pPr>
      <w:r>
        <w:rPr>
          <w:rFonts w:ascii="Arial" w:hAnsi="Arial"/>
          <w:b/>
          <w:sz w:val="22"/>
        </w:rPr>
        <w:t>📅 جدول التداول: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الحدث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التوقيت (UTC)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التوقيت (دبي)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فتح الأسواق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الأحد 22:00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الاثنين 2:00 فجراً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إغلاق الأسواق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الجمعة 21:00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السبت 1:00 فجراً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صيانة يومية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21:00 – 22:00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1:00 – 2:00 فجراً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ملخص يومي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20:30 – 21:00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12:30 – 1:00 فجراً</w:t>
            </w:r>
          </w:p>
        </w:tc>
      </w:tr>
    </w:tbl>
    <w:p/>
    <w:p>
      <w:pPr>
        <w:pStyle w:val="Heading1"/>
        <w:jc w:val="right"/>
        <w:bidi/>
      </w:pPr>
      <w:r>
        <w:rPr>
          <w:color w:val="1F3864"/>
        </w:rPr>
        <w:t>ثانياً: الأنماط التي يبحث عنها البوت (5 استراتيجيات)</w:t>
      </w:r>
    </w:p>
    <w:p>
      <w:pPr>
        <w:jc w:val="right"/>
        <w:bidi/>
      </w:pPr>
      <w:r>
        <w:rPr>
          <w:rFonts w:ascii="Arial" w:hAnsi="Arial"/>
          <w:b/>
          <w:sz w:val="22"/>
        </w:rPr>
        <w:t>1. رفض منطقة العرض أو الطلب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السعر يصل لمنطقة سبق أن تفاعل معها السوق وارتد منها. عند ظهور فتيل رفض واضح يُسجَّل كإشارة محتملة.</w:t>
      </w:r>
    </w:p>
    <w:p/>
    <w:p>
      <w:pPr>
        <w:jc w:val="right"/>
        <w:bidi/>
      </w:pPr>
      <w:r>
        <w:rPr>
          <w:rFonts w:ascii="Arial" w:hAnsi="Arial"/>
          <w:b/>
          <w:sz w:val="22"/>
        </w:rPr>
        <w:t>2. اصطياد السيولة + كسر الهيكل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السعر يخترق قمة أو قاع مهم لاصطياد أوامر الوقف، ثم يرتد بسرعة ويكسر الهيكل — إشارة قوية على انعكاس حقيقي.</w:t>
      </w:r>
    </w:p>
    <w:p/>
    <w:p>
      <w:pPr>
        <w:jc w:val="right"/>
        <w:bidi/>
      </w:pPr>
      <w:r>
        <w:rPr>
          <w:rFonts w:ascii="Arial" w:hAnsi="Arial"/>
          <w:b/>
          <w:sz w:val="22"/>
        </w:rPr>
        <w:t>3. القمة المزدوجة / القاع المزدوج / الرأس والكتفين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أنماط انعكاس كلاسيكية تُشير إلى نهاية اتجاه وبداية اتجاه جديد.</w:t>
      </w:r>
    </w:p>
    <w:p/>
    <w:p>
      <w:pPr>
        <w:jc w:val="right"/>
        <w:bidi/>
      </w:pPr>
      <w:r>
        <w:rPr>
          <w:rFonts w:ascii="Arial" w:hAnsi="Arial"/>
          <w:b/>
          <w:sz w:val="22"/>
        </w:rPr>
        <w:t>4. الراية الصاعدة / الراية الهابطة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بعد حركة سعرية قوية، يدخل السوق في تصحيح هادئ (الراية)، ثم يستمر في نفس الاتجاه عند الاختراق.</w:t>
      </w:r>
    </w:p>
    <w:p/>
    <w:p>
      <w:pPr>
        <w:jc w:val="right"/>
        <w:bidi/>
      </w:pPr>
      <w:r>
        <w:rPr>
          <w:rFonts w:ascii="Arial" w:hAnsi="Arial"/>
          <w:b/>
          <w:sz w:val="22"/>
        </w:rPr>
        <w:t>5. إعادة الاختبار بعد الأخبار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بعد خبر اقتصادي كبير، ينتظر البوت عودة السعر لإعادة اختبار المستوى قبل الاستمرار في الاتجاه.</w:t>
      </w:r>
    </w:p>
    <w:p/>
    <w:p>
      <w:pPr>
        <w:pStyle w:val="Heading1"/>
        <w:jc w:val="right"/>
        <w:bidi/>
      </w:pPr>
      <w:r>
        <w:rPr>
          <w:color w:val="1F3864"/>
        </w:rPr>
        <w:t>ثالثاً: كيف يتخذ البوت قرار الإرسال؟ (نظام النقاط)</w:t>
      </w:r>
    </w:p>
    <w:p>
      <w:pPr>
        <w:pStyle w:val="Heading2"/>
        <w:jc w:val="right"/>
        <w:bidi/>
      </w:pPr>
      <w:r>
        <w:t>العامل 1 — جودة النمط (النقاط الأساسية)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النمط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النقاط الأساسية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مكافأة إضافية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اصطياد السيولة + كسر الهيكل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38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حتى +10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رفض منطقة العرض/الطلب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37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حتى +8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رأس وكتفين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37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حتى +10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راية صاعدة/هابطة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36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حتى +8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إعادة اختبار بعد الأخبار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34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حتى +8</w:t>
            </w:r>
          </w:p>
        </w:tc>
      </w:tr>
    </w:tbl>
    <w:p/>
    <w:p>
      <w:pPr>
        <w:pStyle w:val="Heading2"/>
        <w:jc w:val="right"/>
        <w:bidi/>
      </w:pPr>
      <w:r>
        <w:t>العامل 2 — التأكيد الفني (RSI + MACD + EMA)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ثلاثة مؤشرات تقنية تؤكد اتجاه الحركة: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التوافق</w:t>
            </w:r>
          </w:p>
        </w:tc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النقاط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 أو 3 مؤشرات متوافقة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+10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مؤشر واحد فقط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+4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لا توافق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</w:tbl>
    <w:p/>
    <w:p>
      <w:pPr>
        <w:pStyle w:val="Heading2"/>
        <w:jc w:val="right"/>
        <w:bidi/>
      </w:pPr>
      <w:r>
        <w:t>العامل 3 — الاتجاه على الإطار الأعلى (Daily Bias)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البوت يقرأ الشارت اليومي عبر المتوسطات المتحركة EMA 50 و EMA 200: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الحالة</w:t>
            </w:r>
          </w:p>
        </w:tc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النقاط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الإشارة في نفس اتجاه الترند اليومي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+15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السوق محايد (لا ترند واضح)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+5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الإشارة عكس الترند اليومي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-8</w:t>
            </w:r>
          </w:p>
        </w:tc>
      </w:tr>
    </w:tbl>
    <w:p/>
    <w:p>
      <w:pPr>
        <w:pStyle w:val="Heading2"/>
        <w:jc w:val="right"/>
        <w:bidi/>
      </w:pPr>
      <w:r>
        <w:t>العامل 4 — توقيت الجلسة (مُعاير لكل أداة)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الجلسة</w:t>
            </w:r>
          </w:p>
        </w:tc>
        <w:tc>
          <w:tcPr>
            <w:tcW w:type="dxa" w:w="21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الذهب</w:t>
            </w:r>
          </w:p>
        </w:tc>
        <w:tc>
          <w:tcPr>
            <w:tcW w:type="dxa" w:w="21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S&amp;P 500 / داو</w:t>
            </w:r>
          </w:p>
        </w:tc>
        <w:tc>
          <w:tcPr>
            <w:tcW w:type="dxa" w:w="21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ناسداك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نيويورك (12:30–16:00 UTC)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+8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+10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+10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لندن (7:00–12:30 UTC)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+8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+4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+3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آسيا (0:00–7:00 UTC)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+2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+2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+2</w:t>
            </w:r>
          </w:p>
        </w:tc>
      </w:tr>
    </w:tbl>
    <w:p/>
    <w:p>
      <w:pPr>
        <w:pStyle w:val="Heading2"/>
        <w:jc w:val="right"/>
        <w:bidi/>
      </w:pPr>
      <w:r>
        <w:t>العوامل الإضافية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العامل</w:t>
            </w:r>
          </w:p>
        </w:tc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النقاط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السعر قريب من رقم مستدير (مثل 4200)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+5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سوق متقلب جداً (ATR مرتفع)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-10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سوق عشوائي بلا اتجاه (Choppy)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-10</w:t>
            </w:r>
          </w:p>
        </w:tc>
      </w:tr>
    </w:tbl>
    <w:p/>
    <w:p>
      <w:pPr>
        <w:pStyle w:val="Heading1"/>
        <w:jc w:val="right"/>
        <w:bidi/>
      </w:pPr>
      <w:r>
        <w:rPr>
          <w:color w:val="1F3864"/>
        </w:rPr>
        <w:t>رابعاً: قرار الإرسال النهائي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المجموع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القرار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المعنى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أقل من 62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لا يُرسل شيء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الإشارة ضعيفة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62 – 74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WATCH ⚡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تنبيه للمراقبة فقط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75 فأكثر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A+ 🟢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إشارة تداول كاملة</w:t>
            </w:r>
          </w:p>
        </w:tc>
      </w:tr>
    </w:tbl>
    <w:p/>
    <w:p>
      <w:pPr>
        <w:pStyle w:val="Heading2"/>
        <w:jc w:val="right"/>
        <w:bidi/>
      </w:pPr>
      <w:r>
        <w:t>ما يحتويه تنبيه A+</w:t>
      </w:r>
    </w:p>
    <w:p>
      <w:pPr>
        <w:pStyle w:val="ListBullet"/>
        <w:jc w:val="right"/>
        <w:bidi/>
      </w:pPr>
      <w:r>
        <w:rPr>
          <w:rFonts w:ascii="Arial" w:hAnsi="Arial"/>
          <w:sz w:val="22"/>
        </w:rPr>
        <w:t>اتجاه الصفقة (شراء أو بيع)</w:t>
      </w:r>
    </w:p>
    <w:p>
      <w:pPr>
        <w:pStyle w:val="ListBullet"/>
        <w:jc w:val="right"/>
        <w:bidi/>
      </w:pPr>
      <w:r>
        <w:rPr>
          <w:rFonts w:ascii="Arial" w:hAnsi="Arial"/>
          <w:sz w:val="22"/>
        </w:rPr>
        <w:t>سعر الدخول المقترح</w:t>
      </w:r>
    </w:p>
    <w:p>
      <w:pPr>
        <w:pStyle w:val="ListBullet"/>
        <w:jc w:val="right"/>
        <w:bidi/>
      </w:pPr>
      <w:r>
        <w:rPr>
          <w:rFonts w:ascii="Arial" w:hAnsi="Arial"/>
          <w:sz w:val="22"/>
        </w:rPr>
        <w:t>وقف الخسارة (Stop Loss)</w:t>
      </w:r>
    </w:p>
    <w:p>
      <w:pPr>
        <w:pStyle w:val="ListBullet"/>
        <w:jc w:val="right"/>
        <w:bidi/>
      </w:pPr>
      <w:r>
        <w:rPr>
          <w:rFonts w:ascii="Arial" w:hAnsi="Arial"/>
          <w:sz w:val="22"/>
        </w:rPr>
        <w:t>الهدف الأول والثاني (TP1 / TP2)</w:t>
      </w:r>
    </w:p>
    <w:p>
      <w:pPr>
        <w:pStyle w:val="ListBullet"/>
        <w:jc w:val="right"/>
        <w:bidi/>
      </w:pPr>
      <w:r>
        <w:rPr>
          <w:rFonts w:ascii="Arial" w:hAnsi="Arial"/>
          <w:sz w:val="22"/>
        </w:rPr>
        <w:t>نسبة المخاطرة للعائد (لا تقل عن 1:2)</w:t>
      </w:r>
    </w:p>
    <w:p>
      <w:pPr>
        <w:pStyle w:val="ListBullet"/>
        <w:jc w:val="right"/>
        <w:bidi/>
      </w:pPr>
      <w:r>
        <w:rPr>
          <w:rFonts w:ascii="Arial" w:hAnsi="Arial"/>
          <w:sz w:val="22"/>
        </w:rPr>
        <w:t>شرح الأسباب التي أدت لهذه الإشارة</w:t>
      </w:r>
    </w:p>
    <w:p>
      <w:pPr>
        <w:pStyle w:val="ListBullet"/>
        <w:jc w:val="right"/>
        <w:bidi/>
      </w:pPr>
      <w:r>
        <w:rPr>
          <w:rFonts w:ascii="Arial" w:hAnsi="Arial"/>
          <w:sz w:val="22"/>
        </w:rPr>
        <w:t>وقت انتهاء صلاحية الصفقة</w:t>
      </w:r>
    </w:p>
    <w:p/>
    <w:p>
      <w:pPr>
        <w:pStyle w:val="Heading1"/>
        <w:jc w:val="right"/>
        <w:bidi/>
      </w:pPr>
      <w:r>
        <w:rPr>
          <w:color w:val="1F3864"/>
        </w:rPr>
        <w:t>خامساً: دوائر الأمان (Risk Management)</w:t>
      </w:r>
    </w:p>
    <w:p>
      <w:pPr>
        <w:pStyle w:val="Heading2"/>
        <w:jc w:val="right"/>
        <w:bidi/>
      </w:pPr>
      <w:r>
        <w:t>فلتر الارتباط بين المؤشرات الأمريكية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US500 و US100 و US30 مترابطة بشكل كبير (تتقاسم نفس أسهم التكنولوجيا الكبرى). إذا أطلق البوت إشارة على أكثر من مؤشر في نفس الوقت، يُرسل الأقوى فقط — لتجنب مضاعفة المخاطرة.</w:t>
      </w:r>
    </w:p>
    <w:p>
      <w:pPr>
        <w:pStyle w:val="Heading2"/>
        <w:jc w:val="right"/>
        <w:bidi/>
      </w:pPr>
      <w:r>
        <w:t>حدود الإشارات اليومية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النوع</w:t>
            </w:r>
          </w:p>
        </w:tc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الحد اليومي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إشارات A+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 كحد أقصى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إشارات WATCH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 كحد أقصى</w:t>
            </w:r>
          </w:p>
        </w:tc>
      </w:tr>
    </w:tbl>
    <w:p/>
    <w:p>
      <w:pPr>
        <w:pStyle w:val="Heading2"/>
        <w:jc w:val="right"/>
        <w:bidi/>
      </w:pPr>
      <w:r>
        <w:t>توقف تلقائي عند الخسائر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الشرط</w:t>
            </w:r>
          </w:p>
        </w:tc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الإجراء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 خسائر متتالية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توقف مؤقت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خسارة 3% من الحساب في يوم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توقف بقية اليوم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خسارة 6% في الأسبوع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توقف أسبوعي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 أيام متتالية بحد الخسارة اليومي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توقف يومين</w:t>
            </w:r>
          </w:p>
        </w:tc>
      </w:tr>
    </w:tbl>
    <w:p/>
    <w:p>
      <w:pPr>
        <w:pStyle w:val="Heading2"/>
        <w:jc w:val="right"/>
        <w:bidi/>
      </w:pPr>
      <w:r>
        <w:t>نافذة الأخبار الكبرى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البوت لا يُرسل تنبيهات خلال: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النافذة (UTC)</w:t>
            </w:r>
          </w:p>
        </w:tc>
        <w:tc>
          <w:tcPr>
            <w:tcW w:type="dxa" w:w="439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التوقيت (دبي)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12:25 – 13:05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4:25 – 5:05 مساءً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13:25 – 14:05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5:25 – 6:05 مساءً</w:t>
            </w:r>
          </w:p>
        </w:tc>
      </w:tr>
    </w:tbl>
    <w:p/>
    <w:p>
      <w:pPr>
        <w:pStyle w:val="Heading2"/>
        <w:jc w:val="right"/>
        <w:bidi/>
      </w:pPr>
      <w:r>
        <w:t>العتبة التكيفية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إذا مرت 3 أيام بدون إشارات → البوت يخفّف العتبة تلقائياً من 75 إلى 73 ثم 71 (حد أدنى 65).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إذا كانت الإشارات كثيرة → يرفع العتبة حتى 85 للحفاظ على الجودة.</w:t>
      </w:r>
    </w:p>
    <w:p>
      <w:pPr>
        <w:pStyle w:val="Heading1"/>
        <w:jc w:val="right"/>
        <w:bidi/>
      </w:pPr>
      <w:r>
        <w:rPr>
          <w:color w:val="1F3864"/>
        </w:rPr>
        <w:t>سادساً: وقف الخسارة والأهداف (مُعاير لكل أداة)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الأداة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أقصى وقف خسارة (ATR×)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أدنى وقف خسارة (ATR×)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الذهب (XAUUSD)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1.5×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0.40×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S&amp;P 500 (US500)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1.8×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0.50×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داو جونز (US30)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1.8×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0.50×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ناسداك (US100)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2.0×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0.55×</w:t>
            </w:r>
          </w:p>
        </w:tc>
      </w:tr>
    </w:tbl>
    <w:p/>
    <w:p>
      <w:pPr>
        <w:jc w:val="right"/>
        <w:bidi/>
      </w:pPr>
      <w:r>
        <w:rPr>
          <w:rFonts w:ascii="Arial" w:hAnsi="Arial"/>
          <w:b w:val="0"/>
          <w:sz w:val="22"/>
        </w:rPr>
        <w:t>ATR = متوسط المدى الحقيقي — مقياس موضوعي لتذبذب السوق. الناسداك يسمح بوقف خسارة أوسع لأنه الأعنف تذبذباً.</w:t>
      </w:r>
    </w:p>
    <w:p>
      <w:pPr>
        <w:pStyle w:val="Heading1"/>
        <w:jc w:val="right"/>
        <w:bidi/>
      </w:pPr>
      <w:r>
        <w:rPr>
          <w:color w:val="1F3864"/>
        </w:rPr>
        <w:t>سابعاً: العتبة التكيفية (Adaptive Threshold)</w:t>
      </w:r>
    </w:p>
    <w:p>
      <w:pPr>
        <w:jc w:val="right"/>
        <w:bidi/>
      </w:pPr>
      <w:r>
        <w:rPr>
          <w:rFonts w:ascii="Arial" w:hAnsi="Arial"/>
          <w:b/>
          <w:sz w:val="22"/>
        </w:rPr>
        <w:t>المشكلة التي تحلها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البوت عنده عتبة أساسية 75 نقطة للإشارة A+. في بعض الأيام السوق هادئ جداً ولا توجد إشارات تتجاوز 75 — النتيجة يوم بدون تنبيهات رغم وجود فرص معقولة. العتبة التكيفية تحل هذه المشكلة.</w:t>
      </w:r>
    </w:p>
    <w:p/>
    <w:p>
      <w:pPr>
        <w:jc w:val="right"/>
        <w:bidi/>
      </w:pPr>
      <w:r>
        <w:rPr>
          <w:rFonts w:ascii="Arial" w:hAnsi="Arial"/>
          <w:b/>
          <w:sz w:val="22"/>
        </w:rPr>
        <w:t>كيف تعمل؟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السيناريو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الشرط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التعديل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سوق هادئ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 أيام متتالية بلا إشارات A+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العتبة تنزل 2 نقطة (من 75 إلى 73...)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سوق نشط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A+ في اليوم وصلت للحد الأقصى (4)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العتبة ترتفع نقطة واحدة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خسائر متكررة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 خسائر متتالية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العتبة ترتفع 5 نقاط إضافية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الحد الأدنى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مهما كان السوق هادئاً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لا تنزل أقل من 65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الحد الأقصى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مهما كان السوق نشطاً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لا ترتفع فوق 85</w:t>
            </w:r>
          </w:p>
        </w:tc>
      </w:tr>
    </w:tbl>
    <w:p/>
    <w:p>
      <w:pPr>
        <w:jc w:val="right"/>
        <w:bidi/>
      </w:pPr>
      <w:r>
        <w:rPr>
          <w:rFonts w:ascii="Arial" w:hAnsi="Arial"/>
          <w:b/>
          <w:sz w:val="22"/>
        </w:rPr>
        <w:t>تشبيه عملي</w:t>
      </w:r>
    </w:p>
    <w:p>
      <w:pPr>
        <w:jc w:val="right"/>
        <w:bidi/>
      </w:pPr>
      <w:r>
        <w:rPr>
          <w:rFonts w:ascii="Arial" w:hAnsi="Arial"/>
          <w:b w:val="0"/>
          <w:sz w:val="22"/>
        </w:rPr>
        <w:t>تخيل مصفاة ماء: في الأيام العادية فتحتها متوسطة. لو المياه قليلة (سوق هادئ) تفتحها أكثر. لو المياه كثيرة (سوق متقلب أو كثير الإشارات) تضيّقها. الهدف الثابت دائماً: تنبيهات بجودة معقولة كل يوم — لا صمت تام ولا فوضى.</w:t>
      </w:r>
    </w:p>
    <w:p/>
    <w:p>
      <w:pPr>
        <w:jc w:val="right"/>
        <w:bidi/>
      </w:pPr>
      <w:r>
        <w:rPr>
          <w:rFonts w:ascii="Arial" w:hAnsi="Arial"/>
          <w:b/>
          <w:sz w:val="22"/>
        </w:rPr>
        <w:t>مثال تطبيقي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اليوم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الحالة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العتبة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الاثنين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لا إشارات (يوم 1 صامت)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75 (لم تتغير بعد)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الثلاثاء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لا إشارات (يوم 2 صامت)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75 (لم تتغير بعد)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الأربعاء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لا إشارات (يوم 3 صامت)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تنزل إلى 73 ✅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الخميس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إشارة A+ أُرسلت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73 (ترجع للعد من جديد)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الجمعة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 إشارات A+ في اليوم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ترتفع إلى 74</w:t>
            </w:r>
          </w:p>
        </w:tc>
      </w:tr>
    </w:tbl>
    <w:p/>
    <w:p>
      <w:pPr>
        <w:jc w:val="right"/>
        <w:bidi/>
      </w:pPr>
      <w:r>
        <w:rPr>
          <w:rFonts w:ascii="Arial" w:hAnsi="Arial"/>
          <w:b w:val="0"/>
          <w:sz w:val="20"/>
        </w:rPr>
        <w:t>💡 ملاحظة: العتبة التكيفية تؤثر على إشارات A+ فقط. إشارات WATCH (62 نقطة فأكثر) ليس لها حد يومي وتُرسل متى توافرت الشروط.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F3864"/>
          <w:sz w:val="36"/>
        </w:rPr>
        <w:t>Adaptive Threshold — Plain English</w:t>
      </w:r>
    </w:p>
    <w:p/>
    <w:p>
      <w:pPr>
        <w:pStyle w:val="Heading2"/>
        <w:jc w:val="left"/>
      </w:pPr>
      <w:r>
        <w:rPr>
          <w:color w:val="1F3864"/>
        </w:rPr>
        <w:t>The Problem It Solves</w:t>
      </w:r>
    </w:p>
    <w:p>
      <w:pPr>
        <w:jc w:val="left"/>
      </w:pPr>
      <w:r>
        <w:rPr>
          <w:rFonts w:ascii="Arial" w:hAnsi="Arial"/>
          <w:b/>
          <w:i w:val="0"/>
          <w:sz w:val="22"/>
        </w:rPr>
        <w:t>The bot has a fixed threshold: 75 points to fire an A+ alert.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On quiet market days, nothing clears 75. Result? Zero alerts — even if decent setups exist just below the cutoff.</w:t>
      </w:r>
    </w:p>
    <w:p/>
    <w:p>
      <w:pPr>
        <w:pStyle w:val="Heading2"/>
        <w:jc w:val="left"/>
      </w:pPr>
      <w:r>
        <w:rPr>
          <w:color w:val="1F3864"/>
        </w:rPr>
        <w:t>The Solution: Threshold Adjusts Automatically</w:t>
      </w:r>
    </w:p>
    <w:p>
      <w:pPr>
        <w:jc w:val="left"/>
      </w:pPr>
      <w:r>
        <w:rPr>
          <w:rFonts w:ascii="Arial" w:hAnsi="Arial"/>
          <w:b/>
          <w:i w:val="0"/>
          <w:sz w:val="22"/>
        </w:rPr>
        <w:t>Scenario 1 — Quiet days with no signals:</w:t>
      </w:r>
    </w:p>
    <w:p>
      <w:pPr>
        <w:jc w:val="left"/>
        <w:shd w:val="clear" w:color="auto" w:fill="F0F0F0"/>
      </w:pPr>
      <w:r>
        <w:rPr>
          <w:rFonts w:ascii="Courier New" w:hAnsi="Courier New"/>
          <w:color w:val="1E1E1E"/>
          <w:sz w:val="18"/>
        </w:rPr>
        <w:t>Day 1 with no alerts → threshold drops: 75 → 73</w:t>
        <w:br/>
        <w:t>Day 2 with no alerts → drops again:    73 → 71</w:t>
        <w:br/>
        <w:t>Day 3 with no alerts → drops again:    71 → 69</w:t>
        <w:br/>
        <w:t>Floor is 65 — never goes lower</w:t>
      </w:r>
    </w:p>
    <w:p>
      <w:pPr>
        <w:jc w:val="left"/>
      </w:pPr>
      <w:r>
        <w:rPr>
          <w:rFonts w:ascii="Arial" w:hAnsi="Arial"/>
          <w:b w:val="0"/>
          <w:i/>
          <w:color w:val="505050"/>
          <w:sz w:val="22"/>
        </w:rPr>
        <w:t>Bot says: "Market is slow, I'll accept slightly lower-scoring setups"</w:t>
      </w:r>
    </w:p>
    <w:p/>
    <w:p>
      <w:pPr>
        <w:jc w:val="left"/>
      </w:pPr>
      <w:r>
        <w:rPr>
          <w:rFonts w:ascii="Arial" w:hAnsi="Arial"/>
          <w:b/>
          <w:i w:val="0"/>
          <w:sz w:val="22"/>
        </w:rPr>
        <w:t>Scenario 2 — Too many signals firing:</w:t>
      </w:r>
    </w:p>
    <w:p>
      <w:pPr>
        <w:jc w:val="left"/>
        <w:shd w:val="clear" w:color="auto" w:fill="F0F0F0"/>
      </w:pPr>
      <w:r>
        <w:rPr>
          <w:rFonts w:ascii="Courier New" w:hAnsi="Courier New"/>
          <w:color w:val="1E1E1E"/>
          <w:sz w:val="18"/>
        </w:rPr>
        <w:t>4 A+ alerts in one day → threshold rises up to 85</w:t>
      </w:r>
    </w:p>
    <w:p>
      <w:pPr>
        <w:jc w:val="left"/>
      </w:pPr>
      <w:r>
        <w:rPr>
          <w:rFonts w:ascii="Arial" w:hAnsi="Arial"/>
          <w:b w:val="0"/>
          <w:i/>
          <w:color w:val="505050"/>
          <w:sz w:val="22"/>
        </w:rPr>
        <w:t>Bot says: "Market is noisy, I'll be more selective"</w:t>
      </w:r>
    </w:p>
    <w:p/>
    <w:p>
      <w:pPr>
        <w:pStyle w:val="Heading2"/>
        <w:jc w:val="left"/>
      </w:pPr>
      <w:r>
        <w:rPr>
          <w:color w:val="1F3864"/>
        </w:rPr>
        <w:t>Simple Analogy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Think of it like a water filter. Normal days — medium opening. Water runs dry (quiet market) — open it wider. Water floods in (volatile market) — tighten it.</w:t>
      </w:r>
    </w:p>
    <w:p/>
    <w:p>
      <w:pPr>
        <w:jc w:val="left"/>
      </w:pPr>
      <w:r>
        <w:rPr>
          <w:rFonts w:ascii="Arial" w:hAnsi="Arial"/>
          <w:b/>
          <w:i w:val="0"/>
          <w:sz w:val="22"/>
        </w:rPr>
        <w:t>The constant goal: at least one quality alert per day, without flooding you with noise.</w:t>
      </w:r>
    </w:p>
    <w:p/>
    <w:p>
      <w:pPr>
        <w:pStyle w:val="Heading2"/>
        <w:jc w:val="left"/>
      </w:pPr>
      <w:r>
        <w:rPr>
          <w:color w:val="1F3864"/>
        </w:rPr>
        <w:t>Threshold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Effect on Threshold</w:t>
            </w:r>
          </w:p>
        </w:tc>
        <w:tc>
          <w:tcPr>
            <w:tcW w:type="dxa" w:w="29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Limit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 consecutive silent days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−2 points per reset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Floor: 65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Daily A+ cap reached (4/day)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+1 point next day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Ceiling: 85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 consecutive losses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+5 points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Ceiling: 85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What Changes in the Code</w:t>
      </w:r>
    </w:p>
    <w:p>
      <w:pPr>
        <w:jc w:val="left"/>
      </w:pPr>
      <w:r>
        <w:rPr>
          <w:rFonts w:ascii="Arial" w:hAnsi="Arial"/>
          <w:b w:val="0"/>
          <w:i w:val="0"/>
          <w:color w:val="505050"/>
          <w:sz w:val="22"/>
        </w:rPr>
        <w:t>Instead of this (rigid):</w:t>
      </w:r>
    </w:p>
    <w:p>
      <w:pPr>
        <w:jc w:val="left"/>
        <w:shd w:val="clear" w:color="auto" w:fill="F0F0F0"/>
      </w:pPr>
      <w:r>
        <w:rPr>
          <w:rFonts w:ascii="Courier New" w:hAnsi="Courier New"/>
          <w:color w:val="1E1E1E"/>
          <w:sz w:val="18"/>
        </w:rPr>
        <w:t>if score &gt;= 75:</w:t>
        <w:br/>
        <w:t xml:space="preserve">    send_alert()</w:t>
      </w:r>
    </w:p>
    <w:p/>
    <w:p>
      <w:pPr>
        <w:jc w:val="left"/>
      </w:pPr>
      <w:r>
        <w:rPr>
          <w:rFonts w:ascii="Arial" w:hAnsi="Arial"/>
          <w:b w:val="0"/>
          <w:i w:val="0"/>
          <w:color w:val="505050"/>
          <w:sz w:val="22"/>
        </w:rPr>
        <w:t>It becomes this (adaptive):</w:t>
      </w:r>
    </w:p>
    <w:p>
      <w:pPr>
        <w:jc w:val="left"/>
        <w:shd w:val="clear" w:color="auto" w:fill="F0F0F0"/>
      </w:pPr>
      <w:r>
        <w:rPr>
          <w:rFonts w:ascii="Courier New" w:hAnsi="Courier New"/>
          <w:color w:val="1E1E1E"/>
          <w:sz w:val="18"/>
        </w:rPr>
        <w:t>threshold = get_adaptive_threshold()  # calculates current threshold</w:t>
        <w:br/>
        <w:t>if score &gt;= threshold:</w:t>
        <w:br/>
        <w:t xml:space="preserve">    send_alert()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