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9349DA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Use case name: </w:t>
            </w:r>
            <w:r w:rsidR="009349DA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login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254C36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Area:  </w:t>
            </w:r>
            <w:r w:rsidR="00254C36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การยืนยันตัวตน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FC7D6F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Actors: </w:t>
            </w:r>
            <w:r w:rsidR="00F23E24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  <w:t xml:space="preserve">   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E627D8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Description: 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เป็น</w:t>
            </w:r>
            <w:r w:rsidR="00E627D8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 use case</w:t>
            </w:r>
            <w:r w:rsidR="00E627D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ที่ใช้อธิบายการเข้าสู่ระบบของผู้ใช้ทั่วไป เมื่อกรอกชื่อผู้ใช้ และใส่รหัสผ่านแล้ว ระบบจะตรวจสอบว่าถูกต้องหรือไม่ ถ้าถูกต้องก็จะสามารถเข้าสู่ระบบได้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254C36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Stakeholder: </w:t>
            </w:r>
            <w:r w:rsidR="00254C36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-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3E520A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Level:</w:t>
            </w:r>
            <w:r w:rsidR="00F8407F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  <w:r w:rsidR="00586F98">
              <w:t xml:space="preserve"> </w:t>
            </w:r>
            <w:r w:rsidR="00586F98" w:rsidRPr="00586F98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Blue 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254C36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Triggering Event:  </w:t>
            </w:r>
            <w:r w:rsidR="00254C36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ผู้ใช้กรอกข้อมูล แล้วกด</w:t>
            </w:r>
            <w:bookmarkStart w:id="0" w:name="_GoBack"/>
            <w:bookmarkEnd w:id="0"/>
            <w:r w:rsidR="00254C36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login </w:t>
            </w:r>
          </w:p>
        </w:tc>
      </w:tr>
      <w:tr w:rsidR="003E520A" w:rsidRPr="003E520A" w:rsidTr="003E520A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EEB9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Trigger Type:     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sym w:font="Wingdings" w:char="F0A1"/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External     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rtl/>
                <w:cs/>
                <w:lang w:bidi="ar-SA"/>
              </w:rPr>
              <w:t xml:space="preserve"> </w:t>
            </w:r>
          </w:p>
        </w:tc>
      </w:tr>
      <w:tr w:rsidR="003E520A" w:rsidRPr="003E520A" w:rsidTr="00162532">
        <w:trPr>
          <w:trHeight w:val="90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u w:val="single"/>
                <w:lang w:bidi="ar-SA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u w:val="single"/>
                <w:lang w:bidi="ar-SA"/>
              </w:rPr>
              <w:t>Information for Steps</w:t>
            </w:r>
          </w:p>
        </w:tc>
      </w:tr>
      <w:tr w:rsidR="003E520A" w:rsidRPr="003E520A" w:rsidTr="00162532">
        <w:trPr>
          <w:trHeight w:val="266"/>
        </w:trPr>
        <w:tc>
          <w:tcPr>
            <w:tcW w:w="4815" w:type="dxa"/>
            <w:shd w:val="clear" w:color="auto" w:fill="auto"/>
          </w:tcPr>
          <w:p w:rsidR="003E520A" w:rsidRPr="003E520A" w:rsidRDefault="00254C36" w:rsidP="00F23E24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1.</w:t>
            </w:r>
            <w:r w:rsidR="00C40EDD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ลูกค้าเลือกฟังก์ชันล็อกอิน</w:t>
            </w: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F23E24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Default="00254C36" w:rsidP="00DA11E0">
            <w:pPr>
              <w:spacing w:after="0" w:line="240" w:lineRule="auto"/>
              <w:ind w:left="142" w:hanging="142"/>
              <w:rPr>
                <w:rFonts w:ascii="Angsana New" w:eastAsia="Times New Roman" w:hAnsi="Angsana New" w:cs="Angsana New"/>
                <w:sz w:val="24"/>
                <w:szCs w:val="24"/>
              </w:rPr>
            </w:pP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2.</w:t>
            </w:r>
            <w:r w:rsidR="00C40EDD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ใส่ 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User</w:t>
            </w:r>
            <w:r w:rsidR="00473DD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(</w:t>
            </w:r>
            <w:r w:rsidR="00473DD8">
              <w:rPr>
                <w:rFonts w:ascii="Angsana New" w:eastAsia="Times New Roman" w:hAnsi="Angsana New" w:cs="Angsana New"/>
                <w:sz w:val="24"/>
                <w:szCs w:val="24"/>
              </w:rPr>
              <w:t>e-mail</w:t>
            </w:r>
            <w:r w:rsidR="00473DD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หรือ </w:t>
            </w:r>
            <w:r w:rsidR="00473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3DD8">
              <w:rPr>
                <w:rFonts w:asciiTheme="majorBidi" w:hAnsiTheme="majorBidi" w:cstheme="majorBidi"/>
                <w:sz w:val="24"/>
                <w:szCs w:val="24"/>
              </w:rPr>
              <w:t>social media</w:t>
            </w:r>
            <w:r w:rsidR="00473DD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)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และ 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Password 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ที่หน้า</w:t>
            </w:r>
            <w:r w:rsidR="005D44B7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เ</w:t>
            </w:r>
            <w:r w:rsidR="00A40B8D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ว็บไซต์</w:t>
            </w:r>
          </w:p>
          <w:p w:rsidR="00254C36" w:rsidRPr="003E520A" w:rsidRDefault="00254C36" w:rsidP="00254C36">
            <w:pPr>
              <w:spacing w:after="0" w:line="240" w:lineRule="auto"/>
              <w:ind w:left="142" w:hanging="142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>
              <w:rPr>
                <w:rFonts w:ascii="Angsana New" w:eastAsia="Times New Roman" w:hAnsi="Angsana New" w:cs="Angsana New"/>
                <w:sz w:val="24"/>
                <w:szCs w:val="24"/>
              </w:rPr>
              <w:t xml:space="preserve"> -</w:t>
            </w: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ใส่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User 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หรือ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Password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ไม่เช่นนั้นก็ไม่สามารถเข้าใช้งานระบบได้</w:t>
            </w:r>
          </w:p>
        </w:tc>
        <w:tc>
          <w:tcPr>
            <w:tcW w:w="4195" w:type="dxa"/>
            <w:shd w:val="clear" w:color="auto" w:fill="auto"/>
          </w:tcPr>
          <w:p w:rsidR="003E520A" w:rsidRPr="003E520A" w:rsidRDefault="00254C36" w:rsidP="00F23E24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</w:rPr>
            </w:pPr>
            <w:r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User</w:t>
            </w: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(</w:t>
            </w:r>
            <w:r>
              <w:rPr>
                <w:rFonts w:ascii="Angsana New" w:eastAsia="Times New Roman" w:hAnsi="Angsana New" w:cs="Angsana New"/>
                <w:sz w:val="24"/>
                <w:szCs w:val="24"/>
              </w:rPr>
              <w:t>e-mail</w:t>
            </w: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หรือ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social media</w:t>
            </w: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)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และ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Password</w:t>
            </w: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254C36" w:rsidP="00F23E24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3.</w:t>
            </w:r>
            <w:r w:rsidR="005D44B7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ผู้ใช้กดปุ่ม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</w:rPr>
              <w:t>login</w:t>
            </w:r>
            <w:r w:rsidR="005D44B7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เพื่อเข้าสู่ระบบ</w:t>
            </w:r>
          </w:p>
        </w:tc>
        <w:tc>
          <w:tcPr>
            <w:tcW w:w="4195" w:type="dxa"/>
            <w:shd w:val="clear" w:color="auto" w:fill="auto"/>
          </w:tcPr>
          <w:p w:rsidR="003E520A" w:rsidRPr="003E520A" w:rsidRDefault="00254C36" w:rsidP="00254C36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ข้อมูลลูกค้า</w:t>
            </w: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254C36" w:rsidP="00F23E24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</w:rPr>
            </w:pP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4. </w:t>
            </w:r>
            <w:r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ลูกค้า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เห็นหน้าจอสำหรับการใช้งาน</w:t>
            </w: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F23E24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 w:hint="cs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 w:hint="cs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254C36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 w:hint="cs"/>
                <w:sz w:val="24"/>
                <w:szCs w:val="24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162532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3E520A" w:rsidRPr="003E520A" w:rsidRDefault="003E520A" w:rsidP="003E520A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</w:p>
        </w:tc>
      </w:tr>
      <w:tr w:rsidR="003E520A" w:rsidRPr="003E520A" w:rsidTr="003E520A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3E520A" w:rsidRPr="003E520A" w:rsidRDefault="003E520A" w:rsidP="00F23E24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Pre-conditions: </w:t>
            </w:r>
            <w:r w:rsid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ต้องสมัครสมาชิกแล้ว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</w:r>
            <w:r w:rsidR="009140FA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  <w:r w:rsidR="00586F98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</w:p>
        </w:tc>
      </w:tr>
      <w:tr w:rsidR="003E520A" w:rsidRPr="003E520A" w:rsidTr="003E520A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3E520A" w:rsidRPr="003E520A" w:rsidRDefault="003E520A" w:rsidP="00F23E24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Post-conditions: </w:t>
            </w:r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เข้าใช้งานระบบต่างๆ ของเว็บไซต์ได้</w:t>
            </w:r>
            <w:r w:rsidR="009140FA"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 </w:t>
            </w:r>
            <w:r w:rsidR="00586F98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 </w:t>
            </w:r>
          </w:p>
        </w:tc>
      </w:tr>
      <w:tr w:rsidR="003E520A" w:rsidRPr="003E520A" w:rsidTr="003E520A">
        <w:trPr>
          <w:trHeight w:val="158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3E520A" w:rsidRPr="003E520A" w:rsidRDefault="003E520A" w:rsidP="00A40B8D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Assumptions:    </w:t>
            </w:r>
            <w:r w:rsid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 </w:t>
            </w:r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ลูกค้ามีเว็บ</w:t>
            </w:r>
            <w:proofErr w:type="spellStart"/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เบ</w:t>
            </w:r>
            <w:proofErr w:type="spellEnd"/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รา</w:t>
            </w:r>
            <w:proofErr w:type="spellStart"/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เซอร์</w:t>
            </w:r>
            <w:proofErr w:type="spellEnd"/>
            <w:r w:rsidR="00A40B8D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ที่</w:t>
            </w:r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ทำงานและ</w:t>
            </w:r>
            <w:r w:rsidR="009140F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ให้</w:t>
            </w:r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บริการ</w:t>
            </w:r>
            <w:r w:rsidR="00A40B8D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ต่อ</w:t>
            </w:r>
            <w:r w:rsidR="00544CCE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อินเทอร์เน็ตที่ถูกต้อง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  <w:vAlign w:val="center"/>
          </w:tcPr>
          <w:p w:rsidR="003E520A" w:rsidRPr="003E520A" w:rsidRDefault="003E520A" w:rsidP="00F23E24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Success </w:t>
            </w:r>
            <w:r w:rsidR="00C40EDD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Guarantee:</w:t>
            </w:r>
            <w:r w:rsidR="009140FA" w:rsidRPr="00FC7D6F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 </w:t>
            </w:r>
            <w:r w:rsidR="00C40EDD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ลูกค้าสามารถเข้าระบบและใช้งานระบบต่างๆได้</w:t>
            </w:r>
            <w:r w:rsidR="00586F9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  <w:vAlign w:val="center"/>
          </w:tcPr>
          <w:p w:rsidR="003E520A" w:rsidRPr="003E520A" w:rsidRDefault="003E520A" w:rsidP="00F23E24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Minimum Guarantee: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</w:r>
            <w:r w:rsidR="009140F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ลูกค้าต้องลงทะเบียนก่อนจึงใช้งานได้</w:t>
            </w:r>
            <w:r w:rsidR="00586F9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  <w:vAlign w:val="center"/>
          </w:tcPr>
          <w:p w:rsidR="003E520A" w:rsidRPr="003E520A" w:rsidRDefault="003E520A" w:rsidP="009140FA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Objectives Met:  </w:t>
            </w:r>
            <w:r w:rsidR="009140F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  <w:r w:rsidR="009140FA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ลูกค้าต้องการที่จะเพิ่ม ลบ แก้ไขข้อมูลส่วนตัวหรือแค่เรียกดูเฉยๆ หรือต้องการทำการซื้อ</w:t>
            </w:r>
            <w:r w:rsidR="009140F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สินค้า</w:t>
            </w:r>
            <w:r w:rsidR="00586F9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  <w:vAlign w:val="center"/>
          </w:tcPr>
          <w:p w:rsidR="003E520A" w:rsidRPr="003E520A" w:rsidRDefault="003E520A" w:rsidP="005D44B7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 xml:space="preserve">Outstanding Issues: </w:t>
            </w:r>
            <w:r w:rsidR="009140F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  <w:r w:rsidR="004E427A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ไม่สามารถล็อกอินได้</w:t>
            </w:r>
            <w:r w:rsidR="004E427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  <w:r w:rsidR="006A664B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เช่น 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ถ้าใส่ 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User  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หรือ 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Password 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</w:t>
            </w:r>
            <w:r w:rsidR="00586F9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  <w:r w:rsidR="005D44B7"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สามารถเข้าใช้งานระบบได้</w:t>
            </w:r>
            <w:r w:rsidR="00586F9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 xml:space="preserve"> 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586F98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  <w:lang w:bidi="ar-SA"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Priority (optional):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</w:r>
            <w:r w:rsidR="00586F9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สูง</w:t>
            </w:r>
          </w:p>
        </w:tc>
      </w:tr>
      <w:tr w:rsidR="003E520A" w:rsidRPr="003E520A" w:rsidTr="003E520A">
        <w:tc>
          <w:tcPr>
            <w:tcW w:w="9010" w:type="dxa"/>
            <w:gridSpan w:val="2"/>
            <w:shd w:val="clear" w:color="auto" w:fill="FFEEB9"/>
          </w:tcPr>
          <w:p w:rsidR="003E520A" w:rsidRPr="003E520A" w:rsidRDefault="003E520A" w:rsidP="003E520A">
            <w:pPr>
              <w:spacing w:after="0" w:line="240" w:lineRule="auto"/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</w:pP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>Risk (optional):</w:t>
            </w:r>
            <w:r w:rsidRPr="003E520A">
              <w:rPr>
                <w:rFonts w:ascii="Angsana New" w:eastAsia="Times New Roman" w:hAnsi="Angsana New" w:cs="Angsana New"/>
                <w:sz w:val="24"/>
                <w:szCs w:val="24"/>
                <w:lang w:bidi="ar-SA"/>
              </w:rPr>
              <w:tab/>
            </w:r>
            <w:r w:rsidR="00586F98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ปานกลาง</w:t>
            </w:r>
          </w:p>
        </w:tc>
      </w:tr>
    </w:tbl>
    <w:p w:rsidR="003E520A" w:rsidRDefault="003E520A"/>
    <w:sectPr w:rsidR="003E5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0A"/>
    <w:rsid w:val="000420F1"/>
    <w:rsid w:val="00254C36"/>
    <w:rsid w:val="00331801"/>
    <w:rsid w:val="003B14A7"/>
    <w:rsid w:val="003E520A"/>
    <w:rsid w:val="00473DD8"/>
    <w:rsid w:val="004E427A"/>
    <w:rsid w:val="00544CCE"/>
    <w:rsid w:val="00550BD9"/>
    <w:rsid w:val="00586F98"/>
    <w:rsid w:val="005D44B7"/>
    <w:rsid w:val="006A664B"/>
    <w:rsid w:val="007713DB"/>
    <w:rsid w:val="007C218D"/>
    <w:rsid w:val="009140FA"/>
    <w:rsid w:val="009349DA"/>
    <w:rsid w:val="00A40B8D"/>
    <w:rsid w:val="00A54336"/>
    <w:rsid w:val="00C40EDD"/>
    <w:rsid w:val="00DA11E0"/>
    <w:rsid w:val="00E610DC"/>
    <w:rsid w:val="00E627D8"/>
    <w:rsid w:val="00F23E24"/>
    <w:rsid w:val="00F24428"/>
    <w:rsid w:val="00F8407F"/>
    <w:rsid w:val="00F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2016-09-29T15:31:00Z</dcterms:created>
  <dcterms:modified xsi:type="dcterms:W3CDTF">2016-09-30T03:09:00Z</dcterms:modified>
</cp:coreProperties>
</file>