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فريق افتراضي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فريق افتراضي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التواصل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شارع المثال ١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مدينة افتراضية</w:t>
      </w:r>
    </w:p>
    <w:p>
      <w:pPr>
        <w:spacing w:before="2608" w:after="360"/>
        <w:jc w:val="left"/>
        <w:bidi/>
      </w:pPr>
      <w:r>
        <w:rPr>
          <w:rFonts w:ascii="DejaVu Sans" w:hAnsi="DejaVu Sans" w:eastAsia="DejaVu Sans" w:cs="DejaVu Sans"/>
          <w:rtl w:val="1"/>
        </w:rPr>
        <w:t xml:space="preserve">9 مارس 2026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الموضوع:</w:t>
      </w:r>
      <w:r>
        <w:rPr>
          <w:rFonts w:ascii="DejaVu Sans" w:hAnsi="DejaVu Sans" w:eastAsia="DejaVu Sans" w:cs="DejaVu Sans"/>
          <w:rtl w:val="1"/>
        </w:rPr>
        <w:t xml:space="preserve"> طلب قاعة اجتماعات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المرجع:</w:t>
      </w:r>
      <w:r>
        <w:rPr>
          <w:rFonts w:ascii="DejaVu Sans" w:hAnsi="DejaVu Sans" w:eastAsia="DejaVu Sans" w:cs="DejaVu Sans"/>
          <w:rtl w:val="0"/>
        </w:rPr>
        <w:t xml:space="preserve"> EXAMPLE-2026-01</w:t>
      </w:r>
    </w:p>
    <w:p>
      <w:pPr>
        <w:spacing w:after="36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المرفقات:</w:t>
      </w:r>
      <w:r>
        <w:rPr>
          <w:rFonts w:ascii="DejaVu Sans" w:hAnsi="DejaVu Sans" w:eastAsia="DejaVu Sans" w:cs="DejaVu Sans"/>
          <w:rtl w:val="1"/>
        </w:rPr>
        <w:t xml:space="preserve"> إعداد الوثائق</w:t>
      </w:r>
    </w:p>
    <w:p>
      <w:pPr>
        <w:spacing w:after="2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الفريق المحترم،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يرجى حجز قاعة لورشتنا المجتمعية.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تنظيم الاجتماعات — 9 مارس 2026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الأنشطة المجتمعية — بانتظار التأكيد</w:t>
      </w:r>
    </w:p>
    <w:p>
      <w:pPr>
        <w:spacing w:before="12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سنؤكد الجدول والمعدات مع فريقكم.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  <w:bidiVisual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المعدات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الكمية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ملاحظات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طاولات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بانتظار التأكيد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كراسي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لوحات عرض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العمل الجماعي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جهاز عرض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ميكروفون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لوحات عرض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 w:val="0"/>
                <w:iCs w:val="0"/>
                <w:rFonts w:ascii="DejaVu Sans" w:hAnsi="DejaVu Sans" w:eastAsia="DejaVu Sans" w:cs="DejaVu Sans"/>
                <w:rtl w:val="1"/>
              </w:rPr>
              <w:t xml:space="preserve">الأنشطة المجتمعية</w:t>
            </w:r>
          </w:p>
        </w:tc>
      </w:tr>
    </w:tbl>
    <w:p>
      <w:pPr>
        <w:spacing w:after="60"/>
        <w:bidi/>
        <w:jc w:val="right"/>
      </w:pP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سنؤكد الجدول والمعدات مع فريقكم.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شكراً لمساعدتكم.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مع أطيب التحيات،</w:t>
      </w:r>
    </w:p>
    <w:p>
      <w:pPr>
        <w:keepNext/>
        <w:spacing w:before="240"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فريق افتراضي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منسق مشاريع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right="5103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شخص افتراضي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418" w:bottom="1361" w:left="1134" w:header="567" w:footer="567" w:gutter="0"/>
      <w:cols w:space="708"/>
      <w:titlePg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  <w:bidi/>
    </w:pPr>
    <w:r>
      <w:rPr>
        <w:color w:val="7F7F7F"/>
        <w:sz w:val="15"/>
        <w:szCs w:val="15"/>
        <w:rFonts w:ascii="DejaVu Sans" w:hAnsi="DejaVu Sans" w:eastAsia="DejaVu Sans" w:cs="DejaVu Sans"/>
        <w:rtl w:val="1"/>
      </w:rPr>
      <w:t xml:space="preserve">مثال افتراضي — استبدل هذه البيانات.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left"/>
      <w:bidi/>
    </w:pPr>
    <w:r>
      <w:rPr>
        <w:rFonts w:ascii="DejaVu Sans" w:hAnsi="DejaVu Sans" w:eastAsia="DejaVu Sans" w:cs="DejaVu Sans"/>
        <w:rtl w:val="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-1616400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  <w:rtl w:val="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5115600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  <w:rtl w:val="1"/>
      </w:rPr>
      <w:t xml:space="preserve">فريق افتراضي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1"/>
      </w:rPr>
      <w:t xml:space="preserve">شارع المثال ١ — مدينة افتراضية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0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clear" w:pos="288"/>
        <w:tab w:val="left" w:pos="4"/>
      </w:tabs>
      <w:bidi/>
      <w:jc w:val="right"/>
    </w:pPr>
    <w:r>
      <w:rPr>
        <w:b/>
        <w:bCs/>
        <w:color w:val="2E7D32"/>
        <w:sz w:val="16"/>
        <w:szCs w:val="16"/>
        <w:rFonts w:ascii="DejaVu Sans" w:hAnsi="DejaVu Sans" w:eastAsia="DejaVu Sans" w:cs="DejaVu Sans"/>
        <w:rtl w:val="1"/>
      </w:rPr>
      <w:t xml:space="preserve">فريق افتراضي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رسالة — 9 مارس 2026 — صفحة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right"/>
      <w:pPr>
        <w:ind w:hanging="360" w:right="720"/>
        <w:bidi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right"/>
      <w:pPr>
        <w:ind w:hanging="360" w:right="1440"/>
        <w:bidi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right"/>
      <w:pPr>
        <w:ind w:hanging="360" w:right="2160"/>
        <w:bidi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right"/>
      <w:pPr>
        <w:ind w:hanging="360" w:right="2880"/>
        <w:bidi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right"/>
      <w:pPr>
        <w:ind w:hanging="360" w:right="3600"/>
        <w:bidi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right"/>
      <w:pPr>
        <w:ind w:hanging="360" w:right="4320"/>
        <w:bidi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right"/>
      <w:pPr>
        <w:ind w:hanging="360" w:right="5040"/>
        <w:bidi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right"/>
      <w:pPr>
        <w:ind w:hanging="360" w:right="5760"/>
        <w:bidi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right"/>
      <w:pPr>
        <w:ind w:hanging="360" w:right="6480"/>
        <w:bidi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ar-SA" w:bidi="ar-SA" w:eastAsia="ar-SA"/>
        <w:rtl/>
      </w:rPr>
    </w:rPrDefault>
    <w:pPrDefault>
      <w:pPr>
        <w:spacing w:after="160" w:line="278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