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Eksempelskole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Naturfag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Point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Navn: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Dato: 9. marts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Evaluering: Planter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Tid: 45 minutter Forklar dit svar.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Læringsområde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Færdighed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Øvelse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Ikke endnu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Under udvikling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Opnået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Avanceret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Naturfag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Formulér en hypotese.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Naturfag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Fortolk resultaterne.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Naturfag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Navngiv delene på tegningen.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Naturfag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Læs tabellen.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Naturfag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Ordforråd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Naturfag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Forklar dit svar.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Øvelse 1 — Navngiv delene på tegningen.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Blomst; Blad; Stængel; Rødder; Potte; Jord.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Øvelse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Hvad har en plante brug for for at vokse?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Lys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Sukker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Vand og mineraler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Jord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Hvilken del optager vand?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Blad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Rødder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Blomst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Hvad sker der i mørke?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Vækst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Gul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Uændret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Hvilken gas frigives i lys?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Øvelse 3 — Forklar dit svar.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Planter: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Lys;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Mørke;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Kulde. Læs tabellen.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Potte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Sted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Højde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Blad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Lys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Grøn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Mørke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Gul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Kulde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Grøn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Formulér en hypotese.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Fortolk resultaterne. Forklar dit svar.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Drag en konklusion.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Lærerens bemærkninger: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Evaluering — Planter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da-DK" w:bidi="da-DK" w:eastAsia="da-DK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