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body>
    <w:p>
      <w:pPr>
        <w:pStyle w:val="Titre"/>
        <w:pBdr>
          <w:bottom w:val="single" w:sz="12" w:space="6" w:color="F4B183"/>
        </w:pBdr>
      </w:pPr>
      <w:r>
        <w:rPr>
          <w:rFonts w:ascii="DejaVu Sans" w:hAnsi="DejaVu Sans" w:eastAsia="DejaVu Sans" w:cs="DejaVu Sans"/>
        </w:rPr>
        <w:t xml:space="preserve">Fractions</w:t>
      </w:r>
    </w:p>
    <w:p>
      <w:pPr>
        <w:keepNext/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before="240" w:after="60"/>
        <w:ind w:right="2268"/>
      </w:pP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5256000</wp:posOffset>
            </wp:positionH>
            <wp:positionV relativeFrom="paragraph">
              <wp:posOffset>36000</wp:posOffset>
            </wp:positionV>
            <wp:extent cx="1152000" cy="1152000"/>
            <wp:effectExtent l="0" t="0" r="0" b="0"/>
            <wp:wrapTight wrapText="bothSides">
              <wp:wrapPolygon edited="0">
                <wp:start x="6300" y="0"/>
                <wp:lineTo x="0" y="6300"/>
                <wp:lineTo x="0" y="15300"/>
                <wp:lineTo x="6300" y="21600"/>
                <wp:lineTo x="15300" y="21600"/>
                <wp:lineTo x="21600" y="15300"/>
                <wp:lineTo x="21600" y="6300"/>
                <wp:lineTo x="15300" y="0"/>
                <wp:lineTo x="6300" y="0"/>
              </wp:wrapPolygon>
            </wp:wrapTight>
            <wp:docPr id="1" name="Disque 1" descr="Disque partagé en 4, 3 parts colorée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Disque 1" descr="Disque partagé en 4, 3 parts colorées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2000" cy="115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Remember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0"/>
        <w:ind w:right="2268"/>
      </w:pPr>
      <w:r>
        <w:rPr>
          <w:rFonts w:ascii="DejaVu Sans" w:hAnsi="DejaVu Sans" w:eastAsia="DejaVu Sans" w:cs="DejaVu Sans"/>
        </w:rPr>
        <w:t xml:space="preserve">Fractions: </w:t>
      </w:r>
      <w:r>
        <w:rPr>
          <w:b/>
          <w:bCs/>
          <w:rFonts w:ascii="DejaVu Sans" w:hAnsi="DejaVu Sans" w:eastAsia="DejaVu Sans" w:cs="DejaVu Sans"/>
        </w:rPr>
        <w:t xml:space="preserve">Equal parts</w:t>
      </w:r>
      <w:r>
        <w:rPr>
          <w:rFonts w:ascii="DejaVu Sans" w:hAnsi="DejaVu Sans" w:eastAsia="DejaVu Sans" w:cs="DejaVu Sans"/>
        </w:rPr>
        <w:t xml:space="preserve">.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(</w:t>
      </w:r>
      <w:r>
        <w:rPr>
          <w:b/>
          <w:bCs/>
          <w:rFonts w:ascii="DejaVu Sans" w:hAnsi="DejaVu Sans" w:eastAsia="DejaVu Sans" w:cs="DejaVu Sans"/>
        </w:rPr>
        <w:t xml:space="preserve">4</w:t>
      </w:r>
      <w:r>
        <w:rPr>
          <w:rFonts w:ascii="DejaVu Sans" w:hAnsi="DejaVu Sans" w:eastAsia="DejaVu Sans" w:cs="DejaVu Sans"/>
        </w:rPr>
        <w:t xml:space="preserve">) Denominator</w:t>
      </w:r>
      <w:r>
        <w:rPr>
          <w:b/>
          <w:bCs/>
          <w:color w:val="2E75B6"/>
          <w:rFonts w:ascii="DejaVu Sans" w:hAnsi="DejaVu Sans" w:eastAsia="DejaVu Sans" w:cs="DejaVu Sans"/>
        </w:rPr>
        <w:t xml:space="preserve"/>
      </w:r>
      <w:r>
        <w:rPr>
          <w:rFonts w:ascii="DejaVu Sans" w:hAnsi="DejaVu Sans" w:eastAsia="DejaVu Sans" w:cs="DejaVu Sans"/>
        </w:rPr>
        <w:t xml:space="preserve">; (</w:t>
      </w:r>
      <w:r>
        <w:rPr>
          <w:b/>
          <w:bCs/>
          <w:rFonts w:ascii="DejaVu Sans" w:hAnsi="DejaVu Sans" w:eastAsia="DejaVu Sans" w:cs="DejaVu Sans"/>
        </w:rPr>
        <w:t xml:space="preserve">3</w:t>
      </w:r>
      <w:r>
        <w:rPr>
          <w:rFonts w:ascii="DejaVu Sans" w:hAnsi="DejaVu Sans" w:eastAsia="DejaVu Sans" w:cs="DejaVu Sans"/>
        </w:rPr>
        <w:t xml:space="preserve">) </w:t>
      </w:r>
      <w:r>
        <w:rPr>
          <w:b/>
          <w:bCs/>
          <w:color w:val="C00000"/>
          <w:rFonts w:ascii="DejaVu Sans" w:hAnsi="DejaVu Sans" w:eastAsia="DejaVu Sans" w:cs="DejaVu Sans"/>
        </w:rPr>
        <w:t xml:space="preserve">Numerator</w:t>
      </w:r>
      <w:r>
        <w:rPr>
          <w:rFonts w:ascii="DejaVu Sans" w:hAnsi="DejaVu Sans" w:eastAsia="DejaVu Sans" w:cs="DejaVu Sans"/>
        </w:rPr>
        <w:t xml:space="preserve">.</w:t>
      </w:r>
    </w:p>
    <w:p>
      <w:pPr>
        <w:pBdr>
          <w:top w:val="single" w:sz="8" w:space="4" w:color="C55A11"/>
          <w:left w:val="single" w:sz="8" w:space="4" w:color="C55A11"/>
          <w:bottom w:val="single" w:sz="8" w:space="4" w:color="C55A11"/>
          <w:right w:val="single" w:sz="8" w:space="4" w:color="C55A11"/>
        </w:pBdr>
        <w:shd w:val="clear" w:color="auto" w:fill="FFF2CC"/>
        <w:spacing w:after="240"/>
        <w:ind w:right="2268"/>
      </w:pPr>
      <w:r>
        <w:rPr>
          <w:rFonts w:ascii="DejaVu Sans" w:hAnsi="DejaVu Sans" w:eastAsia="DejaVu Sans" w:cs="DejaVu Sans"/>
        </w:rPr>
        <w:t xml:space="preserve">3/4;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den>
        </m:f>
      </m:oMath>
      <w:r>
        <w:rPr>
          <w:rFonts w:ascii="DejaVu Sans" w:hAnsi="DejaVu Sans" w:eastAsia="DejaVu Sans" w:cs="DejaVu Sans"/>
        </w:rPr>
        <w:t xml:space="preserve">1/2;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den>
        </m:f>
      </m:oMath>
      <w:r>
        <w:rPr>
          <w:rFonts w:ascii="DejaVu Sans" w:hAnsi="DejaVu Sans" w:eastAsia="DejaVu Sans" w:cs="DejaVu Sans"/>
        </w:rPr>
        <w:t xml:space="preserve">1/3;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5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8</m:t>
            </m:r>
          </m:den>
        </m:f>
      </m:oMath>
      <w:r>
        <w:rPr>
          <w:rFonts w:ascii="DejaVu Sans" w:hAnsi="DejaVu Sans" w:eastAsia="DejaVu Sans" w:cs="DejaVu Sans"/>
        </w:rPr>
        <w:t xml:space="preserve">5/8.</w:t>
      </w: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Write the fraction.</w:t>
      </w:r>
    </w:p>
    <w:tbl>
      <w:tblPr>
        <w:tblW w:w="102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52"/>
        <w:gridCol w:w="2552"/>
        <w:gridCol w:w="2552"/>
        <w:gridCol w:w="2552"/>
      </w:tblGrid>
      <w:tr>
        <w:trPr>
          <w:trHeight w:val="1984" w:hRule="exact"/>
        </w:trPr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2" name="Disque 2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" name="Disque 2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3" name="Disque 3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" name="Disque 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4" name="Disque 4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" name="Disque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52" w:type="dxa"/>
            <w:vAlign w:val="center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drawing>
                <wp:inline distT="0" distB="0" distL="0" distR="0">
                  <wp:extent cx="1080000" cy="1080000"/>
                  <wp:effectExtent l="0" t="0" r="0" b="0"/>
                  <wp:docPr id="5" name="Disque 5" descr="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Disque 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val="567" w:hRule="atLeast"/>
        </w:trPr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1/2)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1/4)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2/3)</w:t>
            </w:r>
          </w:p>
        </w:tc>
        <w:tc>
          <w:tcPr>
            <w:tcW w:w="2552" w:type="dxa"/>
          </w:tcPr>
          <w:p>
            <w:pPr>
              <w:spacing w:after="0"/>
              <w:jc w:val="center"/>
            </w:pP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b/>
                <w:bCs/>
                <w:rFonts w:ascii="DejaVu Sans" w:hAnsi="DejaVu Sans" w:eastAsia="DejaVu Sans" w:cs="DejaVu Sans"/>
              </w:rPr>
              <w:t xml:space="preserve"> / </w:t>
            </w:r>
            <w:r>
              <w:rPr>
                <w:rFonts w:ascii="DejaVu Sans" w:hAnsi="DejaVu Sans" w:eastAsia="DejaVu Sans" w:cs="DejaVu Sans"/>
              </w:rPr>
              <w:t xml:space="preserve">……</w:t>
            </w:r>
            <w:r>
              <w:rPr>
                <w:i/>
                <w:iCs/>
                <w:vanish/>
                <w:color w:val="C00000"/>
                <w:rFonts w:ascii="DejaVu Sans" w:hAnsi="DejaVu Sans" w:eastAsia="DejaVu Sans" w:cs="DejaVu Sans"/>
              </w:rPr>
              <w:t xml:space="preserve">  (= 3/8)</w:t>
            </w:r>
          </w:p>
        </w:tc>
      </w:tr>
    </w:tbl>
    <w:p>
      <w:pPr>
        <w:spacing w:after="120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Color the fraction.</w:t>
      </w:r>
    </w:p>
    <w:tbl>
      <w:tblPr>
        <w:tblW w:w="9072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323"/>
        <w:gridCol w:w="1323"/>
        <w:gridCol w:w="1323"/>
        <w:gridCol w:w="1323"/>
        <w:gridCol w:w="1323"/>
        <w:gridCol w:w="1323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6</m:t>
                  </m:r>
                </m:den>
              </m:f>
            </m:oMath>
          </w:p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  <w:tc>
          <w:tcPr>
            <w:tcW w:w="1323" w:type="dxa"/>
          </w:tcPr>
          <w:p/>
        </w:tc>
      </w:tr>
    </w:tbl>
    <w:p>
      <w:pPr>
        <w:spacing w:after="60" w:line="200" w:lineRule="auto"/>
      </w:pPr>
    </w:p>
    <w:tbl>
      <w:tblPr>
        <w:tblW w:w="9069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587"/>
        <w:gridCol w:w="1587"/>
        <w:gridCol w:w="1587"/>
        <w:gridCol w:w="1587"/>
        <w:gridCol w:w="1587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2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5</m:t>
                  </m:r>
                </m:den>
              </m:f>
            </m:oMath>
          </w:p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  <w:tc>
          <w:tcPr>
            <w:tcW w:w="1587" w:type="dxa"/>
          </w:tcPr>
          <w:p/>
        </w:tc>
      </w:tr>
    </w:tbl>
    <w:p>
      <w:pPr>
        <w:spacing w:after="60" w:line="200" w:lineRule="auto"/>
      </w:pPr>
    </w:p>
    <w:tbl>
      <w:tblPr>
        <w:tblW w:w="9070" w:type="dxa"/>
        <w:tblBorders>
          <w:top w:val="single" w:sz="12" w:space="0" w:color="404040"/>
          <w:left w:val="single" w:sz="12" w:space="0" w:color="404040"/>
          <w:bottom w:val="single" w:sz="12" w:space="0" w:color="404040"/>
          <w:right w:val="single" w:sz="12" w:space="0" w:color="404040"/>
          <w:insideH w:val="single" w:sz="12" w:space="0" w:color="404040"/>
          <w:insideV w:val="single" w:sz="12" w:space="0" w:color="40404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1984"/>
        <w:gridCol w:w="1984"/>
        <w:gridCol w:w="1984"/>
        <w:gridCol w:w="1984"/>
      </w:tblGrid>
      <w:tr>
        <w:trPr>
          <w:trHeight w:val="624" w:hRule="exact"/>
        </w:trPr>
        <w:tc>
          <w:tcPr>
            <w:tcW w:w="1134" w:type="dxa"/>
            <w:tcBorders>
              <w:top w:val="nil"/>
              <w:left w:val="nil"/>
              <w:bottom w:val="nil"/>
            </w:tcBorders>
            <w:vAlign w:val="center"/>
          </w:tcPr>
          <w:p>
            <w:pPr>
              <w:spacing w:after="0"/>
              <w:jc w:val="center"/>
            </w:pPr>
            <m:oMath>
              <m:f>
                <m:num>
                  <m:r>
                    <w:rPr>
                      <w:rFonts w:ascii="DejaVu Math TeX Gyre" w:hAnsi="DejaVu Math TeX Gyre" w:eastAsia="DejaVu Sans" w:cs="DejaVu Sans"/>
                    </w:rPr>
                    <m:t xml:space="preserve">3</m:t>
                  </m:r>
                </m:num>
                <m:den>
                  <m:r>
                    <w:rPr>
                      <w:rFonts w:ascii="DejaVu Math TeX Gyre" w:hAnsi="DejaVu Math TeX Gyre" w:eastAsia="DejaVu Sans" w:cs="DejaVu Sans"/>
                    </w:rPr>
                    <m:t xml:space="preserve">4</m:t>
                  </m:r>
                </m:den>
              </m:f>
            </m:oMath>
          </w:p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  <w:tc>
          <w:tcPr>
            <w:tcW w:w="1984" w:type="dxa"/>
          </w:tcPr>
          <w:p/>
        </w:tc>
      </w:tr>
    </w:tbl>
    <w:p>
      <w:pPr>
        <w:spacing w:after="60" w:line="200" w:lineRule="auto"/>
      </w:pPr>
    </w:p>
    <w:p>
      <w:pPr>
        <w:keepNext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Order from smallest to largest.</w:t>
      </w:r>
    </w:p>
    <w:p>
      <w:pPr>
        <w:spacing w:after="120"/>
        <w:jc w:val="center"/>
      </w:pP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3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1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2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  <w:r>
        <w:rPr>
          <w:rFonts w:ascii="DejaVu Sans" w:hAnsi="DejaVu Sans" w:eastAsia="DejaVu Sans" w:cs="DejaVu Sans"/>
        </w:rPr>
        <w:t xml:space="preserve">    </w:t>
      </w:r>
      <m:oMath>
        <m:f>
          <m:num>
            <m:r>
              <w:rPr>
                <w:rFonts w:ascii="DejaVu Math TeX Gyre" w:hAnsi="DejaVu Math TeX Gyre" w:eastAsia="DejaVu Sans" w:cs="DejaVu Sans"/>
              </w:rPr>
              <m:t xml:space="preserve">0</m:t>
            </m:r>
          </m:num>
          <m:den>
            <m:r>
              <w:rPr>
                <w:rFonts w:ascii="DejaVu Math TeX Gyre" w:hAnsi="DejaVu Math TeX Gyre" w:eastAsia="DejaVu Sans" w:cs="DejaVu Sans"/>
              </w:rPr>
              <m:t xml:space="preserve">4</m:t>
            </m:r>
          </m:den>
        </m:f>
      </m:oMath>
    </w:p>
    <w:p>
      <w:pPr>
        <w:tabs>
          <w:tab w:val="left" w:leader="dot" w:pos="1814"/>
          <w:tab w:val="left" w:leader="dot" w:pos="3912"/>
          <w:tab w:val="left" w:leader="dot" w:pos="6010"/>
          <w:tab w:val="left" w:leader="dot" w:pos="8108"/>
          <w:tab w:val="left" w:leader="dot" w:pos="10206"/>
        </w:tabs>
        <w:spacing w:after="240"/>
      </w:pP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  <w:r>
        <w:rPr>
          <w:b/>
          <w:bCs/>
          <w:rFonts w:ascii="DejaVu Sans" w:hAnsi="DejaVu Sans" w:eastAsia="DejaVu Sans" w:cs="DejaVu Sans"/>
        </w:rPr>
        <w:t xml:space="preserve"> &lt; </w:t>
      </w:r>
      <w:r>
        <w:rPr>
          <w:rFonts w:ascii="DejaVu Sans" w:hAnsi="DejaVu Sans" w:eastAsia="DejaVu Sans" w:cs="DejaVu Sans"/>
        </w:rPr>
        <w:tab/>
      </w:r>
    </w:p>
    <w:p>
      <w:pPr>
        <w:keepNext/>
        <w:pageBreakBefore/>
        <w:numPr>
          <w:ilvl w:val="0"/>
          <w:numId w:val="1"/>
        </w:numPr>
      </w:pPr>
      <w:r>
        <w:rPr>
          <w:rFonts w:ascii="DejaVu Sans" w:hAnsi="DejaVu Sans" w:eastAsia="DejaVu Sans" w:cs="DejaVu Sans"/>
        </w:rPr>
        <w:t xml:space="preserve">Problem</w:t>
      </w:r>
    </w:p>
    <w:p>
      <w:r>
        <w:rPr>
          <w:rFonts w:ascii="DejaVu Sans" w:hAnsi="DejaVu Sans" w:eastAsia="DejaVu Sans" w:cs="DejaVu Sans"/>
        </w:rPr>
        <w:t xml:space="preserve">Problem: </w:t>
      </w:r>
      <w:r>
        <w:rPr>
          <w:b/>
          <w:bCs/>
          <w:rFonts w:ascii="DejaVu Sans" w:hAnsi="DejaVu Sans" w:eastAsia="DejaVu Sans" w:cs="DejaVu Sans"/>
        </w:rPr>
        <w:t xml:space="preserve">8 Equal parts</w:t>
      </w:r>
      <w:r>
        <w:rPr>
          <w:rFonts w:ascii="DejaVu Sans" w:hAnsi="DejaVu Sans" w:eastAsia="DejaVu Sans" w:cs="DejaVu Sans"/>
        </w:rPr>
        <w:t xml:space="preserve">. A = 3; B = 2; C = 8 − (3 + 2).</w:t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Write the fraction. A/8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Write the fraction. B/8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Write the fraction. C/8 = …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numPr>
          <w:ilvl w:val="0"/>
          <w:numId w:val="2"/>
        </w:numPr>
        <w:spacing w:after="40"/>
      </w:pPr>
      <w:r>
        <w:rPr>
          <w:rFonts w:ascii="DejaVu Sans" w:hAnsi="DejaVu Sans" w:eastAsia="DejaVu Sans" w:cs="DejaVu Sans"/>
        </w:rPr>
        <w:t xml:space="preserve">Compare. A/8 ? C/8. Explain your answer.</w:t>
      </w:r>
    </w:p>
    <w:p>
      <w:pPr>
        <w:tabs>
          <w:tab w:val="left" w:leader="dot" w:pos="10206"/>
        </w:tabs>
        <w:spacing w:after="80"/>
        <w:ind w:left="720"/>
      </w:pPr>
      <w:r>
        <w:rPr>
          <w:rFonts w:ascii="DejaVu Sans" w:hAnsi="DejaVu Sans" w:eastAsia="DejaVu Sans" w:cs="DejaVu Sans"/>
        </w:rPr>
        <w:tab/>
      </w:r>
    </w:p>
    <w:p>
      <w:pPr>
        <w:spacing w:before="240" w:after="0"/>
      </w:pPr>
      <w:r>
        <w:rPr>
          <w:rFonts w:ascii="DejaVu Sans" w:hAnsi="DejaVu Sans" w:eastAsia="DejaVu Sans" w:cs="DejaVu Sans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108000</wp:posOffset>
                </wp:positionV>
                <wp:extent cx="3600000" cy="1656000"/>
                <wp:effectExtent l="0" t="0" r="0" b="0"/>
                <wp:wrapSquare wrapText="bothSides"/>
                <wp:docPr id="6" name="Zone de texte 6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00000" cy="1656000"/>
                        </a:xfrm>
                        <a:prstGeom prst="wedgeRoundRectCallout">
                          <a:avLst>
                            <a:gd name="adj1" fmla="val -20833"/>
                            <a:gd name="adj2" fmla="val 72000"/>
                            <a:gd name="adj3" fmla="val 16667"/>
                          </a:avLst>
                        </a:prstGeom>
                        <a:solidFill>
                          <a:srgbClr val="2E75B6"/>
                        </a:solidFill>
                        <a:ln w="19050">
                          <a:solidFill>
                            <a:srgbClr val="1F4E79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spacing w:after="60"/>
                              <w:jc w:val="center"/>
                            </w:pPr>
                            <w:r>
                              <w:rPr>
                                <w:b/>
                                <w:bCs/>
                                <w:color w:val="FFFFFF"/>
                                <w:sz w:val="26"/>
                                <w:szCs w:val="26"/>
                                <w:rFonts w:ascii="DejaVu Sans" w:hAnsi="DejaVu Sans" w:eastAsia="DejaVu Sans" w:cs="DejaVu Sans"/>
                              </w:rPr>
                              <w:t xml:space="preserve">Challenge</w:t>
                            </w:r>
                          </w:p>
                          <w:p>
                            <w:pPr>
                              <w:spacing w:after="0"/>
                            </w:pPr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Compare.: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2</m:t>
                                  </m:r>
                                </m:den>
                              </m:f>
                            </m:oMath>
                            <w:r>
                              <w:rPr>
                                <w:rFonts w:ascii="DejaVu Sans" w:hAnsi="DejaVu Sans" w:eastAsia="DejaVu Sans" w:cs="DejaVu Sans"/>
                              </w:rPr>
                              <w:t xml:space="preserve"> &gt; </w:t>
                            </w:r>
                            <m:oMath>
                              <m:f>
                                <m:num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1</m:t>
                                  </m:r>
                                </m:num>
                                <m:den>
                                  <m:r>
                                    <w:rPr>
                                      <w:rFonts w:ascii="DejaVu Math TeX Gyre" w:hAnsi="DejaVu Math TeX Gyre" w:eastAsia="DejaVu Sans" w:cs="DejaVu Sans"/>
                                    </w:rPr>
                                    <m:t xml:space="preserve">3</m:t>
                                  </m:r>
                                </m:den>
                              </m:f>
                            </m:oMath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True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 / </w:t>
                            </w:r>
                            <w:r>
                              <w:rPr>
                                <w:b/>
                                <w:bCs/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False</w:t>
                            </w:r>
                            <w:r>
                              <w:rPr>
                                <w:color w:val="FFFFFF"/>
                                <w:rFonts w:ascii="DejaVu Sans" w:hAnsi="DejaVu Sans" w:eastAsia="DejaVu Sans" w:cs="DejaVu Sans"/>
                              </w:rPr>
                              <w:t xml:space="preserve">? Explain your answer.</w:t>
                            </w:r>
                          </w:p>
                        </w:txbxContent>
                      </wps:txbx>
                      <wps:bodyPr rot="0" vert="horz" wrap="square" lIns="90000" tIns="46800" rIns="90000" bIns="468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</mc:AlternateContent>
      </w:r>
      <w:r>
        <w:rPr>
          <w:rFonts w:ascii="DejaVu Sans" w:hAnsi="DejaVu Sans" w:eastAsia="DejaVu Sans" w:cs="DejaVu Sans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3960000</wp:posOffset>
            </wp:positionH>
            <wp:positionV relativeFrom="paragraph">
              <wp:posOffset>504000</wp:posOffset>
            </wp:positionV>
            <wp:extent cx="2340000" cy="360000"/>
            <wp:effectExtent l="0" t="0" r="0" b="0"/>
            <wp:wrapSquare wrapText="bothSides"/>
            <wp:docPr id="7" name="Bande 7" descr="Bande partagée en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Bande 7" descr="Bande partagée en 5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40000" cy="360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/>
    <w:p/>
    <w:p/>
    <w:p/>
    <w:p/>
    <w:p/>
    <w:p>
      <w:pPr>
        <w:keepNext/>
        <w:spacing w:before="240"/>
      </w:pPr>
      <w:r>
        <w:rPr>
          <w:b/>
          <w:bCs/>
          <w:color w:val="C55A11"/>
          <w:sz w:val="28"/>
          <w:szCs w:val="28"/>
          <w:rFonts w:ascii="DejaVu Sans" w:hAnsi="DejaVu Sans" w:eastAsia="DejaVu Sans" w:cs="DejaVu Sans"/>
        </w:rPr>
        <w:t xml:space="preserve">Self-check</w:t>
      </w:r>
    </w:p>
    <w:tbl>
      <w:tblPr>
        <w:tblW w:w="10205" w:type="dxa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64"/>
        <w:gridCol w:w="1247"/>
        <w:gridCol w:w="1247"/>
        <w:gridCol w:w="1247"/>
      </w:tblGrid>
      <w:tr>
        <w:trPr>
          <w:tblHeader/>
        </w:trPr>
        <w:tc>
          <w:tcPr>
            <w:tcW w:w="6464" w:type="dxa"/>
            <w:shd w:val="clear" w:color="auto" w:fill="FBE5D6"/>
          </w:tcPr>
          <w:p>
            <w:r>
              <w:rPr>
                <w:b/>
                <w:bCs/>
                <w:rFonts w:ascii="DejaVu Sans" w:hAnsi="DejaVu Sans" w:eastAsia="DejaVu Sans" w:cs="DejaVu Sans"/>
              </w:rPr>
              <w:t xml:space="preserve">Skill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00B05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☺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C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😐</w:t>
            </w:r>
          </w:p>
        </w:tc>
        <w:tc>
          <w:tcPr>
            <w:tcW w:w="1247" w:type="dxa"/>
            <w:shd w:val="clear" w:color="auto" w:fill="FBE5D6"/>
          </w:tcPr>
          <w:p>
            <w:pPr>
              <w:spacing w:after="0"/>
              <w:jc w:val="center"/>
            </w:pPr>
            <w:r>
              <w:rPr>
                <w:color w:val="FF0000"/>
                <w:sz w:val="44"/>
                <w:szCs w:val="44"/>
                <w:rFonts w:ascii="DejaVu Sans" w:hAnsi="DejaVu Sans" w:eastAsia="DejaVu Sans" w:cs="DejaVu Sans"/>
                <w:b w:val="0"/>
                <w:bCs w:val="0"/>
                <w:i w:val="0"/>
                <w:iCs w:val="0"/>
              </w:rPr>
              <w:t>☹</w:t>
            </w:r>
          </w:p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Read and write fractions.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Numerator / Denominator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Color the fraction.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  <w:tr>
        <w:trPr>
          <w:trHeight w:val="510" w:hRule="atLeast"/>
        </w:trPr>
        <w:tc>
          <w:tcPr>
            <w:tcW w:w="6464" w:type="dxa"/>
          </w:tcPr>
          <w:p>
            <w:r>
              <w:rPr>
                <w:rFonts w:ascii="DejaVu Sans" w:hAnsi="DejaVu Sans" w:eastAsia="DejaVu Sans" w:cs="DejaVu Sans"/>
              </w:rPr>
              <w:t xml:space="preserve">Compare.</w:t>
            </w:r>
          </w:p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  <w:tc>
          <w:tcPr>
            <w:tcW w:w="1247" w:type="dxa"/>
          </w:tcPr>
          <w:p/>
        </w:tc>
      </w:tr>
    </w:tbl>
    <w:p>
      <w:pPr>
        <w:tabs>
          <w:tab w:val="left" w:leader="dot" w:pos="10206"/>
        </w:tabs>
        <w:spacing w:before="200"/>
      </w:pPr>
      <w:r>
        <w:rPr>
          <w:i/>
          <w:iCs/>
          <w:rFonts w:ascii="DejaVu Sans" w:hAnsi="DejaVu Sans" w:eastAsia="DejaVu Sans" w:cs="DejaVu Sans"/>
        </w:rPr>
        <w:t xml:space="preserve">Teacher notes: </w:t>
      </w:r>
      <w:r>
        <w:rPr>
          <w:rFonts w:ascii="DejaVu Sans" w:hAnsi="DejaVu Sans" w:eastAsia="DejaVu Sans" w:cs="DejaVu Sans"/>
        </w:rPr>
        <w:tab/>
      </w:r>
    </w:p>
    <w:p>
      <w:pPr>
        <w:tabs>
          <w:tab w:val="left" w:leader="dot" w:pos="10206"/>
        </w:tabs>
      </w:pPr>
      <w:r>
        <w:rPr>
          <w:rFonts w:ascii="DejaVu Sans" w:hAnsi="DejaVu Sans" w:eastAsia="DejaVu Sans" w:cs="DejaVu Sans"/>
        </w:rPr>
        <w:tab/>
      </w:r>
    </w:p>
    <w:sectPr>
      <w:headerReference w:type="default" r:id="rId1"/>
      <w:footerReference w:type="default" r:id="rId4"/>
      <w:pgSz w:w="11906" w:h="16838"/>
      <w:pgMar w:top="1304" w:right="850" w:bottom="907" w:left="850" w:header="454" w:footer="397" w:gutter="0"/>
      <w:cols w:space="708"/>
      <w:docGrid w:linePitch="360"/>
    </w:sectPr>
  </w:body>
</w:document>
</file>

<file path=word/fontTable.xml><?xml version="1.0" encoding="utf-8"?>
<w:fo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font w:name="Carlito">
    <w:charset w:val="00"/>
    <w:family w:val="swiss"/>
    <w:pitch w:val="variable"/>
  </w:font>
  <w:font w:name="Carlito">
    <w:panose1 w:val="020F0502020204030204"/>
    <w:charset w:val="00"/>
    <w:family w:val="swiss"/>
    <w:pitch w:val="variable"/>
  </w:font>
  <w:font w:name="Carlito Light">
    <w:panose1 w:val="020F0302020204030204"/>
    <w:charset w:val="00"/>
    <w:family w:val="swiss"/>
    <w:pitch w:val="variable"/>
  </w:font>
  <w:font w:name="DejaVu Math TeX Gyre">
    <w:panose1 w:val="02040503050406030204"/>
    <w:charset w:val="00"/>
    <w:family w:val="roman"/>
    <w:pitch w:val="variable"/>
  </w:font>
  <w:font w:name="Liberation Mono">
    <w:panose1 w:val="02070309020205020404"/>
    <w:charset w:val="00"/>
    <w:family w:val="modern"/>
    <w:pitch w:val="fixed"/>
  </w:font>
  <w:font w:name="Carlito">
    <w:charset w:val="00"/>
    <w:family w:val="script"/>
    <w:pitch w:val="variable"/>
  </w:font>
  <w:font w:name="DejaVu Sans">
    <w:panose1 w:val="05050102010706020507"/>
    <w:charset w:val="02"/>
    <w:family w:val="roman"/>
    <w:pitch w:val="variable"/>
  </w:font>
  <w:font w:name="Times New Roman">
    <w:panose1 w:val="02020603050405020304"/>
    <w:charset w:val="00"/>
    <w:family w:val="roman"/>
    <w:pitch w:val="variable"/>
  </w:font>
  <w:font w:name="DejaVu Sans">
    <w:panose1 w:val="05000000000000000000"/>
    <w:charset w:val="02"/>
    <w:family w:val="auto"/>
    <w:pitch w:val="variable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Pieddepage"/>
      <w:tabs>
        <w:tab w:val="clear" w:pos="4536"/>
        <w:tab w:val="clear" w:pos="9072"/>
        <w:tab w:val="right" w:pos="10206"/>
      </w:tabs>
    </w:pPr>
    <w:r>
      <w:rPr>
        <w:color w:val="7F7F7F"/>
        <w:sz w:val="16"/>
        <w:szCs w:val="16"/>
        <w:rFonts w:ascii="DejaVu Sans" w:hAnsi="DejaVu Sans" w:eastAsia="DejaVu Sans" w:cs="DejaVu Sans"/>
      </w:rPr>
      <w:t xml:space="preserve">Example school — 2026</w:t>
    </w:r>
    <w:r>
      <w:rPr>
        <w:rFonts w:ascii="DejaVu Sans" w:hAnsi="DejaVu Sans" w:eastAsia="DejaVu Sans" w:cs="DejaVu Sans"/>
      </w:rPr>
      <w:tab/>
    </w:r>
    <w:r>
      <w:rPr>
        <w:sz w:val="16"/>
        <w:szCs w:val="16"/>
        <w:rFonts w:ascii="DejaVu Sans" w:hAnsi="DejaVu Sans" w:eastAsia="DejaVu Sans" w:cs="DejaVu Sans"/>
      </w:rPr>
      <w:t xml:space="preserve">Page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PAGE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1</w:t>
    </w:r>
    <w:r>
      <w:rPr>
        <w:sz w:val="16"/>
        <w:szCs w:val="16"/>
        <w:rFonts w:ascii="DejaVu Sans" w:hAnsi="DejaVu Sans" w:eastAsia="DejaVu Sans" w:cs="DejaVu Sans"/>
      </w:rPr>
      <w:fldChar w:fldCharType="end"/>
    </w:r>
    <w:r>
      <w:rPr>
        <w:sz w:val="16"/>
        <w:szCs w:val="16"/>
        <w:rFonts w:ascii="DejaVu Sans" w:hAnsi="DejaVu Sans" w:eastAsia="DejaVu Sans" w:cs="DejaVu Sans"/>
      </w:rPr>
      <w:t xml:space="preserve"> / </w:t>
    </w:r>
    <w:r>
      <w:rPr>
        <w:sz w:val="16"/>
        <w:szCs w:val="16"/>
        <w:rFonts w:ascii="DejaVu Sans" w:hAnsi="DejaVu Sans" w:eastAsia="DejaVu Sans" w:cs="DejaVu Sans"/>
      </w:rPr>
      <w:fldChar w:fldCharType="begin"/>
    </w:r>
    <w:r>
      <w:rPr>
        <w:sz w:val="16"/>
        <w:szCs w:val="16"/>
        <w:rFonts w:ascii="DejaVu Sans" w:hAnsi="DejaVu Sans" w:eastAsia="DejaVu Sans" w:cs="DejaVu Sans"/>
      </w:rPr>
      <w:instrText xml:space="preserve"> NUMPAGES </w:instrText>
    </w:r>
    <w:r>
      <w:rPr>
        <w:sz w:val="16"/>
        <w:szCs w:val="16"/>
        <w:rFonts w:ascii="DejaVu Sans" w:hAnsi="DejaVu Sans" w:eastAsia="DejaVu Sans" w:cs="DejaVu Sans"/>
      </w:rPr>
      <w:fldChar w:fldCharType="separate"/>
    </w:r>
    <w:r>
      <w:rPr>
        <w:sz w:val="16"/>
        <w:szCs w:val="16"/>
        <w:rFonts w:ascii="DejaVu Sans" w:hAnsi="DejaVu Sans" w:eastAsia="DejaVu Sans" w:cs="DejaVu Sans"/>
      </w:rPr>
      <w:t xml:space="preserve">2</w:t>
    </w:r>
    <w:r>
      <w:rPr>
        <w:sz w:val="16"/>
        <w:szCs w:val="16"/>
        <w:rFonts w:ascii="DejaVu Sans" w:hAnsi="DejaVu Sans" w:eastAsia="DejaVu Sans" w:cs="DejaVu Sans"/>
      </w:rPr>
      <w:fldChar w:fldCharType="end"/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p>
    <w:pPr>
      <w:pStyle w:val="En-tte"/>
      <w:tabs>
        <w:tab w:val="clear" w:pos="4536"/>
        <w:tab w:val="left" w:leader="underscore" w:pos="5103"/>
        <w:tab w:val="clear" w:pos="9072"/>
        <w:tab w:val="right" w:leader="underscore" w:pos="10206"/>
      </w:tabs>
      <w:spacing w:after="60"/>
    </w:pPr>
    <w:r>
      <w:rPr>
        <w:b/>
        <w:bCs/>
        <w:rFonts w:ascii="DejaVu Sans" w:hAnsi="DejaVu Sans" w:eastAsia="DejaVu Sans" w:cs="DejaVu Sans"/>
      </w:rPr>
      <w:t xml:space="preserve">Name: </w:t>
    </w:r>
    <w:r>
      <w:rPr>
        <w:rFonts w:ascii="DejaVu Sans" w:hAnsi="DejaVu Sans" w:eastAsia="DejaVu Sans" w:cs="DejaVu Sans"/>
      </w:rPr>
      <w:tab/>
    </w:r>
    <w:r>
      <w:rPr>
        <w:b/>
        <w:bCs/>
        <w:rFonts w:ascii="DejaVu Sans" w:hAnsi="DejaVu Sans" w:eastAsia="DejaVu Sans" w:cs="DejaVu Sans"/>
      </w:rPr>
      <w:t xml:space="preserve">Date: March 9, 2026</w:t>
    </w:r>
    <w:r>
      <w:rPr>
        <w:rFonts w:ascii="DejaVu Sans" w:hAnsi="DejaVu Sans" w:eastAsia="DejaVu Sans" w:cs="DejaVu Sans"/>
      </w:rPr>
      <w:tab/>
    </w:r>
  </w:p>
  <w:p>
    <w:pPr>
      <w:pStyle w:val="En-tte"/>
      <w:pBdr>
        <w:bottom w:val="single" w:sz="6" w:space="4" w:color="1F4E79"/>
      </w:pBdr>
      <w:tabs>
        <w:tab w:val="clear" w:pos="4536"/>
        <w:tab w:val="clear" w:pos="9072"/>
        <w:tab w:val="right" w:pos="10206"/>
      </w:tabs>
    </w:pPr>
    <w:r>
      <w:rPr>
        <w:color w:val="7F7F7F"/>
        <w:sz w:val="18"/>
        <w:szCs w:val="18"/>
        <w:rFonts w:ascii="DejaVu Sans" w:hAnsi="DejaVu Sans" w:eastAsia="DejaVu Sans" w:cs="DejaVu Sans"/>
      </w:rPr>
      <w:t xml:space="preserve">Mathematics</w:t>
    </w:r>
    <w:r>
      <w:rPr>
        <w:rFonts w:ascii="DejaVu Sans" w:hAnsi="DejaVu Sans" w:eastAsia="DejaVu Sans" w:cs="DejaVu Sans"/>
      </w:rPr>
      <w:tab/>
    </w:r>
    <w:r>
      <w:rPr>
        <w:b/>
        <w:bCs/>
        <w:color w:val="7F7F7F"/>
        <w:sz w:val="18"/>
        <w:szCs w:val="18"/>
        <w:rFonts w:ascii="DejaVu Sans" w:hAnsi="DejaVu Sans" w:eastAsia="DejaVu Sans" w:cs="DejaVu Sans"/>
      </w:rPr>
      <w:t xml:space="preserve">Task 12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abstractNum w:abstractNumId="0" w15:restartNumberingAfterBreak="0">
    <w:nsid w:val="1A2B0000"/>
    <w:multiLevelType w:val="hybridMultilevel"/>
    <w:tmpl w:val="5C3D0000"/>
    <w:lvl w:ilvl="0">
      <w:start w:val="1"/>
      <w:numFmt w:val="decimal"/>
      <w:lvlText w:val="Task %1 :"/>
      <w:lvlJc w:val="left"/>
      <w:pPr>
        <w:ind w:left="0" w:hanging="0"/>
      </w:pPr>
      <w:rPr>
        <w:b/>
        <w:bCs/>
        <w:color w:val="C00000"/>
      </w:rPr>
    </w:lvl>
    <w:lvl w:ilvl="1">
      <w:start w:val="1"/>
      <w:numFmt w:val="lowerLetter"/>
      <w:lvlText w:val="%2)"/>
      <w:lvlJc w:val="left"/>
      <w:pPr>
        <w:ind w:left="720" w:hanging="0"/>
      </w:pPr>
    </w:lvl>
    <w:lvl w:ilvl="2">
      <w:start w:val="1"/>
      <w:numFmt w:val="decimal"/>
      <w:lvlText w:val="%3."/>
      <w:lvlJc w:val="left"/>
      <w:pPr>
        <w:ind w:left="1440" w:hanging="0"/>
      </w:pPr>
    </w:lvl>
    <w:lvl w:ilvl="3">
      <w:start w:val="1"/>
      <w:numFmt w:val="decimal"/>
      <w:lvlText w:val="%4."/>
      <w:lvlJc w:val="left"/>
      <w:pPr>
        <w:ind w:left="2160" w:hanging="0"/>
      </w:pPr>
    </w:lvl>
    <w:lvl w:ilvl="4">
      <w:start w:val="1"/>
      <w:numFmt w:val="decimal"/>
      <w:lvlText w:val="%5."/>
      <w:lvlJc w:val="left"/>
      <w:pPr>
        <w:ind w:left="2880" w:hanging="0"/>
      </w:pPr>
    </w:lvl>
    <w:lvl w:ilvl="5">
      <w:start w:val="1"/>
      <w:numFmt w:val="decimal"/>
      <w:lvlText w:val="%6."/>
      <w:lvlJc w:val="left"/>
      <w:pPr>
        <w:ind w:left="3600" w:hanging="0"/>
      </w:pPr>
    </w:lvl>
    <w:lvl w:ilvl="6">
      <w:start w:val="1"/>
      <w:numFmt w:val="decimal"/>
      <w:lvlText w:val="%7."/>
      <w:lvlJc w:val="left"/>
      <w:pPr>
        <w:ind w:left="4320" w:hanging="0"/>
      </w:pPr>
    </w:lvl>
    <w:lvl w:ilvl="7">
      <w:start w:val="1"/>
      <w:numFmt w:val="decimal"/>
      <w:lvlText w:val="%8."/>
      <w:lvlJc w:val="left"/>
      <w:pPr>
        <w:ind w:left="5040" w:hanging="0"/>
      </w:pPr>
    </w:lvl>
    <w:lvl w:ilvl="8">
      <w:start w:val="1"/>
      <w:numFmt w:val="decimal"/>
      <w:lvlText w:val="%9."/>
      <w:lvlJc w:val="left"/>
      <w:pPr>
        <w:ind w:left="5760" w:hanging="0"/>
      </w:pPr>
    </w:lvl>
  </w:abstractNum>
  <w:abstractNum w:abstractNumId="1" w15:restartNumberingAfterBreak="0">
    <w:nsid w:val="1A2B1EEF"/>
    <w:multiLevelType w:val="hybridMultilevel"/>
    <w:tmpl w:val="5C3E9919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DejaVu Math TeX Gyre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s="http://schemas.microsoft.com/office/word/2010/wordprocessingShape" xmlns:a="http://schemas.openxmlformats.org/drawingml/2006/main" xmlns:pic="http://schemas.openxmlformats.org/drawingml/2006/picture" xmlns:c="http://schemas.openxmlformats.org/drawingml/2006/chart" mc:Ignorable="w14 w15 wp14">
  <w:docDefaults>
    <w:rPrDefault>
      <w:rPr>
        <w:rFonts w:ascii="Carlito" w:eastAsia="DejaVu Sans" w:hAnsi="Carlito" w:cs="DejaVu Sans"/>
        <w:kern w:val="2"/>
        <w:sz w:val="24"/>
        <w:szCs w:val="24"/>
        <w:lang w:val="en-US" w:bidi="en-US" w:eastAsia="en-US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Title" w:uiPriority="10" w:qFormat="1"/>
    <w:lsdException w:name="Table Grid" w:uiPriority="39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spacing w:before="240" w:after="0"/>
      <w:outlineLvl w:val="0"/>
    </w:pPr>
    <w:rPr>
      <w:rFonts w:asciiTheme="majorHAnsi" w:hAnsiTheme="majorHAnsi" w:eastAsia="DejaVu Sans" w:cs="DejaVu Sans"/>
      <w:color w:val="2F5496"/>
      <w:sz w:val="32"/>
      <w:szCs w:val="32"/>
    </w:rPr>
  </w:style>
  <w:style w:type="character" w:styleId="Titre1Car">
    <w:name w:val="Titre 1 Car"/>
    <w:basedOn w:val="Policepardfaut"/>
    <w:link w:val="Titre1"/>
    <w:uiPriority w:val="9"/>
    <w:rPr>
      <w:rFonts w:asciiTheme="majorHAnsi" w:hAnsiTheme="majorHAnsi" w:eastAsia="DejaVu Sans" w:cs="DejaVu Sans"/>
      <w:color w:val="2F5496"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qFormat/>
    <w:pPr>
      <w:keepNext/>
      <w:keepLines/>
      <w:spacing w:before="40" w:after="0"/>
      <w:outlineLvl w:val="1"/>
    </w:pPr>
    <w:rPr>
      <w:rFonts w:asciiTheme="majorHAnsi" w:hAnsiTheme="majorHAnsi" w:eastAsia="DejaVu Sans" w:cs="DejaVu Sans"/>
      <w:color w:val="2F5496"/>
      <w:sz w:val="26"/>
      <w:szCs w:val="26"/>
    </w:rPr>
  </w:style>
  <w:style w:type="character" w:styleId="Titre2Car">
    <w:name w:val="Titre 2 Car"/>
    <w:basedOn w:val="Policepardfaut"/>
    <w:link w:val="Titre2"/>
    <w:uiPriority w:val="9"/>
    <w:rPr>
      <w:rFonts w:asciiTheme="majorHAnsi" w:hAnsiTheme="majorHAnsi" w:eastAsia="DejaVu Sans" w:cs="DejaVu Sans"/>
      <w:color w:val="2F5496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qFormat/>
    <w:pPr>
      <w:keepNext/>
      <w:keepLines/>
      <w:spacing w:before="40" w:after="0"/>
      <w:outlineLvl w:val="2"/>
    </w:pPr>
    <w:rPr>
      <w:rFonts w:asciiTheme="majorHAnsi" w:hAnsiTheme="majorHAnsi" w:eastAsia="DejaVu Sans" w:cs="DejaVu Sans"/>
      <w:color w:val="1F3763"/>
      <w:sz w:val="24"/>
      <w:szCs w:val="24"/>
    </w:rPr>
  </w:style>
  <w:style w:type="character" w:styleId="Titre3Car">
    <w:name w:val="Titre 3 Car"/>
    <w:basedOn w:val="Policepardfaut"/>
    <w:link w:val="Titre3"/>
    <w:uiPriority w:val="9"/>
    <w:rPr>
      <w:rFonts w:asciiTheme="majorHAnsi" w:hAnsiTheme="majorHAnsi" w:eastAsia="DejaVu Sans" w:cs="DejaVu Sans"/>
      <w:color w:val="1F3763"/>
      <w:sz w:val="24"/>
      <w:szCs w:val="24"/>
    </w:rPr>
  </w:style>
  <w:style w:type="paragraph" w:styleId="Titre">
    <w:name w:val="Title"/>
    <w:basedOn w:val="Normal"/>
    <w:next w:val="Normal"/>
    <w:link w:val="TitreCar"/>
    <w:uiPriority w:val="10"/>
    <w:qFormat/>
    <w:pPr>
      <w:spacing w:after="0" w:line="240" w:lineRule="auto"/>
      <w:contextualSpacing/>
      <w:jc w:val="center"/>
    </w:pPr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character" w:styleId="TitreCar">
    <w:name w:val="Titre Car"/>
    <w:basedOn w:val="Policepardfaut"/>
    <w:link w:val="Titre"/>
    <w:uiPriority w:val="10"/>
    <w:rPr>
      <w:rFonts w:ascii="Carlito" w:hAnsi="Carlito" w:eastAsia="DejaVu Sans" w:cs="DejaVu Sans"/>
      <w:color w:val="1F4E79"/>
      <w:spacing w:val="-10"/>
      <w:kern w:val="28"/>
      <w:sz w:val="60"/>
      <w:spacing w:val="-10"/>
      <w:kern w:val="28"/>
      <w:szCs w:val="60"/>
    </w:rPr>
  </w:style>
  <w:style w:type="paragraph" w:styleId="Sous-titre">
    <w:name w:val="Subtitle"/>
    <w:basedOn w:val="Normal"/>
    <w:next w:val="Normal"/>
    <w:uiPriority w:val="11"/>
    <w:qFormat/>
    <w:pPr>
      <w:numPr>
        <w:ilvl w:val="1"/>
      </w:numPr>
    </w:pPr>
    <w:rPr>
      <w:color w:val="5A5A5A"/>
      <w:spacing w:val="15"/>
    </w:rPr>
  </w:style>
  <w:style w:type="paragraph" w:styleId="Paragraphedeliste">
    <w:name w:val="List Paragraph"/>
    <w:basedOn w:val="Normal"/>
    <w:uiPriority w:val="34"/>
    <w:qFormat/>
    <w:pPr>
      <w:ind w:left="720"/>
      <w:contextualSpacing/>
    </w:p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En-tte">
    <w:name w:val="header"/>
    <w:basedOn w:val="Normal"/>
    <w:link w:val="En-tt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En-tteCar">
    <w:name w:val="En-tête Car"/>
    <w:basedOn w:val="Policepardfaut"/>
    <w:link w:val="En-tte"/>
    <w:uiPriority w:val="99"/>
  </w:style>
  <w:style w:type="paragraph" w:styleId="Pieddepage">
    <w:name w:val="footer"/>
    <w:basedOn w:val="Normal"/>
    <w:link w:val="PieddepageCar"/>
    <w:uiPriority w:val="99"/>
    <w:semiHidden/>
    <w:unhideWhenUsed/>
    <w:pPr>
      <w:tabs>
        <w:tab w:val="center" w:pos="4536"/>
        <w:tab w:val="right" w:pos="9072"/>
      </w:tabs>
      <w:spacing w:after="0" w:line="240" w:lineRule="auto"/>
    </w:pPr>
  </w:style>
  <w:style w:type="character" w:styleId="PieddepageCar">
    <w:name w:val="Pied de page Car"/>
    <w:basedOn w:val="Policepardfaut"/>
    <w:link w:val="Pieddepage"/>
    <w:uiPriority w:val="99"/>
  </w:style>
  <w:style w:type="paragraph" w:styleId="Lgende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color w:val="44546A"/>
      <w:sz w:val="18"/>
      <w:szCs w:val="18"/>
    </w:rPr>
  </w:style>
  <w:style w:type="paragraph" w:styleId="TM1">
    <w:name w:val="toc 1"/>
    <w:basedOn w:val="Normal"/>
    <w:next w:val="Normal"/>
    <w:uiPriority w:val="39"/>
    <w:semiHidden/>
    <w:unhideWhenUsed/>
    <w:pPr>
      <w:tabs>
        <w:tab w:val="right" w:leader="dot" w:pos="9062"/>
      </w:tabs>
      <w:spacing w:after="100"/>
    </w:pPr>
  </w:style>
  <w:style w:type="paragraph" w:styleId="TM2">
    <w:name w:val="toc 2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220"/>
    </w:pPr>
  </w:style>
  <w:style w:type="paragraph" w:styleId="TM3">
    <w:name w:val="toc 3"/>
    <w:basedOn w:val="Normal"/>
    <w:next w:val="Normal"/>
    <w:uiPriority w:val="39"/>
    <w:semiHidden/>
    <w:unhideWhenUsed/>
    <w:pPr>
      <w:tabs>
        <w:tab w:val="right" w:leader="dot" w:pos="9062"/>
      </w:tabs>
      <w:spacing w:after="100"/>
      <w:ind w:left="440"/>
    </w:pPr>
  </w:style>
  <w:style w:type="paragraph" w:styleId="Tabledesillustrations">
    <w:name w:val="table of figures"/>
    <w:basedOn w:val="Normal"/>
    <w:next w:val="Normal"/>
    <w:uiPriority w:val="99"/>
    <w:semiHidden/>
    <w:unhideWhenUsed/>
    <w:pPr>
      <w:spacing w:after="0"/>
    </w:pPr>
  </w:style>
  <w:style w:type="paragraph" w:styleId="En-ttedetabledesmatires">
    <w:name w:val="TOC Heading"/>
    <w:basedOn w:val="Titre1"/>
    <w:next w:val="Normal"/>
    <w:uiPriority w:val="39"/>
    <w:semiHidden/>
    <w:unhideWhenUsed/>
    <w:qFormat/>
    <w:pPr>
      <w:numPr>
        <w:numId w:val="0"/>
      </w:numPr>
      <w:outlineLvl w:val="9"/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basdepageCar">
    <w:name w:val="Note de bas de page Car"/>
    <w:basedOn w:val="Policepardfaut"/>
    <w:link w:val="Notedebasdepage"/>
    <w:uiPriority w:val="99"/>
    <w:rPr>
      <w:sz w:val="20"/>
      <w:szCs w:val="20"/>
    </w:rPr>
  </w:style>
  <w:style w:type="character" w:styleId="Appelnotedebasdep">
    <w:name w:val="footnote reference"/>
    <w:basedOn w:val="Policepardfaut"/>
    <w:uiPriority w:val="99"/>
    <w:semiHidden/>
    <w:unhideWhenUsed/>
    <w:rPr>
      <w:vertAlign w:val="superscript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NotedefinCar">
    <w:name w:val="Note de fin Car"/>
    <w:basedOn w:val="Policepardfaut"/>
    <w:link w:val="Notedefin"/>
    <w:uiPriority w:val="99"/>
    <w:rPr>
      <w:sz w:val="20"/>
      <w:szCs w:val="20"/>
    </w:rPr>
  </w:style>
  <w:style w:type="character" w:styleId="Appeldenotedefin">
    <w:name w:val="endnote reference"/>
    <w:basedOn w:val="Policepardfaut"/>
    <w:uiPriority w:val="99"/>
    <w:semiHidden/>
    <w:unhideWhenUsed/>
    <w:rPr>
      <w:vertAlign w:val="superscript"/>
    </w:r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CommentaireCar">
    <w:name w:val="Commentaire Car"/>
    <w:basedOn w:val="Policepardfaut"/>
    <w:link w:val="Commentaire"/>
    <w:uiPriority w:val="99"/>
    <w:rPr>
      <w:sz w:val="20"/>
      <w:szCs w:val="20"/>
    </w:rPr>
  </w:style>
  <w:style w:type="character" w:styleId="Lienhypertexte">
    <w:name w:val="Hyperlink"/>
    <w:basedOn w:val="Policepardfaut"/>
    <w:uiPriority w:val="99"/>
    <w:semiHidden/>
    <w:unhideWhenUsed/>
    <w:rPr>
      <w:color w:val="0563C1" w:themeColor="hyperlink"/>
      <w:u w:val="single"/>
    </w:rPr>
  </w:style>
  <w:style w:type="character" w:styleId="Textedelespacerserv">
    <w:name w:val="Placeholder Text"/>
    <w:basedOn w:val="Policepardfaut"/>
    <w:uiPriority w:val="99"/>
    <w:semiHidden/>
    <w:unhideWhenUsed/>
    <w:rPr>
      <w:color w:val="808080"/>
    </w:rPr>
  </w:style>
  <w:style w:type="character" w:styleId="lev">
    <w:name w:val="Strong"/>
    <w:basedOn w:val="Policepardfaut"/>
    <w:uiPriority w:val="22"/>
    <w:qFormat/>
    <w:rPr>
      <w:b/>
      <w:bCs/>
    </w:rPr>
  </w:style>
  <w:style w:type="paragraph" w:styleId="Citation">
    <w:name w:val="Quote"/>
    <w:basedOn w:val="Normal"/>
    <w:next w:val="Normal"/>
    <w:uiPriority w:val="29"/>
    <w:qFormat/>
    <w:pPr>
      <w:spacing w:before="200" w:after="160"/>
      <w:ind w:left="864" w:right="864"/>
      <w:jc w:val="center"/>
    </w:pPr>
    <w:rPr>
      <w:i/>
      <w:iCs/>
      <w:color w:val="404040"/>
    </w:rPr>
  </w:style>
  <w:style w:type="table" w:styleId="Grilledutableau">
    <w:name w:val="Table Grid"/>
    <w:basedOn w:val="Tableau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simple4-Accentuation1">
    <w:name w:val="Grid Table 4 Accent 1"/>
    <w:basedOn w:val="Tableau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/>
          <w:left w:val="single" w:sz="4" w:space="0" w:color="4472C4"/>
          <w:bottom w:val="single" w:sz="4" w:space="0" w:color="4472C4"/>
          <w:right w:val="single" w:sz="4" w:space="0" w:color="4472C4"/>
          <w:insideH w:val="nil"/>
          <w:insideV w:val="nil"/>
        </w:tcBorders>
        <w:shd w:val="clear" w:color="auto" w:fill="4472C4"/>
      </w:tcPr>
    </w:tblStylePr>
    <w:tblStylePr w:type="lastRow">
      <w:rPr>
        <w:b/>
        <w:bCs/>
      </w:rPr>
      <w:tblPr/>
      <w:tcPr>
        <w:tcBorders>
          <w:top w:val="double" w:sz="4" w:space="0" w:color="4472C4"/>
        </w:tcBorders>
      </w:tcPr>
    </w:tblStylePr>
    <w:tblStylePr w:type="firstCol">
      <w:rPr>
        <w:b/>
        <w:bCs/>
      </w:rPr>
    </w:tblStylePr>
    <w:tblStylePr w:type="band1Horz">
      <w:tblPr/>
      <w:tcPr>
        <w:shd w:val="clear" w:color="auto" w:fill="D9E2F3"/>
      </w:tcPr>
    </w:tblStylePr>
  </w:style>
  <w:style w:type="table" w:styleId="Tableaulistelgre-Accentuation2">
    <w:name w:val="List Table 2 Accent 2"/>
    <w:basedOn w:val="TableauNormal"/>
    <w:uiPriority w:val="47"/>
    <w:pPr>
      <w:spacing w:after="0" w:line="240" w:lineRule="auto"/>
    </w:pPr>
    <w:tblPr>
      <w:tblStyleRowBandSize w:val="1"/>
      <w:tblBorders>
        <w:top w:val="single" w:sz="4" w:space="0" w:color="F4B083"/>
        <w:bottom w:val="single" w:sz="4" w:space="0" w:color="F4B083"/>
        <w:insideH w:val="single" w:sz="4" w:space="0" w:color="F4B083"/>
      </w:tblBorders>
    </w:tblPr>
    <w:tblStylePr w:type="firstRow">
      <w:rPr>
        <w:b/>
        <w:bCs/>
      </w:rPr>
    </w:tblStylePr>
    <w:tblStylePr w:type="band1Horz">
      <w:tblPr/>
      <w:tcPr>
        <w:shd w:val="clear" w:color="auto" w:fill="FBE4D5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header" Target="header1.xml"/><Relationship Id="rId4" Type="http://schemas.openxmlformats.org/officeDocument/2006/relationships/footer" Target="footer1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472C4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rlito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rlito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Liberation Sans"/>
        <a:font script="Hebr" typeface="Liberation Sans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Liberation Sans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2</Pages>
  <Application>Microsoft Office Word</Application>
  <DocSecurity>0</DocSecurity>
  <ScaleCrop>false</ScaleCrop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ElixirOffice CC0 example</dc:title>
  <dc:subject>ElixirOffice CC0 example</dc:subject>
  <dc:creator>ElixirOffice CC0 example</dc:creator>
  <cp:keywords>ElixirOffice CC0 example</cp:keywords>
  <dc:description>ElixirOffice CC0 example</dc:description>
  <cp:lastModifiedBy>ElixirOffice CC0 example</cp:lastModifiedBy>
  <cp:revision>3</cp:revision>
  <dcterms:created xsi:type="dcterms:W3CDTF">2026-03-02T09:00:00Z</dcterms:created>
  <dcterms:modified xsi:type="dcterms:W3CDTF">2026-03-02T09:00:00Z</dcterms:modified>
  <cp:category/>
  <dc:language>fr-FR</dc:language>
  <cp:lastPrinted>2026-03-02T09:00:00Z</cp:lastPrinted>
</cp:coreProperties>
</file>