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Fracciones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Recuerda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Fracciones: </w:t>
      </w:r>
      <w:r>
        <w:rPr>
          <w:b/>
          <w:bCs/>
          <w:rFonts w:ascii="DejaVu Sans" w:hAnsi="DejaVu Sans" w:eastAsia="DejaVu Sans" w:cs="DejaVu Sans"/>
        </w:rPr>
        <w:t xml:space="preserve">Partes iguales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Denominador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Numerador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Escribe la fracción.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Colorea la fracción.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Ordena de menor a mayor.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Problema</w:t>
      </w:r>
    </w:p>
    <w:p>
      <w:r>
        <w:rPr>
          <w:rFonts w:ascii="DejaVu Sans" w:hAnsi="DejaVu Sans" w:eastAsia="DejaVu Sans" w:cs="DejaVu Sans"/>
        </w:rPr>
        <w:t xml:space="preserve">Problema: </w:t>
      </w:r>
      <w:r>
        <w:rPr>
          <w:b/>
          <w:bCs/>
          <w:rFonts w:ascii="DejaVu Sans" w:hAnsi="DejaVu Sans" w:eastAsia="DejaVu Sans" w:cs="DejaVu Sans"/>
        </w:rPr>
        <w:t xml:space="preserve">8 Partes iguales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Escribe la fracción.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Escribe la fracción.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Escribe la fracción.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Compara. A/8 ? C/8. Explica tu respuesta.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Reto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Compara.: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Verdadero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Falso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Explica tu respuesta.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Autoevaluación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Competencia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☺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😐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☹</w:t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Leer y escribir fracciones.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Numerador / Denominador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Colorea la fracción.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Compara.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Observaciones del docente: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Escuela de ejemplo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Página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Nombre: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Fecha: 9 de marzo de 2026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Matemáticas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Ejercicio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Ejercicio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es-ES" w:bidi="es-ES" w:eastAsia="es-ES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