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Escola de exemplo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Ciencias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Puntuación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Nome: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Data: 9 de marzo de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Avaliación: Plantas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Tempo: 45 minutos Explica a resposta.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Área de aprendizaxe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Competencia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Exercicio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Aínda non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En desenvolvemento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Acadado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Avanzado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Formula unha hipótese.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Interpreta os resultados.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Etiqueta o debuxo.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Le a táboa.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Vocabulario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Explica a resposta.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Exercicio 1 — Etiqueta o debuxo.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Flor; Folla; Talo; Raíces; Maceta; Terra.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Exercicio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Que necesita unha planta para medrar?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Luz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Azucre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Auga e minerais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Terra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Que parte absorbe a auga?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Folla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Raíces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Flor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Que ocorre na escuridade?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Crecemento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Amarelo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Sen cambios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Que gas se libera coa luz?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Exercicio 3 — Explica a resposta.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Plantas: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Luz;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Escuridade;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Frío. Le a táboa.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Maceta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Lugar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Altura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Folla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Luz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Escuridade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Amarelo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Frío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Formula unha hipótese.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Interpreta os resultados. Explica a resposta.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Formula unha conclusión.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Observacións do docente: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Avaliación — Plantas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gl-ES" w:bidi="gl-ES" w:eastAsia="gl-ES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