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Scuola di esempio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Scienze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Punteggio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Nome: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Data: 9 marzo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Valutazione: Piante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Tempo: 45 minuti Spiega la risposta.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Area di apprendimento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Competenza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Esercizio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Non ancora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In sviluppo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Raggiunto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Avanzato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Scienze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Formula un’ipotesi.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Scienze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Interpreta i risultati.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Scienze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Etichetta il disegno.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Scienze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Leggi la tabella.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Scienze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Vocabolario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Scienze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Spiega la risposta.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Esercizio 1 — Etichetta il disegno.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Fiore; Foglia; Fusto; Radici; Vaso; Terra.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Esercizio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Di cosa ha bisogno una pianta per crescere?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Luce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Zucchero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Acqua e minerali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Terra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Quale parte assorbe l’acqua?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Foglia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Radici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Fiore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Cosa succede al buio?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Crescita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Giallo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Invariato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Quale gas viene rilasciato alla luce?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Esercizio 3 — Spiega la risposta.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Piante: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Luce;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Buio;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Freddo. Leggi la tabella.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Vaso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Luogo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Altezza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Foglia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Luce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Buio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Giallo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Freddo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Formula un’ipotesi.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Interpreta i risultati. Spiega la risposta.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Formula una conclusione.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Note dell’insegnante: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Valutazione — Piante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it-IT" w:bidi="it-IT" w:eastAsia="it-IT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