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body>
    <w:tbl>
      <w:tblPr>
        <w:tblW w:w="1077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3629"/>
        <w:gridCol w:w="7144"/>
      </w:tblGrid>
      <w:tr>
        <w:trPr>
          <w:trHeight w:val="15536" w:hRule="atLeast"/>
        </w:trPr>
        <w:tc>
          <w:tcPr>
            <w:tcW w:w="3629" w:type="dxa"/>
            <w:shd w:val="clear" w:color="auto" w:fill="1F3864"/>
            <w:tcMar>
              <w:top w:w="113" w:type="dxa"/>
              <w:left w:w="284" w:type="dxa"/>
              <w:bottom w:w="113" w:type="dxa"/>
              <w:right w:w="284" w:type="dxa"/>
            </w:tcMar>
          </w:tcPr>
          <w:p>
            <w:pPr>
              <w:spacing w:before="240" w:after="240"/>
              <w:jc w:val="center"/>
            </w:pPr>
            <w:r>
              <w:rPr>
                <w:rFonts w:ascii="DejaVu Sans" w:hAnsi="DejaVu Sans" w:eastAsia="DejaVu Sans" w:cs="DejaVu Sans"/>
              </w:rPr>
              <w:drawing>
                <wp:inline distT="0" distB="0" distL="0" distR="0">
                  <wp:extent cx="1296000" cy="1296000"/>
                  <wp:effectExtent l="0" t="0" r="0" b="0"/>
                  <wp:docPr id="1" name="Photo 1" descr="Photo (silhouette)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Photo 1" descr="Photo (silhouette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/>
                          <a:srcRect l="0" t="0" r="0" b="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6000" cy="1296000"/>
                          </a:xfrm>
                          <a:prstGeom prst="ellipse">
                            <a:avLst/>
                          </a:prstGeom>
                          <a:noFill/>
                          <a:ln w="38100">
                            <a:solidFill>
                              <a:srgbClr val="FFFFFF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bottom w:val="single" w:sz="6" w:space="2" w:color="90CAF9"/>
              </w:pBdr>
              <w:spacing w:before="240" w:after="80"/>
            </w:pPr>
            <w:r>
              <w:rPr>
                <w:b/>
                <w:bCs/>
                <w:color w:val="FFFFFF"/>
                <w:spacing w:val="30"/>
                <w:sz w:val="21"/>
                <w:szCs w:val="21"/>
                <w:rFonts w:ascii="DejaVu Sans" w:hAnsi="DejaVu Sans" w:eastAsia="DejaVu Sans" w:cs="DejaVu Sans"/>
              </w:rPr>
              <w:t xml:space="preserve">Kontakti</w:t>
            </w:r>
          </w:p>
          <w:p>
            <w:pPr>
              <w:spacing w:after="60"/>
            </w:pPr>
            <w:r>
              <w:rPr>
                <w:rFonts w:ascii="DejaVu Sans" w:hAnsi="DejaVu Sans" w:eastAsia="DejaVu Sans" w:cs="DejaVu Sans"/>
                <w:color w:val="90CAF9"/>
                <w:sz w:val="22"/>
                <w:szCs w:val="22"/>
              </w:rPr>
              <w:t xml:space="preserve">☎  </w:t>
            </w:r>
            <w:r>
              <w:rPr>
                <w:color w:val="FFFFFF"/>
                <w:rFonts w:ascii="DejaVu Sans" w:hAnsi="DejaVu Sans" w:eastAsia="DejaVu Sans" w:cs="DejaVu Sans"/>
              </w:rPr>
              <w:t xml:space="preserve">000 000 0000</w:t>
            </w:r>
          </w:p>
          <w:p>
            <w:pPr>
              <w:spacing w:after="60"/>
            </w:pPr>
            <w:r>
              <w:rPr>
                <w:rFonts w:ascii="DejaVu Sans" w:hAnsi="DejaVu Sans" w:eastAsia="DejaVu Sans" w:cs="DejaVu Sans"/>
                <w:color w:val="90CAF9"/>
                <w:sz w:val="22"/>
                <w:szCs w:val="22"/>
              </w:rPr>
              <w:t xml:space="preserve">✉  </w:t>
            </w:r>
            <w:r>
              <w:rPr>
                <w:color w:val="FFFFFF"/>
                <w:rFonts w:ascii="DejaVu Sans" w:hAnsi="DejaVu Sans" w:eastAsia="DejaVu Sans" w:cs="DejaVu Sans"/>
              </w:rPr>
              <w:t xml:space="preserve">person@example.org</w:t>
            </w:r>
          </w:p>
          <w:p>
            <w:pPr>
              <w:spacing w:after="60"/>
            </w:pPr>
            <w:r>
              <w:rPr>
                <w:rFonts w:ascii="DejaVu Sans" w:hAnsi="DejaVu Sans" w:eastAsia="DejaVu Sans" w:cs="DejaVu Sans"/>
                <w:color w:val="90CAF9"/>
                <w:sz w:val="22"/>
                <w:szCs w:val="22"/>
              </w:rPr>
              <w:t xml:space="preserve">⌂  </w:t>
            </w:r>
            <w:r>
              <w:rPr>
                <w:color w:val="FFFFFF"/>
                <w:rFonts w:ascii="DejaVu Sans" w:hAnsi="DejaVu Sans" w:eastAsia="DejaVu Sans" w:cs="DejaVu Sans"/>
              </w:rPr>
              <w:t xml:space="preserve">Piemēra pilsēta</w:t>
            </w:r>
          </w:p>
          <w:p>
            <w:pPr>
              <w:spacing w:after="60"/>
            </w:pPr>
            <w:r>
              <w:rPr>
                <w:rFonts w:ascii="DejaVu Sans" w:hAnsi="DejaVu Sans" w:eastAsia="DejaVu Sans" w:cs="DejaVu Sans"/>
                <w:color w:val="90CAF9"/>
                <w:sz w:val="22"/>
                <w:szCs w:val="22"/>
              </w:rPr>
              <w:t xml:space="preserve">★  </w:t>
            </w:r>
            <w:r>
              <w:rPr>
                <w:color w:val="FFFFFF"/>
                <w:rFonts w:ascii="DejaVu Sans" w:hAnsi="DejaVu Sans" w:eastAsia="DejaVu Sans" w:cs="DejaVu Sans"/>
              </w:rPr>
              <w:t xml:space="preserve">Izdomāts piemērs — aizstājiet šos datus.</w:t>
            </w:r>
          </w:p>
          <w:p>
            <w:pPr>
              <w:pBdr>
                <w:bottom w:val="single" w:sz="6" w:space="2" w:color="90CAF9"/>
              </w:pBdr>
              <w:spacing w:before="240" w:after="80"/>
            </w:pPr>
            <w:r>
              <w:rPr>
                <w:b/>
                <w:bCs/>
                <w:color w:val="FFFFFF"/>
                <w:spacing w:val="30"/>
                <w:sz w:val="21"/>
                <w:szCs w:val="21"/>
                <w:rFonts w:ascii="DejaVu Sans" w:hAnsi="DejaVu Sans" w:eastAsia="DejaVu Sans" w:cs="DejaVu Sans"/>
              </w:rPr>
              <w:t xml:space="preserve">Prasmes</w:t>
            </w:r>
          </w:p>
          <w:p>
            <w:pPr>
              <w:tabs>
                <w:tab w:val="right" w:pos="3175"/>
              </w:tabs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Projektu plānošana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</w:p>
          <w:p>
            <w:pPr>
              <w:tabs>
                <w:tab w:val="right" w:pos="3175"/>
              </w:tabs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Sanāksmju organizēšana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○</w:t>
            </w:r>
          </w:p>
          <w:p>
            <w:pPr>
              <w:tabs>
                <w:tab w:val="right" w:pos="3175"/>
              </w:tabs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Dokumentu sagatavošana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○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○</w:t>
            </w:r>
          </w:p>
          <w:p>
            <w:pPr>
              <w:tabs>
                <w:tab w:val="right" w:pos="3175"/>
              </w:tabs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Komandas darbs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○</w:t>
            </w:r>
          </w:p>
          <w:p>
            <w:pPr>
              <w:tabs>
                <w:tab w:val="right" w:pos="3175"/>
              </w:tabs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Biroja rīki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</w:p>
          <w:p>
            <w:pPr>
              <w:pBdr>
                <w:bottom w:val="single" w:sz="6" w:space="2" w:color="90CAF9"/>
              </w:pBdr>
              <w:spacing w:before="240" w:after="80"/>
            </w:pPr>
            <w:r>
              <w:rPr>
                <w:b/>
                <w:bCs/>
                <w:color w:val="FFFFFF"/>
                <w:spacing w:val="30"/>
                <w:sz w:val="21"/>
                <w:szCs w:val="21"/>
                <w:rFonts w:ascii="DejaVu Sans" w:hAnsi="DejaVu Sans" w:eastAsia="DejaVu Sans" w:cs="DejaVu Sans"/>
              </w:rPr>
              <w:t xml:space="preserve">Valodas</w:t>
            </w:r>
          </w:p>
          <w:p>
            <w:pPr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Angļu: augsts līmenis</w:t>
            </w:r>
          </w:p>
          <w:p>
            <w:pPr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Spāņu: vidējs līmenis</w:t>
            </w:r>
          </w:p>
          <w:p>
            <w:pPr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Valodas — Jāapstiprina</w:t>
            </w:r>
          </w:p>
          <w:p>
            <w:pPr>
              <w:pBdr>
                <w:bottom w:val="single" w:sz="6" w:space="2" w:color="90CAF9"/>
              </w:pBdr>
              <w:spacing w:before="240" w:after="80"/>
            </w:pPr>
            <w:r>
              <w:rPr>
                <w:b/>
                <w:bCs/>
                <w:color w:val="FFFFFF"/>
                <w:spacing w:val="30"/>
                <w:sz w:val="21"/>
                <w:szCs w:val="21"/>
                <w:rFonts w:ascii="DejaVu Sans" w:hAnsi="DejaVu Sans" w:eastAsia="DejaVu Sans" w:cs="DejaVu Sans"/>
              </w:rPr>
              <w:t xml:space="preserve">Intereses</w:t>
            </w:r>
          </w:p>
          <w:p>
            <w:r>
              <w:rPr>
                <w:color w:val="FFFFFF"/>
                <w:rFonts w:ascii="DejaVu Sans" w:hAnsi="DejaVu Sans" w:eastAsia="DejaVu Sans" w:cs="DejaVu Sans"/>
              </w:rPr>
              <w:t xml:space="preserve">Pastaigas, lasīšana, fotografēšana.</w:t>
            </w:r>
          </w:p>
        </w:tc>
        <w:tc>
          <w:tcPr>
            <w:tcW w:w="7144" w:type="dxa"/>
            <w:tcMar>
              <w:top w:w="0" w:type="dxa"/>
              <w:left w:w="400" w:type="dxa"/>
              <w:bottom w:w="0" w:type="dxa"/>
              <w:right w:w="200" w:type="dxa"/>
            </w:tcMar>
          </w:tcPr>
          <w:p>
            <w:pPr>
              <w:spacing w:before="200" w:after="0"/>
            </w:pPr>
            <w:r>
              <w:rPr>
                <w:rFonts w:ascii="DejaVu Sans" w:hAnsi="DejaVu Sans" w:eastAsia="DejaVu Sans" w:cs="DejaVu Sans"/>
                <w:color w:val="1F3864"/>
                <w:sz w:val="60"/>
                <w:szCs w:val="60"/>
              </w:rPr>
              <w:t xml:space="preserve">Piemēra persona </w:t>
            </w:r>
            <w:r>
              <w:rPr>
                <w:rFonts w:ascii="DejaVu Sans" w:hAnsi="DejaVu Sans" w:eastAsia="DejaVu Sans" w:cs="DejaVu Sans"/>
                <w:b/>
                <w:bCs/>
                <w:color w:val="1F3864"/>
                <w:sz w:val="60"/>
                <w:szCs w:val="60"/>
              </w:rPr>
              <w:t xml:space="preserve"/>
            </w:r>
          </w:p>
          <w:p>
            <w:pPr>
              <w:spacing w:after="200"/>
            </w:pPr>
            <w:r>
              <w:rPr>
                <w:smallCaps/>
                <w:color w:val="2E75B6"/>
                <w:spacing w:val="20"/>
                <w:sz w:val="26"/>
                <w:szCs w:val="26"/>
                <w:rFonts w:ascii="DejaVu Sans" w:hAnsi="DejaVu Sans" w:eastAsia="DejaVu Sans" w:cs="DejaVu Sans"/>
              </w:rPr>
              <w:t xml:space="preserve">Projektu koordinators</w:t>
            </w:r>
          </w:p>
          <w:p>
            <w:pPr>
              <w:jc w:val="both"/>
            </w:pPr>
            <w:r>
              <w:rPr>
                <w:i/>
                <w:iCs/>
                <w:color w:val="404040"/>
                <w:rFonts w:ascii="DejaVu Sans" w:hAnsi="DejaVu Sans" w:eastAsia="DejaVu Sans" w:cs="DejaVu Sans"/>
              </w:rPr>
              <w:t xml:space="preserve">Profils: Projektu plānošana; Komandas darbs; Dokumentu sagatavošana.</w:t>
            </w:r>
          </w:p>
          <w:p>
            <w:pPr>
              <w:pBdr>
                <w:bottom w:val="single" w:sz="12" w:space="2" w:color="2E75B6"/>
              </w:pBdr>
              <w:spacing w:before="240" w:after="100"/>
            </w:pPr>
            <w:r>
              <w:rPr>
                <w:b/>
                <w:bCs/>
                <w:caps/>
                <w:color w:val="1F3864"/>
                <w:sz w:val="24"/>
                <w:szCs w:val="24"/>
                <w:rFonts w:ascii="DejaVu Sans" w:hAnsi="DejaVu Sans" w:eastAsia="DejaVu Sans" w:cs="DejaVu Sans"/>
              </w:rPr>
              <w:t xml:space="preserve">Darba pieredze</w:t>
            </w:r>
          </w:p>
          <w:p>
            <w:pPr>
              <w:keepNext/>
              <w:tabs>
                <w:tab w:val="right" w:pos="6974"/>
              </w:tabs>
              <w:spacing w:after="4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Brīvprātīgo koordinators — Piemēra komanda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DejaVu Sans"/>
              </w:rPr>
              <w:t xml:space="preserve">2021–2026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Projektu plānošana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Komandas darbs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Sabiedriskā darbība</w:t>
            </w:r>
          </w:p>
          <w:p>
            <w:pPr>
              <w:spacing w:after="40" w:line="120" w:lineRule="auto"/>
            </w:pPr>
          </w:p>
          <w:p>
            <w:pPr>
              <w:keepNext/>
              <w:tabs>
                <w:tab w:val="right" w:pos="6974"/>
              </w:tabs>
              <w:spacing w:after="4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Administratīvais asistents — Piemēra komanda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DejaVu Sans"/>
              </w:rPr>
              <w:t xml:space="preserve">2014–2025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Sanāksmju organizēšana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Dokumentu sagatavošana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Biroja rīki</w:t>
            </w:r>
          </w:p>
          <w:p>
            <w:pPr>
              <w:spacing w:after="40" w:line="120" w:lineRule="auto"/>
            </w:pPr>
          </w:p>
          <w:p>
            <w:pPr>
              <w:keepNext/>
              <w:tabs>
                <w:tab w:val="right" w:pos="6974"/>
              </w:tabs>
              <w:spacing w:after="4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Administratīvais asistents — Piemēra komanda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DejaVu Sans"/>
              </w:rPr>
              <w:t xml:space="preserve">2012–2014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Kontakti</w:t>
            </w:r>
          </w:p>
          <w:p>
            <w:pPr>
              <w:spacing w:after="40" w:line="120" w:lineRule="auto"/>
            </w:pPr>
          </w:p>
          <w:p>
            <w:pPr>
              <w:pBdr>
                <w:bottom w:val="single" w:sz="12" w:space="2" w:color="2E75B6"/>
              </w:pBdr>
              <w:spacing w:before="240" w:after="100"/>
            </w:pPr>
            <w:r>
              <w:rPr>
                <w:b/>
                <w:bCs/>
                <w:caps/>
                <w:color w:val="1F3864"/>
                <w:sz w:val="24"/>
                <w:szCs w:val="24"/>
                <w:rFonts w:ascii="DejaVu Sans" w:hAnsi="DejaVu Sans" w:eastAsia="DejaVu Sans" w:cs="DejaVu Sans"/>
              </w:rPr>
              <w:t xml:space="preserve">Izglītība</w:t>
            </w:r>
          </w:p>
          <w:p>
            <w:pPr>
              <w:tabs>
                <w:tab w:val="right" w:pos="6974"/>
              </w:tabs>
              <w:spacing w:after="60"/>
            </w:pPr>
            <w:r>
              <w:rPr>
                <w:rFonts w:ascii="DejaVu Sans" w:hAnsi="DejaVu Sans" w:eastAsia="DejaVu Sans" w:cs="DejaVu Sans"/>
              </w:rPr>
              <w:t xml:space="preserve">Apmācību sertifikāts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DejaVu Sans"/>
              </w:rPr>
              <w:t xml:space="preserve">2024</w:t>
            </w:r>
          </w:p>
          <w:p>
            <w:pPr>
              <w:tabs>
                <w:tab w:val="right" w:pos="6974"/>
              </w:tabs>
              <w:spacing w:after="60"/>
            </w:pPr>
            <w:r>
              <w:rPr>
                <w:rFonts w:ascii="DejaVu Sans" w:hAnsi="DejaVu Sans" w:eastAsia="DejaVu Sans" w:cs="DejaVu Sans"/>
              </w:rPr>
              <w:t xml:space="preserve">Kvalifikācija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DejaVu Sans"/>
              </w:rPr>
              <w:t xml:space="preserve">2011</w:t>
            </w:r>
          </w:p>
          <w:p>
            <w:pPr>
              <w:tabs>
                <w:tab w:val="right" w:pos="6974"/>
              </w:tabs>
              <w:spacing w:after="60"/>
            </w:pPr>
            <w:r>
              <w:rPr>
                <w:rFonts w:ascii="DejaVu Sans" w:hAnsi="DejaVu Sans" w:eastAsia="DejaVu Sans" w:cs="DejaVu Sans"/>
              </w:rPr>
              <w:t xml:space="preserve">Apmācību sertifikāts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DejaVu Sans"/>
              </w:rPr>
              <w:t xml:space="preserve">2009</w:t>
            </w:r>
          </w:p>
          <w:p>
            <w:pPr>
              <w:pBdr>
                <w:bottom w:val="single" w:sz="12" w:space="2" w:color="2E75B6"/>
              </w:pBdr>
              <w:spacing w:before="240" w:after="100"/>
            </w:pPr>
            <w:r>
              <w:rPr>
                <w:b/>
                <w:bCs/>
                <w:caps/>
                <w:color w:val="1F3864"/>
                <w:sz w:val="24"/>
                <w:szCs w:val="24"/>
                <w:rFonts w:ascii="DejaVu Sans" w:hAnsi="DejaVu Sans" w:eastAsia="DejaVu Sans" w:cs="DejaVu Sans"/>
              </w:rPr>
              <w:t xml:space="preserve">Sabiedriskā darbība</w:t>
            </w:r>
          </w:p>
          <w:p>
            <w:pPr>
              <w:jc w:val="both"/>
            </w:pPr>
            <w:r>
              <w:rPr>
                <w:rFonts w:ascii="DejaVu Sans" w:hAnsi="DejaVu Sans" w:eastAsia="DejaVu Sans" w:cs="DejaVu Sans"/>
              </w:rPr>
              <w:t xml:space="preserve">Brīvprātīgo koordinators — Komandas darbs</w:t>
            </w:r>
          </w:p>
        </w:tc>
      </w:tr>
    </w:tbl>
    <w:sectPr>
      <w:pgSz w:w="11906" w:h="16838"/>
      <w:pgMar w:top="567" w:right="680" w:bottom="567" w:left="567" w:header="284" w:footer="284" w:gutter="0"/>
      <w:cols w:space="708"/>
      <w:docGrid w:linePitch="360"/>
    </w:sectPr>
  </w:body>
</w:document>
</file>

<file path=word/fontTable.xml><?xml version="1.0" encoding="utf-8"?>
<w:fo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font w:name="Carlito">
    <w:panose1 w:val="020F0502020204030204"/>
    <w:charset w:val="00"/>
    <w:family w:val="swiss"/>
    <w:pitch w:val="variable"/>
  </w:font>
  <w:font w:name="Carlito Light">
    <w:panose1 w:val="020F0302020204030204"/>
    <w:charset w:val="00"/>
    <w:family w:val="swiss"/>
    <w:pitch w:val="variable"/>
  </w:font>
  <w:font w:name="Caladea Math">
    <w:panose1 w:val="02040503050406030204"/>
    <w:charset w:val="00"/>
    <w:family w:val="roman"/>
    <w:pitch w:val="variable"/>
  </w:font>
  <w:font w:name="URW Gothic Metric">
    <w:panose1 w:val="020B0502020202020204"/>
    <w:charset w:val="00"/>
    <w:family w:val="swiss"/>
    <w:pitch w:val="variable"/>
  </w:font>
  <w:font w:name="Liberation Mono">
    <w:panose1 w:val="02070309020205020404"/>
    <w:charset w:val="00"/>
    <w:family w:val="modern"/>
    <w:pitch w:val="fixed"/>
  </w:font>
  <w:font w:name="DejaVu Sans">
    <w:panose1 w:val="020B0502040204020203"/>
    <w:charset w:val="00"/>
    <w:family w:val="swiss"/>
    <w:pitch w:val="variable"/>
  </w:font>
  <w:font w:name="DejaVu Sans">
    <w:panose1 w:val="05050102010706020507"/>
    <w:charset w:val="02"/>
    <w:family w:val="roman"/>
    <w:pitch w:val="variable"/>
  </w:font>
  <w:font w:name="Times New Roman">
    <w:panose1 w:val="02020603050405020304"/>
    <w:charset w:val="00"/>
    <w:family w:val="roman"/>
    <w:pitch w:val="variable"/>
  </w:font>
  <w:font w:name="DejaVu Sans">
    <w:panose1 w:val="05000000000000000000"/>
    <w:charset w:val="02"/>
    <w:family w:val="auto"/>
    <w:pitch w:val="variable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abstractNum w:abstractNumId="0" w15:restartNumberingAfterBreak="0">
    <w:nsid w:val="1A2B0000"/>
    <w:multiLevelType w:val="hybridMultilevel"/>
    <w:tmpl w:val="5C3D0000"/>
    <w:lvl w:ilvl="0">
      <w:start w:val="1"/>
      <w:numFmt w:val="bullet"/>
      <w:lvlText w:val="•"/>
      <w:lvlJc w:val="left"/>
      <w:pPr>
        <w:ind w:left="227" w:hanging="227"/>
      </w:pPr>
      <w:rPr>
        <w:rFonts w:ascii="DejaVu Sans" w:hAnsi="DejaVu Sans" w:hint="default" w:eastAsia="DejaVu Sans" w:cs="DejaVu Sans"/>
        <w:color w:val="2E75B6"/>
      </w:rPr>
    </w:lvl>
    <w:lvl w:ilvl="1">
      <w:start w:val="1"/>
      <w:numFmt w:val="bullet"/>
      <w:lvlText w:val="o"/>
      <w:lvlJc w:val="left"/>
      <w:pPr>
        <w:ind w:left="947" w:hanging="227"/>
      </w:pPr>
      <w:rPr>
        <w:rFonts w:ascii="Liberation Mono" w:hAnsi="Liberation Mono" w:hint="default" w:eastAsia="DejaVu Sans" w:cs="DejaVu Sans"/>
        <w:color w:val="2E75B6"/>
      </w:rPr>
    </w:lvl>
    <w:lvl w:ilvl="2">
      <w:start w:val="1"/>
      <w:numFmt w:val="bullet"/>
      <w:lvlText w:val="▪"/>
      <w:lvlJc w:val="left"/>
      <w:pPr>
        <w:ind w:left="1667" w:hanging="227"/>
      </w:pPr>
      <w:rPr>
        <w:rFonts w:ascii="DejaVu Sans" w:hAnsi="DejaVu Sans" w:hint="default" w:eastAsia="DejaVu Sans" w:cs="DejaVu Sans"/>
        <w:color w:val="2E75B6"/>
      </w:rPr>
    </w:lvl>
    <w:lvl w:ilvl="3">
      <w:start w:val="1"/>
      <w:numFmt w:val="bullet"/>
      <w:lvlText w:val="•"/>
      <w:lvlJc w:val="left"/>
      <w:pPr>
        <w:ind w:left="2387" w:hanging="227"/>
      </w:pPr>
      <w:rPr>
        <w:rFonts w:ascii="DejaVu Sans" w:hAnsi="DejaVu Sans" w:hint="default" w:eastAsia="DejaVu Sans" w:cs="DejaVu Sans"/>
        <w:color w:val="2E75B6"/>
      </w:rPr>
    </w:lvl>
    <w:lvl w:ilvl="4">
      <w:start w:val="1"/>
      <w:numFmt w:val="bullet"/>
      <w:lvlText w:val="o"/>
      <w:lvlJc w:val="left"/>
      <w:pPr>
        <w:ind w:left="3107" w:hanging="227"/>
      </w:pPr>
      <w:rPr>
        <w:rFonts w:ascii="Liberation Mono" w:hAnsi="Liberation Mono" w:hint="default" w:eastAsia="DejaVu Sans" w:cs="DejaVu Sans"/>
        <w:color w:val="2E75B6"/>
      </w:rPr>
    </w:lvl>
    <w:lvl w:ilvl="5">
      <w:start w:val="1"/>
      <w:numFmt w:val="bullet"/>
      <w:lvlText w:val="▪"/>
      <w:lvlJc w:val="left"/>
      <w:pPr>
        <w:ind w:left="3827" w:hanging="227"/>
      </w:pPr>
      <w:rPr>
        <w:rFonts w:ascii="DejaVu Sans" w:hAnsi="DejaVu Sans" w:hint="default" w:eastAsia="DejaVu Sans" w:cs="DejaVu Sans"/>
        <w:color w:val="2E75B6"/>
      </w:rPr>
    </w:lvl>
    <w:lvl w:ilvl="6">
      <w:start w:val="1"/>
      <w:numFmt w:val="bullet"/>
      <w:lvlText w:val="•"/>
      <w:lvlJc w:val="left"/>
      <w:pPr>
        <w:ind w:left="4547" w:hanging="227"/>
      </w:pPr>
      <w:rPr>
        <w:rFonts w:ascii="DejaVu Sans" w:hAnsi="DejaVu Sans" w:hint="default" w:eastAsia="DejaVu Sans" w:cs="DejaVu Sans"/>
        <w:color w:val="2E75B6"/>
      </w:rPr>
    </w:lvl>
    <w:lvl w:ilvl="7">
      <w:start w:val="1"/>
      <w:numFmt w:val="bullet"/>
      <w:lvlText w:val="o"/>
      <w:lvlJc w:val="left"/>
      <w:pPr>
        <w:ind w:left="5267" w:hanging="227"/>
      </w:pPr>
      <w:rPr>
        <w:rFonts w:ascii="Liberation Mono" w:hAnsi="Liberation Mono" w:hint="default" w:eastAsia="DejaVu Sans" w:cs="DejaVu Sans"/>
        <w:color w:val="2E75B6"/>
      </w:rPr>
    </w:lvl>
    <w:lvl w:ilvl="8">
      <w:start w:val="1"/>
      <w:numFmt w:val="bullet"/>
      <w:lvlText w:val="▪"/>
      <w:lvlJc w:val="left"/>
      <w:pPr>
        <w:ind w:left="5987" w:hanging="227"/>
      </w:pPr>
      <w:rPr>
        <w:rFonts w:ascii="DejaVu Sans" w:hAnsi="DejaVu Sans" w:hint="default" w:eastAsia="DejaVu Sans" w:cs="DejaVu Sans"/>
        <w:color w:val="2E75B6"/>
      </w:rPr>
    </w:lvl>
  </w:abstractNum>
  <w:num w:numId="1">
    <w:abstractNumId w:val="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lade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docDefaults>
    <w:rPrDefault>
      <w:rPr>
        <w:rFonts w:ascii="URW Gothic Metric" w:eastAsia="DejaVu Sans" w:hAnsi="URW Gothic Metric" w:cs="DejaVu Sans"/>
        <w:kern w:val="2"/>
        <w:sz w:val="19"/>
        <w:szCs w:val="19"/>
        <w:lang w:val="lv-LV" w:bidi="lv-LV" w:eastAsia="lv-LV"/>
      </w:rPr>
    </w:rPrDefault>
    <w:pPrDefault>
      <w:pPr>
        <w:spacing w:after="60" w:line="25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Title" w:uiPriority="10" w:qFormat="1"/>
    <w:lsdException w:name="Table Grid" w:uiPriority="39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240" w:after="0"/>
      <w:outlineLvl w:val="0"/>
    </w:pPr>
    <w:rPr>
      <w:rFonts w:asciiTheme="majorHAnsi" w:hAnsiTheme="majorHAnsi" w:eastAsia="DejaVu Sans" w:cs="DejaVu Sans"/>
      <w:color w:val="2F5496"/>
      <w:sz w:val="32"/>
      <w:szCs w:val="32"/>
    </w:rPr>
  </w:style>
  <w:style w:type="character" w:styleId="Titre1Car">
    <w:name w:val="Titre 1 Car"/>
    <w:basedOn w:val="Policepardfaut"/>
    <w:link w:val="Titre1"/>
    <w:uiPriority w:val="9"/>
    <w:rPr>
      <w:rFonts w:asciiTheme="majorHAnsi" w:hAnsiTheme="majorHAnsi" w:eastAsia="DejaVu Sans" w:cs="DejaVu Sans"/>
      <w:color w:val="2F5496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qFormat/>
    <w:pPr>
      <w:keepNext/>
      <w:keepLines/>
      <w:spacing w:before="40" w:after="0"/>
      <w:outlineLvl w:val="1"/>
    </w:pPr>
    <w:rPr>
      <w:rFonts w:asciiTheme="majorHAnsi" w:hAnsiTheme="majorHAnsi" w:eastAsia="DejaVu Sans" w:cs="DejaVu Sans"/>
      <w:color w:val="2F5496"/>
      <w:sz w:val="26"/>
      <w:szCs w:val="26"/>
    </w:rPr>
  </w:style>
  <w:style w:type="character" w:styleId="Titre2Car">
    <w:name w:val="Titre 2 Car"/>
    <w:basedOn w:val="Policepardfaut"/>
    <w:link w:val="Titre2"/>
    <w:uiPriority w:val="9"/>
    <w:rPr>
      <w:rFonts w:asciiTheme="majorHAnsi" w:hAnsiTheme="majorHAnsi" w:eastAsia="DejaVu Sans" w:cs="DejaVu Sans"/>
      <w:color w:val="2F5496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qFormat/>
    <w:pPr>
      <w:keepNext/>
      <w:keepLines/>
      <w:spacing w:before="40" w:after="0"/>
      <w:outlineLvl w:val="2"/>
    </w:pPr>
    <w:rPr>
      <w:rFonts w:asciiTheme="majorHAnsi" w:hAnsiTheme="majorHAnsi" w:eastAsia="DejaVu Sans" w:cs="DejaVu Sans"/>
      <w:color w:val="1F3763"/>
      <w:sz w:val="24"/>
      <w:szCs w:val="24"/>
    </w:rPr>
  </w:style>
  <w:style w:type="character" w:styleId="Titre3Car">
    <w:name w:val="Titre 3 Car"/>
    <w:basedOn w:val="Policepardfaut"/>
    <w:link w:val="Titre3"/>
    <w:uiPriority w:val="9"/>
    <w:rPr>
      <w:rFonts w:asciiTheme="majorHAnsi" w:hAnsiTheme="majorHAnsi" w:eastAsia="DejaVu Sans" w:cs="DejaVu Sans"/>
      <w:color w:val="1F3763"/>
      <w:sz w:val="24"/>
      <w:szCs w:val="24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0" w:line="240" w:lineRule="auto"/>
      <w:contextualSpacing/>
    </w:pPr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character" w:styleId="TitreCar">
    <w:name w:val="Titre Car"/>
    <w:basedOn w:val="Policepardfaut"/>
    <w:link w:val="Titre"/>
    <w:uiPriority w:val="10"/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paragraph" w:styleId="Sous-titre">
    <w:name w:val="Subtitle"/>
    <w:basedOn w:val="Normal"/>
    <w:next w:val="Normal"/>
    <w:uiPriority w:val="11"/>
    <w:qFormat/>
    <w:pPr>
      <w:numPr>
        <w:ilvl w:val="1"/>
      </w:numPr>
    </w:pPr>
    <w:rPr>
      <w:color w:val="5A5A5A"/>
      <w:spacing w:val="15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En-tte">
    <w:name w:val="header"/>
    <w:basedOn w:val="Normal"/>
    <w:link w:val="En-tt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PieddepageCar">
    <w:name w:val="Pied de page Car"/>
    <w:basedOn w:val="Policepardfaut"/>
    <w:link w:val="Pieddepage"/>
    <w:uiPriority w:val="99"/>
  </w:style>
  <w:style w:type="paragraph" w:styleId="Lgende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TM1">
    <w:name w:val="toc 1"/>
    <w:basedOn w:val="Normal"/>
    <w:next w:val="Normal"/>
    <w:uiPriority w:val="39"/>
    <w:semiHidden/>
    <w:unhideWhenUsed/>
    <w:pPr>
      <w:tabs>
        <w:tab w:val="right" w:leader="dot" w:pos="9062"/>
      </w:tabs>
      <w:spacing w:after="100"/>
    </w:pPr>
  </w:style>
  <w:style w:type="paragraph" w:styleId="TM2">
    <w:name w:val="toc 2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220"/>
    </w:pPr>
  </w:style>
  <w:style w:type="paragraph" w:styleId="TM3">
    <w:name w:val="toc 3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440"/>
    </w:pPr>
  </w:style>
  <w:style w:type="paragraph" w:styleId="Tabledesillustrations">
    <w:name w:val="table of figures"/>
    <w:basedOn w:val="Normal"/>
    <w:next w:val="Normal"/>
    <w:uiPriority w:val="99"/>
    <w:semiHidden/>
    <w:unhideWhenUsed/>
    <w:pPr>
      <w:spacing w:after="0"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pPr>
      <w:numPr>
        <w:numId w:val="0"/>
      </w:numPr>
      <w:outlineLvl w:val="9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basdepageCar">
    <w:name w:val="Note de bas de page Car"/>
    <w:basedOn w:val="Policepardfaut"/>
    <w:link w:val="Notedebasdepage"/>
    <w:uiPriority w:val="99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finCar">
    <w:name w:val="Note de fin Car"/>
    <w:basedOn w:val="Policepardfaut"/>
    <w:link w:val="Notedefin"/>
    <w:uiPriority w:val="99"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aireCar">
    <w:name w:val="Commentaire Car"/>
    <w:basedOn w:val="Policepardfaut"/>
    <w:link w:val="Commentaire"/>
    <w:uiPriority w:val="99"/>
    <w:rPr>
      <w:sz w:val="20"/>
      <w:szCs w:val="20"/>
    </w:rPr>
  </w:style>
  <w:style w:type="character" w:styleId="Lienhypertexte">
    <w:name w:val="Hyperlink"/>
    <w:basedOn w:val="Policepardfaut"/>
    <w:uiPriority w:val="99"/>
    <w:semiHidden/>
    <w:unhideWhenUsed/>
    <w:rPr>
      <w:color w:val="0563C1" w:themeColor="hyperlink"/>
      <w:u w:val="single"/>
    </w:rPr>
  </w:style>
  <w:style w:type="character" w:styleId="Textedelespacerserv">
    <w:name w:val="Placeholder Text"/>
    <w:basedOn w:val="Policepardfaut"/>
    <w:uiPriority w:val="99"/>
    <w:semiHidden/>
    <w:unhideWhenUsed/>
    <w:rPr>
      <w:color w:val="808080"/>
    </w:rPr>
  </w:style>
  <w:style w:type="character" w:styleId="lev">
    <w:name w:val="Strong"/>
    <w:basedOn w:val="Policepardfaut"/>
    <w:uiPriority w:val="22"/>
    <w:qFormat/>
    <w:rPr>
      <w:b/>
      <w:bCs/>
    </w:rPr>
  </w:style>
  <w:style w:type="paragraph" w:styleId="Citation">
    <w:name w:val="Quote"/>
    <w:basedOn w:val="Normal"/>
    <w:next w:val="Normal"/>
    <w:uiPriority w:val="29"/>
    <w:qFormat/>
    <w:pPr>
      <w:spacing w:before="200" w:after="160"/>
      <w:ind w:left="864" w:right="864"/>
      <w:jc w:val="center"/>
    </w:pPr>
    <w:rPr>
      <w:i/>
      <w:iCs/>
      <w:color w:val="404040"/>
    </w:rPr>
  </w:style>
  <w:style w:type="table" w:styleId="Grilledutableau">
    <w:name w:val="Table Grid"/>
    <w:basedOn w:val="Tableau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4-Accentuation1">
    <w:name w:val="Grid Table 4 Accent 1"/>
    <w:basedOn w:val="Tableau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band1Horz">
      <w:tblPr/>
      <w:tcPr>
        <w:shd w:val="clear" w:color="auto" w:fill="D9E2F3"/>
      </w:tcPr>
    </w:tblStylePr>
  </w:style>
  <w:style w:type="table" w:styleId="Tableaulistelgre-Accentuation2">
    <w:name w:val="List Table 2 Accent 2"/>
    <w:basedOn w:val="TableauNormal"/>
    <w:uiPriority w:val="47"/>
    <w:pPr>
      <w:spacing w:after="0" w:line="240" w:lineRule="auto"/>
    </w:pPr>
    <w:tblPr>
      <w:tblStyleRowBandSize w:val="1"/>
      <w:tblBorders>
        <w:top w:val="single" w:sz="4" w:space="0" w:color="F4B083"/>
        <w:bottom w:val="single" w:sz="4" w:space="0" w:color="F4B083"/>
        <w:insideH w:val="single" w:sz="4" w:space="0" w:color="F4B083"/>
      </w:tblBorders>
    </w:tblPr>
    <w:tblStylePr w:type="firstRow">
      <w:rPr>
        <w:b/>
        <w:bCs/>
      </w:rPr>
    </w:tblStylePr>
    <w:tblStylePr w:type="band1Horz">
      <w:tblPr/>
      <w:tcPr>
        <w:shd w:val="clear" w:color="auto" w:fill="FBE4D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472C4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rlito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rlito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Liberation Sans"/>
        <a:font script="Hebr" typeface="Liberation Sans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Liberation Sans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ElixirOffice CC0 example</dc:title>
  <dc:subject>ElixirOffice CC0 example</dc:subject>
  <dc:creator>ElixirOffice CC0 example</dc:creator>
  <cp:keywords>ElixirOffice CC0 example</cp:keywords>
  <dc:description>ElixirOffice CC0 example</dc:description>
  <cp:lastModifiedBy>ElixirOffice CC0 example</cp:lastModifiedBy>
  <cp:revision>3</cp:revision>
  <dcterms:created xsi:type="dcterms:W3CDTF">2026-03-02T09:00:00Z</dcterms:created>
  <dcterms:modified xsi:type="dcterms:W3CDTF">2026-03-02T09:00:00Z</dcterms:modified>
  <cp:category/>
  <dc:language>fr-FR</dc:language>
  <cp:lastPrinted>2026-03-02T09:00:00Z</cp:lastPrinted>
</cp:coreProperties>
</file>