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207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361"/>
        <w:gridCol w:w="6691"/>
        <w:gridCol w:w="2155"/>
      </w:tblGrid>
      <w:tr>
        <w:tc>
          <w:tcPr>
            <w:tcW w:w="1361" w:type="dxa"/>
            <w:vMerge w:val="restart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648000" cy="648000"/>
                  <wp:effectExtent l="0" t="0" r="0" b="0"/>
                  <wp:docPr id="1" name="Logo 1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Logo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91" w:type="dxa"/>
            <w:vAlign w:val="center"/>
          </w:tcPr>
          <w:p>
            <w:pPr>
              <w:spacing w:after="0"/>
            </w:pPr>
            <w:r>
              <w:rPr>
                <w:b/>
                <w:bCs/>
                <w:sz w:val="24"/>
                <w:szCs w:val="24"/>
                <w:rFonts w:ascii="DejaVu Sans" w:hAnsi="DejaVu Sans" w:eastAsia="DejaVu Sans" w:cs="DejaVu Sans"/>
              </w:rPr>
              <w:t xml:space="preserve">Ukážková škola</w:t>
            </w:r>
          </w:p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Prírodoveda — A</w:t>
            </w:r>
          </w:p>
        </w:tc>
        <w:tc>
          <w:tcPr>
            <w:tcW w:w="2155" w:type="dxa"/>
            <w:vMerge w:val="restart"/>
            <w:tcBorders>
              <w:top w:val="single" w:sz="18" w:space="0" w:color="C00000"/>
              <w:left w:val="single" w:sz="18" w:space="0" w:color="C00000"/>
              <w:bottom w:val="single" w:sz="18" w:space="0" w:color="C00000"/>
              <w:right w:val="single" w:sz="18" w:space="0" w:color="C0000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Body</w:t>
            </w:r>
          </w:p>
          <w:p>
            <w:pPr>
              <w:spacing w:after="0"/>
              <w:jc w:val="center"/>
            </w:pPr>
            <w:r>
              <w:rPr>
                <w:b/>
                <w:bCs/>
                <w:sz w:val="40"/>
                <w:szCs w:val="40"/>
                <w:rFonts w:ascii="DejaVu Sans" w:hAnsi="DejaVu Sans" w:eastAsia="DejaVu Sans" w:cs="DejaVu Sans"/>
              </w:rPr>
              <w:t xml:space="preserve">/ 20</w:t>
            </w:r>
          </w:p>
        </w:tc>
      </w:tr>
      <w:tr>
        <w:trPr>
          <w:trHeight w:val="510" w:hRule="atLeast"/>
        </w:trPr>
        <w:tc>
          <w:tcPr>
            <w:tcW w:w="1361" w:type="dxa"/>
            <w:vMerge/>
          </w:tcPr>
          <w:p/>
        </w:tc>
        <w:tc>
          <w:tcPr>
            <w:tcW w:w="6691" w:type="dxa"/>
          </w:tcPr>
          <w:p>
            <w:pPr>
              <w:tabs>
                <w:tab w:val="left" w:leader="dot" w:pos="3118"/>
                <w:tab w:val="left" w:leader="dot" w:pos="6407"/>
              </w:tabs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Meno: 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 Dátum: 9. marca 2026</w:t>
            </w:r>
            <w:r>
              <w:rPr>
                <w:rFonts w:ascii="DejaVu Sans" w:hAnsi="DejaVu Sans" w:eastAsia="DejaVu Sans" w:cs="DejaVu Sans"/>
              </w:rPr>
              <w:tab/>
            </w:r>
          </w:p>
        </w:tc>
        <w:tc>
          <w:tcPr>
            <w:tcW w:w="2155" w:type="dxa"/>
            <w:vMerge/>
          </w:tcPr>
          <w:p/>
        </w:tc>
      </w:tr>
    </w:tbl>
    <w:p>
      <w:pPr>
        <w:spacing w:before="200" w:after="40"/>
        <w:jc w:val="center"/>
      </w:pPr>
      <w:r>
        <w:rPr>
          <w:b/>
          <w:bCs/>
          <w:sz w:val="32"/>
          <w:szCs w:val="32"/>
          <w:rFonts w:ascii="DejaVu Sans" w:hAnsi="DejaVu Sans" w:eastAsia="DejaVu Sans" w:cs="DejaVu Sans"/>
        </w:rPr>
        <w:t xml:space="preserve">Hodnotenie: Rastliny</w:t>
      </w:r>
    </w:p>
    <w:p>
      <w:pPr>
        <w:spacing w:after="160"/>
        <w:jc w:val="center"/>
      </w:pPr>
      <w:r>
        <w:rPr>
          <w:i/>
          <w:iCs/>
          <w:color w:val="595959"/>
          <w:sz w:val="18"/>
          <w:szCs w:val="18"/>
          <w:rFonts w:ascii="DejaVu Sans" w:hAnsi="DejaVu Sans" w:eastAsia="DejaVu Sans" w:cs="DejaVu Sans"/>
        </w:rPr>
        <w:t xml:space="preserve">Čas: 45 minút Vysvetli odpoveď.</w:t>
      </w:r>
    </w:p>
    <w:tbl>
      <w:tblPr>
        <w:tblW w:w="10206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2495"/>
        <w:gridCol w:w="4309"/>
        <w:gridCol w:w="794"/>
        <w:gridCol w:w="652"/>
        <w:gridCol w:w="652"/>
        <w:gridCol w:w="652"/>
        <w:gridCol w:w="652"/>
      </w:tblGrid>
      <w:tr>
        <w:trPr>
          <w:trHeight w:val="1474" w:hRule="exact"/>
          <w:tblHeader/>
        </w:trPr>
        <w:tc>
          <w:tcPr>
            <w:tcW w:w="2495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Oblasť učenia</w:t>
            </w:r>
          </w:p>
        </w:tc>
        <w:tc>
          <w:tcPr>
            <w:tcW w:w="4309" w:type="dxa"/>
            <w:shd w:val="clear" w:color="auto" w:fill="D9D9D9"/>
            <w:vAlign w:val="bottom"/>
          </w:tcPr>
          <w:p>
            <w:pPr>
              <w:spacing w:after="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Zručnosť</w:t>
            </w:r>
          </w:p>
        </w:tc>
        <w:tc>
          <w:tcPr>
            <w:tcW w:w="794" w:type="dxa"/>
            <w:shd w:val="clear" w:color="auto" w:fill="D9D9D9"/>
            <w:textDirection w:val="btLr"/>
            <w:vAlign w:val="bottom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Cvičenie</w:t>
            </w:r>
          </w:p>
        </w:tc>
        <w:tc>
          <w:tcPr>
            <w:tcW w:w="652" w:type="dxa"/>
            <w:shd w:val="clear" w:color="auto" w:fill="F8CBAD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Zatiaľ nie</w:t>
            </w:r>
          </w:p>
        </w:tc>
        <w:tc>
          <w:tcPr>
            <w:tcW w:w="652" w:type="dxa"/>
            <w:shd w:val="clear" w:color="auto" w:fill="FFE699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Rozvíja sa</w:t>
            </w:r>
          </w:p>
        </w:tc>
        <w:tc>
          <w:tcPr>
            <w:tcW w:w="652" w:type="dxa"/>
            <w:shd w:val="clear" w:color="auto" w:fill="C6E0B4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Zvládnuté</w:t>
            </w:r>
          </w:p>
        </w:tc>
        <w:tc>
          <w:tcPr>
            <w:tcW w:w="652" w:type="dxa"/>
            <w:shd w:val="clear" w:color="auto" w:fill="BDD7EE"/>
            <w:textDirection w:val="btLr"/>
            <w:vAlign w:val="center"/>
          </w:tcPr>
          <w:p>
            <w:pPr>
              <w:spacing w:after="0"/>
            </w:pPr>
            <w:r>
              <w:rPr>
                <w:b/>
                <w:bCs/>
                <w:sz w:val="16"/>
                <w:szCs w:val="16"/>
                <w:rFonts w:ascii="DejaVu Sans" w:hAnsi="DejaVu Sans" w:eastAsia="DejaVu Sans" w:cs="DejaVu Sans"/>
              </w:rPr>
              <w:t xml:space="preserve">Pokročilé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Vyslov hypotézu.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Vylož výsledky.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Popíš obrázok.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Prečítaj tabuľku.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Slovná zásoba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1, 2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  <w:tr>
        <w:trPr>
          <w:trHeight w:val="454" w:hRule="atLeast"/>
        </w:trPr>
        <w:tc>
          <w:tcPr>
            <w:tcW w:w="2495" w:type="dxa"/>
            <w:vMerge w:val="restart"/>
            <w:shd w:val="clear" w:color="auto" w:fill="F2F2F2"/>
            <w:vAlign w:val="center"/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DejaVu Sans" w:hAnsi="DejaVu Sans" w:eastAsia="DejaVu Sans" w:cs="DejaVu Sans"/>
              </w:rPr>
              <w:t xml:space="preserve">Prírodoveda</w:t>
            </w:r>
          </w:p>
        </w:tc>
        <w:tc>
          <w:tcPr>
            <w:tcW w:w="4309" w:type="dxa"/>
            <w:vAlign w:val="center"/>
          </w:tcPr>
          <w:p>
            <w:pPr>
              <w:spacing w:after="0"/>
            </w:pPr>
            <w:r>
              <w:rPr>
                <w:rFonts w:ascii="DejaVu Sans" w:hAnsi="DejaVu Sans" w:eastAsia="DejaVu Sans" w:cs="DejaVu Sans"/>
              </w:rPr>
              <w:t xml:space="preserve">Vysvetli odpoveď.</w:t>
            </w:r>
          </w:p>
        </w:tc>
        <w:tc>
          <w:tcPr>
            <w:tcW w:w="794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3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  <w:tc>
          <w:tcPr>
            <w:tcW w:w="652" w:type="dxa"/>
            <w:vAlign w:val="center"/>
          </w:tcPr>
          <w:p>
            <w:pPr>
              <w:spacing w:after="0"/>
              <w:jc w:val="center"/>
            </w:pPr>
            <w:r>
              <w:rPr>
                <w:sz w:val="28"/>
                <w:szCs w:val="2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☐</w:t>
            </w:r>
          </w:p>
        </w:tc>
      </w:tr>
    </w:tbl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Cvičenie 1 — Popíš obrázok.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4</w:t>
      </w:r>
    </w:p>
    <w:p>
      <w:pPr>
        <w:spacing w:after="60"/>
      </w:pPr>
      <w:r>
        <w:rPr>
          <w:rFonts w:ascii="DejaVu Sans" w:hAnsi="DejaVu Sans" w:eastAsia="DejaVu Sans" w:cs="DejaVu Sans"/>
        </w:rPr>
        <w:t xml:space="preserve">Kvet; List; Stonka; Korene; Kvetináč; Pôda.</w:t>
      </w:r>
    </w:p>
    <w:p>
      <w:pPr>
        <w:spacing w:after="0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margin">
              <wp:posOffset>1944000</wp:posOffset>
            </wp:positionH>
            <wp:positionV relativeFrom="paragraph">
              <wp:posOffset>72000</wp:posOffset>
            </wp:positionV>
            <wp:extent cx="1800000" cy="2160000"/>
            <wp:effectExtent l="0" t="0" r="0" b="0"/>
            <wp:wrapTopAndBottom/>
            <wp:docPr id="12" name="Schéma plante 12" descr="Plante en p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Schéma plante 12" descr="Plante en pot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216000</wp:posOffset>
                </wp:positionV>
                <wp:extent cx="1296000" cy="288000"/>
                <wp:effectExtent l="0" t="0" r="0" b="0"/>
                <wp:wrapNone/>
                <wp:docPr id="2" name="Zone de texte 2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7" style="position:absolute;margin-left:306.1pt;margin-top:17.0pt;width:102.0pt;height:22.7pt;z-index:251659264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360000</wp:posOffset>
                </wp:positionV>
                <wp:extent cx="360000" cy="3600"/>
                <wp:effectExtent l="0" t="0" r="0" b="0"/>
                <wp:wrapNone/>
                <wp:docPr id="3" name="Connecteur droit 3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936000</wp:posOffset>
                </wp:positionV>
                <wp:extent cx="1296000" cy="288000"/>
                <wp:effectExtent l="0" t="0" r="0" b="0"/>
                <wp:wrapNone/>
                <wp:docPr id="4" name="Zone de texte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9" style="position:absolute;margin-left:0.0pt;margin-top:73.7pt;width:102.0pt;height:22.7pt;z-index:251661312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1080000</wp:posOffset>
                </wp:positionV>
                <wp:extent cx="468000" cy="3600"/>
                <wp:effectExtent l="0" t="0" r="0" b="0"/>
                <wp:wrapNone/>
                <wp:docPr id="5" name="Connecteur droit 5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1296000</wp:posOffset>
                </wp:positionV>
                <wp:extent cx="1296000" cy="288000"/>
                <wp:effectExtent l="0" t="0" r="0" b="0"/>
                <wp:wrapNone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1" style="position:absolute;margin-left:306.1pt;margin-top:102.0pt;width:102.0pt;height:22.7pt;z-index:251663360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1440000</wp:posOffset>
                </wp:positionV>
                <wp:extent cx="360000" cy="3600"/>
                <wp:effectExtent l="0" t="0" r="0" b="0"/>
                <wp:wrapNone/>
                <wp:docPr id="7" name="Connecteur droit 7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margin">
                  <wp:posOffset>3888000</wp:posOffset>
                </wp:positionH>
                <wp:positionV relativeFrom="paragraph">
                  <wp:posOffset>1944000</wp:posOffset>
                </wp:positionV>
                <wp:extent cx="1296000" cy="288000"/>
                <wp:effectExtent l="0" t="0" r="0" b="0"/>
                <wp:wrapNone/>
                <wp:docPr id="8" name="Zone de texte 8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3" style="position:absolute;margin-left:306.1pt;margin-top:153.1pt;width:102.0pt;height:22.7pt;z-index:251665408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>
                <wp:simplePos x="0" y="0"/>
                <wp:positionH relativeFrom="margin">
                  <wp:posOffset>3528000</wp:posOffset>
                </wp:positionH>
                <wp:positionV relativeFrom="paragraph">
                  <wp:posOffset>2088000</wp:posOffset>
                </wp:positionV>
                <wp:extent cx="360000" cy="3600"/>
                <wp:effectExtent l="0" t="0" r="0" b="0"/>
                <wp:wrapNone/>
                <wp:docPr id="9" name="Connecteur droit 9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2232000</wp:posOffset>
                </wp:positionV>
                <wp:extent cx="1296000" cy="288000"/>
                <wp:effectExtent l="0" t="0" r="0" b="0"/>
                <wp:wrapNone/>
                <wp:docPr id="10" name="Zone de texte 10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6000" cy="28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2E75B6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0"/>
                              <w:jc w:val="center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……………………</w:t>
                            </w:r>
                          </w:p>
                        </w:txbxContent>
                      </wps:txbx>
                      <wps:bodyPr rot="0" vert="horz" wrap="square" lIns="36000" tIns="18000" rIns="36000" bIns="180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35" style="position:absolute;margin-left:0.0pt;margin-top:175.7pt;width:102.0pt;height:22.7pt;z-index:251667456;mso-position-horizontal-relative:margin;mso-position-vertical-relative:text;mso-wrap-style:square;v-text-anchor:top" fillcolor="#FFFFFF" strokecolor="#2E75B6" strokeweight="1.00pt">
                <v:textbox>
                  <w:txbxContent>
                    <w:p>
                      <w:pPr>
                        <w:spacing w:after="0"/>
                        <w:jc w:val="center"/>
                      </w:pPr>
                      <w:r>
                        <w:rPr>
                          <w:rFonts w:ascii="DejaVu Sans" w:hAnsi="DejaVu Sans" w:eastAsia="DejaVu Sans" w:cs="DejaVu Sans"/>
                        </w:rPr>
                        <w:t xml:space="preserve">……………………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>
                <wp:simplePos x="0" y="0"/>
                <wp:positionH relativeFrom="margin">
                  <wp:posOffset>1296000</wp:posOffset>
                </wp:positionH>
                <wp:positionV relativeFrom="paragraph">
                  <wp:posOffset>2376000</wp:posOffset>
                </wp:positionV>
                <wp:extent cx="468000" cy="3600"/>
                <wp:effectExtent l="0" t="0" r="0" b="0"/>
                <wp:wrapNone/>
                <wp:docPr id="11" name="Connecteur droit 11"/>
                <wp:cNvGraphicFramePr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8000" cy="3600"/>
                        </a:xfrm>
                        <a:prstGeom prst="straightConnector1">
                          <a:avLst/>
                        </a:prstGeom>
                        <a:noFill/>
                        <a:ln w="15875">
                          <a:solidFill>
                            <a:srgbClr val="2E75B6"/>
                          </a:solidFill>
                          <a:tailEnd type="triangle"/>
                        </a:ln>
                      </wps:spPr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>
      <w:pPr>
        <w:spacing w:after="0"/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Cvičenie 2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6</w:t>
      </w:r>
    </w:p>
    <w:p>
      <w:pPr>
        <w:spacing w:after="0" w:line="120" w:lineRule="auto"/>
        <w:sectPr>
          <w:footerReference w:type="default" r:id="rId4"/>
          <w:pgSz w:w="11906" w:h="16838"/>
          <w:pgMar w:top="850" w:right="850" w:bottom="850" w:left="850" w:header="397" w:footer="397" w:gutter="0"/>
          <w:cols w:space="708"/>
          <w:docGrid w:linePitch="360"/>
        </w:sectPr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1. </w:t>
      </w:r>
      <w:r>
        <w:rPr>
          <w:b/>
          <w:bCs/>
          <w:rFonts w:ascii="DejaVu Sans" w:hAnsi="DejaVu Sans" w:eastAsia="DejaVu Sans" w:cs="DejaVu Sans"/>
        </w:rPr>
        <w:t xml:space="preserve">Čo rastlina potrebuje na rast?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Svetlo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Cukor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Voda a minerály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Pôda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2. </w:t>
      </w:r>
      <w:r>
        <w:rPr>
          <w:b/>
          <w:bCs/>
          <w:rFonts w:ascii="DejaVu Sans" w:hAnsi="DejaVu Sans" w:eastAsia="DejaVu Sans" w:cs="DejaVu Sans"/>
        </w:rPr>
        <w:t xml:space="preserve">Ktorá časť prijíma vodu?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List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Korene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Kvet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3. </w:t>
      </w:r>
      <w:r>
        <w:rPr>
          <w:b/>
          <w:bCs/>
          <w:rFonts w:ascii="DejaVu Sans" w:hAnsi="DejaVu Sans" w:eastAsia="DejaVu Sans" w:cs="DejaVu Sans"/>
        </w:rPr>
        <w:t xml:space="preserve">Čo sa deje v tme?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Rast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Žltá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Bez zmeny</w:t>
      </w:r>
    </w:p>
    <w:p>
      <w:pPr>
        <w:spacing w:after="60"/>
      </w:pPr>
    </w:p>
    <w:p>
      <w:pPr>
        <w:keepNext/>
        <w:spacing w:after="40"/>
      </w:pPr>
      <w:r>
        <w:rPr>
          <w:b/>
          <w:bCs/>
          <w:rFonts w:ascii="DejaVu Sans" w:hAnsi="DejaVu Sans" w:eastAsia="DejaVu Sans" w:cs="DejaVu Sans"/>
        </w:rPr>
        <w:t xml:space="preserve">4. </w:t>
      </w:r>
      <w:r>
        <w:rPr>
          <w:b/>
          <w:bCs/>
          <w:rFonts w:ascii="DejaVu Sans" w:hAnsi="DejaVu Sans" w:eastAsia="DejaVu Sans" w:cs="DejaVu Sans"/>
        </w:rPr>
        <w:t xml:space="preserve">Ktorý plyn sa uvoľňuje na svetle?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CO₂</w:t>
      </w:r>
    </w:p>
    <w:p>
      <w:pPr>
        <w:spacing w:after="20"/>
        <w:ind w:left="284"/>
      </w:pPr>
      <w:r>
        <w:rPr>
          <w:sz w:val="24"/>
          <w:szCs w:val="24"/>
          <w:rFonts w:ascii="DejaVu Sans" w:hAnsi="DejaVu Sans" w:eastAsia="DejaVu Sans" w:cs="DejaVu Sans"/>
          <w:b w:val="0"/>
          <w:bCs w:val="0"/>
          <w:i w:val="0"/>
          <w:iCs w:val="0"/>
        </w:rPr>
        <w:t>☐</w:t>
      </w:r>
      <w:r>
        <w:rPr>
          <w:rFonts w:ascii="DejaVu Sans" w:hAnsi="DejaVu Sans" w:eastAsia="DejaVu Sans" w:cs="DejaVu Sans"/>
        </w:rPr>
        <w:t xml:space="preserve">  N₂</w:t>
      </w:r>
    </w:p>
    <w:p>
      <w:pPr>
        <w:spacing w:after="60"/>
      </w:pPr>
    </w:p>
    <w:p>
      <w:pPr>
        <w:spacing w:after="0"/>
        <w:sectPr>
          <w:footerReference w:type="default" r:id="rId4"/>
          <w:type w:val="continuous"/>
          <w:pgSz w:w="11906" w:h="16838"/>
          <w:pgMar w:top="850" w:right="850" w:bottom="850" w:left="850" w:header="397" w:footer="397" w:gutter="0"/>
          <w:cols w:num="2" w:space="567" w:sep="1"/>
          <w:docGrid w:linePitch="360"/>
        </w:sectPr>
      </w:pPr>
    </w:p>
    <w:p>
      <w:pPr>
        <w:pStyle w:val="Titre1"/>
        <w:tabs>
          <w:tab w:val="right" w:leader="dot" w:pos="10206"/>
        </w:tabs>
      </w:pPr>
      <w:r>
        <w:rPr>
          <w:rFonts w:ascii="DejaVu Sans" w:hAnsi="DejaVu Sans" w:eastAsia="DejaVu Sans" w:cs="DejaVu Sans"/>
        </w:rPr>
        <w:t xml:space="preserve">Cvičenie 3 — Vysvetli odpoveď.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… / 10</w:t>
      </w:r>
    </w:p>
    <w:p>
      <w:r>
        <w:rPr>
          <w:rFonts w:ascii="DejaVu Sans" w:hAnsi="DejaVu Sans" w:eastAsia="DejaVu Sans" w:cs="DejaVu Sans"/>
        </w:rPr>
        <w:t xml:space="preserve">Rastliny: </w:t>
      </w:r>
      <w:r>
        <w:rPr>
          <w:b/>
          <w:bCs/>
          <w:rFonts w:ascii="DejaVu Sans" w:hAnsi="DejaVu Sans" w:eastAsia="DejaVu Sans" w:cs="DejaVu Sans"/>
        </w:rPr>
        <w:t xml:space="preserve">A</w:t>
      </w:r>
      <w:r>
        <w:rPr>
          <w:rFonts w:ascii="DejaVu Sans" w:hAnsi="DejaVu Sans" w:eastAsia="DejaVu Sans" w:cs="DejaVu Sans"/>
        </w:rPr>
        <w:t xml:space="preserve"> — Svetlo; </w:t>
      </w:r>
      <w:r>
        <w:rPr>
          <w:b/>
          <w:bCs/>
          <w:rFonts w:ascii="DejaVu Sans" w:hAnsi="DejaVu Sans" w:eastAsia="DejaVu Sans" w:cs="DejaVu Sans"/>
        </w:rPr>
        <w:t xml:space="preserve">B</w:t>
      </w:r>
      <w:r>
        <w:rPr>
          <w:rFonts w:ascii="DejaVu Sans" w:hAnsi="DejaVu Sans" w:eastAsia="DejaVu Sans" w:cs="DejaVu Sans"/>
        </w:rPr>
        <w:t xml:space="preserve"> — Tma; </w:t>
      </w:r>
      <w:r>
        <w:rPr>
          <w:b/>
          <w:bCs/>
          <w:rFonts w:ascii="DejaVu Sans" w:hAnsi="DejaVu Sans" w:eastAsia="DejaVu Sans" w:cs="DejaVu Sans"/>
        </w:rPr>
        <w:t xml:space="preserve">C</w:t>
      </w:r>
      <w:r>
        <w:rPr>
          <w:rFonts w:ascii="DejaVu Sans" w:hAnsi="DejaVu Sans" w:eastAsia="DejaVu Sans" w:cs="DejaVu Sans"/>
        </w:rPr>
        <w:t xml:space="preserve"> — Chlad. Prečítaj tabuľku.</w:t>
      </w:r>
    </w:p>
    <w:tbl>
      <w:tblPr>
        <w:tblW w:w="9072" w:type="dxa"/>
        <w:jc w:val="center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835"/>
        <w:gridCol w:w="2268"/>
        <w:gridCol w:w="2835"/>
      </w:tblGrid>
      <w:tr>
        <w:trPr>
          <w:tblHeader/>
        </w:trPr>
        <w:tc>
          <w:tcPr>
            <w:tcW w:w="1134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Kvetináč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Miesto</w:t>
            </w:r>
          </w:p>
        </w:tc>
        <w:tc>
          <w:tcPr>
            <w:tcW w:w="2268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Výška (cm)</w:t>
            </w:r>
          </w:p>
        </w:tc>
        <w:tc>
          <w:tcPr>
            <w:tcW w:w="2835" w:type="dxa"/>
            <w:shd w:val="clear" w:color="auto" w:fill="DEEAF6"/>
          </w:tcPr>
          <w:p>
            <w:pPr>
              <w:spacing w:after="0"/>
              <w:jc w:val="center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List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A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Svetlo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12,5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B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Tma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15,0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Žltá</w:t>
            </w:r>
          </w:p>
        </w:tc>
      </w:tr>
      <w:tr>
        <w:tc>
          <w:tcPr>
            <w:tcW w:w="1134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Chlad</w:t>
            </w:r>
          </w:p>
        </w:tc>
        <w:tc>
          <w:tcPr>
            <w:tcW w:w="2268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1,2</w:t>
            </w:r>
          </w:p>
        </w:tc>
        <w:tc>
          <w:tcPr>
            <w:tcW w:w="2835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Zelená</w:t>
            </w:r>
          </w:p>
        </w:tc>
      </w:tr>
    </w:tbl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a) Vyslov hypotézu.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b) Vylož výsledky. Vysvetli odpoveď.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keepNext/>
        <w:spacing w:before="120" w:after="40"/>
      </w:pPr>
      <w:r>
        <w:rPr>
          <w:b/>
          <w:bCs/>
          <w:rFonts w:ascii="DejaVu Sans" w:hAnsi="DejaVu Sans" w:eastAsia="DejaVu Sans" w:cs="DejaVu Sans"/>
        </w:rPr>
        <w:t xml:space="preserve">c) Vyvoď záver.</w:t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  <w:spacing w:after="0" w:line="420" w:lineRule="exact"/>
      </w:pPr>
      <w:r>
        <w:rPr>
          <w:rFonts w:ascii="DejaVu Sans" w:hAnsi="DejaVu Sans" w:eastAsia="DejaVu Sans" w:cs="DejaVu Sans"/>
        </w:rPr>
        <w:tab/>
      </w:r>
    </w:p>
    <w:p>
      <w:pPr>
        <w:pBdr>
          <w:top w:val="dashed" w:sz="4" w:space="6" w:color="7F7F7F"/>
          <w:left w:val="dashed" w:sz="4" w:space="6" w:color="7F7F7F"/>
          <w:bottom w:val="dashed" w:sz="4" w:space="6" w:color="7F7F7F"/>
          <w:right w:val="dashed" w:sz="4" w:space="6" w:color="7F7F7F"/>
        </w:pBdr>
        <w:tabs>
          <w:tab w:val="left" w:leader="underscore" w:pos="10206"/>
        </w:tabs>
        <w:spacing w:before="240"/>
      </w:pPr>
      <w:r>
        <w:rPr>
          <w:b/>
          <w:bCs/>
          <w:i/>
          <w:iCs/>
          <w:rFonts w:ascii="DejaVu Sans" w:hAnsi="DejaVu Sans" w:eastAsia="DejaVu Sans" w:cs="DejaVu Sans"/>
        </w:rPr>
        <w:t xml:space="preserve">Poznámky učiteľa: </w:t>
      </w:r>
      <w:r>
        <w:rPr>
          <w:rFonts w:ascii="DejaVu Sans" w:hAnsi="DejaVu Sans" w:eastAsia="DejaVu Sans" w:cs="DejaVu Sans"/>
        </w:rPr>
        <w:tab/>
      </w:r>
    </w:p>
    <w:sectPr>
      <w:footerReference w:type="default" r:id="rId4"/>
      <w:type w:val="continuous"/>
      <w:pgSz w:w="11906" w:h="16838"/>
      <w:pgMar w:top="850" w:right="850" w:bottom="850" w:left="850" w:header="397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Liberation Sans">
    <w:panose1 w:val="020B0604020202020204"/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i/>
        <w:iCs/>
        <w:sz w:val="16"/>
        <w:szCs w:val="16"/>
        <w:rFonts w:ascii="DejaVu Sans" w:hAnsi="DejaVu Sans" w:eastAsia="DejaVu Sans" w:cs="DejaVu Sans"/>
      </w:rPr>
      <w:t xml:space="preserve">Hodnotenie — Rastliny</w:t>
    </w:r>
    <w:r>
      <w:rPr>
        <w:rFonts w:ascii="DejaVu Sans" w:hAnsi="DejaVu Sans" w:eastAsia="DejaVu Sans" w:cs="DejaVu Sans"/>
      </w:rPr>
      <w:tab/>
    </w:r>
    <w:fldSimple w:instr=" PAGE ">
      <w:r>
        <w:rPr>
          <w:sz w:val="16"/>
          <w:szCs w:val="16"/>
          <w:rFonts w:ascii="DejaVu Sans" w:hAnsi="DejaVu Sans" w:eastAsia="DejaVu Sans" w:cs="DejaVu Sans"/>
        </w:rPr>
        <w:t xml:space="preserve">1</w:t>
      </w:r>
    </w:fldSimple>
    <w:r>
      <w:rPr>
        <w:sz w:val="16"/>
        <w:szCs w:val="16"/>
        <w:rFonts w:ascii="DejaVu Sans" w:hAnsi="DejaVu Sans" w:eastAsia="DejaVu Sans" w:cs="DejaVu Sans"/>
      </w:rPr>
      <w:t xml:space="preserve">/</w:t>
    </w:r>
    <w:fldSimple w:instr=" NUMPAGES ">
      <w:r>
        <w:rPr>
          <w:sz w:val="16"/>
          <w:szCs w:val="16"/>
          <w:rFonts w:ascii="DejaVu Sans" w:hAnsi="DejaVu Sans" w:eastAsia="DejaVu Sans" w:cs="DejaVu Sans"/>
        </w:rPr>
        <w:t xml:space="preserve">2</w:t>
      </w:r>
    </w:fldSimple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/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Liberation Sans" w:eastAsia="DejaVu Sans" w:hAnsi="Liberation Sans" w:cs="DejaVu Sans"/>
        <w:kern w:val="2"/>
        <w:sz w:val="21"/>
        <w:szCs w:val="21"/>
        <w:lang w:val="sk-SK" w:bidi="sk-SK" w:eastAsia="sk-SK"/>
      </w:rPr>
    </w:rPrDefault>
    <w:pPrDefault>
      <w:pPr>
        <w:spacing w:after="8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pBdr>
        <w:bottom w:val="single" w:sz="6" w:space="1" w:color="000000"/>
      </w:pBdr>
      <w:spacing w:before="200" w:after="80"/>
      <w:outlineLvl w:val="0"/>
    </w:pPr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character" w:styleId="Titre1Car">
    <w:name w:val="Titre 1 Car"/>
    <w:basedOn w:val="Policepardfaut"/>
    <w:link w:val="Titre1"/>
    <w:uiPriority w:val="9"/>
    <w:rPr>
      <w:rFonts w:ascii="Liberation Sans" w:hAnsi="Liberation Sans" w:eastAsia="DejaVu Sans" w:cs="DejaVu Sans"/>
      <w:b/>
      <w:bCs/>
      <w:color w:val="000000"/>
      <w:sz w:val="24"/>
      <w:szCs w:val="24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png"/><Relationship Id="rId4" Type="http://schemas.openxmlformats.org/officeDocument/2006/relationships/footer" Target="footer1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