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Primer grada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Izmišljeni primer — zamenite ove podatke.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Veštine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Planiranje projekata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Organizacija sastanaka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Priprema dokumenata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Timski rad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Kancelarijski alati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Jezici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Engleski: napredni nivo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Španski: srednji nivo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Jezici — Za potvrdu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Interesovanja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Šetnja, čitanje, fotografija.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Primer osobe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Koordinator projekata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Planiranje projekata; Timski rad; Priprema dokumenata.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Radno iskustvo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Koordinator volontera — Primer tima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Planiranje projekata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Timski rad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Društvene aktivnosti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Administrativni pomoćnik — Primer tima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Organizacija sastanaka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Priprema dokumenata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Kancelarijski alati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Administrativni pomoćnik — Primer tima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Obrazovanje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Sertifikat obuke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Kvalifikacije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Sertifikat obuke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Društvene aktivnosti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Koordinator volontera — Timski rad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sr-Latn-RS" w:bidi="sr-Latn-RS" w:eastAsia="sr-Latn-RS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