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207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6691"/>
        <w:gridCol w:w="2155"/>
      </w:tblGrid>
      <w:tr>
        <w:tc>
          <w:tcPr>
            <w:tcW w:w="1361" w:type="dxa"/>
            <w:vMerge w:val="restart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648000" cy="648000"/>
                  <wp:effectExtent l="0" t="0" r="0" b="0"/>
                  <wp:docPr id="1" name="Logo 1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Logo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91" w:type="dxa"/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  <w:rFonts w:ascii="DejaVu Sans" w:hAnsi="DejaVu Sans" w:eastAsia="DejaVu Sans" w:cs="DejaVu Sans"/>
              </w:rPr>
              <w:t xml:space="preserve">範例學校</w:t>
            </w:r>
          </w:p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自然科學 — A</w:t>
            </w:r>
          </w:p>
        </w:tc>
        <w:tc>
          <w:tcPr>
            <w:tcW w:w="2155" w:type="dxa"/>
            <w:vMerge w:val="restart"/>
            <w:tcBorders>
              <w:top w:val="single" w:sz="18" w:space="0" w:color="C00000"/>
              <w:left w:val="single" w:sz="18" w:space="0" w:color="C00000"/>
              <w:bottom w:val="single" w:sz="18" w:space="0" w:color="C00000"/>
              <w:right w:val="single" w:sz="18" w:space="0" w:color="C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分數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sz w:val="40"/>
                <w:szCs w:val="40"/>
                <w:rFonts w:ascii="DejaVu Sans" w:hAnsi="DejaVu Sans" w:eastAsia="DejaVu Sans" w:cs="DejaVu Sans"/>
              </w:rPr>
              <w:t xml:space="preserve">/ 20</w:t>
            </w:r>
          </w:p>
        </w:tc>
      </w:tr>
      <w:tr>
        <w:trPr>
          <w:trHeight w:val="510" w:hRule="atLeast"/>
        </w:trPr>
        <w:tc>
          <w:tcPr>
            <w:tcW w:w="1361" w:type="dxa"/>
            <w:vMerge/>
          </w:tcPr>
          <w:p/>
        </w:tc>
        <w:tc>
          <w:tcPr>
            <w:tcW w:w="6691" w:type="dxa"/>
          </w:tcPr>
          <w:p>
            <w:pPr>
              <w:tabs>
                <w:tab w:val="left" w:leader="dot" w:pos="3118"/>
                <w:tab w:val="left" w:leader="dot" w:pos="6407"/>
              </w:tabs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姓名: 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 日期: 2026年3月9日</w:t>
            </w:r>
            <w:r>
              <w:rPr>
                <w:rFonts w:ascii="DejaVu Sans" w:hAnsi="DejaVu Sans" w:eastAsia="DejaVu Sans" w:cs="DejaVu Sans"/>
              </w:rPr>
              <w:tab/>
            </w:r>
          </w:p>
        </w:tc>
        <w:tc>
          <w:tcPr>
            <w:tcW w:w="2155" w:type="dxa"/>
            <w:vMerge/>
          </w:tcPr>
          <w:p/>
        </w:tc>
      </w:tr>
    </w:tbl>
    <w:p>
      <w:pPr>
        <w:spacing w:before="200" w:after="40"/>
        <w:jc w:val="center"/>
      </w:pPr>
      <w:r>
        <w:rPr>
          <w:b/>
          <w:bCs/>
          <w:sz w:val="32"/>
          <w:szCs w:val="32"/>
          <w:rFonts w:ascii="DejaVu Sans" w:hAnsi="DejaVu Sans" w:eastAsia="DejaVu Sans" w:cs="DejaVu Sans"/>
        </w:rPr>
        <w:t xml:space="preserve">評量: 植物</w:t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  <w:rFonts w:ascii="DejaVu Sans" w:hAnsi="DejaVu Sans" w:eastAsia="DejaVu Sans" w:cs="DejaVu Sans"/>
        </w:rPr>
        <w:t xml:space="preserve">時間: 45分鐘 解釋答案。</w:t>
      </w:r>
    </w:p>
    <w:tbl>
      <w:tblPr>
        <w:tblW w:w="10206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495"/>
        <w:gridCol w:w="4309"/>
        <w:gridCol w:w="794"/>
        <w:gridCol w:w="652"/>
        <w:gridCol w:w="652"/>
        <w:gridCol w:w="652"/>
        <w:gridCol w:w="652"/>
      </w:tblGrid>
      <w:tr>
        <w:trPr>
          <w:trHeight w:val="1474" w:hRule="exact"/>
          <w:tblHeader/>
        </w:trPr>
        <w:tc>
          <w:tcPr>
            <w:tcW w:w="2495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學習領域</w:t>
            </w:r>
          </w:p>
        </w:tc>
        <w:tc>
          <w:tcPr>
            <w:tcW w:w="4309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技能</w:t>
            </w:r>
          </w:p>
        </w:tc>
        <w:tc>
          <w:tcPr>
            <w:tcW w:w="794" w:type="dxa"/>
            <w:shd w:val="clear" w:color="auto" w:fill="D9D9D9"/>
            <w:textDirection w:val="btLr"/>
            <w:vAlign w:val="bottom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練習</w:t>
            </w:r>
          </w:p>
        </w:tc>
        <w:tc>
          <w:tcPr>
            <w:tcW w:w="652" w:type="dxa"/>
            <w:shd w:val="clear" w:color="auto" w:fill="F8CBAD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尚未掌握</w:t>
            </w:r>
          </w:p>
        </w:tc>
        <w:tc>
          <w:tcPr>
            <w:tcW w:w="652" w:type="dxa"/>
            <w:shd w:val="clear" w:color="auto" w:fill="FFE699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正在發展</w:t>
            </w:r>
          </w:p>
        </w:tc>
        <w:tc>
          <w:tcPr>
            <w:tcW w:w="652" w:type="dxa"/>
            <w:shd w:val="clear" w:color="auto" w:fill="C6E0B4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已掌握</w:t>
            </w:r>
          </w:p>
        </w:tc>
        <w:tc>
          <w:tcPr>
            <w:tcW w:w="652" w:type="dxa"/>
            <w:shd w:val="clear" w:color="auto" w:fill="BDD7EE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熟練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自然科學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提出假設。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自然科學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分析結果。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自然科學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標註示意圖。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自然科學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閱讀表格。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自然科學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詞彙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1, 2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自然科學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解釋答案。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</w:tbl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練習 1 — 標註示意圖。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4</w:t>
      </w:r>
    </w:p>
    <w:p>
      <w:pPr>
        <w:spacing w:after="60"/>
      </w:pPr>
      <w:r>
        <w:rPr>
          <w:rFonts w:ascii="DejaVu Sans" w:hAnsi="DejaVu Sans" w:eastAsia="DejaVu Sans" w:cs="DejaVu Sans"/>
        </w:rPr>
        <w:t xml:space="preserve">花; 葉; 莖; 根; 花盆; 土壤.</w:t>
      </w:r>
    </w:p>
    <w:p>
      <w:pPr>
        <w:spacing w:after="0"/>
      </w:pP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1944000</wp:posOffset>
            </wp:positionH>
            <wp:positionV relativeFrom="paragraph">
              <wp:posOffset>72000</wp:posOffset>
            </wp:positionV>
            <wp:extent cx="1800000" cy="2160000"/>
            <wp:effectExtent l="0" t="0" r="0" b="0"/>
            <wp:wrapTopAndBottom/>
            <wp:docPr id="12" name="Schéma plante 12" descr="Plante en p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Schéma plante 12" descr="Plante en pot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216000</wp:posOffset>
                </wp:positionV>
                <wp:extent cx="1296000" cy="288000"/>
                <wp:effectExtent l="0" t="0" r="0" b="0"/>
                <wp:wrapNone/>
                <wp:docPr id="2" name="Zone de texte 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7" style="position:absolute;margin-left:306.1pt;margin-top:17.0pt;width:102.0pt;height:22.7pt;z-index:251659264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360000</wp:posOffset>
                </wp:positionV>
                <wp:extent cx="360000" cy="3600"/>
                <wp:effectExtent l="0" t="0" r="0" b="0"/>
                <wp:wrapNone/>
                <wp:docPr id="3" name="Connecteur droit 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936000</wp:posOffset>
                </wp:positionV>
                <wp:extent cx="1296000" cy="288000"/>
                <wp:effectExtent l="0" t="0" r="0" b="0"/>
                <wp:wrapNone/>
                <wp:docPr id="4" name="Zone de texte 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9" style="position:absolute;margin-left:0.0pt;margin-top:73.7pt;width:102.0pt;height:22.7pt;z-index:251661312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1080000</wp:posOffset>
                </wp:positionV>
                <wp:extent cx="468000" cy="3600"/>
                <wp:effectExtent l="0" t="0" r="0" b="0"/>
                <wp:wrapNone/>
                <wp:docPr id="5" name="Connecteur droit 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1296000</wp:posOffset>
                </wp:positionV>
                <wp:extent cx="1296000" cy="288000"/>
                <wp:effectExtent l="0" t="0" r="0" b="0"/>
                <wp:wrapNone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1" style="position:absolute;margin-left:306.1pt;margin-top:102.0pt;width:102.0pt;height:22.7pt;z-index:251663360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1440000</wp:posOffset>
                </wp:positionV>
                <wp:extent cx="360000" cy="3600"/>
                <wp:effectExtent l="0" t="0" r="0" b="0"/>
                <wp:wrapNone/>
                <wp:docPr id="7" name="Connecteur droit 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1944000</wp:posOffset>
                </wp:positionV>
                <wp:extent cx="1296000" cy="288000"/>
                <wp:effectExtent l="0" t="0" r="0" b="0"/>
                <wp:wrapNone/>
                <wp:docPr id="8" name="Zone de texte 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3" style="position:absolute;margin-left:306.1pt;margin-top:153.1pt;width:102.0pt;height:22.7pt;z-index:251665408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2088000</wp:posOffset>
                </wp:positionV>
                <wp:extent cx="360000" cy="3600"/>
                <wp:effectExtent l="0" t="0" r="0" b="0"/>
                <wp:wrapNone/>
                <wp:docPr id="9" name="Connecteur droit 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2232000</wp:posOffset>
                </wp:positionV>
                <wp:extent cx="1296000" cy="288000"/>
                <wp:effectExtent l="0" t="0" r="0" b="0"/>
                <wp:wrapNone/>
                <wp:docPr id="10" name="Zone de texte 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5" style="position:absolute;margin-left:0.0pt;margin-top:175.7pt;width:102.0pt;height:22.7pt;z-index:251667456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2376000</wp:posOffset>
                </wp:positionV>
                <wp:extent cx="468000" cy="3600"/>
                <wp:effectExtent l="0" t="0" r="0" b="0"/>
                <wp:wrapNone/>
                <wp:docPr id="11" name="Connecteur droit 1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spacing w:after="0"/>
      </w:pPr>
    </w:p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練習 2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6</w:t>
      </w:r>
    </w:p>
    <w:p>
      <w:pPr>
        <w:spacing w:after="0" w:line="120" w:lineRule="auto"/>
        <w:sectPr>
          <w:footerReference w:type="default" r:id="rId4"/>
          <w:pgSz w:w="11906" w:h="16838"/>
          <w:pgMar w:top="850" w:right="850" w:bottom="850" w:left="850" w:header="397" w:footer="397" w:gutter="0"/>
          <w:cols w:space="708"/>
          <w:docGrid w:linePitch="360"/>
        </w:sectPr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1. </w:t>
      </w:r>
      <w:r>
        <w:rPr>
          <w:b/>
          <w:bCs/>
          <w:rFonts w:ascii="DejaVu Sans" w:hAnsi="DejaVu Sans" w:eastAsia="DejaVu Sans" w:cs="DejaVu Sans"/>
        </w:rPr>
        <w:t xml:space="preserve">植物生長需要什麼？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光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糖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水和礦物質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土壤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2. </w:t>
      </w:r>
      <w:r>
        <w:rPr>
          <w:b/>
          <w:bCs/>
          <w:rFonts w:ascii="DejaVu Sans" w:hAnsi="DejaVu Sans" w:eastAsia="DejaVu Sans" w:cs="DejaVu Sans"/>
        </w:rPr>
        <w:t xml:space="preserve">哪部分吸收水？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葉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根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花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3. </w:t>
      </w:r>
      <w:r>
        <w:rPr>
          <w:b/>
          <w:bCs/>
          <w:rFonts w:ascii="DejaVu Sans" w:hAnsi="DejaVu Sans" w:eastAsia="DejaVu Sans" w:cs="DejaVu Sans"/>
        </w:rPr>
        <w:t xml:space="preserve">黑暗中會發生什麼？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生長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黃色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不變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4. </w:t>
      </w:r>
      <w:r>
        <w:rPr>
          <w:b/>
          <w:bCs/>
          <w:rFonts w:ascii="DejaVu Sans" w:hAnsi="DejaVu Sans" w:eastAsia="DejaVu Sans" w:cs="DejaVu Sans"/>
        </w:rPr>
        <w:t xml:space="preserve">光照下釋放什麼氣體？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CO₂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N₂</w:t>
      </w:r>
    </w:p>
    <w:p>
      <w:pPr>
        <w:spacing w:after="60"/>
      </w:pPr>
    </w:p>
    <w:p>
      <w:pPr>
        <w:spacing w:after="0"/>
        <w:sectPr>
          <w:footerReference w:type="default" r:id="rId4"/>
          <w:type w:val="continuous"/>
          <w:pgSz w:w="11906" w:h="16838"/>
          <w:pgMar w:top="850" w:right="850" w:bottom="850" w:left="850" w:header="397" w:footer="397" w:gutter="0"/>
          <w:cols w:num="2" w:space="567" w:sep="1"/>
          <w:docGrid w:linePitch="360"/>
        </w:sectPr>
      </w:pPr>
    </w:p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練習 3 — 解釋答案。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10</w:t>
      </w:r>
    </w:p>
    <w:p>
      <w:r>
        <w:rPr>
          <w:rFonts w:ascii="DejaVu Sans" w:hAnsi="DejaVu Sans" w:eastAsia="DejaVu Sans" w:cs="DejaVu Sans"/>
        </w:rPr>
        <w:t xml:space="preserve">植物: </w:t>
      </w:r>
      <w:r>
        <w:rPr>
          <w:b/>
          <w:bCs/>
          <w:rFonts w:ascii="DejaVu Sans" w:hAnsi="DejaVu Sans" w:eastAsia="DejaVu Sans" w:cs="DejaVu Sans"/>
        </w:rPr>
        <w:t xml:space="preserve">A</w:t>
      </w:r>
      <w:r>
        <w:rPr>
          <w:rFonts w:ascii="DejaVu Sans" w:hAnsi="DejaVu Sans" w:eastAsia="DejaVu Sans" w:cs="DejaVu Sans"/>
        </w:rPr>
        <w:t xml:space="preserve"> — 光; </w:t>
      </w:r>
      <w:r>
        <w:rPr>
          <w:b/>
          <w:bCs/>
          <w:rFonts w:ascii="DejaVu Sans" w:hAnsi="DejaVu Sans" w:eastAsia="DejaVu Sans" w:cs="DejaVu Sans"/>
        </w:rPr>
        <w:t xml:space="preserve">B</w:t>
      </w:r>
      <w:r>
        <w:rPr>
          <w:rFonts w:ascii="DejaVu Sans" w:hAnsi="DejaVu Sans" w:eastAsia="DejaVu Sans" w:cs="DejaVu Sans"/>
        </w:rPr>
        <w:t xml:space="preserve"> — 黑暗; </w:t>
      </w:r>
      <w:r>
        <w:rPr>
          <w:b/>
          <w:bCs/>
          <w:rFonts w:ascii="DejaVu Sans" w:hAnsi="DejaVu Sans" w:eastAsia="DejaVu Sans" w:cs="DejaVu Sans"/>
        </w:rPr>
        <w:t xml:space="preserve">C</w:t>
      </w:r>
      <w:r>
        <w:rPr>
          <w:rFonts w:ascii="DejaVu Sans" w:hAnsi="DejaVu Sans" w:eastAsia="DejaVu Sans" w:cs="DejaVu Sans"/>
        </w:rPr>
        <w:t xml:space="preserve"> — 寒冷. 閱讀表格。</w:t>
      </w:r>
    </w:p>
    <w:tbl>
      <w:tblPr>
        <w:tblW w:w="9072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835"/>
        <w:gridCol w:w="2268"/>
        <w:gridCol w:w="2835"/>
      </w:tblGrid>
      <w:tr>
        <w:trPr>
          <w:tblHeader/>
        </w:trPr>
        <w:tc>
          <w:tcPr>
            <w:tcW w:w="1134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花盆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位置</w:t>
            </w:r>
          </w:p>
        </w:tc>
        <w:tc>
          <w:tcPr>
            <w:tcW w:w="2268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高度 (cm)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葉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A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光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12.5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綠色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B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黑暗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15.0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黃色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C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寒冷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1.2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綠色</w:t>
            </w:r>
          </w:p>
        </w:tc>
      </w:tr>
    </w:tbl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a) 提出假設。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b) 分析結果。 解釋答案。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c) 得出結論。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pBdr>
          <w:top w:val="dashed" w:sz="4" w:space="6" w:color="7F7F7F"/>
          <w:left w:val="dashed" w:sz="4" w:space="6" w:color="7F7F7F"/>
          <w:bottom w:val="dashed" w:sz="4" w:space="6" w:color="7F7F7F"/>
          <w:right w:val="dashed" w:sz="4" w:space="6" w:color="7F7F7F"/>
        </w:pBdr>
        <w:tabs>
          <w:tab w:val="left" w:leader="underscore" w:pos="10206"/>
        </w:tabs>
        <w:spacing w:before="240"/>
      </w:pPr>
      <w:r>
        <w:rPr>
          <w:b/>
          <w:bCs/>
          <w:i/>
          <w:iCs/>
          <w:rFonts w:ascii="DejaVu Sans" w:hAnsi="DejaVu Sans" w:eastAsia="DejaVu Sans" w:cs="DejaVu Sans"/>
        </w:rPr>
        <w:t xml:space="preserve">教師評語: </w:t>
      </w:r>
      <w:r>
        <w:rPr>
          <w:rFonts w:ascii="DejaVu Sans" w:hAnsi="DejaVu Sans" w:eastAsia="DejaVu Sans" w:cs="DejaVu Sans"/>
        </w:rPr>
        <w:tab/>
      </w:r>
    </w:p>
    <w:sectPr>
      <w:footerReference w:type="default" r:id="rId4"/>
      <w:type w:val="continuous"/>
      <w:pgSz w:w="11906" w:h="16838"/>
      <w:pgMar w:top="850" w:right="850" w:bottom="850" w:left="850" w:header="397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Liberation Sans">
    <w:panose1 w:val="020B06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i/>
        <w:iCs/>
        <w:sz w:val="16"/>
        <w:szCs w:val="16"/>
        <w:rFonts w:ascii="DejaVu Sans" w:hAnsi="DejaVu Sans" w:eastAsia="DejaVu Sans" w:cs="DejaVu Sans"/>
      </w:rPr>
      <w:t xml:space="preserve">評量 — 植物</w:t>
    </w:r>
    <w:r>
      <w:rPr>
        <w:rFonts w:ascii="DejaVu Sans" w:hAnsi="DejaVu Sans" w:eastAsia="DejaVu Sans" w:cs="DejaVu Sans"/>
      </w:rPr>
      <w:tab/>
    </w:r>
    <w:fldSimple w:instr=" PAGE ">
      <w:r>
        <w:rPr>
          <w:sz w:val="16"/>
          <w:szCs w:val="16"/>
          <w:rFonts w:ascii="DejaVu Sans" w:hAnsi="DejaVu Sans" w:eastAsia="DejaVu Sans" w:cs="DejaVu Sans"/>
        </w:rPr>
        <w:t xml:space="preserve">1</w:t>
      </w:r>
    </w:fldSimple>
    <w:r>
      <w:rPr>
        <w:sz w:val="16"/>
        <w:szCs w:val="16"/>
        <w:rFonts w:ascii="DejaVu Sans" w:hAnsi="DejaVu Sans" w:eastAsia="DejaVu Sans" w:cs="DejaVu Sans"/>
      </w:rPr>
      <w:t xml:space="preserve">/</w:t>
    </w:r>
    <w:fldSimple w:instr=" NUMPAGES ">
      <w:r>
        <w:rPr>
          <w:sz w:val="16"/>
          <w:szCs w:val="16"/>
          <w:rFonts w:ascii="DejaVu Sans" w:hAnsi="DejaVu Sans" w:eastAsia="DejaVu Sans" w:cs="DejaVu Sans"/>
        </w:rPr>
        <w:t xml:space="preserve">2</w:t>
      </w:r>
    </w:fldSimple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/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Liberation Sans" w:eastAsia="DejaVu Sans" w:hAnsi="Liberation Sans" w:cs="DejaVu Sans"/>
        <w:kern w:val="2"/>
        <w:sz w:val="21"/>
        <w:szCs w:val="21"/>
        <w:lang w:val="zh-TW" w:bidi="zh-TW" w:eastAsia="zh-TW"/>
      </w:rPr>
    </w:rPrDefault>
    <w:pPrDefault>
      <w:pPr>
        <w:spacing w:after="8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pBdr>
        <w:bottom w:val="single" w:sz="6" w:space="1" w:color="000000"/>
      </w:pBdr>
      <w:spacing w:before="200" w:after="80"/>
      <w:outlineLvl w:val="0"/>
    </w:pPr>
    <w:rPr>
      <w:rFonts w:ascii="Liberation Sans" w:hAnsi="Liberation Sans" w:eastAsia="DejaVu Sans" w:cs="DejaVu Sans"/>
      <w:b/>
      <w:bCs/>
      <w:color w:val="000000"/>
      <w:sz w:val="24"/>
      <w:szCs w:val="24"/>
    </w:rPr>
  </w:style>
  <w:style w:type="character" w:styleId="Titre1Car">
    <w:name w:val="Titre 1 Car"/>
    <w:basedOn w:val="Policepardfaut"/>
    <w:link w:val="Titre1"/>
    <w:uiPriority w:val="9"/>
    <w:rPr>
      <w:rFonts w:ascii="Liberation Sans" w:hAnsi="Liberation Sans" w:eastAsia="DejaVu Sans" w:cs="DejaVu Sans"/>
      <w:b/>
      <w:bCs/>
      <w:color w:val="000000"/>
      <w:sz w:val="24"/>
      <w:szCs w:val="24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png"/><Relationship Id="rId4" Type="http://schemas.openxmlformats.org/officeDocument/2006/relationships/footer" Target="footer1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