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Equip d’exemple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Equip d’exemple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Contacte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Carrer Exemple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Ciutat d’exemple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de març de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Assumpte:</w:t>
      </w:r>
      <w:r>
        <w:rPr>
          <w:rFonts w:ascii="DejaVu Sans" w:hAnsi="DejaVu Sans" w:eastAsia="DejaVu Sans" w:cs="DejaVu Sans"/>
        </w:rPr>
        <w:t xml:space="preserve"> Sol·licitud de sala de reunions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Referència: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Adjunts:</w:t>
      </w:r>
      <w:r>
        <w:rPr>
          <w:rFonts w:ascii="DejaVu Sans" w:hAnsi="DejaVu Sans" w:eastAsia="DejaVu Sans" w:cs="DejaVu Sans"/>
        </w:rPr>
        <w:t xml:space="preserve"> Preparació de documents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Benvolgut equip,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Us demanem que reserveu una sala per al nostre taller comunitari.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Organització de reunions — 9 de març de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Activitats comunitàries — Per confirmar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Confirmarem els horaris i el material amb el vostre equip.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Material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Quantitat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Taules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Per confirmar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Cadires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Panells d’exposició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Treball en equip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Micròfon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Panells d’exposició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Activitats comunitàries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Confirmarem els horaris i el material amb el vostre equip.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Gràcies per la vostra ajuda.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Cordialment,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Equip d’exemple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Coordinació de projectes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Persona d’exemple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Exemple fictici — substituïu aquestes dades.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Equip d’exemple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Carrer Exemple 1 — Ciutat d’exemple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Equip d’exemple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Carta — 9 de març de 2026 — Pàgina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ca-ES" w:bidi="ca-ES" w:eastAsia="ca-E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