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Brüche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Merke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Brüche: </w:t>
      </w:r>
      <w:r>
        <w:rPr>
          <w:b/>
          <w:bCs/>
          <w:rFonts w:ascii="DejaVu Sans" w:hAnsi="DejaVu Sans" w:eastAsia="DejaVu Sans" w:cs="DejaVu Sans"/>
        </w:rPr>
        <w:t xml:space="preserve">Gleiche Teile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Nenner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Zähler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Schreibe den Bruch.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Male den Bruch aus.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Ordne vom kleinsten zum größten.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Aufgabe</w:t>
      </w:r>
    </w:p>
    <w:p>
      <w:r>
        <w:rPr>
          <w:rFonts w:ascii="DejaVu Sans" w:hAnsi="DejaVu Sans" w:eastAsia="DejaVu Sans" w:cs="DejaVu Sans"/>
        </w:rPr>
        <w:t xml:space="preserve">Aufgabe: </w:t>
      </w:r>
      <w:r>
        <w:rPr>
          <w:b/>
          <w:bCs/>
          <w:rFonts w:ascii="DejaVu Sans" w:hAnsi="DejaVu Sans" w:eastAsia="DejaVu Sans" w:cs="DejaVu Sans"/>
        </w:rPr>
        <w:t xml:space="preserve">8 Gleiche Teile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Schreibe den Bruch.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Schreibe den Bruch.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Schreibe den Bruch.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Vergleiche. A/8 ? C/8. Begründe deine Antwort.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Herausforderung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Vergleiche.: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Richtig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Falsch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Begründe deine Antwort.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Selbstkontrolle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Kompetenz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Brüche lesen und schreiben.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Zähler / Nenner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Male den Bruch aus.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Vergleiche.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Hinweise der Lehrkraft: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Beispielschule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Seite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Name: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Datum: 9. März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Mathematik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Aufgabe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Aufgabe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de-DE" w:bidi="de-DE" w:eastAsia="de-DE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