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Κλάσματα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Να θυμάσαι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Κλάσματα: </w:t>
      </w:r>
      <w:r>
        <w:rPr>
          <w:b/>
          <w:bCs/>
          <w:rFonts w:ascii="DejaVu Sans" w:hAnsi="DejaVu Sans" w:eastAsia="DejaVu Sans" w:cs="DejaVu Sans"/>
        </w:rPr>
        <w:t xml:space="preserve">Ίσα μέρη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Παρονομαστής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Αριθμητής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Γράψε το κλάσμα.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Χρωμάτισε το κλάσμα.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Βάλε σε σειρά από το μικρότερο στο μεγαλύτερο.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Πρόβλημα</w:t>
      </w:r>
    </w:p>
    <w:p>
      <w:r>
        <w:rPr>
          <w:rFonts w:ascii="DejaVu Sans" w:hAnsi="DejaVu Sans" w:eastAsia="DejaVu Sans" w:cs="DejaVu Sans"/>
        </w:rPr>
        <w:t xml:space="preserve">Πρόβλημα: </w:t>
      </w:r>
      <w:r>
        <w:rPr>
          <w:b/>
          <w:bCs/>
          <w:rFonts w:ascii="DejaVu Sans" w:hAnsi="DejaVu Sans" w:eastAsia="DejaVu Sans" w:cs="DejaVu Sans"/>
        </w:rPr>
        <w:t xml:space="preserve">8 Ίσα μέρη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Γράψε το κλάσμα.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Γράψε το κλάσμα.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Γράψε το κλάσμα.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Σύγκρινε. A/8 ? C/8. Εξήγησε την απάντησή σου.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Πρόκληση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Σύγκρινε.: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Σωστό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Λάθος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Εξήγησε την απάντησή σου.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Αυτοέλεγχος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Δεξιότητα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Ανάγνωση και γραφή κλασμάτων.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Αριθμητής / Παρονομαστής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Χρωμάτισε το κλάσμα.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Σύγκρινε.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Παρατηρήσεις εκπαιδευτικού: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Υποθετικό σχολείο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Σελίδα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Όνομα: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Ημερομηνία: 9 Μαρτίου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Μαθηματικά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Άσκηση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Άσκηση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el-GR" w:bidi="el-GR" w:eastAsia="el-GR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