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Fracciones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Recuerda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Fracciones: </w:t>
      </w:r>
      <w:r>
        <w:rPr>
          <w:b/>
          <w:bCs/>
          <w:rFonts w:ascii="DejaVu Sans" w:hAnsi="DejaVu Sans" w:eastAsia="DejaVu Sans" w:cs="DejaVu Sans"/>
        </w:rPr>
        <w:t xml:space="preserve">Partes iguales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Denominador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Numerador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Escribe la fracción.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Colorea la fracción.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Ordena de menor a mayor.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Partes iguales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la fracción.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la fracción.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Escribe la fracción.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Compara. A/8 ? C/8. Explica tu respuesta.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Reto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Verdadero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Explica tu respuesta.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Autoevaluación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Competencia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Leer y escribir fracciones.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Numerador / Denominador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Colorea la fracción.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Observaciones del docente: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Escuela de ejemplo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Nombre: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Fecha: 9 de marzo de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Matemáticas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Ejercicio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jercicio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es-ES" w:bidi="es-ES" w:eastAsia="es-E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