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Equipo de exemplo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Equipo de exemplo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Contacto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Rúa Exemplo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Cidade de exemplo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de marzo de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Asunto:</w:t>
      </w:r>
      <w:r>
        <w:rPr>
          <w:rFonts w:ascii="DejaVu Sans" w:hAnsi="DejaVu Sans" w:eastAsia="DejaVu Sans" w:cs="DejaVu Sans"/>
        </w:rPr>
        <w:t xml:space="preserve"> Solicitude de sala de reunións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Referencia: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Anexos:</w:t>
      </w:r>
      <w:r>
        <w:rPr>
          <w:rFonts w:ascii="DejaVu Sans" w:hAnsi="DejaVu Sans" w:eastAsia="DejaVu Sans" w:cs="DejaVu Sans"/>
        </w:rPr>
        <w:t xml:space="preserve"> Preparación de documentos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Estimado equipo,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Pregamos que reserven unha sala para o noso obradoiro comunitario.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Organización de reunións — 9 de marzo de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Actividades comunitarias — Por confirmar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Confirmaremos os horarios e o material co seu equipo.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Material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Cantidade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Notas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Mesas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Por confirmar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Cadeiras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Paneis de exposición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Traballo en equipo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Proxector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Micrófono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Paneis de exposición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Actividades comunitarias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Confirmaremos os horarios e o material co seu equipo.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Grazas pola súa axuda.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Atentamente,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Equipo de exemplo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Coordinación de proxectos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Persoa de exemplo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Exemplo ficticio — substitúa estes datos.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Equipo de exemplo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Rúa Exemplo 1 — Cidade de exemplo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Equipo de exemplo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Carta — 9 de marzo de 2026 — Páxina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gl-ES" w:bidi="gl-ES" w:eastAsia="gl-ES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