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  <w:bidi/>
        <w:jc w:val="right"/>
      </w:pPr>
      <w:r>
        <w:rPr>
          <w:b/>
          <w:bCs/>
          <w:rFonts w:ascii="DejaVu Sans" w:hAnsi="DejaVu Sans" w:eastAsia="DejaVu Sans" w:cs="DejaVu Sans"/>
          <w:rtl w:val="1"/>
        </w:rPr>
        <w:t xml:space="preserve">צוות לדוגמה</w:t>
      </w:r>
    </w:p>
    <w:p>
      <w:pPr>
        <w:framePr w:w="4820" w:h="2041" w:hRule="exact" w:hSpace="141" w:wrap="around" w:vAnchor="page" w:hAnchor="page" w:x="6237" w:y="2948"/>
        <w:spacing w:after="0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צוות לדוגמה</w:t>
      </w:r>
    </w:p>
    <w:p>
      <w:pPr>
        <w:framePr w:w="4820" w:h="2041" w:hRule="exact" w:hSpace="141" w:wrap="around" w:vAnchor="page" w:hAnchor="page" w:x="6237" w:y="2948"/>
        <w:spacing w:after="0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פרטי קשר</w:t>
      </w:r>
    </w:p>
    <w:p>
      <w:pPr>
        <w:framePr w:w="4820" w:h="2041" w:hRule="exact" w:hSpace="141" w:wrap="around" w:vAnchor="page" w:hAnchor="page" w:x="6237" w:y="2948"/>
        <w:spacing w:after="0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רחוב לדוגמה 1</w:t>
      </w:r>
    </w:p>
    <w:p>
      <w:pPr>
        <w:framePr w:w="4820" w:h="2041" w:hRule="exact" w:hSpace="141" w:wrap="around" w:vAnchor="page" w:hAnchor="page" w:x="6237" w:y="2948"/>
        <w:spacing w:after="0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עיר לדוגמה</w:t>
      </w:r>
    </w:p>
    <w:p>
      <w:pPr>
        <w:spacing w:before="2608" w:after="360"/>
        <w:jc w:val="left"/>
        <w:bidi/>
      </w:pPr>
      <w:r>
        <w:rPr>
          <w:rFonts w:ascii="DejaVu Sans" w:hAnsi="DejaVu Sans" w:eastAsia="DejaVu Sans" w:cs="DejaVu Sans"/>
          <w:rtl w:val="1"/>
        </w:rPr>
        <w:t xml:space="preserve">9 במרץ 2026</w:t>
      </w:r>
    </w:p>
    <w:p>
      <w:pPr>
        <w:spacing w:after="0"/>
        <w:bidi/>
        <w:jc w:val="right"/>
      </w:pPr>
      <w:r>
        <w:rPr>
          <w:b/>
          <w:bCs/>
          <w:rFonts w:ascii="DejaVu Sans" w:hAnsi="DejaVu Sans" w:eastAsia="DejaVu Sans" w:cs="DejaVu Sans"/>
          <w:rtl w:val="1"/>
        </w:rPr>
        <w:t xml:space="preserve">נושא:</w:t>
      </w:r>
      <w:r>
        <w:rPr>
          <w:rFonts w:ascii="DejaVu Sans" w:hAnsi="DejaVu Sans" w:eastAsia="DejaVu Sans" w:cs="DejaVu Sans"/>
          <w:rtl w:val="1"/>
        </w:rPr>
        <w:t xml:space="preserve"> בקשה לחדר ישיבות</w:t>
      </w:r>
    </w:p>
    <w:p>
      <w:pPr>
        <w:spacing w:after="0"/>
        <w:bidi/>
        <w:jc w:val="right"/>
      </w:pPr>
      <w:r>
        <w:rPr>
          <w:b/>
          <w:bCs/>
          <w:rFonts w:ascii="DejaVu Sans" w:hAnsi="DejaVu Sans" w:eastAsia="DejaVu Sans" w:cs="DejaVu Sans"/>
          <w:rtl w:val="1"/>
        </w:rPr>
        <w:t xml:space="preserve">אסמכתה:</w:t>
      </w:r>
      <w:r>
        <w:rPr>
          <w:rFonts w:ascii="DejaVu Sans" w:hAnsi="DejaVu Sans" w:eastAsia="DejaVu Sans" w:cs="DejaVu Sans"/>
          <w:rtl w:val="0"/>
        </w:rPr>
        <w:t xml:space="preserve"> EXAMPLE-2026-01</w:t>
      </w:r>
    </w:p>
    <w:p>
      <w:pPr>
        <w:spacing w:after="360"/>
        <w:bidi/>
        <w:jc w:val="right"/>
      </w:pPr>
      <w:r>
        <w:rPr>
          <w:b/>
          <w:bCs/>
          <w:rFonts w:ascii="DejaVu Sans" w:hAnsi="DejaVu Sans" w:eastAsia="DejaVu Sans" w:cs="DejaVu Sans"/>
          <w:rtl w:val="1"/>
        </w:rPr>
        <w:t xml:space="preserve">נספחים:</w:t>
      </w:r>
      <w:r>
        <w:rPr>
          <w:rFonts w:ascii="DejaVu Sans" w:hAnsi="DejaVu Sans" w:eastAsia="DejaVu Sans" w:cs="DejaVu Sans"/>
          <w:rtl w:val="1"/>
        </w:rPr>
        <w:t xml:space="preserve"> הכנת מסמכים</w:t>
      </w:r>
    </w:p>
    <w:p>
      <w:pPr>
        <w:spacing w:after="240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צוות יקר,</w:t>
      </w:r>
    </w:p>
    <w:p>
      <w:pPr>
        <w:jc w:val="both"/>
        <w:bidi/>
      </w:pPr>
      <w:r>
        <w:rPr>
          <w:rFonts w:ascii="DejaVu Sans" w:hAnsi="DejaVu Sans" w:eastAsia="DejaVu Sans" w:cs="DejaVu Sans"/>
          <w:rtl w:val="1"/>
        </w:rPr>
        <w:t xml:space="preserve">אנא הזמינו חדר לסדנה הקהילתית שלנו.</w:t>
      </w:r>
    </w:p>
    <w:p>
      <w:pPr>
        <w:numPr>
          <w:ilvl w:val="0"/>
          <w:numId w:val="1"/>
        </w:numPr>
        <w:spacing w:after="60"/>
        <w:jc w:val="both"/>
        <w:bidi/>
      </w:pPr>
      <w:r>
        <w:rPr>
          <w:rFonts w:ascii="DejaVu Sans" w:hAnsi="DejaVu Sans" w:eastAsia="DejaVu Sans" w:cs="DejaVu Sans"/>
          <w:rtl w:val="1"/>
        </w:rPr>
        <w:t xml:space="preserve">ארגון פגישות — 9 במרץ 2026</w:t>
      </w:r>
    </w:p>
    <w:p>
      <w:pPr>
        <w:numPr>
          <w:ilvl w:val="0"/>
          <w:numId w:val="1"/>
        </w:numPr>
        <w:spacing w:after="60"/>
        <w:jc w:val="both"/>
        <w:bidi/>
      </w:pPr>
      <w:r>
        <w:rPr>
          <w:rFonts w:ascii="DejaVu Sans" w:hAnsi="DejaVu Sans" w:eastAsia="DejaVu Sans" w:cs="DejaVu Sans"/>
          <w:rtl w:val="1"/>
        </w:rPr>
        <w:t xml:space="preserve">פעילות קהילתית — ממתין לאישור</w:t>
      </w:r>
    </w:p>
    <w:p>
      <w:pPr>
        <w:spacing w:before="120"/>
        <w:jc w:val="both"/>
        <w:bidi/>
      </w:pPr>
      <w:r>
        <w:rPr>
          <w:rFonts w:ascii="DejaVu Sans" w:hAnsi="DejaVu Sans" w:eastAsia="DejaVu Sans" w:cs="DejaVu Sans"/>
          <w:rtl w:val="1"/>
        </w:rPr>
        <w:t xml:space="preserve">נאשר את לוח הזמנים והציוד עם הצוות שלכם.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  <w:bidiVisual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ציוד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כמות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הערות</w:t>
            </w:r>
          </w:p>
        </w:tc>
      </w:tr>
      <w:tr>
        <w:tc>
          <w:tcPr>
            <w:tcW w:w="3686" w:type="dxa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שולחנות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  <w:bidi/>
              <w:jc w:val="right"/>
            </w:pPr>
            <w:r>
              <w:rPr>
                <w:i/>
                <w:iCs/>
                <w:rFonts w:ascii="DejaVu Sans" w:hAnsi="DejaVu Sans" w:eastAsia="DejaVu Sans" w:cs="DejaVu Sans"/>
                <w:rtl w:val="1"/>
              </w:rPr>
              <w:t xml:space="preserve">ממתין לאישור</w:t>
            </w:r>
          </w:p>
        </w:tc>
      </w:tr>
      <w:tr>
        <w:tc>
          <w:tcPr>
            <w:tcW w:w="3686" w:type="dxa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כיסאות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  <w:bidi/>
              <w:jc w:val="right"/>
            </w:pPr>
          </w:p>
        </w:tc>
      </w:tr>
      <w:tr>
        <w:tc>
          <w:tcPr>
            <w:tcW w:w="3686" w:type="dxa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לוחות תצוגה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  <w:bidi/>
              <w:jc w:val="right"/>
            </w:pPr>
            <w:r>
              <w:rPr>
                <w:i/>
                <w:iCs/>
                <w:rFonts w:ascii="DejaVu Sans" w:hAnsi="DejaVu Sans" w:eastAsia="DejaVu Sans" w:cs="DejaVu Sans"/>
                <w:rtl w:val="1"/>
              </w:rPr>
              <w:t xml:space="preserve">עבודת צוות</w:t>
            </w:r>
          </w:p>
        </w:tc>
      </w:tr>
      <w:tr>
        <w:tc>
          <w:tcPr>
            <w:tcW w:w="3686" w:type="dxa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מקרן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  <w:bidi/>
              <w:jc w:val="right"/>
            </w:pPr>
            <w:r>
              <w:rPr>
                <w:i/>
                <w:iCs/>
                <w:rFonts w:ascii="DejaVu Sans" w:hAnsi="DejaVu Sans" w:eastAsia="DejaVu Sans" w:cs="DejaVu Sans"/>
                <w:rtl w:val="1"/>
              </w:rPr>
              <w:t xml:space="preserve">מיקרופון</w:t>
            </w:r>
          </w:p>
        </w:tc>
      </w:tr>
      <w:tr>
        <w:tc>
          <w:tcPr>
            <w:tcW w:w="3686" w:type="dxa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לוחות תצוגה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  <w:bidi/>
              <w:jc w:val="right"/>
            </w:pPr>
            <w:r>
              <w:rPr>
                <w:i/>
                <w:iCs/>
                <w:rFonts w:ascii="DejaVu Sans" w:hAnsi="DejaVu Sans" w:eastAsia="DejaVu Sans" w:cs="DejaVu Sans"/>
                <w:rtl w:val="1"/>
              </w:rPr>
              <w:t xml:space="preserve">פעילות קהילתית</w:t>
            </w:r>
          </w:p>
        </w:tc>
      </w:tr>
    </w:tbl>
    <w:p>
      <w:pPr>
        <w:spacing w:after="60"/>
        <w:bidi/>
        <w:jc w:val="right"/>
      </w:pPr>
    </w:p>
    <w:p>
      <w:pPr>
        <w:jc w:val="both"/>
        <w:bidi/>
      </w:pPr>
      <w:r>
        <w:rPr>
          <w:rFonts w:ascii="DejaVu Sans" w:hAnsi="DejaVu Sans" w:eastAsia="DejaVu Sans" w:cs="DejaVu Sans"/>
          <w:rtl w:val="1"/>
        </w:rPr>
        <w:t xml:space="preserve">נאשר את לוח הזמנים והציוד עם הצוות שלכם.</w:t>
      </w:r>
    </w:p>
    <w:p>
      <w:pPr>
        <w:jc w:val="both"/>
        <w:bidi/>
      </w:pPr>
      <w:r>
        <w:rPr>
          <w:rFonts w:ascii="DejaVu Sans" w:hAnsi="DejaVu Sans" w:eastAsia="DejaVu Sans" w:cs="DejaVu Sans"/>
          <w:rtl w:val="1"/>
        </w:rPr>
        <w:t xml:space="preserve">תודה על עזרתכם.</w:t>
      </w:r>
    </w:p>
    <w:p>
      <w:pPr>
        <w:jc w:val="both"/>
        <w:bidi/>
      </w:pPr>
      <w:r>
        <w:rPr>
          <w:rFonts w:ascii="DejaVu Sans" w:hAnsi="DejaVu Sans" w:eastAsia="DejaVu Sans" w:cs="DejaVu Sans"/>
          <w:rtl w:val="1"/>
        </w:rPr>
        <w:t xml:space="preserve">בברכה,</w:t>
      </w:r>
    </w:p>
    <w:p>
      <w:pPr>
        <w:keepNext/>
        <w:spacing w:before="240" w:after="0"/>
        <w:ind w:right="5103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צוות לדוגמה</w:t>
      </w:r>
    </w:p>
    <w:p>
      <w:pPr>
        <w:keepNext/>
        <w:spacing w:after="0"/>
        <w:ind w:right="5103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תיאום פרויקטים</w:t>
      </w:r>
    </w:p>
    <w:p>
      <w:pPr>
        <w:keepNext/>
        <w:spacing w:after="0"/>
        <w:ind w:right="5103"/>
        <w:bidi/>
        <w:jc w:val="right"/>
      </w:pPr>
      <w:r>
        <w:rPr>
          <w:rFonts w:ascii="DejaVu Sans" w:hAnsi="DejaVu Sans" w:eastAsia="DejaVu Sans" w:cs="DejaVu Sans"/>
          <w:rtl w:val="0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right="5103"/>
        <w:bidi/>
        <w:jc w:val="right"/>
      </w:pPr>
      <w:r>
        <w:rPr>
          <w:b/>
          <w:bCs/>
          <w:rFonts w:ascii="DejaVu Sans" w:hAnsi="DejaVu Sans" w:eastAsia="DejaVu Sans" w:cs="DejaVu Sans"/>
          <w:rtl w:val="1"/>
        </w:rPr>
        <w:t xml:space="preserve">אדם לדוגמה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418" w:bottom="1361" w:left="1134" w:header="567" w:footer="567" w:gutter="0"/>
      <w:cols w:space="708"/>
      <w:titlePg/>
      <w:docGrid w:linePitch="360"/>
      <w:rtlGutter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  <w:bidi/>
    </w:pPr>
    <w:r>
      <w:rPr>
        <w:color w:val="7F7F7F"/>
        <w:sz w:val="15"/>
        <w:szCs w:val="15"/>
        <w:rFonts w:ascii="DejaVu Sans" w:hAnsi="DejaVu Sans" w:eastAsia="DejaVu Sans" w:cs="DejaVu Sans"/>
        <w:rtl w:val="1"/>
      </w:rPr>
      <w:t xml:space="preserve">דוגמה בדויה — החליפו פרטים אלה.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left"/>
      <w:bidi/>
    </w:pPr>
    <w:r>
      <w:rPr>
        <w:rFonts w:ascii="DejaVu Sans" w:hAnsi="DejaVu Sans" w:eastAsia="DejaVu Sans" w:cs="DejaVu Sans"/>
        <w:rtl w:val="0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-1616400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  <w:rtl w:val="0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5115600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  <w:rtl w:val="1"/>
      </w:rPr>
      <w:t xml:space="preserve">צוות לדוגמה</w:t>
    </w:r>
  </w:p>
  <w:p>
    <w:pPr>
      <w:pStyle w:val="En-tte"/>
      <w:jc w:val="left"/>
      <w:bidi/>
    </w:pPr>
    <w:r>
      <w:rPr>
        <w:color w:val="595959"/>
        <w:sz w:val="18"/>
        <w:szCs w:val="18"/>
        <w:rFonts w:ascii="DejaVu Sans" w:hAnsi="DejaVu Sans" w:eastAsia="DejaVu Sans" w:cs="DejaVu Sans"/>
        <w:rtl w:val="1"/>
      </w:rPr>
      <w:t xml:space="preserve">רחוב לדוגמה 1 — עיר לדוגמה</w:t>
    </w:r>
  </w:p>
  <w:p>
    <w:pPr>
      <w:pStyle w:val="En-tte"/>
      <w:jc w:val="left"/>
      <w:bidi/>
    </w:pPr>
    <w:r>
      <w:rPr>
        <w:color w:val="595959"/>
        <w:sz w:val="18"/>
        <w:szCs w:val="18"/>
        <w:rFonts w:ascii="DejaVu Sans" w:hAnsi="DejaVu Sans" w:eastAsia="DejaVu Sans" w:cs="DejaVu Sans"/>
        <w:rtl w:val="0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824"/>
        <w:tab w:val="clear" w:pos="288"/>
        <w:tab w:val="left" w:pos="4"/>
      </w:tabs>
      <w:bidi/>
      <w:jc w:val="right"/>
    </w:pPr>
    <w:r>
      <w:rPr>
        <w:b/>
        <w:bCs/>
        <w:color w:val="2E7D32"/>
        <w:sz w:val="16"/>
        <w:szCs w:val="16"/>
        <w:rFonts w:ascii="DejaVu Sans" w:hAnsi="DejaVu Sans" w:eastAsia="DejaVu Sans" w:cs="DejaVu Sans"/>
        <w:rtl w:val="1"/>
      </w:rPr>
      <w:t xml:space="preserve">צוות לדוגמה</w:t>
    </w:r>
    <w:r>
      <w:rPr>
        <w:rFonts w:ascii="DejaVu Sans" w:hAnsi="DejaVu Sans" w:eastAsia="DejaVu Sans" w:cs="DejaVu Sans"/>
        <w:rtl w:val="0"/>
      </w:rPr>
      <w:tab/>
    </w:r>
    <w:r>
      <w:rPr>
        <w:sz w:val="16"/>
        <w:szCs w:val="16"/>
        <w:rFonts w:ascii="DejaVu Sans" w:hAnsi="DejaVu Sans" w:eastAsia="DejaVu Sans" w:cs="DejaVu Sans"/>
        <w:rtl w:val="1"/>
      </w:rPr>
      <w:t xml:space="preserve">מכתב — 9 במרץ 2026 — עמוד </w:t>
    </w:r>
    <w:r>
      <w:rPr>
        <w:sz w:val="16"/>
        <w:szCs w:val="16"/>
        <w:rFonts w:ascii="DejaVu Sans" w:hAnsi="DejaVu Sans" w:eastAsia="DejaVu Sans" w:cs="DejaVu Sans"/>
        <w:rtl w:val="0"/>
      </w:rPr>
      <w:fldChar w:fldCharType="begin"/>
    </w:r>
    <w:r>
      <w:rPr>
        <w:sz w:val="16"/>
        <w:szCs w:val="16"/>
        <w:rFonts w:ascii="DejaVu Sans" w:hAnsi="DejaVu Sans" w:eastAsia="DejaVu Sans" w:cs="DejaVu Sans"/>
        <w:rtl w:val="0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  <w:rtl w:val="0"/>
      </w:rPr>
      <w:fldChar w:fldCharType="separate"/>
    </w:r>
    <w:r>
      <w:rPr>
        <w:sz w:val="16"/>
        <w:szCs w:val="16"/>
        <w:rFonts w:ascii="DejaVu Sans" w:hAnsi="DejaVu Sans" w:eastAsia="DejaVu Sans" w:cs="DejaVu Sans"/>
        <w:rtl w:val="0"/>
      </w:rPr>
      <w:t xml:space="preserve">2</w:t>
    </w:r>
    <w:r>
      <w:rPr>
        <w:sz w:val="16"/>
        <w:szCs w:val="16"/>
        <w:rFonts w:ascii="DejaVu Sans" w:hAnsi="DejaVu Sans" w:eastAsia="DejaVu Sans" w:cs="DejaVu Sans"/>
        <w:rtl w:val="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right"/>
      <w:pPr>
        <w:ind w:hanging="360" w:right="720"/>
        <w:bidi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right"/>
      <w:pPr>
        <w:ind w:hanging="360" w:right="1440"/>
        <w:bidi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right"/>
      <w:pPr>
        <w:ind w:hanging="360" w:right="2160"/>
        <w:bidi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right"/>
      <w:pPr>
        <w:ind w:hanging="360" w:right="2880"/>
        <w:bidi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right"/>
      <w:pPr>
        <w:ind w:hanging="360" w:right="3600"/>
        <w:bidi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right"/>
      <w:pPr>
        <w:ind w:hanging="360" w:right="4320"/>
        <w:bidi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right"/>
      <w:pPr>
        <w:ind w:hanging="360" w:right="5040"/>
        <w:bidi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right"/>
      <w:pPr>
        <w:ind w:hanging="360" w:right="5760"/>
        <w:bidi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right"/>
      <w:pPr>
        <w:ind w:hanging="360" w:right="6480"/>
        <w:bidi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he-IL" w:bidi="he-IL" w:eastAsia="he-IL"/>
        <w:rtl/>
      </w:rPr>
    </w:rPrDefault>
    <w:pPrDefault>
      <w:pPr>
        <w:spacing w:after="160" w:line="278" w:lineRule="auto"/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  <w:bidiVisual/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  <w:bidi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  <w:bidi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  <w:bidi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bidi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  <w:bidi/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right="720"/>
      <w:contextualSpacing/>
      <w:bidi/>
    </w:pPr>
  </w:style>
  <w:style w:type="paragraph" w:styleId="Sansinterligne">
    <w:name w:val="No Spacing"/>
    <w:uiPriority w:val="1"/>
    <w:qFormat/>
    <w:pPr>
      <w:spacing w:after="0" w:line="240" w:lineRule="auto"/>
      <w:bidi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  <w:bidi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bidi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220"/>
      <w:bidi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440"/>
      <w:bidi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  <w:bidi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  <w:bidi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  <w:bidi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  <w:bidi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bidiVisual/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  <w:bidi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bidiVisual/>
    </w:tblPr>
    <w:tblStylePr w:type="firstRow">
      <w:rPr>
        <w:b/>
        <w:bCs/>
        <w:color w:val="FFFFFF" w:themeColor="background1"/>
      </w:rPr>
      <w:tblPr>
        <w:bidiVisual/>
      </w:tblPr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>
        <w:bidiVisual/>
      </w:tblPr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>
        <w:bidiVisual/>
      </w:tblPr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  <w:bidi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  <w:bidiVisual/>
    </w:tblPr>
    <w:tblStylePr w:type="firstRow">
      <w:rPr>
        <w:b/>
        <w:bCs/>
      </w:rPr>
    </w:tblStylePr>
    <w:tblStylePr w:type="band1Horz">
      <w:tblPr>
        <w:bidiVisual/>
      </w:tblPr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