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p>
      <w:pPr>
        <w:pStyle w:val="Titre"/>
        <w:pBdr>
          <w:bottom w:val="single" w:sz="12" w:space="6" w:color="F4B183"/>
        </w:pBdr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שברים</w:t>
      </w:r>
    </w:p>
    <w:p>
      <w:pPr>
        <w:keepNext/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before="240" w:after="60"/>
        <w:ind w:left="2268"/>
        <w:bidi/>
        <w:jc w:val="right"/>
      </w:pPr>
      <w:r>
        <w:rPr>
          <w:rFonts w:ascii="DejaVu Sans" w:hAnsi="DejaVu Sans" w:eastAsia="DejaVu Sans" w:cs="DejaVu Sans"/>
          <w:rtl w:val="0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72810</wp:posOffset>
            </wp:positionH>
            <wp:positionV relativeFrom="paragraph">
              <wp:posOffset>36000</wp:posOffset>
            </wp:positionV>
            <wp:extent cx="1152000" cy="1152000"/>
            <wp:effectExtent l="0" t="0" r="0" b="0"/>
            <wp:wrapTight wrapText="bothSides">
              <wp:wrapPolygon edited="0">
                <wp:start x="6300" y="0"/>
                <wp:lineTo x="0" y="6300"/>
                <wp:lineTo x="0" y="15300"/>
                <wp:lineTo x="6300" y="21600"/>
                <wp:lineTo x="15300" y="21600"/>
                <wp:lineTo x="21600" y="15300"/>
                <wp:lineTo x="21600" y="6300"/>
                <wp:lineTo x="15300" y="0"/>
                <wp:lineTo x="6300" y="0"/>
              </wp:wrapPolygon>
            </wp:wrapTight>
            <wp:docPr id="1" name="Disque 1" descr="Disque partagé en 4, 3 parts coloré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Disque 1" descr="Disque partagé en 4, 3 parts colorées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000" cy="115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  <w:rtl w:val="1"/>
        </w:rPr>
        <w:t xml:space="preserve">זכרו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0"/>
        <w:ind w:left="2268"/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שברים: </w:t>
      </w:r>
      <w:r>
        <w:rPr>
          <w:b/>
          <w:bCs/>
          <w:rFonts w:ascii="DejaVu Sans" w:hAnsi="DejaVu Sans" w:eastAsia="DejaVu Sans" w:cs="DejaVu Sans"/>
          <w:rtl w:val="1"/>
        </w:rPr>
        <w:t xml:space="preserve">חלקים שווים</w:t>
      </w:r>
      <w:r>
        <w:rPr>
          <w:rFonts w:ascii="DejaVu Sans" w:hAnsi="DejaVu Sans" w:eastAsia="DejaVu Sans" w:cs="DejaVu Sans"/>
          <w:rtl w:val="0"/>
        </w:rPr>
        <w:t xml:space="preserve">.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  <w:rtl w:val="0"/>
        </w:rPr>
        <w:t xml:space="preserve"> (</w:t>
      </w:r>
      <w:r>
        <w:rPr>
          <w:b/>
          <w:bCs/>
          <w:rFonts w:ascii="DejaVu Sans" w:hAnsi="DejaVu Sans" w:eastAsia="DejaVu Sans" w:cs="DejaVu Sans"/>
          <w:rtl w:val="0"/>
        </w:rPr>
        <w:t xml:space="preserve">4</w:t>
      </w:r>
      <w:r>
        <w:rPr>
          <w:rFonts w:ascii="DejaVu Sans" w:hAnsi="DejaVu Sans" w:eastAsia="DejaVu Sans" w:cs="DejaVu Sans"/>
          <w:rtl w:val="1"/>
        </w:rPr>
        <w:t xml:space="preserve">) מכנה</w:t>
      </w:r>
      <w:r>
        <w:rPr>
          <w:b/>
          <w:bCs/>
          <w:color w:val="2E75B6"/>
          <w:rFonts w:ascii="DejaVu Sans" w:hAnsi="DejaVu Sans" w:eastAsia="DejaVu Sans" w:cs="DejaVu Sans"/>
          <w:rtl w:val="0"/>
        </w:rPr>
        <w:t xml:space="preserve"/>
      </w:r>
      <w:r>
        <w:rPr>
          <w:rFonts w:ascii="DejaVu Sans" w:hAnsi="DejaVu Sans" w:eastAsia="DejaVu Sans" w:cs="DejaVu Sans"/>
          <w:rtl w:val="0"/>
        </w:rPr>
        <w:t xml:space="preserve">; (</w:t>
      </w:r>
      <w:r>
        <w:rPr>
          <w:b/>
          <w:bCs/>
          <w:rFonts w:ascii="DejaVu Sans" w:hAnsi="DejaVu Sans" w:eastAsia="DejaVu Sans" w:cs="DejaVu Sans"/>
          <w:rtl w:val="0"/>
        </w:rPr>
        <w:t xml:space="preserve">3</w:t>
      </w:r>
      <w:r>
        <w:rPr>
          <w:rFonts w:ascii="DejaVu Sans" w:hAnsi="DejaVu Sans" w:eastAsia="DejaVu Sans" w:cs="DejaVu Sans"/>
          <w:rtl w:val="0"/>
        </w:rPr>
        <w:t xml:space="preserve">) </w:t>
      </w:r>
      <w:r>
        <w:rPr>
          <w:b/>
          <w:bCs/>
          <w:color w:val="C00000"/>
          <w:rFonts w:ascii="DejaVu Sans" w:hAnsi="DejaVu Sans" w:eastAsia="DejaVu Sans" w:cs="DejaVu Sans"/>
          <w:rtl w:val="1"/>
        </w:rPr>
        <w:t xml:space="preserve">מונה</w:t>
      </w:r>
      <w:r>
        <w:rPr>
          <w:rFonts w:ascii="DejaVu Sans" w:hAnsi="DejaVu Sans" w:eastAsia="DejaVu Sans" w:cs="DejaVu Sans"/>
          <w:rtl w:val="0"/>
        </w:rPr>
        <w:t xml:space="preserve">.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240"/>
        <w:ind w:left="2268"/>
        <w:bidi/>
        <w:jc w:val="right"/>
      </w:pPr>
      <w:r>
        <w:rPr>
          <w:rFonts w:ascii="DejaVu Sans" w:hAnsi="DejaVu Sans" w:eastAsia="DejaVu Sans" w:cs="DejaVu Sans"/>
          <w:rtl w:val="0"/>
        </w:rPr>
        <w:t xml:space="preserve">3/4;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den>
        </m:f>
      </m:oMath>
      <w:r>
        <w:rPr>
          <w:rFonts w:ascii="DejaVu Sans" w:hAnsi="DejaVu Sans" w:eastAsia="DejaVu Sans" w:cs="DejaVu Sans"/>
          <w:rtl w:val="0"/>
        </w:rPr>
        <w:t xml:space="preserve">1/2;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den>
        </m:f>
      </m:oMath>
      <w:r>
        <w:rPr>
          <w:rFonts w:ascii="DejaVu Sans" w:hAnsi="DejaVu Sans" w:eastAsia="DejaVu Sans" w:cs="DejaVu Sans"/>
          <w:rtl w:val="0"/>
        </w:rPr>
        <w:t xml:space="preserve">1/3;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5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8</m:t>
            </m:r>
          </m:den>
        </m:f>
      </m:oMath>
      <w:r>
        <w:rPr>
          <w:rFonts w:ascii="DejaVu Sans" w:hAnsi="DejaVu Sans" w:eastAsia="DejaVu Sans" w:cs="DejaVu Sans"/>
          <w:rtl w:val="0"/>
        </w:rPr>
        <w:t xml:space="preserve">5/8.</w:t>
      </w:r>
    </w:p>
    <w:p>
      <w:pPr>
        <w:keepNext/>
        <w:numPr>
          <w:ilvl w:val="0"/>
          <w:numId w:val="1"/>
        </w:numPr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כתבו את השבר.</w:t>
      </w:r>
    </w:p>
    <w:tbl>
      <w:tblPr>
        <w:tblW w:w="10208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  <w:bidiVisual/>
      </w:tblPr>
      <w:tblGrid>
        <w:gridCol w:w="2552"/>
        <w:gridCol w:w="2552"/>
        <w:gridCol w:w="2552"/>
        <w:gridCol w:w="2552"/>
      </w:tblGrid>
      <w:tr>
        <w:trPr>
          <w:trHeight w:val="1984" w:hRule="exact"/>
        </w:trPr>
        <w:tc>
          <w:tcPr>
            <w:tcW w:w="25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drawing>
                <wp:inline distT="0" distB="0" distL="0" distR="0">
                  <wp:extent cx="1080000" cy="1080000"/>
                  <wp:effectExtent l="0" t="0" r="0" b="0"/>
                  <wp:docPr id="2" name="Disque 2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Disque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drawing>
                <wp:inline distT="0" distB="0" distL="0" distR="0">
                  <wp:extent cx="1080000" cy="1080000"/>
                  <wp:effectExtent l="0" t="0" r="0" b="0"/>
                  <wp:docPr id="3" name="Disque 3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Disque 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drawing>
                <wp:inline distT="0" distB="0" distL="0" distR="0">
                  <wp:extent cx="1080000" cy="1080000"/>
                  <wp:effectExtent l="0" t="0" r="0" b="0"/>
                  <wp:docPr id="4" name="Disque 4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Disque 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drawing>
                <wp:inline distT="0" distB="0" distL="0" distR="0">
                  <wp:extent cx="1080000" cy="1080000"/>
                  <wp:effectExtent l="0" t="0" r="0" b="0"/>
                  <wp:docPr id="5" name="Disque 5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Disque 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67" w:hRule="atLeast"/>
        </w:trPr>
        <w:tc>
          <w:tcPr>
            <w:tcW w:w="2552" w:type="dxa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  <w:rtl w:val="0"/>
              </w:rPr>
              <w:t xml:space="preserve"> / </w:t>
            </w:r>
            <w:r>
              <w:rPr>
                <w:rFonts w:ascii="DejaVu Sans" w:hAnsi="DejaVu Sans" w:eastAsia="DejaVu Sans" w:cs="DejaVu Sans"/>
                <w:rtl w:val="0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  <w:rtl w:val="0"/>
              </w:rPr>
              <w:t xml:space="preserve">  (= 1/2)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  <w:rtl w:val="0"/>
              </w:rPr>
              <w:t xml:space="preserve"> / </w:t>
            </w:r>
            <w:r>
              <w:rPr>
                <w:rFonts w:ascii="DejaVu Sans" w:hAnsi="DejaVu Sans" w:eastAsia="DejaVu Sans" w:cs="DejaVu Sans"/>
                <w:rtl w:val="0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  <w:rtl w:val="0"/>
              </w:rPr>
              <w:t xml:space="preserve">  (= 1/4)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  <w:rtl w:val="0"/>
              </w:rPr>
              <w:t xml:space="preserve"> / </w:t>
            </w:r>
            <w:r>
              <w:rPr>
                <w:rFonts w:ascii="DejaVu Sans" w:hAnsi="DejaVu Sans" w:eastAsia="DejaVu Sans" w:cs="DejaVu Sans"/>
                <w:rtl w:val="0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  <w:rtl w:val="0"/>
              </w:rPr>
              <w:t xml:space="preserve">  (= 2/3)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  <w:rtl w:val="0"/>
              </w:rPr>
              <w:t xml:space="preserve"> / </w:t>
            </w:r>
            <w:r>
              <w:rPr>
                <w:rFonts w:ascii="DejaVu Sans" w:hAnsi="DejaVu Sans" w:eastAsia="DejaVu Sans" w:cs="DejaVu Sans"/>
                <w:rtl w:val="0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  <w:rtl w:val="0"/>
              </w:rPr>
              <w:t xml:space="preserve">  (= 3/8)</w:t>
            </w:r>
          </w:p>
        </w:tc>
      </w:tr>
    </w:tbl>
    <w:p>
      <w:pPr>
        <w:spacing w:after="120"/>
        <w:bidi/>
        <w:jc w:val="right"/>
      </w:pPr>
    </w:p>
    <w:p>
      <w:pPr>
        <w:keepNext/>
        <w:numPr>
          <w:ilvl w:val="0"/>
          <w:numId w:val="1"/>
        </w:numPr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צבעו את השבר.</w:t>
      </w:r>
    </w:p>
    <w:tbl>
      <w:tblPr>
        <w:tblW w:w="9072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  <w:bidiVisual/>
      </w:tblPr>
      <w:tblGrid>
        <w:gridCol w:w="1134"/>
        <w:gridCol w:w="1323"/>
        <w:gridCol w:w="1323"/>
        <w:gridCol w:w="1323"/>
        <w:gridCol w:w="1323"/>
        <w:gridCol w:w="1323"/>
        <w:gridCol w:w="1323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  <w:bidi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6</m:t>
                  </m:r>
                </m:den>
              </m:f>
            </m:oMath>
          </w:p>
        </w:tc>
        <w:tc>
          <w:tcPr>
            <w:tcW w:w="1323" w:type="dxa"/>
          </w:tcPr>
          <w:p>
            <w:pPr>
              <w:bidi/>
              <w:jc w:val="right"/>
            </w:pPr>
          </w:p>
        </w:tc>
        <w:tc>
          <w:tcPr>
            <w:tcW w:w="1323" w:type="dxa"/>
          </w:tcPr>
          <w:p>
            <w:pPr>
              <w:bidi/>
              <w:jc w:val="right"/>
            </w:pPr>
          </w:p>
        </w:tc>
        <w:tc>
          <w:tcPr>
            <w:tcW w:w="1323" w:type="dxa"/>
          </w:tcPr>
          <w:p>
            <w:pPr>
              <w:bidi/>
              <w:jc w:val="right"/>
            </w:pPr>
          </w:p>
        </w:tc>
        <w:tc>
          <w:tcPr>
            <w:tcW w:w="1323" w:type="dxa"/>
          </w:tcPr>
          <w:p>
            <w:pPr>
              <w:bidi/>
              <w:jc w:val="right"/>
            </w:pPr>
          </w:p>
        </w:tc>
        <w:tc>
          <w:tcPr>
            <w:tcW w:w="1323" w:type="dxa"/>
          </w:tcPr>
          <w:p>
            <w:pPr>
              <w:bidi/>
              <w:jc w:val="right"/>
            </w:pPr>
          </w:p>
        </w:tc>
        <w:tc>
          <w:tcPr>
            <w:tcW w:w="1323" w:type="dxa"/>
          </w:tcPr>
          <w:p>
            <w:pPr>
              <w:bidi/>
              <w:jc w:val="right"/>
            </w:pPr>
          </w:p>
        </w:tc>
      </w:tr>
    </w:tbl>
    <w:p>
      <w:pPr>
        <w:spacing w:after="60" w:line="200" w:lineRule="auto"/>
        <w:bidi/>
        <w:jc w:val="right"/>
      </w:pPr>
    </w:p>
    <w:tbl>
      <w:tblPr>
        <w:tblW w:w="9069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  <w:bidiVisual/>
      </w:tblPr>
      <w:tblGrid>
        <w:gridCol w:w="1134"/>
        <w:gridCol w:w="1587"/>
        <w:gridCol w:w="1587"/>
        <w:gridCol w:w="1587"/>
        <w:gridCol w:w="1587"/>
        <w:gridCol w:w="1587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  <w:bidi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2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den>
              </m:f>
            </m:oMath>
          </w:p>
        </w:tc>
        <w:tc>
          <w:tcPr>
            <w:tcW w:w="1587" w:type="dxa"/>
          </w:tcPr>
          <w:p>
            <w:pPr>
              <w:bidi/>
              <w:jc w:val="right"/>
            </w:pPr>
          </w:p>
        </w:tc>
        <w:tc>
          <w:tcPr>
            <w:tcW w:w="1587" w:type="dxa"/>
          </w:tcPr>
          <w:p>
            <w:pPr>
              <w:bidi/>
              <w:jc w:val="right"/>
            </w:pPr>
          </w:p>
        </w:tc>
        <w:tc>
          <w:tcPr>
            <w:tcW w:w="1587" w:type="dxa"/>
          </w:tcPr>
          <w:p>
            <w:pPr>
              <w:bidi/>
              <w:jc w:val="right"/>
            </w:pPr>
          </w:p>
        </w:tc>
        <w:tc>
          <w:tcPr>
            <w:tcW w:w="1587" w:type="dxa"/>
          </w:tcPr>
          <w:p>
            <w:pPr>
              <w:bidi/>
              <w:jc w:val="right"/>
            </w:pPr>
          </w:p>
        </w:tc>
        <w:tc>
          <w:tcPr>
            <w:tcW w:w="1587" w:type="dxa"/>
          </w:tcPr>
          <w:p>
            <w:pPr>
              <w:bidi/>
              <w:jc w:val="right"/>
            </w:pPr>
          </w:p>
        </w:tc>
      </w:tr>
    </w:tbl>
    <w:p>
      <w:pPr>
        <w:spacing w:after="60" w:line="200" w:lineRule="auto"/>
        <w:bidi/>
        <w:jc w:val="right"/>
      </w:pPr>
    </w:p>
    <w:tbl>
      <w:tblPr>
        <w:tblW w:w="9070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  <w:bidiVisual/>
      </w:tblPr>
      <w:tblGrid>
        <w:gridCol w:w="1134"/>
        <w:gridCol w:w="1984"/>
        <w:gridCol w:w="1984"/>
        <w:gridCol w:w="1984"/>
        <w:gridCol w:w="1984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  <w:bidi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3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4</m:t>
                  </m:r>
                </m:den>
              </m:f>
            </m:oMath>
          </w:p>
        </w:tc>
        <w:tc>
          <w:tcPr>
            <w:tcW w:w="1984" w:type="dxa"/>
          </w:tcPr>
          <w:p>
            <w:pPr>
              <w:bidi/>
              <w:jc w:val="right"/>
            </w:pPr>
          </w:p>
        </w:tc>
        <w:tc>
          <w:tcPr>
            <w:tcW w:w="1984" w:type="dxa"/>
          </w:tcPr>
          <w:p>
            <w:pPr>
              <w:bidi/>
              <w:jc w:val="right"/>
            </w:pPr>
          </w:p>
        </w:tc>
        <w:tc>
          <w:tcPr>
            <w:tcW w:w="1984" w:type="dxa"/>
          </w:tcPr>
          <w:p>
            <w:pPr>
              <w:bidi/>
              <w:jc w:val="right"/>
            </w:pPr>
          </w:p>
        </w:tc>
        <w:tc>
          <w:tcPr>
            <w:tcW w:w="1984" w:type="dxa"/>
          </w:tcPr>
          <w:p>
            <w:pPr>
              <w:bidi/>
              <w:jc w:val="right"/>
            </w:pPr>
          </w:p>
        </w:tc>
      </w:tr>
    </w:tbl>
    <w:p>
      <w:pPr>
        <w:spacing w:after="60" w:line="200" w:lineRule="auto"/>
        <w:bidi/>
        <w:jc w:val="right"/>
      </w:pPr>
    </w:p>
    <w:p>
      <w:pPr>
        <w:keepNext/>
        <w:numPr>
          <w:ilvl w:val="0"/>
          <w:numId w:val="1"/>
        </w:numPr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סדרו מהקטן לגדול.</w:t>
      </w:r>
    </w:p>
    <w:p>
      <w:pPr>
        <w:spacing w:after="120"/>
        <w:jc w:val="center"/>
        <w:bidi/>
      </w:pP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  <w:rtl w:val="0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  <w:rtl w:val="0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  <w:rtl w:val="0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  <w:rtl w:val="0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0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</w:p>
    <w:p>
      <w:pPr>
        <w:tabs>
          <w:tab w:val="right" w:leader="dot" w:pos="8392"/>
          <w:tab w:val="right" w:leader="dot" w:pos="6294"/>
          <w:tab w:val="right" w:leader="dot" w:pos="4196"/>
          <w:tab w:val="right" w:leader="dot" w:pos="2098"/>
          <w:tab w:val="right" w:leader="dot" w:pos="0"/>
        </w:tabs>
        <w:spacing w:after="240"/>
        <w:bidi/>
        <w:jc w:val="right"/>
      </w:pPr>
      <w:r>
        <w:rPr>
          <w:rFonts w:ascii="DejaVu Sans" w:hAnsi="DejaVu Sans" w:eastAsia="DejaVu Sans" w:cs="DejaVu Sans"/>
          <w:rtl w:val="0"/>
        </w:rPr>
        <w:tab/>
      </w:r>
      <w:r>
        <w:rPr>
          <w:b/>
          <w:bCs/>
          <w:rFonts w:ascii="DejaVu Sans" w:hAnsi="DejaVu Sans" w:eastAsia="DejaVu Sans" w:cs="DejaVu Sans"/>
          <w:rtl w:val="0"/>
        </w:rPr>
        <w:t xml:space="preserve"> &lt; </w:t>
      </w:r>
      <w:r>
        <w:rPr>
          <w:rFonts w:ascii="DejaVu Sans" w:hAnsi="DejaVu Sans" w:eastAsia="DejaVu Sans" w:cs="DejaVu Sans"/>
          <w:rtl w:val="0"/>
        </w:rPr>
        <w:tab/>
      </w:r>
      <w:r>
        <w:rPr>
          <w:b/>
          <w:bCs/>
          <w:rFonts w:ascii="DejaVu Sans" w:hAnsi="DejaVu Sans" w:eastAsia="DejaVu Sans" w:cs="DejaVu Sans"/>
          <w:rtl w:val="0"/>
        </w:rPr>
        <w:t xml:space="preserve"> &lt; </w:t>
      </w:r>
      <w:r>
        <w:rPr>
          <w:rFonts w:ascii="DejaVu Sans" w:hAnsi="DejaVu Sans" w:eastAsia="DejaVu Sans" w:cs="DejaVu Sans"/>
          <w:rtl w:val="0"/>
        </w:rPr>
        <w:tab/>
      </w:r>
      <w:r>
        <w:rPr>
          <w:b/>
          <w:bCs/>
          <w:rFonts w:ascii="DejaVu Sans" w:hAnsi="DejaVu Sans" w:eastAsia="DejaVu Sans" w:cs="DejaVu Sans"/>
          <w:rtl w:val="0"/>
        </w:rPr>
        <w:t xml:space="preserve"> &lt; </w:t>
      </w:r>
      <w:r>
        <w:rPr>
          <w:rFonts w:ascii="DejaVu Sans" w:hAnsi="DejaVu Sans" w:eastAsia="DejaVu Sans" w:cs="DejaVu Sans"/>
          <w:rtl w:val="0"/>
        </w:rPr>
        <w:tab/>
      </w:r>
      <w:r>
        <w:rPr>
          <w:b/>
          <w:bCs/>
          <w:rFonts w:ascii="DejaVu Sans" w:hAnsi="DejaVu Sans" w:eastAsia="DejaVu Sans" w:cs="DejaVu Sans"/>
          <w:rtl w:val="0"/>
        </w:rPr>
        <w:t xml:space="preserve"> &lt; </w:t>
      </w:r>
      <w:r>
        <w:rPr>
          <w:rFonts w:ascii="DejaVu Sans" w:hAnsi="DejaVu Sans" w:eastAsia="DejaVu Sans" w:cs="DejaVu Sans"/>
          <w:rtl w:val="0"/>
        </w:rPr>
        <w:tab/>
      </w:r>
    </w:p>
    <w:p>
      <w:pPr>
        <w:keepNext/>
        <w:pageBreakBefore/>
        <w:numPr>
          <w:ilvl w:val="0"/>
          <w:numId w:val="1"/>
        </w:numPr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בעיה</w:t>
      </w:r>
    </w:p>
    <w:p>
      <w:pPr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בעיה: </w:t>
      </w:r>
      <w:r>
        <w:rPr>
          <w:b/>
          <w:bCs/>
          <w:rFonts w:ascii="DejaVu Sans" w:hAnsi="DejaVu Sans" w:eastAsia="DejaVu Sans" w:cs="DejaVu Sans"/>
          <w:rtl w:val="1"/>
        </w:rPr>
        <w:t xml:space="preserve">8 חלקים שווים</w:t>
      </w:r>
      <w:r>
        <w:rPr>
          <w:rFonts w:ascii="DejaVu Sans" w:hAnsi="DejaVu Sans" w:eastAsia="DejaVu Sans" w:cs="DejaVu Sans"/>
          <w:rtl w:val="0"/>
        </w:rPr>
        <w:t xml:space="preserve">. A = 3; B = 2; C = 8 − (3 + 2).</w:t>
      </w:r>
    </w:p>
    <w:p>
      <w:pPr>
        <w:numPr>
          <w:ilvl w:val="0"/>
          <w:numId w:val="2"/>
        </w:numPr>
        <w:spacing w:after="40"/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כתבו את השבר. A/8 = …</w:t>
      </w:r>
    </w:p>
    <w:p>
      <w:pPr>
        <w:tabs>
          <w:tab w:val="right" w:leader="dot" w:pos="0"/>
        </w:tabs>
        <w:spacing w:after="80"/>
        <w:ind w:right="720"/>
        <w:bidi/>
        <w:jc w:val="right"/>
      </w:pPr>
      <w:r>
        <w:rPr>
          <w:rFonts w:ascii="DejaVu Sans" w:hAnsi="DejaVu Sans" w:eastAsia="DejaVu Sans" w:cs="DejaVu Sans"/>
          <w:rtl w:val="0"/>
        </w:rPr>
        <w:tab/>
      </w:r>
    </w:p>
    <w:p>
      <w:pPr>
        <w:numPr>
          <w:ilvl w:val="0"/>
          <w:numId w:val="2"/>
        </w:numPr>
        <w:spacing w:after="40"/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כתבו את השבר. B/8 = …</w:t>
      </w:r>
    </w:p>
    <w:p>
      <w:pPr>
        <w:tabs>
          <w:tab w:val="right" w:leader="dot" w:pos="0"/>
        </w:tabs>
        <w:spacing w:after="80"/>
        <w:ind w:right="720"/>
        <w:bidi/>
        <w:jc w:val="right"/>
      </w:pPr>
      <w:r>
        <w:rPr>
          <w:rFonts w:ascii="DejaVu Sans" w:hAnsi="DejaVu Sans" w:eastAsia="DejaVu Sans" w:cs="DejaVu Sans"/>
          <w:rtl w:val="0"/>
        </w:rPr>
        <w:tab/>
      </w:r>
    </w:p>
    <w:p>
      <w:pPr>
        <w:numPr>
          <w:ilvl w:val="0"/>
          <w:numId w:val="2"/>
        </w:numPr>
        <w:spacing w:after="40"/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כתבו את השבר. C/8 = …</w:t>
      </w:r>
    </w:p>
    <w:p>
      <w:pPr>
        <w:tabs>
          <w:tab w:val="right" w:leader="dot" w:pos="0"/>
        </w:tabs>
        <w:spacing w:after="80"/>
        <w:ind w:right="720"/>
        <w:bidi/>
        <w:jc w:val="right"/>
      </w:pPr>
      <w:r>
        <w:rPr>
          <w:rFonts w:ascii="DejaVu Sans" w:hAnsi="DejaVu Sans" w:eastAsia="DejaVu Sans" w:cs="DejaVu Sans"/>
          <w:rtl w:val="0"/>
        </w:rPr>
        <w:tab/>
      </w:r>
    </w:p>
    <w:p>
      <w:pPr>
        <w:numPr>
          <w:ilvl w:val="0"/>
          <w:numId w:val="2"/>
        </w:numPr>
        <w:spacing w:after="40"/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השוו. A/8 ? C/8. הסבירו את התשובה.</w:t>
      </w:r>
    </w:p>
    <w:p>
      <w:pPr>
        <w:tabs>
          <w:tab w:val="right" w:leader="dot" w:pos="0"/>
        </w:tabs>
        <w:spacing w:after="80"/>
        <w:ind w:right="720"/>
        <w:bidi/>
        <w:jc w:val="right"/>
      </w:pPr>
      <w:r>
        <w:rPr>
          <w:rFonts w:ascii="DejaVu Sans" w:hAnsi="DejaVu Sans" w:eastAsia="DejaVu Sans" w:cs="DejaVu Sans"/>
          <w:rtl w:val="0"/>
        </w:rPr>
        <w:tab/>
      </w:r>
    </w:p>
    <w:p>
      <w:pPr>
        <w:spacing w:before="240" w:after="0"/>
        <w:bidi/>
        <w:jc w:val="right"/>
      </w:pPr>
      <w:r>
        <w:rPr>
          <w:rFonts w:ascii="DejaVu Sans" w:hAnsi="DejaVu Sans" w:eastAsia="DejaVu Sans" w:cs="DejaVu Sans"/>
          <w:rtl w:val="1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2880810</wp:posOffset>
                </wp:positionH>
                <wp:positionV relativeFrom="paragraph">
                  <wp:posOffset>108000</wp:posOffset>
                </wp:positionV>
                <wp:extent cx="3600000" cy="1656000"/>
                <wp:effectExtent l="0" t="0" r="0" b="0"/>
                <wp:wrapSquare wrapText="bothSides"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0" cy="1656000"/>
                        </a:xfrm>
                        <a:prstGeom prst="wedgeRoundRectCallout">
                          <a:avLst>
                            <a:gd name="adj1" fmla="val -20833"/>
                            <a:gd name="adj2" fmla="val 72000"/>
                            <a:gd name="adj3" fmla="val 16667"/>
                          </a:avLst>
                        </a:prstGeom>
                        <a:solidFill>
                          <a:srgbClr val="2E75B6"/>
                        </a:solidFill>
                        <a:ln w="19050">
                          <a:solidFill>
                            <a:srgbClr val="1F4E79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60"/>
                              <w:jc w:val="center"/>
                              <w:bidi/>
                            </w:pPr>
                            <w:r>
                              <w:rPr>
                                <w:b/>
                                <w:bCs/>
                                <w:color w:val="FFFFFF"/>
                                <w:sz w:val="26"/>
                                <w:szCs w:val="26"/>
                                <w:rFonts w:ascii="DejaVu Sans" w:hAnsi="DejaVu Sans" w:eastAsia="DejaVu Sans" w:cs="DejaVu Sans"/>
                                <w:rtl w:val="1"/>
                              </w:rPr>
                              <w:t xml:space="preserve">אתגר</w:t>
                            </w:r>
                          </w:p>
                          <w:p>
                            <w:pPr>
                              <w:spacing w:after="0"/>
                              <w:bidi/>
                              <w:jc w:val="right"/>
                            </w:pPr>
                            <w:r>
                              <w:rPr>
                                <w:rFonts w:ascii="DejaVu Sans" w:hAnsi="DejaVu Sans" w:eastAsia="DejaVu Sans" w:cs="DejaVu Sans"/>
                                <w:rtl w:val="1"/>
                              </w:rPr>
                              <w:t xml:space="preserve">השוו.: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2</m:t>
                                  </m:r>
                                </m:den>
                              </m:f>
                            </m:oMath>
                            <w:r>
                              <w:rPr>
                                <w:rFonts w:ascii="DejaVu Sans" w:hAnsi="DejaVu Sans" w:eastAsia="DejaVu Sans" w:cs="DejaVu Sans"/>
                                <w:rtl w:val="0"/>
                              </w:rPr>
                              <w:t xml:space="preserve"> &gt;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3</m:t>
                                  </m:r>
                                </m:den>
                              </m:f>
                            </m:oMath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  <w:rtl w:val="0"/>
                              </w:rPr>
                              <w:t xml:space="preserve">?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  <w:rtl w:val="1"/>
                              </w:rPr>
                              <w:t xml:space="preserve">נכון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  <w:rtl w:val="0"/>
                              </w:rPr>
                              <w:t xml:space="preserve"> /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  <w:rtl w:val="1"/>
                              </w:rPr>
                              <w:t xml:space="preserve">לא נכון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  <w:rtl w:val="1"/>
                              </w:rPr>
                              <w:t xml:space="preserve">? הסבירו את התשובה.</w:t>
                            </w:r>
                          </w:p>
                        </w:txbxContent>
                      </wps:txbx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  <w:rtl w:val="0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posOffset>180810</wp:posOffset>
            </wp:positionH>
            <wp:positionV relativeFrom="paragraph">
              <wp:posOffset>504000</wp:posOffset>
            </wp:positionV>
            <wp:extent cx="2340000" cy="360000"/>
            <wp:effectExtent l="0" t="0" r="0" b="0"/>
            <wp:wrapSquare wrapText="bothSides"/>
            <wp:docPr id="7" name="Bande 7" descr="Bande partagée en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Bande 7" descr="Bande partagée en 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bidi/>
        <w:jc w:val="right"/>
      </w:pPr>
    </w:p>
    <w:p>
      <w:pPr>
        <w:bidi/>
        <w:jc w:val="right"/>
      </w:pPr>
    </w:p>
    <w:p>
      <w:pPr>
        <w:bidi/>
        <w:jc w:val="right"/>
      </w:pPr>
    </w:p>
    <w:p>
      <w:pPr>
        <w:bidi/>
        <w:jc w:val="right"/>
      </w:pPr>
    </w:p>
    <w:p>
      <w:pPr>
        <w:bidi/>
        <w:jc w:val="right"/>
      </w:pPr>
    </w:p>
    <w:p>
      <w:pPr>
        <w:bidi/>
        <w:jc w:val="right"/>
      </w:pPr>
    </w:p>
    <w:p>
      <w:pPr>
        <w:keepNext/>
        <w:spacing w:before="240"/>
        <w:bidi/>
        <w:jc w:val="right"/>
      </w:pP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  <w:rtl w:val="1"/>
        </w:rPr>
        <w:t xml:space="preserve">בדיקה עצמית</w:t>
      </w:r>
    </w:p>
    <w:tbl>
      <w:tblPr>
        <w:tblW w:w="1020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  <w:bidiVisual/>
      </w:tblPr>
      <w:tblGrid>
        <w:gridCol w:w="6464"/>
        <w:gridCol w:w="1247"/>
        <w:gridCol w:w="1247"/>
        <w:gridCol w:w="1247"/>
      </w:tblGrid>
      <w:tr>
        <w:trPr>
          <w:tblHeader/>
        </w:trPr>
        <w:tc>
          <w:tcPr>
            <w:tcW w:w="6464" w:type="dxa"/>
            <w:shd w:val="clear" w:color="auto" w:fill="FBE5D6"/>
          </w:tcPr>
          <w:p>
            <w:pPr>
              <w:bidi/>
              <w:jc w:val="right"/>
            </w:pPr>
            <w:r>
              <w:rPr>
                <w:b/>
                <w:bCs/>
                <w:rFonts w:ascii="DejaVu Sans" w:hAnsi="DejaVu Sans" w:eastAsia="DejaVu Sans" w:cs="DejaVu Sans"/>
                <w:rtl w:val="1"/>
              </w:rPr>
              <w:t xml:space="preserve">מיומנות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  <w:bidi/>
            </w:pPr>
            <w:r>
              <w:rPr>
                <w:color w:val="00B050"/>
                <w:sz w:val="44"/>
                <w:szCs w:val="44"/>
                <w:rFonts w:ascii="DejaVu Sans" w:hAnsi="DejaVu Sans" w:eastAsia="DejaVu Sans" w:cs="DejaVu Sans"/>
                <w:rtl w:val="0"/>
              </w:rPr>
              <w:sym w:font="DejaVu Sans" w:char="F04A"/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  <w:bidi/>
            </w:pPr>
            <w:r>
              <w:rPr>
                <w:color w:val="FFC000"/>
                <w:sz w:val="44"/>
                <w:szCs w:val="44"/>
                <w:rFonts w:ascii="DejaVu Sans" w:hAnsi="DejaVu Sans" w:eastAsia="DejaVu Sans" w:cs="DejaVu Sans"/>
                <w:rtl w:val="0"/>
              </w:rPr>
              <w:sym w:font="DejaVu Sans" w:char="F04B"/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  <w:bidi/>
            </w:pPr>
            <w:r>
              <w:rPr>
                <w:color w:val="FF0000"/>
                <w:sz w:val="44"/>
                <w:szCs w:val="44"/>
                <w:rFonts w:ascii="DejaVu Sans" w:hAnsi="DejaVu Sans" w:eastAsia="DejaVu Sans" w:cs="DejaVu Sans"/>
                <w:rtl w:val="0"/>
              </w:rPr>
              <w:sym w:font="DejaVu Sans" w:char="F04C"/>
            </w:r>
          </w:p>
        </w:tc>
      </w:tr>
      <w:tr>
        <w:trPr>
          <w:trHeight w:val="510" w:hRule="atLeast"/>
        </w:trPr>
        <w:tc>
          <w:tcPr>
            <w:tcW w:w="6464" w:type="dxa"/>
          </w:tcPr>
          <w:p>
            <w:pPr>
              <w:bidi/>
              <w:jc w:val="right"/>
            </w:pPr>
            <w:r>
              <w:rPr>
                <w:rFonts w:ascii="DejaVu Sans" w:hAnsi="DejaVu Sans" w:eastAsia="DejaVu Sans" w:cs="DejaVu Sans"/>
                <w:rtl w:val="1"/>
              </w:rPr>
              <w:t xml:space="preserve">קריאה וכתיבה של שברים.</w:t>
            </w:r>
          </w:p>
        </w:tc>
        <w:tc>
          <w:tcPr>
            <w:tcW w:w="1247" w:type="dxa"/>
          </w:tcPr>
          <w:p>
            <w:pPr>
              <w:bidi/>
              <w:jc w:val="right"/>
            </w:pPr>
          </w:p>
        </w:tc>
        <w:tc>
          <w:tcPr>
            <w:tcW w:w="1247" w:type="dxa"/>
          </w:tcPr>
          <w:p>
            <w:pPr>
              <w:bidi/>
              <w:jc w:val="right"/>
            </w:pPr>
          </w:p>
        </w:tc>
        <w:tc>
          <w:tcPr>
            <w:tcW w:w="1247" w:type="dxa"/>
          </w:tcPr>
          <w:p>
            <w:pPr>
              <w:bidi/>
              <w:jc w:val="right"/>
            </w:pPr>
          </w:p>
        </w:tc>
      </w:tr>
      <w:tr>
        <w:trPr>
          <w:trHeight w:val="510" w:hRule="atLeast"/>
        </w:trPr>
        <w:tc>
          <w:tcPr>
            <w:tcW w:w="6464" w:type="dxa"/>
          </w:tcPr>
          <w:p>
            <w:pPr>
              <w:bidi/>
              <w:jc w:val="right"/>
            </w:pPr>
            <w:r>
              <w:rPr>
                <w:rFonts w:ascii="DejaVu Sans" w:hAnsi="DejaVu Sans" w:eastAsia="DejaVu Sans" w:cs="DejaVu Sans"/>
                <w:rtl w:val="1"/>
              </w:rPr>
              <w:t xml:space="preserve">מונה / מכנה</w:t>
            </w:r>
          </w:p>
        </w:tc>
        <w:tc>
          <w:tcPr>
            <w:tcW w:w="1247" w:type="dxa"/>
          </w:tcPr>
          <w:p>
            <w:pPr>
              <w:bidi/>
              <w:jc w:val="right"/>
            </w:pPr>
          </w:p>
        </w:tc>
        <w:tc>
          <w:tcPr>
            <w:tcW w:w="1247" w:type="dxa"/>
          </w:tcPr>
          <w:p>
            <w:pPr>
              <w:bidi/>
              <w:jc w:val="right"/>
            </w:pPr>
          </w:p>
        </w:tc>
        <w:tc>
          <w:tcPr>
            <w:tcW w:w="1247" w:type="dxa"/>
          </w:tcPr>
          <w:p>
            <w:pPr>
              <w:bidi/>
              <w:jc w:val="right"/>
            </w:pPr>
          </w:p>
        </w:tc>
      </w:tr>
      <w:tr>
        <w:trPr>
          <w:trHeight w:val="510" w:hRule="atLeast"/>
        </w:trPr>
        <w:tc>
          <w:tcPr>
            <w:tcW w:w="6464" w:type="dxa"/>
          </w:tcPr>
          <w:p>
            <w:pPr>
              <w:bidi/>
              <w:jc w:val="right"/>
            </w:pPr>
            <w:r>
              <w:rPr>
                <w:rFonts w:ascii="DejaVu Sans" w:hAnsi="DejaVu Sans" w:eastAsia="DejaVu Sans" w:cs="DejaVu Sans"/>
                <w:rtl w:val="1"/>
              </w:rPr>
              <w:t xml:space="preserve">צבעו את השבר.</w:t>
            </w:r>
          </w:p>
        </w:tc>
        <w:tc>
          <w:tcPr>
            <w:tcW w:w="1247" w:type="dxa"/>
          </w:tcPr>
          <w:p>
            <w:pPr>
              <w:bidi/>
              <w:jc w:val="right"/>
            </w:pPr>
          </w:p>
        </w:tc>
        <w:tc>
          <w:tcPr>
            <w:tcW w:w="1247" w:type="dxa"/>
          </w:tcPr>
          <w:p>
            <w:pPr>
              <w:bidi/>
              <w:jc w:val="right"/>
            </w:pPr>
          </w:p>
        </w:tc>
        <w:tc>
          <w:tcPr>
            <w:tcW w:w="1247" w:type="dxa"/>
          </w:tcPr>
          <w:p>
            <w:pPr>
              <w:bidi/>
              <w:jc w:val="right"/>
            </w:pPr>
          </w:p>
        </w:tc>
      </w:tr>
      <w:tr>
        <w:trPr>
          <w:trHeight w:val="510" w:hRule="atLeast"/>
        </w:trPr>
        <w:tc>
          <w:tcPr>
            <w:tcW w:w="6464" w:type="dxa"/>
          </w:tcPr>
          <w:p>
            <w:pPr>
              <w:bidi/>
              <w:jc w:val="right"/>
            </w:pPr>
            <w:r>
              <w:rPr>
                <w:rFonts w:ascii="DejaVu Sans" w:hAnsi="DejaVu Sans" w:eastAsia="DejaVu Sans" w:cs="DejaVu Sans"/>
                <w:rtl w:val="1"/>
              </w:rPr>
              <w:t xml:space="preserve">השוו.</w:t>
            </w:r>
          </w:p>
        </w:tc>
        <w:tc>
          <w:tcPr>
            <w:tcW w:w="1247" w:type="dxa"/>
          </w:tcPr>
          <w:p>
            <w:pPr>
              <w:bidi/>
              <w:jc w:val="right"/>
            </w:pPr>
          </w:p>
        </w:tc>
        <w:tc>
          <w:tcPr>
            <w:tcW w:w="1247" w:type="dxa"/>
          </w:tcPr>
          <w:p>
            <w:pPr>
              <w:bidi/>
              <w:jc w:val="right"/>
            </w:pPr>
          </w:p>
        </w:tc>
        <w:tc>
          <w:tcPr>
            <w:tcW w:w="1247" w:type="dxa"/>
          </w:tcPr>
          <w:p>
            <w:pPr>
              <w:bidi/>
              <w:jc w:val="right"/>
            </w:pPr>
          </w:p>
        </w:tc>
      </w:tr>
    </w:tbl>
    <w:p>
      <w:pPr>
        <w:tabs>
          <w:tab w:val="right" w:leader="dot" w:pos="0"/>
        </w:tabs>
        <w:spacing w:before="200"/>
        <w:bidi/>
        <w:jc w:val="right"/>
      </w:pPr>
      <w:r>
        <w:rPr>
          <w:i/>
          <w:iCs/>
          <w:rFonts w:ascii="DejaVu Sans" w:hAnsi="DejaVu Sans" w:eastAsia="DejaVu Sans" w:cs="DejaVu Sans"/>
          <w:rtl w:val="1"/>
        </w:rPr>
        <w:t xml:space="preserve">הערות המורה: </w:t>
      </w:r>
      <w:r>
        <w:rPr>
          <w:rFonts w:ascii="DejaVu Sans" w:hAnsi="DejaVu Sans" w:eastAsia="DejaVu Sans" w:cs="DejaVu Sans"/>
          <w:rtl w:val="0"/>
        </w:rPr>
        <w:tab/>
      </w:r>
    </w:p>
    <w:p>
      <w:pPr>
        <w:tabs>
          <w:tab w:val="right" w:leader="dot" w:pos="0"/>
        </w:tabs>
        <w:bidi/>
        <w:jc w:val="right"/>
      </w:pPr>
      <w:r>
        <w:rPr>
          <w:rFonts w:ascii="DejaVu Sans" w:hAnsi="DejaVu Sans" w:eastAsia="DejaVu Sans" w:cs="DejaVu Sans"/>
          <w:rtl w:val="0"/>
        </w:rPr>
        <w:tab/>
      </w:r>
    </w:p>
    <w:sectPr>
      <w:headerReference w:type="default" r:id="rId1"/>
      <w:footerReference w:type="default" r:id="rId4"/>
      <w:pgSz w:w="11906" w:h="16838"/>
      <w:pgMar w:top="1304" w:right="850" w:bottom="907" w:left="850" w:header="454" w:footer="397" w:gutter="0"/>
      <w:cols w:space="708"/>
      <w:docGrid w:linePitch="360"/>
      <w:rtlGutter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Carlito">
    <w:charset w:val="00"/>
    <w:family w:val="script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824"/>
        <w:tab w:val="clear" w:pos="288"/>
        <w:tab w:val="left" w:pos="0"/>
      </w:tabs>
      <w:bidi/>
      <w:jc w:val="right"/>
    </w:pPr>
    <w:r>
      <w:rPr>
        <w:color w:val="7F7F7F"/>
        <w:sz w:val="16"/>
        <w:szCs w:val="16"/>
        <w:rFonts w:ascii="DejaVu Sans" w:hAnsi="DejaVu Sans" w:eastAsia="DejaVu Sans" w:cs="DejaVu Sans"/>
        <w:rtl w:val="1"/>
      </w:rPr>
      <w:t xml:space="preserve">בית ספר לדוגמה — 2026</w:t>
    </w:r>
    <w:r>
      <w:rPr>
        <w:rFonts w:ascii="DejaVu Sans" w:hAnsi="DejaVu Sans" w:eastAsia="DejaVu Sans" w:cs="DejaVu Sans"/>
        <w:rtl w:val="0"/>
      </w:rPr>
      <w:tab/>
    </w:r>
    <w:r>
      <w:rPr>
        <w:sz w:val="16"/>
        <w:szCs w:val="16"/>
        <w:rFonts w:ascii="DejaVu Sans" w:hAnsi="DejaVu Sans" w:eastAsia="DejaVu Sans" w:cs="DejaVu Sans"/>
        <w:rtl w:val="1"/>
      </w:rPr>
      <w:t xml:space="preserve">עמוד </w:t>
    </w:r>
    <w:r>
      <w:rPr>
        <w:sz w:val="16"/>
        <w:szCs w:val="16"/>
        <w:rFonts w:ascii="DejaVu Sans" w:hAnsi="DejaVu Sans" w:eastAsia="DejaVu Sans" w:cs="DejaVu Sans"/>
        <w:rtl w:val="0"/>
      </w:rPr>
      <w:fldChar w:fldCharType="begin"/>
    </w:r>
    <w:r>
      <w:rPr>
        <w:sz w:val="16"/>
        <w:szCs w:val="16"/>
        <w:rFonts w:ascii="DejaVu Sans" w:hAnsi="DejaVu Sans" w:eastAsia="DejaVu Sans" w:cs="DejaVu Sans"/>
        <w:rtl w:val="0"/>
      </w:rPr>
      <w:instrText xml:space="preserve"> PAGE </w:instrText>
    </w:r>
    <w:r>
      <w:rPr>
        <w:sz w:val="16"/>
        <w:szCs w:val="16"/>
        <w:rFonts w:ascii="DejaVu Sans" w:hAnsi="DejaVu Sans" w:eastAsia="DejaVu Sans" w:cs="DejaVu Sans"/>
        <w:rtl w:val="0"/>
      </w:rPr>
      <w:fldChar w:fldCharType="separate"/>
    </w:r>
    <w:r>
      <w:rPr>
        <w:sz w:val="16"/>
        <w:szCs w:val="16"/>
        <w:rFonts w:ascii="DejaVu Sans" w:hAnsi="DejaVu Sans" w:eastAsia="DejaVu Sans" w:cs="DejaVu Sans"/>
        <w:rtl w:val="0"/>
      </w:rPr>
      <w:t xml:space="preserve">1</w:t>
    </w:r>
    <w:r>
      <w:rPr>
        <w:sz w:val="16"/>
        <w:szCs w:val="16"/>
        <w:rFonts w:ascii="DejaVu Sans" w:hAnsi="DejaVu Sans" w:eastAsia="DejaVu Sans" w:cs="DejaVu Sans"/>
        <w:rtl w:val="0"/>
      </w:rPr>
      <w:fldChar w:fldCharType="end"/>
    </w:r>
    <w:r>
      <w:rPr>
        <w:sz w:val="16"/>
        <w:szCs w:val="16"/>
        <w:rFonts w:ascii="DejaVu Sans" w:hAnsi="DejaVu Sans" w:eastAsia="DejaVu Sans" w:cs="DejaVu Sans"/>
        <w:rtl w:val="0"/>
      </w:rPr>
      <w:t xml:space="preserve"> / </w:t>
    </w:r>
    <w:r>
      <w:rPr>
        <w:sz w:val="16"/>
        <w:szCs w:val="16"/>
        <w:rFonts w:ascii="DejaVu Sans" w:hAnsi="DejaVu Sans" w:eastAsia="DejaVu Sans" w:cs="DejaVu Sans"/>
        <w:rtl w:val="0"/>
      </w:rPr>
      <w:fldChar w:fldCharType="begin"/>
    </w:r>
    <w:r>
      <w:rPr>
        <w:sz w:val="16"/>
        <w:szCs w:val="16"/>
        <w:rFonts w:ascii="DejaVu Sans" w:hAnsi="DejaVu Sans" w:eastAsia="DejaVu Sans" w:cs="DejaVu Sans"/>
        <w:rtl w:val="0"/>
      </w:rPr>
      <w:instrText xml:space="preserve"> NUMPAGES </w:instrText>
    </w:r>
    <w:r>
      <w:rPr>
        <w:sz w:val="16"/>
        <w:szCs w:val="16"/>
        <w:rFonts w:ascii="DejaVu Sans" w:hAnsi="DejaVu Sans" w:eastAsia="DejaVu Sans" w:cs="DejaVu Sans"/>
        <w:rtl w:val="0"/>
      </w:rPr>
      <w:fldChar w:fldCharType="separate"/>
    </w:r>
    <w:r>
      <w:rPr>
        <w:sz w:val="16"/>
        <w:szCs w:val="16"/>
        <w:rFonts w:ascii="DejaVu Sans" w:hAnsi="DejaVu Sans" w:eastAsia="DejaVu Sans" w:cs="DejaVu Sans"/>
        <w:rtl w:val="0"/>
      </w:rPr>
      <w:t xml:space="preserve">2</w:t>
    </w:r>
    <w:r>
      <w:rPr>
        <w:sz w:val="16"/>
        <w:szCs w:val="16"/>
        <w:rFonts w:ascii="DejaVu Sans" w:hAnsi="DejaVu Sans" w:eastAsia="DejaVu Sans" w:cs="DejaVu Sans"/>
        <w:rtl w:val="0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En-tte"/>
      <w:tabs>
        <w:tab w:val="clear" w:pos="4824"/>
        <w:tab w:val="right" w:leader="underscore" w:pos="4257"/>
        <w:tab w:val="clear" w:pos="288"/>
        <w:tab w:val="left" w:leader="underscore" w:pos="0"/>
      </w:tabs>
      <w:spacing w:after="60"/>
      <w:bidi/>
      <w:jc w:val="right"/>
    </w:pPr>
    <w:r>
      <w:rPr>
        <w:b/>
        <w:bCs/>
        <w:rFonts w:ascii="DejaVu Sans" w:hAnsi="DejaVu Sans" w:eastAsia="DejaVu Sans" w:cs="DejaVu Sans"/>
        <w:rtl w:val="1"/>
      </w:rPr>
      <w:t xml:space="preserve">שם: </w:t>
    </w:r>
    <w:r>
      <w:rPr>
        <w:rFonts w:ascii="DejaVu Sans" w:hAnsi="DejaVu Sans" w:eastAsia="DejaVu Sans" w:cs="DejaVu Sans"/>
        <w:rtl w:val="0"/>
      </w:rPr>
      <w:tab/>
    </w:r>
    <w:r>
      <w:rPr>
        <w:b/>
        <w:bCs/>
        <w:rFonts w:ascii="DejaVu Sans" w:hAnsi="DejaVu Sans" w:eastAsia="DejaVu Sans" w:cs="DejaVu Sans"/>
        <w:rtl w:val="1"/>
      </w:rPr>
      <w:t xml:space="preserve">תאריך: 9 במרץ 2026</w:t>
    </w:r>
    <w:r>
      <w:rPr>
        <w:rFonts w:ascii="DejaVu Sans" w:hAnsi="DejaVu Sans" w:eastAsia="DejaVu Sans" w:cs="DejaVu Sans"/>
        <w:rtl w:val="0"/>
      </w:rPr>
      <w:tab/>
    </w:r>
  </w:p>
  <w:p>
    <w:pPr>
      <w:pStyle w:val="En-tte"/>
      <w:pBdr>
        <w:bottom w:val="single" w:sz="6" w:space="4" w:color="1F4E79"/>
      </w:pBdr>
      <w:tabs>
        <w:tab w:val="clear" w:pos="4824"/>
        <w:tab w:val="clear" w:pos="288"/>
        <w:tab w:val="left" w:pos="0"/>
      </w:tabs>
      <w:bidi/>
      <w:jc w:val="right"/>
    </w:pPr>
    <w:r>
      <w:rPr>
        <w:color w:val="7F7F7F"/>
        <w:sz w:val="18"/>
        <w:szCs w:val="18"/>
        <w:rFonts w:ascii="DejaVu Sans" w:hAnsi="DejaVu Sans" w:eastAsia="DejaVu Sans" w:cs="DejaVu Sans"/>
        <w:rtl w:val="1"/>
      </w:rPr>
      <w:t xml:space="preserve">מתמטיקה</w:t>
    </w:r>
    <w:r>
      <w:rPr>
        <w:rFonts w:ascii="DejaVu Sans" w:hAnsi="DejaVu Sans" w:eastAsia="DejaVu Sans" w:cs="DejaVu Sans"/>
        <w:rtl w:val="0"/>
      </w:rPr>
      <w:tab/>
    </w:r>
    <w:r>
      <w:rPr>
        <w:b/>
        <w:bCs/>
        <w:color w:val="7F7F7F"/>
        <w:sz w:val="18"/>
        <w:szCs w:val="18"/>
        <w:rFonts w:ascii="DejaVu Sans" w:hAnsi="DejaVu Sans" w:eastAsia="DejaVu Sans" w:cs="DejaVu Sans"/>
        <w:rtl w:val="1"/>
      </w:rPr>
      <w:t xml:space="preserve">תרגיל 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decimal"/>
      <w:lvlText w:val="תרגיל %1 :"/>
      <w:lvlJc w:val="right"/>
      <w:pPr>
        <w:ind w:hanging="0" w:right="0"/>
        <w:bidi/>
      </w:pPr>
      <w:rPr>
        <w:b/>
        <w:bCs/>
        <w:color w:val="C00000"/>
      </w:rPr>
    </w:lvl>
    <w:lvl w:ilvl="1">
      <w:start w:val="1"/>
      <w:numFmt w:val="lowerLetter"/>
      <w:lvlText w:val="%2)"/>
      <w:lvlJc w:val="right"/>
      <w:pPr>
        <w:ind w:hanging="0" w:right="720"/>
        <w:bidi/>
      </w:pPr>
    </w:lvl>
    <w:lvl w:ilvl="2">
      <w:start w:val="1"/>
      <w:numFmt w:val="decimal"/>
      <w:lvlText w:val="%3."/>
      <w:lvlJc w:val="right"/>
      <w:pPr>
        <w:ind w:hanging="0" w:right="1440"/>
        <w:bidi/>
      </w:pPr>
    </w:lvl>
    <w:lvl w:ilvl="3">
      <w:start w:val="1"/>
      <w:numFmt w:val="decimal"/>
      <w:lvlText w:val="%4."/>
      <w:lvlJc w:val="right"/>
      <w:pPr>
        <w:ind w:hanging="0" w:right="2160"/>
        <w:bidi/>
      </w:pPr>
    </w:lvl>
    <w:lvl w:ilvl="4">
      <w:start w:val="1"/>
      <w:numFmt w:val="decimal"/>
      <w:lvlText w:val="%5."/>
      <w:lvlJc w:val="right"/>
      <w:pPr>
        <w:ind w:hanging="0" w:right="2880"/>
        <w:bidi/>
      </w:pPr>
    </w:lvl>
    <w:lvl w:ilvl="5">
      <w:start w:val="1"/>
      <w:numFmt w:val="decimal"/>
      <w:lvlText w:val="%6."/>
      <w:lvlJc w:val="right"/>
      <w:pPr>
        <w:ind w:hanging="0" w:right="3600"/>
        <w:bidi/>
      </w:pPr>
    </w:lvl>
    <w:lvl w:ilvl="6">
      <w:start w:val="1"/>
      <w:numFmt w:val="decimal"/>
      <w:lvlText w:val="%7."/>
      <w:lvlJc w:val="right"/>
      <w:pPr>
        <w:ind w:hanging="0" w:right="4320"/>
        <w:bidi/>
      </w:pPr>
    </w:lvl>
    <w:lvl w:ilvl="7">
      <w:start w:val="1"/>
      <w:numFmt w:val="decimal"/>
      <w:lvlText w:val="%8."/>
      <w:lvlJc w:val="right"/>
      <w:pPr>
        <w:ind w:hanging="0" w:right="5040"/>
        <w:bidi/>
      </w:pPr>
    </w:lvl>
    <w:lvl w:ilvl="8">
      <w:start w:val="1"/>
      <w:numFmt w:val="decimal"/>
      <w:lvlText w:val="%9."/>
      <w:lvlJc w:val="right"/>
      <w:pPr>
        <w:ind w:hanging="0" w:right="5760"/>
        <w:bidi/>
      </w:pPr>
    </w:lvl>
  </w:abstractNum>
  <w:abstractNum w:abstractNumId="1" w15:restartNumberingAfterBreak="0">
    <w:nsid w:val="1A2B1EEF"/>
    <w:multiLevelType w:val="hybridMultilevel"/>
    <w:tmpl w:val="5C3E9919"/>
    <w:lvl w:ilvl="0">
      <w:start w:val="1"/>
      <w:numFmt w:val="lowerLetter"/>
      <w:lvlText w:val="%1)"/>
      <w:lvlJc w:val="right"/>
      <w:pPr>
        <w:ind w:hanging="360" w:right="720"/>
        <w:bidi/>
      </w:pPr>
    </w:lvl>
    <w:lvl w:ilvl="1">
      <w:start w:val="1"/>
      <w:numFmt w:val="decimal"/>
      <w:lvlText w:val="%2."/>
      <w:lvlJc w:val="right"/>
      <w:pPr>
        <w:ind w:hanging="360" w:right="1440"/>
        <w:bidi/>
      </w:pPr>
    </w:lvl>
    <w:lvl w:ilvl="2">
      <w:start w:val="1"/>
      <w:numFmt w:val="decimal"/>
      <w:lvlText w:val="%3."/>
      <w:lvlJc w:val="right"/>
      <w:pPr>
        <w:ind w:hanging="360" w:right="2160"/>
        <w:bidi/>
      </w:pPr>
    </w:lvl>
    <w:lvl w:ilvl="3">
      <w:start w:val="1"/>
      <w:numFmt w:val="decimal"/>
      <w:lvlText w:val="%4."/>
      <w:lvlJc w:val="right"/>
      <w:pPr>
        <w:ind w:hanging="360" w:right="2880"/>
        <w:bidi/>
      </w:pPr>
    </w:lvl>
    <w:lvl w:ilvl="4">
      <w:start w:val="1"/>
      <w:numFmt w:val="decimal"/>
      <w:lvlText w:val="%5."/>
      <w:lvlJc w:val="right"/>
      <w:pPr>
        <w:ind w:hanging="360" w:right="3600"/>
        <w:bidi/>
      </w:pPr>
    </w:lvl>
    <w:lvl w:ilvl="5">
      <w:start w:val="1"/>
      <w:numFmt w:val="decimal"/>
      <w:lvlText w:val="%6."/>
      <w:lvlJc w:val="right"/>
      <w:pPr>
        <w:ind w:hanging="360" w:right="4320"/>
        <w:bidi/>
      </w:pPr>
    </w:lvl>
    <w:lvl w:ilvl="6">
      <w:start w:val="1"/>
      <w:numFmt w:val="decimal"/>
      <w:lvlText w:val="%7."/>
      <w:lvlJc w:val="right"/>
      <w:pPr>
        <w:ind w:hanging="360" w:right="5040"/>
        <w:bidi/>
      </w:pPr>
    </w:lvl>
    <w:lvl w:ilvl="7">
      <w:start w:val="1"/>
      <w:numFmt w:val="decimal"/>
      <w:lvlText w:val="%8."/>
      <w:lvlJc w:val="right"/>
      <w:pPr>
        <w:ind w:hanging="360" w:right="5760"/>
        <w:bidi/>
      </w:pPr>
    </w:lvl>
    <w:lvl w:ilvl="8">
      <w:start w:val="1"/>
      <w:numFmt w:val="decimal"/>
      <w:lvlText w:val="%9."/>
      <w:lvlJc w:val="right"/>
      <w:pPr>
        <w:ind w:hanging="360" w:right="6480"/>
        <w:bidi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Carlito" w:eastAsia="DejaVu Sans" w:hAnsi="Carlito" w:cs="DejaVu Sans"/>
        <w:kern w:val="2"/>
        <w:sz w:val="24"/>
        <w:szCs w:val="24"/>
        <w:lang w:val="he-IL" w:bidi="he-IL" w:eastAsia="he-IL"/>
        <w:rtl/>
      </w:rPr>
    </w:rPrDefault>
    <w:pPrDefault>
      <w:pPr>
        <w:spacing w:after="120" w:line="264" w:lineRule="auto"/>
        <w:bidi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  <w:bidiVisual/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  <w:bidi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  <w:bidi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  <w:bidi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  <w:jc w:val="center"/>
      <w:bidi/>
    </w:pPr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character" w:styleId="TitreCar">
    <w:name w:val="Titre Car"/>
    <w:basedOn w:val="Policepardfaut"/>
    <w:link w:val="Titre"/>
    <w:uiPriority w:val="10"/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  <w:bidi/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right="720"/>
      <w:contextualSpacing/>
      <w:bidi/>
    </w:pPr>
  </w:style>
  <w:style w:type="paragraph" w:styleId="Sansinterligne">
    <w:name w:val="No Spacing"/>
    <w:uiPriority w:val="1"/>
    <w:qFormat/>
    <w:pPr>
      <w:spacing w:after="0" w:line="240" w:lineRule="auto"/>
      <w:bidi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824"/>
        <w:tab w:val="left" w:pos="288"/>
      </w:tabs>
      <w:spacing w:after="0" w:line="240" w:lineRule="auto"/>
      <w:bidi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824"/>
        <w:tab w:val="left" w:pos="288"/>
      </w:tabs>
      <w:spacing w:after="0" w:line="240" w:lineRule="auto"/>
      <w:bidi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  <w:bidi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left" w:leader="dot" w:pos="298"/>
      </w:tabs>
      <w:spacing w:after="100"/>
      <w:bidi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left" w:leader="dot" w:pos="298"/>
      </w:tabs>
      <w:spacing w:after="100"/>
      <w:ind w:right="220"/>
      <w:bidi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left" w:leader="dot" w:pos="298"/>
      </w:tabs>
      <w:spacing w:after="100"/>
      <w:ind w:right="440"/>
      <w:bidi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  <w:bidi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  <w:bidi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  <w:bidi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  <w:bidi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  <w:bidi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  <w:bidi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bidiVisual/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  <w:bidi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  <w:bidiVisual/>
    </w:tblPr>
    <w:tblStylePr w:type="firstRow">
      <w:rPr>
        <w:b/>
        <w:bCs/>
        <w:color w:val="FFFFFF" w:themeColor="background1"/>
      </w:rPr>
      <w:tblPr>
        <w:bidiVisual/>
      </w:tblPr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>
        <w:bidiVisual/>
      </w:tblPr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>
        <w:bidiVisual/>
      </w:tblPr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  <w:bidi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  <w:bidiVisual/>
    </w:tblPr>
    <w:tblStylePr w:type="firstRow">
      <w:rPr>
        <w:b/>
        <w:bCs/>
      </w:rPr>
    </w:tblStylePr>
    <w:tblStylePr w:type="band1Horz">
      <w:tblPr>
        <w:bidiVisual/>
      </w:tblPr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header" Target="header1.xml"/><Relationship Id="rId4" Type="http://schemas.openxmlformats.org/officeDocument/2006/relationships/footer" Target="footer1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