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Kapcsolat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Mintaváros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Fiktív példa — cserélje ki ezeket az adatokat.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Készségek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Projekttervezés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Találkozók szervezése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Dokumentumok készítése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Csapatmunka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Irodai eszközök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Nyelvek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Angol: haladó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Spanyol: középszint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Nyelvek — Megerősítendő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Érdeklődés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Séta, olvasás, fényképezés.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Mintaszemély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Projektkoordinátor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Projekttervezés; Csapatmunka; Dokumentumok készítése.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Szakmai tapasztalat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Önkéntes koordinátor — Mintacsapat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Projekttervezés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Csapatmunka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Közösségi tevékenység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Adminisztratív asszisztens — Mintacsapat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Találkozók szervezése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Dokumentumok készítése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Irodai eszközök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Adminisztratív asszisztens — Mintacsapat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Kapcsolat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Tanulmányok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Képzési tanúsítvány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Képesítések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Képzési tanúsítvány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Közösségi tevékenység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Önkéntes koordinátor — Csapatmunka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hu-HU" w:bidi="hu-HU" w:eastAsia="hu-HU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