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Escola de exemplo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Ciências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Pontuação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Nome: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Data: 9 de março de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Avaliação: Plantas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Tempo: 45 minutos Explica a tua resposta.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Área de aprendizagem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Competência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Exercício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Ainda não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Em desenvolvimento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Alcançado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Avançado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Ciências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Formula uma hipótese.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Ciências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Interpreta os resultados.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Ciências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Identifica o desenho.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Ciências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Lê a tabela.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Ciências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Vocabulário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Ciências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Explica a tua resposta.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Exercício 1 — Identifica o desenho.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Flor; Folha; Caule; Raízes; Vaso; Terra.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Exercício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De que precisa uma planta para crescer?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Luz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Açúcar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Água e minerais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Terra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Que parte absorve a água?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Folha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Raízes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Flor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O que acontece no escuro?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Crescimento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Amarelo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Sem alteração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Que gás é libertado à luz?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Exercício 3 — Explica a tua resposta.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Plantas: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Luz;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Escuro;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Frio. Lê a tabela.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Vaso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Local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Altura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Folha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Luz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Verde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Escuro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Amarelo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Frio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Verde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Formula uma hipótese.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Interpreta os resultados. Explica a tua resposta.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Formula uma conclusão.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Observações do professor: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Avaliação — Plantas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pt-PT" w:bidi="pt-PT" w:eastAsia="pt-PT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