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Contacto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Cidade de exemplo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Exemplo fictício — substitua estes dados.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Competências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Planeamento de projetos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Organização de reuniões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Preparação de documentos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Trabalho em equipa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Ferramentas de escritório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Línguas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Inglês: avançado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Espanhol: intermédio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Línguas — A confirmar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Interesses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Caminhadas, leitura, fotografia.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Pessoa de exemplo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Coordenação de projetos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Perfil: Planeamento de projetos; Trabalho em equipa; Preparação de documentos.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Experiência profissional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Coordenação de voluntariado — Equipa de exemplo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Planeamento de projetos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Trabalho em equipa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Atividades comunitárias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Assistência administrativa — Equipa de exemplo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Organização de reuniões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Preparação de documentos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Ferramentas de escritório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Assistência administrativa — Equipa de exemplo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Contacto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Formação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Certificado de formação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Qualificações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Certificado de formação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Atividades comunitárias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Coordenação de voluntariado — Trabalho em equipa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pt-PT" w:bidi="pt-PT" w:eastAsia="pt-PT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