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</w:rPr>
              <w:t xml:space="preserve">Collège des Trois-Rivières</w:t>
            </w:r>
          </w:p>
          <w:p>
            <w:pPr>
              <w:spacing w:after="0"/>
            </w:pPr>
            <w:r>
              <w:t xml:space="preserve">Sciences et technologie – 6e B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NOTE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</w:rPr>
              <w:t xml:space="preserve">Nom : </w:t>
            </w:r>
            <w:r>
              <w:tab/>
            </w:r>
            <w:r>
              <w:rPr>
                <w:b/>
                <w:bCs/>
              </w:rPr>
              <w:t xml:space="preserve">  Prénom : </w:t>
            </w:r>
            <w: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</w:rPr>
        <w:t xml:space="preserve">Évaluation : les besoins des plantes vertes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Durée : 45 minutes – Calculatrice non autorisée – Soigne ton écriture et tes schémas.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</w:rPr>
              <w:t xml:space="preserve">Domaine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</w:rPr>
              <w:t xml:space="preserve">Compétence évaluée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Exercice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Non atteint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Partiellement atteint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Atteint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Dépassé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Pratiquer des démarches scientifiques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>Formuler une hypothèse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Pratiquer des démarches scientifiques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>Interpréter un résultat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Concevoir, créer, réaliser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>Légender un schéma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S’approprier des outils et des méthodes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>Lire un tableau de mesures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S’approprier des outils et des méthodes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>Utiliser le vocabulaire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Pratiquer des langages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t xml:space="preserve">Rédiger une explication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sym w:font="Wingding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t xml:space="preserve">Exercice 1 – Légende le schéma</w:t>
      </w:r>
      <w:r>
        <w:tab/>
      </w:r>
      <w:r>
        <w:rPr>
          <w:b/>
          <w:bCs/>
        </w:rPr>
        <w:t xml:space="preserve">… / 4</w:t>
      </w:r>
    </w:p>
    <w:p>
      <w:pPr>
        <w:spacing w:after="60"/>
      </w:pPr>
      <w:r>
        <w:t xml:space="preserve">Complète les étiquettes avec les mots : fleur, feuille, tige, racines, pot, terre.</w:t>
      </w:r>
    </w:p>
    <w:p>
      <w:pPr>
        <w:spacing w:after="0"/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t xml:space="preserve">Exercice 2 – Questionnaire</w:t>
      </w:r>
      <w:r>
        <w:tab/>
      </w:r>
      <w:r>
        <w:rPr>
          <w:b/>
          <w:bCs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</w:rPr>
        <w:t xml:space="preserve">1. </w:t>
      </w:r>
      <w:r>
        <w:rPr>
          <w:b/>
          <w:bCs/>
        </w:rPr>
        <w:t xml:space="preserve">De quoi une plante verte a-t-elle besoin pour fabriquer sa matière ?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de lumière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de sucre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d’eau et de sels minéraux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de terre uniquement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</w:rPr>
        <w:t xml:space="preserve">2. </w:t>
      </w:r>
      <w:r>
        <w:rPr>
          <w:b/>
          <w:bCs/>
        </w:rPr>
        <w:t xml:space="preserve">Par quel organe la plante absorbe-t-elle l’eau ?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les feuilles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les racines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la fleur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</w:rPr>
        <w:t xml:space="preserve">3. </w:t>
      </w:r>
      <w:r>
        <w:rPr>
          <w:b/>
          <w:bCs/>
        </w:rPr>
        <w:t xml:space="preserve">Une plante placée dans le noir pendant 15 jours…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pousse plus vite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jaunit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reste identique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</w:rPr>
        <w:t xml:space="preserve">4. </w:t>
      </w:r>
      <w:r>
        <w:rPr>
          <w:b/>
          <w:bCs/>
        </w:rPr>
        <w:t xml:space="preserve">Le gaz rejeté par la plante à la lumière est…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le dioxygène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le dioxyde de carbone</w:t>
      </w:r>
    </w:p>
    <w:p>
      <w:pPr>
        <w:spacing w:after="20"/>
        <w:ind w:left="284"/>
      </w:pPr>
      <w:r>
        <w:rPr>
          <w:sz w:val="24"/>
          <w:szCs w:val="24"/>
        </w:rPr>
        <w:sym w:font="Wingdings" w:char="F0A8"/>
      </w:r>
      <w:r>
        <w:t xml:space="preserve">  l’azote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t xml:space="preserve">Exercice 3 – J’explique</w:t>
      </w:r>
      <w:r>
        <w:tab/>
      </w:r>
      <w:r>
        <w:rPr>
          <w:b/>
          <w:bCs/>
        </w:rPr>
        <w:t xml:space="preserve">… / 10</w:t>
      </w:r>
    </w:p>
    <w:p>
      <w:r>
        <w:t xml:space="preserve">Kenza a semé des graines de haricot dans trois pots. Elle les arrose tous de la même façon. Le pot </w:t>
      </w:r>
      <w:r>
        <w:rPr>
          <w:b/>
          <w:bCs/>
        </w:rPr>
        <w:t xml:space="preserve">A</w:t>
      </w:r>
      <w:r>
        <w:t xml:space="preserve"> est placé près de la fenêtre, le pot </w:t>
      </w:r>
      <w:r>
        <w:rPr>
          <w:b/>
          <w:bCs/>
        </w:rPr>
        <w:t xml:space="preserve">B</w:t>
      </w:r>
      <w:r>
        <w:t xml:space="preserve"> dans un placard fermé, le pot </w:t>
      </w:r>
      <w:r>
        <w:rPr>
          <w:b/>
          <w:bCs/>
        </w:rPr>
        <w:t xml:space="preserve">C</w:t>
      </w:r>
      <w:r>
        <w:t xml:space="preserve"> dans le réfrigérateur. Voici ses mesures après 10 jours :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Pot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Lieu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Hauteur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Couleur des feuilles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>fenêtre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>vert foncé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>placard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>jaune pâle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>réfrigérateur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t xml:space="preserve">vert</w:t>
            </w:r>
          </w:p>
        </w:tc>
      </w:tr>
    </w:tbl>
    <w:p>
      <w:pPr>
        <w:keepNext/>
        <w:spacing w:before="120" w:after="40"/>
      </w:pPr>
      <w:r>
        <w:rPr>
          <w:b/>
          <w:bCs/>
        </w:rPr>
        <w:t xml:space="preserve">a) Quelle hypothèse Kenza voulait-elle tester ?</w:t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keepNext/>
        <w:spacing w:before="120" w:after="40"/>
      </w:pPr>
      <w:r>
        <w:rPr>
          <w:b/>
          <w:bCs/>
        </w:rPr>
        <w:t xml:space="preserve">b) Le pot B est le plus grand : peut-on dire qu’il est en meilleure santé ? Explique.</w:t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keepNext/>
        <w:spacing w:before="120" w:after="40"/>
      </w:pPr>
      <w:r>
        <w:rPr>
          <w:b/>
          <w:bCs/>
        </w:rPr>
        <w:t xml:space="preserve">c) Quelle conclusion peux-tu tirer de cette expérience ?</w:t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tabs>
          <w:tab w:val="left" w:leader="dot" w:pos="10206"/>
        </w:tabs>
        <w:spacing w:after="0" w:line="420" w:lineRule="exact"/>
      </w:pPr>
      <w: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</w:rPr>
        <w:t xml:space="preserve">Appréciation : </w:t>
      </w:r>
      <w: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Arial">
    <w:panose1 w:val="020B0604020202020204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  <w:font w:name="Cambria Math">
    <w:panose1 w:val="020405030504060302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  <w:font w:name="Symbol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Wingding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</w:rPr>
      <w:t xml:space="preserve">Évaluation – Le vivant et son évolution – Séquence 3</w:t>
    </w:r>
    <w:r>
      <w:tab/>
    </w:r>
    <w:fldSimple w:instr=" PAGE ">
      <w:r>
        <w:rPr>
          <w:sz w:val="16"/>
          <w:szCs w:val="16"/>
        </w:rPr>
        <w:t xml:space="preserve">1</w:t>
      </w:r>
    </w:fldSimple>
    <w:r>
      <w:rPr>
        <w:sz w:val="16"/>
        <w:szCs w:val="16"/>
      </w:rPr>
      <w:t xml:space="preserve">/</w:t>
    </w:r>
    <w:fldSimple w:instr=" NUMPAGES ">
      <w:r>
        <w:rPr>
          <w:sz w:val="16"/>
          <w:szCs w:val="16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Arial" w:eastAsia="Arial" w:hAnsi="Arial" w:cs="Arial"/>
        <w:kern w:val="2"/>
        <w:sz w:val="21"/>
        <w:szCs w:val="21"/>
        <w:lang w:val="fr-FR" w:eastAsia="en-US" w:bidi="ar-SA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Arial" w:hAnsi="Arial" w:eastAsia="Arial" w:cs="Arial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Theme="majorEastAsia" w:cstheme="majorBidi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Évaluation – Le vivant – 6e</dc:title>
  <dc:subject>SVT 6e</dc:subject>
  <dc:creator>Corpus provisoire ElixirOffice (contenu fictif)</dc:creator>
  <cp:keywords>évaluation; grille; compétences</cp:keywords>
  <dc:description>Document genere - corpus provisoire, a remplacer par les documents reels.</dc:description>
  <cp:lastModifiedBy>Corpus provisoire ElixirOffice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