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spacing w:after="120"/>
        <w:jc w:val="center"/>
      </w:pPr>
      <w:r>
        <w:rPr>
          <w:rFonts w:ascii="Cursive standard" w:hAnsi="Cursive standard" w:eastAsia="Cursive standard" w:cs="Cursive standard"/>
          <w:color w:val="C00000"/>
          <w:sz w:val="56"/>
          <w:szCs w:val="56"/>
        </w:rPr>
        <w:t xml:space="preserve">Le présent des verbes en -er</w:t>
      </w:r>
    </w:p>
    <w:p>
      <w:pPr>
        <w:shd w:val="clear" w:color="auto" w:fill="C00000"/>
        <w:spacing w:after="120"/>
        <w:ind w:right="7371"/>
      </w:pPr>
      <w:r>
        <w:rPr>
          <w:b/>
          <w:bCs/>
          <w:color w:val="FFFFFF"/>
          <w:sz w:val="24"/>
          <w:szCs w:val="24"/>
        </w:rPr>
        <w:t xml:space="preserve">Je retiens</w:t>
      </w:r>
    </w:p>
    <w:p>
      <w:pPr>
        <w:spacing w:after="120"/>
      </w:pPr>
      <w:r>
        <w:t xml:space="preserve">Au présent, les verbes du </w:t>
      </w:r>
      <w:r>
        <w:rPr>
          <w:b/>
          <w:bCs/>
        </w:rPr>
        <w:t xml:space="preserve">1er groupe</w:t>
      </w:r>
      <w:r>
        <w:t xml:space="preserve"> (comme </w:t>
      </w:r>
      <w:r>
        <w:rPr>
          <w:i/>
          <w:iCs/>
        </w:rPr>
        <w:t xml:space="preserve">chanter</w:t>
      </w:r>
      <w:r>
        <w:t xml:space="preserve">) prennent les terminaisons : </w:t>
      </w:r>
      <w:r>
        <w:rPr>
          <w:b/>
          <w:bCs/>
        </w:rPr>
        <w:t xml:space="preserve">-e, -es, -e, -ons, -ez, -ent</w:t>
      </w:r>
      <w:r>
        <w:t xml:space="preserve">.</w:t>
      </w:r>
    </w:p>
    <w:tbl>
      <w:tblPr>
        <w:tblW w:w="861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95"/>
        <w:gridCol w:w="1814"/>
        <w:gridCol w:w="2495"/>
      </w:tblGrid>
      <w:tr>
        <w:trPr>
          <w:trHeight w:val="907" w:hRule="exact"/>
        </w:trPr>
        <w:tc>
          <w:tcPr>
            <w:tcW w:w="1814" w:type="dxa"/>
            <w:vAlign w:val="bottom"/>
          </w:tcPr>
          <w:p>
            <w:pPr>
              <w:spacing w:after="0"/>
              <w:jc w:val="right"/>
            </w:pPr>
            <w:r>
              <w:rPr>
                <w:rFonts w:ascii="Belle Allure CM" w:hAnsi="Belle Allure CM" w:eastAsia="Belle Allure CM" w:cs="Belle Allure CM"/>
                <w:sz w:val="36"/>
                <w:szCs w:val="36"/>
              </w:rPr>
              <w:t xml:space="preserve">je</w:t>
            </w:r>
          </w:p>
        </w:tc>
        <w:tc>
          <w:tcPr>
            <w:tcW w:w="2495" w:type="dxa"/>
            <w:vAlign w:val="bottom"/>
          </w:tcPr>
          <w:p>
            <w:pPr>
              <w:spacing w:after="0"/>
            </w:pPr>
            <w:r>
              <w:rPr>
                <w:rFonts w:ascii="Belle Allure CM" w:hAnsi="Belle Allure CM" w:eastAsia="Belle Allure CM" w:cs="Belle Allure CM"/>
                <w:color w:val="0070C0"/>
                <w:sz w:val="36"/>
                <w:szCs w:val="36"/>
              </w:rPr>
              <w:t xml:space="preserve">chant</w:t>
            </w:r>
            <w:r>
              <w:rPr>
                <w:rFonts w:ascii="Belle Allure CM" w:hAnsi="Belle Allure CM" w:eastAsia="Belle Allure CM" w:cs="Belle Allure CM"/>
                <w:b/>
                <w:bCs/>
                <w:color w:val="0070C0"/>
                <w:sz w:val="36"/>
                <w:szCs w:val="36"/>
              </w:rPr>
              <w:t xml:space="preserve">e</w:t>
            </w:r>
          </w:p>
        </w:tc>
        <w:tc>
          <w:tcPr>
            <w:tcW w:w="1814" w:type="dxa"/>
            <w:vAlign w:val="bottom"/>
          </w:tcPr>
          <w:p>
            <w:pPr>
              <w:spacing w:after="0"/>
              <w:jc w:val="right"/>
            </w:pPr>
            <w:r>
              <w:rPr>
                <w:rFonts w:ascii="Belle Allure CM" w:hAnsi="Belle Allure CM" w:eastAsia="Belle Allure CM" w:cs="Belle Allure CM"/>
                <w:sz w:val="36"/>
                <w:szCs w:val="36"/>
              </w:rPr>
              <w:t xml:space="preserve">nous</w:t>
            </w:r>
          </w:p>
        </w:tc>
        <w:tc>
          <w:tcPr>
            <w:tcW w:w="2495" w:type="dxa"/>
            <w:vAlign w:val="bottom"/>
          </w:tcPr>
          <w:p>
            <w:pPr>
              <w:spacing w:after="0"/>
            </w:pPr>
            <w:r>
              <w:rPr>
                <w:rFonts w:ascii="Belle Allure CM" w:hAnsi="Belle Allure CM" w:eastAsia="Belle Allure CM" w:cs="Belle Allure CM"/>
                <w:color w:val="0070C0"/>
                <w:sz w:val="36"/>
                <w:szCs w:val="36"/>
              </w:rPr>
              <w:t xml:space="preserve">chant</w:t>
            </w:r>
            <w:r>
              <w:rPr>
                <w:rFonts w:ascii="Belle Allure CM" w:hAnsi="Belle Allure CM" w:eastAsia="Belle Allure CM" w:cs="Belle Allure CM"/>
                <w:b/>
                <w:bCs/>
                <w:color w:val="0070C0"/>
                <w:sz w:val="36"/>
                <w:szCs w:val="36"/>
              </w:rPr>
              <w:t xml:space="preserve">ons</w:t>
            </w:r>
          </w:p>
        </w:tc>
      </w:tr>
      <w:tr>
        <w:trPr>
          <w:trHeight w:val="907" w:hRule="exact"/>
        </w:trPr>
        <w:tc>
          <w:tcPr>
            <w:tcW w:w="1814" w:type="dxa"/>
            <w:vAlign w:val="bottom"/>
          </w:tcPr>
          <w:p>
            <w:pPr>
              <w:spacing w:after="0"/>
              <w:jc w:val="right"/>
            </w:pPr>
            <w:r>
              <w:rPr>
                <w:rFonts w:ascii="Belle Allure CM" w:hAnsi="Belle Allure CM" w:eastAsia="Belle Allure CM" w:cs="Belle Allure CM"/>
                <w:sz w:val="36"/>
                <w:szCs w:val="36"/>
              </w:rPr>
              <w:t xml:space="preserve">tu</w:t>
            </w:r>
          </w:p>
        </w:tc>
        <w:tc>
          <w:tcPr>
            <w:tcW w:w="2495" w:type="dxa"/>
            <w:vAlign w:val="bottom"/>
          </w:tcPr>
          <w:p>
            <w:pPr>
              <w:spacing w:after="0"/>
            </w:pPr>
            <w:r>
              <w:rPr>
                <w:rFonts w:ascii="Belle Allure CM" w:hAnsi="Belle Allure CM" w:eastAsia="Belle Allure CM" w:cs="Belle Allure CM"/>
                <w:color w:val="0070C0"/>
                <w:sz w:val="36"/>
                <w:szCs w:val="36"/>
              </w:rPr>
              <w:t xml:space="preserve">chant</w:t>
            </w:r>
            <w:r>
              <w:rPr>
                <w:rFonts w:ascii="Belle Allure CM" w:hAnsi="Belle Allure CM" w:eastAsia="Belle Allure CM" w:cs="Belle Allure CM"/>
                <w:b/>
                <w:bCs/>
                <w:color w:val="0070C0"/>
                <w:sz w:val="36"/>
                <w:szCs w:val="36"/>
              </w:rPr>
              <w:t xml:space="preserve">es</w:t>
            </w:r>
          </w:p>
        </w:tc>
        <w:tc>
          <w:tcPr>
            <w:tcW w:w="1814" w:type="dxa"/>
            <w:vAlign w:val="bottom"/>
          </w:tcPr>
          <w:p>
            <w:pPr>
              <w:spacing w:after="0"/>
              <w:jc w:val="right"/>
            </w:pPr>
            <w:r>
              <w:rPr>
                <w:rFonts w:ascii="Belle Allure CM" w:hAnsi="Belle Allure CM" w:eastAsia="Belle Allure CM" w:cs="Belle Allure CM"/>
                <w:sz w:val="36"/>
                <w:szCs w:val="36"/>
              </w:rPr>
              <w:t xml:space="preserve">vous</w:t>
            </w:r>
          </w:p>
        </w:tc>
        <w:tc>
          <w:tcPr>
            <w:tcW w:w="2495" w:type="dxa"/>
            <w:vAlign w:val="bottom"/>
          </w:tcPr>
          <w:p>
            <w:pPr>
              <w:spacing w:after="0"/>
            </w:pPr>
            <w:r>
              <w:rPr>
                <w:rFonts w:ascii="Belle Allure CM" w:hAnsi="Belle Allure CM" w:eastAsia="Belle Allure CM" w:cs="Belle Allure CM"/>
                <w:color w:val="0070C0"/>
                <w:sz w:val="36"/>
                <w:szCs w:val="36"/>
              </w:rPr>
              <w:t xml:space="preserve">chant</w:t>
            </w:r>
            <w:r>
              <w:rPr>
                <w:rFonts w:ascii="Belle Allure CM" w:hAnsi="Belle Allure CM" w:eastAsia="Belle Allure CM" w:cs="Belle Allure CM"/>
                <w:b/>
                <w:bCs/>
                <w:color w:val="0070C0"/>
                <w:sz w:val="36"/>
                <w:szCs w:val="36"/>
              </w:rPr>
              <w:t xml:space="preserve">ez</w:t>
            </w:r>
          </w:p>
        </w:tc>
      </w:tr>
      <w:tr>
        <w:trPr>
          <w:trHeight w:val="907" w:hRule="exact"/>
        </w:trPr>
        <w:tc>
          <w:tcPr>
            <w:tcW w:w="1814" w:type="dxa"/>
            <w:vAlign w:val="bottom"/>
          </w:tcPr>
          <w:p>
            <w:pPr>
              <w:spacing w:after="0"/>
              <w:jc w:val="right"/>
            </w:pPr>
            <w:r>
              <w:rPr>
                <w:rFonts w:ascii="Belle Allure CM" w:hAnsi="Belle Allure CM" w:eastAsia="Belle Allure CM" w:cs="Belle Allure CM"/>
                <w:sz w:val="36"/>
                <w:szCs w:val="36"/>
              </w:rPr>
              <w:t xml:space="preserve">il, elle, on</w:t>
            </w:r>
          </w:p>
        </w:tc>
        <w:tc>
          <w:tcPr>
            <w:tcW w:w="2495" w:type="dxa"/>
            <w:vAlign w:val="bottom"/>
          </w:tcPr>
          <w:p>
            <w:pPr>
              <w:spacing w:after="0"/>
            </w:pPr>
            <w:r>
              <w:rPr>
                <w:rFonts w:ascii="Belle Allure CM" w:hAnsi="Belle Allure CM" w:eastAsia="Belle Allure CM" w:cs="Belle Allure CM"/>
                <w:color w:val="0070C0"/>
                <w:sz w:val="36"/>
                <w:szCs w:val="36"/>
              </w:rPr>
              <w:t xml:space="preserve">chant</w:t>
            </w:r>
            <w:r>
              <w:rPr>
                <w:rFonts w:ascii="Belle Allure CM" w:hAnsi="Belle Allure CM" w:eastAsia="Belle Allure CM" w:cs="Belle Allure CM"/>
                <w:b/>
                <w:bCs/>
                <w:color w:val="0070C0"/>
                <w:sz w:val="36"/>
                <w:szCs w:val="36"/>
              </w:rPr>
              <w:t xml:space="preserve">e</w:t>
            </w:r>
          </w:p>
        </w:tc>
        <w:tc>
          <w:tcPr>
            <w:tcW w:w="1814" w:type="dxa"/>
            <w:vAlign w:val="bottom"/>
          </w:tcPr>
          <w:p>
            <w:pPr>
              <w:spacing w:after="0"/>
              <w:jc w:val="right"/>
            </w:pPr>
            <w:r>
              <w:rPr>
                <w:rFonts w:ascii="Belle Allure CM" w:hAnsi="Belle Allure CM" w:eastAsia="Belle Allure CM" w:cs="Belle Allure CM"/>
                <w:sz w:val="36"/>
                <w:szCs w:val="36"/>
              </w:rPr>
              <w:t xml:space="preserve">ils, elles</w:t>
            </w:r>
          </w:p>
        </w:tc>
        <w:tc>
          <w:tcPr>
            <w:tcW w:w="2495" w:type="dxa"/>
            <w:vAlign w:val="bottom"/>
          </w:tcPr>
          <w:p>
            <w:pPr>
              <w:spacing w:after="0"/>
            </w:pPr>
            <w:r>
              <w:rPr>
                <w:rFonts w:ascii="Belle Allure CM" w:hAnsi="Belle Allure CM" w:eastAsia="Belle Allure CM" w:cs="Belle Allure CM"/>
                <w:color w:val="0070C0"/>
                <w:sz w:val="36"/>
                <w:szCs w:val="36"/>
              </w:rPr>
              <w:t xml:space="preserve">chant</w:t>
            </w:r>
            <w:r>
              <w:rPr>
                <w:rFonts w:ascii="Belle Allure CM" w:hAnsi="Belle Allure CM" w:eastAsia="Belle Allure CM" w:cs="Belle Allure CM"/>
                <w:b/>
                <w:bCs/>
                <w:color w:val="0070C0"/>
                <w:sz w:val="36"/>
                <w:szCs w:val="36"/>
              </w:rPr>
              <w:t xml:space="preserve">ent</w:t>
            </w:r>
          </w:p>
        </w:tc>
      </w:tr>
    </w:tbl>
    <w:p>
      <w:pPr>
        <w:shd w:val="clear" w:color="auto" w:fill="0070C0"/>
        <w:spacing w:before="240" w:after="120"/>
        <w:ind w:right="7371"/>
      </w:pP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0</wp:posOffset>
                </wp:positionV>
                <wp:extent cx="2304000" cy="1152000"/>
                <wp:effectExtent l="0" t="0" r="0" b="0"/>
                <wp:wrapSquare wrapText="bothSides"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00" cy="1152000"/>
                        </a:xfrm>
                        <a:prstGeom prst="wedgeEllipseCallout">
                          <a:avLst>
                            <a:gd name="adj1" fmla="val -60000"/>
                            <a:gd name="adj2" fmla="val 40000"/>
                          </a:avLst>
                        </a:prstGeom>
                        <a:solidFill>
                          <a:srgbClr val="FFF2CC"/>
                        </a:solidFill>
                        <a:ln w="15875">
                          <a:solidFill>
                            <a:srgbClr val="BF8F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Coup de pouce 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avec « nous », pense au « -ons » de « nous chantons » !</w:t>
                            </w:r>
                          </w:p>
                        </w:txbxContent>
                      </wps:txbx>
                      <wps:bodyPr rot="0" vert="horz" wrap="square" lIns="90000" tIns="46800" rIns="90000" bIns="46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b/>
          <w:bCs/>
          <w:color w:val="FFFFFF"/>
          <w:sz w:val="24"/>
          <w:szCs w:val="24"/>
        </w:rPr>
        <w:t xml:space="preserve">Je m’entraîne</w:t>
      </w:r>
    </w:p>
    <w:p>
      <w:pPr>
        <w:spacing w:after="0"/>
      </w:pPr>
      <w:r>
        <w:rPr>
          <w:b/>
          <w:bCs/>
        </w:rPr>
        <w:t xml:space="preserve">Exercice A – Complète avec le pronom qui convient.</w:t>
      </w:r>
    </w:p>
    <w:p>
      <w:pPr>
        <w:numPr>
          <w:ilvl w:val="0"/>
          <w:numId w:val="1"/>
        </w:numPr>
        <w:spacing w:line="454" w:lineRule="exact"/>
      </w:pPr>
      <w:r>
        <w:rPr>
          <w:rFonts w:ascii="Belle Allure CM" w:hAnsi="Belle Allure CM" w:eastAsia="Belle Allure CM" w:cs="Belle Allure CM"/>
          <w:sz w:val="32"/>
          <w:szCs w:val="32"/>
        </w:rPr>
        <w:t xml:space="preserve">… parlons trop fort.</w:t>
      </w:r>
    </w:p>
    <w:p>
      <w:pPr>
        <w:numPr>
          <w:ilvl w:val="0"/>
          <w:numId w:val="1"/>
        </w:numPr>
        <w:spacing w:line="454" w:lineRule="exact"/>
      </w:pPr>
      <w:r>
        <w:rPr>
          <w:rFonts w:ascii="Belle Allure CM" w:hAnsi="Belle Allure CM" w:eastAsia="Belle Allure CM" w:cs="Belle Allure CM"/>
          <w:sz w:val="32"/>
          <w:szCs w:val="32"/>
        </w:rPr>
        <w:t xml:space="preserve">… regardes la télévision.</w:t>
      </w:r>
    </w:p>
    <w:p>
      <w:pPr>
        <w:numPr>
          <w:ilvl w:val="0"/>
          <w:numId w:val="1"/>
        </w:numPr>
        <w:spacing w:line="454" w:lineRule="exact"/>
      </w:pPr>
      <w:r>
        <w:rPr>
          <w:rFonts w:ascii="Belle Allure CM" w:hAnsi="Belle Allure CM" w:eastAsia="Belle Allure CM" w:cs="Belle Allure CM"/>
          <w:sz w:val="32"/>
          <w:szCs w:val="32"/>
        </w:rPr>
        <w:t xml:space="preserve">… jouent dans la cour.</w:t>
      </w:r>
    </w:p>
    <w:p>
      <w:pPr>
        <w:numPr>
          <w:ilvl w:val="0"/>
          <w:numId w:val="1"/>
        </w:numPr>
        <w:spacing w:line="454" w:lineRule="exact"/>
      </w:pPr>
      <w:r>
        <w:rPr>
          <w:rFonts w:ascii="Belle Allure CM" w:hAnsi="Belle Allure CM" w:eastAsia="Belle Allure CM" w:cs="Belle Allure CM"/>
          <w:sz w:val="32"/>
          <w:szCs w:val="32"/>
        </w:rPr>
        <w:t xml:space="preserve">… dessinez un château.</w:t>
      </w:r>
    </w:p>
    <w:p>
      <w:pPr>
        <w:spacing w:before="227" w:after="0"/>
      </w:pPr>
      <w:r>
        <w:rPr>
          <w:b/>
          <w:bCs/>
        </w:rPr>
        <w:t xml:space="preserve">Exercice B – Conjugue le verbe entre parenthèses au présent.</w:t>
      </w:r>
    </w:p>
    <w:p>
      <w:pPr>
        <w:numPr>
          <w:ilvl w:val="0"/>
          <w:numId w:val="2"/>
        </w:numPr>
        <w:tabs>
          <w:tab w:val="left" w:leader="dot" w:pos="6237"/>
        </w:tabs>
        <w:spacing w:line="454" w:lineRule="exact"/>
      </w:pPr>
      <w:r>
        <w:rPr>
          <w:rFonts w:ascii="Belle Allure CM" w:hAnsi="Belle Allure CM" w:eastAsia="Belle Allure CM" w:cs="Belle Allure CM"/>
          <w:sz w:val="32"/>
          <w:szCs w:val="32"/>
        </w:rPr>
        <w:t xml:space="preserve">Le chat (sauter) </w:t>
      </w:r>
      <w:r>
        <w:tab/>
      </w:r>
      <w:r>
        <w:rPr>
          <w:rFonts w:ascii="Belle Allure CM" w:hAnsi="Belle Allure CM" w:eastAsia="Belle Allure CM" w:cs="Belle Allure CM"/>
          <w:sz w:val="32"/>
          <w:szCs w:val="32"/>
        </w:rPr>
        <w:t xml:space="preserve"> sur le mur.</w:t>
      </w:r>
    </w:p>
    <w:p>
      <w:pPr>
        <w:numPr>
          <w:ilvl w:val="0"/>
          <w:numId w:val="2"/>
        </w:numPr>
        <w:tabs>
          <w:tab w:val="left" w:leader="dot" w:pos="6237"/>
        </w:tabs>
        <w:spacing w:line="454" w:lineRule="exact"/>
      </w:pPr>
      <w:r>
        <w:rPr>
          <w:rFonts w:ascii="Belle Allure CM" w:hAnsi="Belle Allure CM" w:eastAsia="Belle Allure CM" w:cs="Belle Allure CM"/>
          <w:sz w:val="32"/>
          <w:szCs w:val="32"/>
        </w:rPr>
        <w:t xml:space="preserve">Nous (préparer) </w:t>
      </w:r>
      <w:r>
        <w:tab/>
      </w:r>
      <w:r>
        <w:rPr>
          <w:rFonts w:ascii="Belle Allure CM" w:hAnsi="Belle Allure CM" w:eastAsia="Belle Allure CM" w:cs="Belle Allure CM"/>
          <w:sz w:val="32"/>
          <w:szCs w:val="32"/>
        </w:rPr>
        <w:t xml:space="preserve"> un gâteau.</w:t>
      </w:r>
    </w:p>
    <w:p>
      <w:pPr>
        <w:numPr>
          <w:ilvl w:val="0"/>
          <w:numId w:val="2"/>
        </w:numPr>
        <w:tabs>
          <w:tab w:val="left" w:leader="dot" w:pos="6237"/>
        </w:tabs>
        <w:spacing w:line="454" w:lineRule="exact"/>
      </w:pPr>
      <w:r>
        <w:rPr>
          <w:rFonts w:ascii="Belle Allure CM" w:hAnsi="Belle Allure CM" w:eastAsia="Belle Allure CM" w:cs="Belle Allure CM"/>
          <w:sz w:val="32"/>
          <w:szCs w:val="32"/>
        </w:rPr>
        <w:t xml:space="preserve">Tu (chercher) </w:t>
      </w:r>
      <w:r>
        <w:tab/>
      </w:r>
      <w:r>
        <w:rPr>
          <w:rFonts w:ascii="Belle Allure CM" w:hAnsi="Belle Allure CM" w:eastAsia="Belle Allure CM" w:cs="Belle Allure CM"/>
          <w:sz w:val="32"/>
          <w:szCs w:val="32"/>
        </w:rPr>
        <w:t xml:space="preserve"> tes lunettes.</w:t>
      </w:r>
    </w:p>
    <w:p>
      <w:pPr>
        <w:numPr>
          <w:ilvl w:val="0"/>
          <w:numId w:val="2"/>
        </w:numPr>
        <w:tabs>
          <w:tab w:val="left" w:leader="dot" w:pos="6237"/>
        </w:tabs>
        <w:spacing w:line="454" w:lineRule="exact"/>
      </w:pPr>
      <w:r>
        <w:rPr>
          <w:rFonts w:ascii="Belle Allure CM" w:hAnsi="Belle Allure CM" w:eastAsia="Belle Allure CM" w:cs="Belle Allure CM"/>
          <w:sz w:val="32"/>
          <w:szCs w:val="32"/>
        </w:rPr>
        <w:t xml:space="preserve">Mes cousins (arriver) </w:t>
      </w:r>
      <w:r>
        <w:tab/>
      </w:r>
      <w:r>
        <w:rPr>
          <w:rFonts w:ascii="Belle Allure CM" w:hAnsi="Belle Allure CM" w:eastAsia="Belle Allure CM" w:cs="Belle Allure CM"/>
          <w:sz w:val="32"/>
          <w:szCs w:val="32"/>
        </w:rPr>
        <w:t xml:space="preserve"> demain.</w:t>
      </w:r>
    </w:p>
    <w:p>
      <w:pPr>
        <w:keepNext/>
        <w:spacing w:before="227" w:after="0"/>
      </w:pPr>
      <w:r>
        <w:rPr>
          <w:b/>
          <w:bCs/>
        </w:rPr>
        <w:t xml:space="preserve">Exercice C – Trie les verbes : 1er groupe ou pas ?</w:t>
      </w:r>
    </w:p>
    <w:p>
      <w:pPr>
        <w:spacing w:after="0" w:line="240" w:lineRule="auto"/>
        <w:sectPr>
          <w:headerReference w:type="default" r:id="rId1"/>
          <w:type w:val="continuous"/>
          <w:pgSz w:w="11906" w:h="16838"/>
          <w:pgMar w:top="1418" w:right="850" w:bottom="850" w:left="1701" w:header="284" w:footer="284" w:gutter="0"/>
          <w:cols w:space="708"/>
          <w:docGrid w:linePitch="360"/>
        </w:sectPr>
      </w:pPr>
    </w:p>
    <w:p>
      <w:pPr>
        <w:spacing w:line="454" w:lineRule="exact"/>
        <w:jc w:val="center"/>
      </w:pPr>
      <w:r>
        <w:rPr>
          <w:rFonts w:ascii="Belle Allure CM" w:hAnsi="Belle Allure CM" w:eastAsia="Belle Allure CM" w:cs="Belle Allure CM"/>
          <w:i/>
          <w:iCs/>
          <w:sz w:val="32"/>
          <w:szCs w:val="32"/>
        </w:rPr>
        <w:t xml:space="preserve">aimer – finir – danser – venir – porter – prendre – crier – voir</w:t>
      </w:r>
    </w:p>
    <w:p>
      <w:pPr>
        <w:spacing w:after="0" w:line="240" w:lineRule="auto"/>
        <w:sectPr>
          <w:headerReference w:type="default" r:id="rId1"/>
          <w:type w:val="continuous"/>
          <w:pgSz w:w="11906" w:h="16838"/>
          <w:pgMar w:top="1418" w:right="850" w:bottom="850" w:left="1701" w:header="284" w:footer="284" w:gutter="0"/>
          <w:cols w:space="708"/>
          <w:docGrid w:linePitch="360"/>
        </w:sectPr>
      </w:pPr>
    </w:p>
    <w:p>
      <w:pPr>
        <w:spacing w:line="454" w:lineRule="exact"/>
        <w:jc w:val="center"/>
      </w:pPr>
      <w:r>
        <w:rPr>
          <w:b/>
          <w:bCs/>
          <w:color w:val="0070C0"/>
          <w:u w:val="single"/>
        </w:rPr>
        <w:t xml:space="preserve">1er groupe</w:t>
      </w:r>
    </w:p>
    <w:p>
      <w:pPr>
        <w:tabs>
          <w:tab w:val="left" w:leader="dot" w:pos="4252"/>
        </w:tabs>
        <w:spacing w:line="454" w:lineRule="exact"/>
      </w:pPr>
      <w:r>
        <w:tab/>
      </w:r>
    </w:p>
    <w:p>
      <w:pPr>
        <w:tabs>
          <w:tab w:val="left" w:leader="dot" w:pos="4252"/>
        </w:tabs>
        <w:spacing w:line="454" w:lineRule="exact"/>
      </w:pPr>
      <w:r>
        <w:tab/>
      </w:r>
    </w:p>
    <w:p>
      <w:pPr>
        <w:tabs>
          <w:tab w:val="left" w:leader="dot" w:pos="4252"/>
        </w:tabs>
        <w:spacing w:line="454" w:lineRule="exact"/>
      </w:pPr>
      <w:r>
        <w:tab/>
      </w:r>
    </w:p>
    <w:p>
      <w:pPr>
        <w:tabs>
          <w:tab w:val="left" w:leader="dot" w:pos="4252"/>
        </w:tabs>
        <w:spacing w:line="454" w:lineRule="exact"/>
      </w:pPr>
      <w:r>
        <w:tab/>
      </w:r>
    </w:p>
    <w:p>
      <w:pPr>
        <w:spacing w:line="454" w:lineRule="exact"/>
        <w:jc w:val="center"/>
      </w:pPr>
      <w:r>
        <w:br w:type="column"/>
      </w:r>
      <w:r>
        <w:rPr>
          <w:b/>
          <w:bCs/>
          <w:color w:val="C00000"/>
          <w:u w:val="single"/>
        </w:rPr>
        <w:t xml:space="preserve">Autres verbes</w:t>
      </w:r>
    </w:p>
    <w:p>
      <w:pPr>
        <w:tabs>
          <w:tab w:val="left" w:leader="dot" w:pos="4252"/>
        </w:tabs>
        <w:spacing w:line="454" w:lineRule="exact"/>
      </w:pPr>
      <w:r>
        <w:tab/>
      </w:r>
    </w:p>
    <w:p>
      <w:pPr>
        <w:tabs>
          <w:tab w:val="left" w:leader="dot" w:pos="4252"/>
        </w:tabs>
        <w:spacing w:line="454" w:lineRule="exact"/>
      </w:pPr>
      <w:r>
        <w:tab/>
      </w:r>
    </w:p>
    <w:p>
      <w:pPr>
        <w:tabs>
          <w:tab w:val="left" w:leader="dot" w:pos="4252"/>
        </w:tabs>
        <w:spacing w:line="454" w:lineRule="exact"/>
      </w:pPr>
      <w:r>
        <w:tab/>
      </w:r>
    </w:p>
    <w:p>
      <w:pPr>
        <w:tabs>
          <w:tab w:val="left" w:leader="dot" w:pos="4252"/>
        </w:tabs>
        <w:spacing w:line="454" w:lineRule="exact"/>
      </w:pPr>
      <w:r>
        <w:tab/>
      </w:r>
    </w:p>
    <w:p>
      <w:pPr>
        <w:spacing w:after="0" w:line="240" w:lineRule="auto"/>
        <w:sectPr>
          <w:headerReference w:type="default" r:id="rId1"/>
          <w:type w:val="continuous"/>
          <w:pgSz w:w="11906" w:h="16838"/>
          <w:pgMar w:top="1418" w:right="850" w:bottom="850" w:left="1701" w:header="284" w:footer="284" w:gutter="0"/>
          <w:cols w:num="2" w:space="567"/>
          <w:docGrid w:linePitch="360"/>
        </w:sectPr>
      </w:pPr>
    </w:p>
    <w:p>
      <w:pPr>
        <w:pageBreakBefore/>
        <w:spacing w:after="227"/>
      </w:pPr>
      <w:r>
        <w:rPr>
          <w:rFonts w:ascii="Cursive standard" w:hAnsi="Cursive standard" w:eastAsia="Cursive standard" w:cs="Cursive standard"/>
          <w:color w:val="C00000"/>
          <w:sz w:val="40"/>
          <w:szCs w:val="40"/>
        </w:rPr>
        <w:t xml:space="preserve">Dictée de phrases</w:t>
      </w:r>
    </w:p>
    <w:p>
      <w:pPr>
        <w:tabs>
          <w:tab w:val="left" w:leader="none" w:pos="9356"/>
        </w:tabs>
        <w:spacing w:line="908" w:lineRule="exact"/>
      </w:pPr>
      <w:r>
        <w:rPr>
          <w:b/>
          <w:bCs/>
        </w:rPr>
        <w:t xml:space="preserve">1. </w:t>
      </w:r>
      <w:r>
        <w:tab/>
      </w:r>
    </w:p>
    <w:p>
      <w:pPr>
        <w:tabs>
          <w:tab w:val="left" w:leader="none" w:pos="9356"/>
        </w:tabs>
        <w:spacing w:line="908" w:lineRule="exact"/>
      </w:pPr>
      <w:r>
        <w:rPr>
          <w:b/>
          <w:bCs/>
        </w:rPr>
        <w:t xml:space="preserve">2. </w:t>
      </w:r>
      <w:r>
        <w:tab/>
      </w:r>
    </w:p>
    <w:p>
      <w:pPr>
        <w:tabs>
          <w:tab w:val="left" w:leader="none" w:pos="9356"/>
        </w:tabs>
        <w:spacing w:line="908" w:lineRule="exact"/>
      </w:pPr>
      <w:r>
        <w:rPr>
          <w:b/>
          <w:bCs/>
        </w:rPr>
        <w:t xml:space="preserve">3. </w:t>
      </w:r>
      <w:r>
        <w:tab/>
      </w:r>
    </w:p>
    <w:p>
      <w:pPr>
        <w:tabs>
          <w:tab w:val="left" w:leader="none" w:pos="9356"/>
        </w:tabs>
        <w:spacing w:line="908" w:lineRule="exact"/>
      </w:pPr>
      <w:r>
        <w:rPr>
          <w:b/>
          <w:bCs/>
        </w:rPr>
        <w:t xml:space="preserve">4. </w:t>
      </w:r>
      <w:r>
        <w:tab/>
      </w:r>
    </w:p>
    <w:p>
      <w:pPr>
        <w:tabs>
          <w:tab w:val="left" w:leader="none" w:pos="9356"/>
        </w:tabs>
        <w:spacing w:line="908" w:lineRule="exact"/>
      </w:pPr>
      <w:r>
        <w:rPr>
          <w:b/>
          <w:bCs/>
        </w:rPr>
        <w:t xml:space="preserve">5. </w:t>
      </w:r>
      <w:r>
        <w:tab/>
      </w:r>
    </w:p>
    <w:p>
      <w:pPr>
        <w:spacing w:before="227"/>
      </w:pPr>
      <w:r>
        <w:rPr>
          <w:i/>
          <w:iCs/>
        </w:rPr>
        <w:t xml:space="preserve">Je m’auto-corrige : j’ai vérifié les terminaisons </w:t>
      </w:r>
      <w:r>
        <w:sym w:font="Wingdings" w:char="F0A8"/>
      </w:r>
      <w:r>
        <w:t xml:space="preserve">   les majuscules </w:t>
      </w:r>
      <w:r>
        <w:sym w:font="Wingdings" w:char="F0A8"/>
      </w:r>
      <w:r>
        <w:t xml:space="preserve">   les points </w:t>
      </w:r>
      <w:r>
        <w:sym w:font="Wingdings" w:char="F0A8"/>
      </w:r>
    </w:p>
    <w:sectPr>
      <w:headerReference w:type="default" r:id="rId1"/>
      <w:type w:val="continuous"/>
      <w:pgSz w:w="11906" w:h="16838"/>
      <w:pgMar w:top="1418" w:right="850" w:bottom="850" w:left="1701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Arial">
    <w:panose1 w:val="020B0604020202020204"/>
    <w:charset w:val="00"/>
    <w:family w:val="swiss"/>
    <w:pitch w:val="variable"/>
  </w:font>
  <w:font w:name="Belle Allure CM">
    <w:charset w:val="00"/>
    <w:family w:val="script"/>
    <w:pitch w:val="variable"/>
  </w:font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Cursive standard">
    <w:charset w:val="00"/>
    <w:family w:val="script"/>
    <w:pitch w:val="variable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Fond Seyès 1" descr="Lignage Seyè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Fond Seyès 1" descr="Lignage Seyè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Arial" w:eastAsia="Arial" w:hAnsi="Arial" w:cs="Arial"/>
        <w:kern w:val="2"/>
        <w:sz w:val="24"/>
        <w:szCs w:val="24"/>
        <w:lang w:val="fr-FR" w:eastAsia="en-US" w:bidi="ar-SA"/>
      </w:rPr>
    </w:rPrDefault>
    <w:pPrDefault>
      <w:pPr>
        <w:spacing w:after="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Conjugaison – Le présent des verbes du 1er groupe – CE2</dc:title>
  <dc:subject>Français CE2</dc:subject>
  <dc:creator>Corpus provisoire ElixirOffice (contenu fictif)</dc:creator>
  <cp:keywords>conjugaison; présent; Seyès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