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14" w:rsidRDefault="003C2B8D">
      <w:r>
        <w:t>Traçabilité changement doc sol</w:t>
      </w:r>
    </w:p>
    <w:p w:rsidR="003C2B8D" w:rsidRDefault="003C2B8D"/>
    <w:p w:rsidR="003C2B8D" w:rsidRDefault="003C2B8D">
      <w:r>
        <w:t>A cause des noms de colonnes avec caractères particuliers et espaces je change les noms directement dans le csv :</w:t>
      </w:r>
    </w:p>
    <w:p w:rsidR="003C2B8D" w:rsidRDefault="003C2B8D" w:rsidP="003C2B8D">
      <w:pPr>
        <w:pStyle w:val="Paragraphedeliste"/>
        <w:numPr>
          <w:ilvl w:val="0"/>
          <w:numId w:val="1"/>
        </w:numPr>
        <w:rPr>
          <w:b/>
        </w:rPr>
      </w:pPr>
      <w:r>
        <w:t xml:space="preserve">Ancien nom trouvable dans </w:t>
      </w:r>
      <w:r w:rsidRPr="003C2B8D">
        <w:rPr>
          <w:b/>
        </w:rPr>
        <w:t>ResultatsAnalyseSol_500ENI_2022_Final.xlsx</w:t>
      </w:r>
      <w:r>
        <w:t xml:space="preserve"> (=fichier brut extrait du </w:t>
      </w:r>
      <w:proofErr w:type="spellStart"/>
      <w:r>
        <w:t>nextcloud</w:t>
      </w:r>
      <w:proofErr w:type="spellEnd"/>
      <w:r>
        <w:t xml:space="preserve"> le 18/01/2024) </w:t>
      </w:r>
      <w:r>
        <w:sym w:font="Wingdings" w:char="F0E0"/>
      </w:r>
      <w:r>
        <w:t xml:space="preserve"> Nouveau nom dans le doc </w:t>
      </w:r>
      <w:r w:rsidRPr="003C2B8D">
        <w:rPr>
          <w:b/>
        </w:rPr>
        <w:t xml:space="preserve">ResultatsAnalyseSol_500ENI_2022_Final_newnames.csv </w:t>
      </w:r>
    </w:p>
    <w:p w:rsidR="003C2B8D" w:rsidRPr="003C2B8D" w:rsidRDefault="003C2B8D" w:rsidP="003C2B8D"/>
    <w:p w:rsidR="003C2B8D" w:rsidRDefault="003C2B8D" w:rsidP="003C2B8D">
      <w:pPr>
        <w:pStyle w:val="Paragraphedeliste"/>
        <w:numPr>
          <w:ilvl w:val="0"/>
          <w:numId w:val="1"/>
        </w:numPr>
        <w:spacing w:line="276" w:lineRule="auto"/>
      </w:pPr>
      <w:proofErr w:type="spellStart"/>
      <w:r w:rsidRPr="003C2B8D">
        <w:t>Numéro.échantillon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Numero.e</w:t>
      </w:r>
      <w:r w:rsidRPr="003C2B8D">
        <w:t>chantillon</w:t>
      </w:r>
      <w:proofErr w:type="spellEnd"/>
    </w:p>
    <w:p w:rsidR="003C2B8D" w:rsidRPr="003C2B8D" w:rsidRDefault="003C2B8D" w:rsidP="003C2B8D">
      <w:pPr>
        <w:pStyle w:val="Paragraphedeliste"/>
        <w:numPr>
          <w:ilvl w:val="0"/>
          <w:numId w:val="1"/>
        </w:numPr>
        <w:spacing w:line="276" w:lineRule="auto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3C2B8D">
        <w:t>Date.de.réception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Date.de.rec</w:t>
      </w:r>
      <w:r w:rsidRPr="003C2B8D">
        <w:t>eption</w:t>
      </w:r>
      <w:proofErr w:type="spellEnd"/>
    </w:p>
    <w:p w:rsidR="003C2B8D" w:rsidRDefault="003C2B8D" w:rsidP="003C2B8D">
      <w:pPr>
        <w:pStyle w:val="Paragraphedeliste"/>
        <w:numPr>
          <w:ilvl w:val="0"/>
          <w:numId w:val="1"/>
        </w:numPr>
      </w:pPr>
      <w:proofErr w:type="spellStart"/>
      <w:r w:rsidRPr="003C2B8D">
        <w:t>Référence.client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Refe</w:t>
      </w:r>
      <w:r w:rsidRPr="003C2B8D">
        <w:t>rence.client</w:t>
      </w:r>
      <w:proofErr w:type="spellEnd"/>
    </w:p>
    <w:p w:rsidR="003C2B8D" w:rsidRDefault="003C2B8D" w:rsidP="003C2B8D">
      <w:pPr>
        <w:pStyle w:val="Paragraphedeliste"/>
        <w:numPr>
          <w:ilvl w:val="0"/>
          <w:numId w:val="1"/>
        </w:numPr>
      </w:pPr>
      <w:proofErr w:type="spellStart"/>
      <w:r w:rsidRPr="003C2B8D">
        <w:t>Nom.de.l.expéditeur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Nom.de.l.expe</w:t>
      </w:r>
      <w:r w:rsidRPr="003C2B8D">
        <w:t>diteur</w:t>
      </w:r>
      <w:proofErr w:type="spellEnd"/>
    </w:p>
    <w:p w:rsidR="003C2B8D" w:rsidRDefault="003C2B8D" w:rsidP="003C2B8D">
      <w:pPr>
        <w:pStyle w:val="Paragraphedeliste"/>
        <w:numPr>
          <w:ilvl w:val="0"/>
          <w:numId w:val="1"/>
        </w:numPr>
      </w:pPr>
      <w:proofErr w:type="gramStart"/>
      <w:r w:rsidRPr="003C2B8D">
        <w:t>Adresse.expéditeur..</w:t>
      </w:r>
      <w:proofErr w:type="gramEnd"/>
      <w:r w:rsidRPr="003C2B8D">
        <w:t>ligne1.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Adresse.expe</w:t>
      </w:r>
      <w:r w:rsidRPr="003C2B8D">
        <w:t>diteur..</w:t>
      </w:r>
      <w:proofErr w:type="gramEnd"/>
      <w:r w:rsidRPr="003C2B8D">
        <w:t>ligne1.</w:t>
      </w:r>
    </w:p>
    <w:p w:rsidR="003C2B8D" w:rsidRDefault="003C2B8D" w:rsidP="003C2B8D">
      <w:pPr>
        <w:pStyle w:val="Paragraphedeliste"/>
        <w:numPr>
          <w:ilvl w:val="0"/>
          <w:numId w:val="1"/>
        </w:numPr>
      </w:pPr>
      <w:proofErr w:type="gramStart"/>
      <w:r>
        <w:t>Adresse.expéditeur..</w:t>
      </w:r>
      <w:proofErr w:type="gramEnd"/>
      <w:r>
        <w:t>ligne2</w:t>
      </w:r>
      <w:r w:rsidRPr="003C2B8D">
        <w:t>.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Adresse.expediteur..</w:t>
      </w:r>
      <w:proofErr w:type="gramEnd"/>
      <w:r>
        <w:t>ligne2</w:t>
      </w:r>
      <w:r w:rsidRPr="003C2B8D">
        <w:t>.</w:t>
      </w:r>
    </w:p>
    <w:p w:rsidR="003C2B8D" w:rsidRDefault="003C2B8D" w:rsidP="003C2B8D">
      <w:pPr>
        <w:pStyle w:val="Paragraphedeliste"/>
        <w:numPr>
          <w:ilvl w:val="0"/>
          <w:numId w:val="1"/>
        </w:numPr>
      </w:pPr>
      <w:proofErr w:type="gramStart"/>
      <w:r>
        <w:t>Adresse.expéditeur..</w:t>
      </w:r>
      <w:proofErr w:type="gramEnd"/>
      <w:r>
        <w:t>ligne3</w:t>
      </w:r>
      <w:r w:rsidRPr="003C2B8D">
        <w:t>.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Adresse.expediteur..</w:t>
      </w:r>
      <w:proofErr w:type="gramEnd"/>
      <w:r>
        <w:t>ligne3</w:t>
      </w:r>
      <w:r w:rsidRPr="003C2B8D">
        <w:t>.</w:t>
      </w:r>
    </w:p>
    <w:p w:rsidR="003C2B8D" w:rsidRDefault="003C2B8D" w:rsidP="003C2B8D">
      <w:pPr>
        <w:pStyle w:val="Paragraphedeliste"/>
        <w:numPr>
          <w:ilvl w:val="0"/>
          <w:numId w:val="1"/>
        </w:numPr>
      </w:pPr>
      <w:proofErr w:type="spellStart"/>
      <w:r w:rsidRPr="003C2B8D">
        <w:t>Code.postal.expéditeur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Code.postal.expe</w:t>
      </w:r>
      <w:r w:rsidRPr="003C2B8D">
        <w:t>diteur</w:t>
      </w:r>
      <w:proofErr w:type="spellEnd"/>
    </w:p>
    <w:p w:rsidR="003C2B8D" w:rsidRDefault="003C2B8D" w:rsidP="003C2B8D">
      <w:pPr>
        <w:pStyle w:val="Paragraphedeliste"/>
        <w:numPr>
          <w:ilvl w:val="0"/>
          <w:numId w:val="1"/>
        </w:numPr>
      </w:pPr>
      <w:proofErr w:type="spellStart"/>
      <w:r w:rsidRPr="003C2B8D">
        <w:t>Ville.expéditeur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Ville.expe</w:t>
      </w:r>
      <w:r w:rsidRPr="003C2B8D">
        <w:t>diteur</w:t>
      </w:r>
      <w:proofErr w:type="spellEnd"/>
    </w:p>
    <w:p w:rsidR="003C2B8D" w:rsidRDefault="003C2B8D" w:rsidP="003C2B8D">
      <w:pPr>
        <w:pStyle w:val="Paragraphedeliste"/>
        <w:numPr>
          <w:ilvl w:val="0"/>
          <w:numId w:val="1"/>
        </w:numPr>
      </w:pPr>
      <w:proofErr w:type="spellStart"/>
      <w:r w:rsidRPr="003C2B8D">
        <w:t>Pays.expéditeur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Pays.expe</w:t>
      </w:r>
      <w:r w:rsidRPr="003C2B8D">
        <w:t>diteur</w:t>
      </w:r>
      <w:proofErr w:type="spellEnd"/>
    </w:p>
    <w:p w:rsidR="003C2B8D" w:rsidRPr="003C2B8D" w:rsidRDefault="003C2B8D" w:rsidP="003C2B8D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proofErr w:type="spellStart"/>
      <w:r w:rsidRPr="003C2B8D">
        <w:rPr>
          <w:rFonts w:ascii="Calibri" w:eastAsia="Times New Roman" w:hAnsi="Calibri" w:cs="Calibri"/>
          <w:color w:val="000000"/>
          <w:lang w:eastAsia="fr-FR"/>
        </w:rPr>
        <w:t>Référence.commande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3C2B8D">
        <w:rPr>
          <w:rFonts w:ascii="Calibri" w:eastAsia="Times New Roman" w:hAnsi="Calibri" w:cs="Calibri"/>
          <w:color w:val="000000"/>
          <w:lang w:eastAsia="fr-FR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Refe</w:t>
      </w:r>
      <w:r w:rsidRPr="003C2B8D">
        <w:rPr>
          <w:rFonts w:ascii="Calibri" w:eastAsia="Times New Roman" w:hAnsi="Calibri" w:cs="Calibri"/>
          <w:color w:val="000000"/>
          <w:lang w:eastAsia="fr-FR"/>
        </w:rPr>
        <w:t>rence.commande</w:t>
      </w:r>
      <w:proofErr w:type="spellEnd"/>
    </w:p>
    <w:p w:rsidR="003C2B8D" w:rsidRDefault="003C2B8D" w:rsidP="003C2B8D">
      <w:pPr>
        <w:pStyle w:val="Paragraphedeliste"/>
        <w:numPr>
          <w:ilvl w:val="0"/>
          <w:numId w:val="1"/>
        </w:numPr>
      </w:pPr>
      <w:proofErr w:type="spellStart"/>
      <w:r w:rsidRPr="003C2B8D">
        <w:t>Description.échantillon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Description.e</w:t>
      </w:r>
      <w:r w:rsidRPr="003C2B8D">
        <w:t>chantillon</w:t>
      </w:r>
      <w:proofErr w:type="spellEnd"/>
    </w:p>
    <w:p w:rsidR="003C2B8D" w:rsidRDefault="003C2B8D" w:rsidP="00ED0A22">
      <w:pPr>
        <w:pStyle w:val="Paragraphedeliste"/>
        <w:numPr>
          <w:ilvl w:val="0"/>
          <w:numId w:val="1"/>
        </w:numPr>
      </w:pPr>
      <w:r w:rsidRPr="003C2B8D">
        <w:t>Limons.grossiers..20.</w:t>
      </w:r>
      <w:proofErr w:type="spellStart"/>
      <w:r w:rsidRPr="003C2B8D">
        <w:t>à</w:t>
      </w:r>
      <w:proofErr w:type="spellEnd"/>
      <w:r w:rsidRPr="003C2B8D">
        <w:t>.50.µm..g.kg</w:t>
      </w:r>
      <w:r>
        <w:t xml:space="preserve"> </w:t>
      </w:r>
      <w:r>
        <w:sym w:font="Wingdings" w:char="F0E0"/>
      </w:r>
      <w:r>
        <w:t xml:space="preserve">  </w:t>
      </w:r>
      <w:proofErr w:type="spellStart"/>
      <w:r>
        <w:t>limons_grossiers</w:t>
      </w:r>
      <w:proofErr w:type="spellEnd"/>
    </w:p>
    <w:p w:rsidR="003C2B8D" w:rsidRDefault="003C2B8D" w:rsidP="003C2B8D">
      <w:pPr>
        <w:pStyle w:val="Paragraphedeliste"/>
        <w:numPr>
          <w:ilvl w:val="0"/>
          <w:numId w:val="1"/>
        </w:numPr>
      </w:pPr>
      <w:r w:rsidRPr="003C2B8D">
        <w:t>Calcaire.actif..CaCO3....Methode.A.g.kg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calc_actif</w:t>
      </w:r>
      <w:proofErr w:type="spellEnd"/>
    </w:p>
    <w:p w:rsidR="003C2B8D" w:rsidRDefault="003C2B8D" w:rsidP="00ED0A22">
      <w:pPr>
        <w:pStyle w:val="Paragraphedeliste"/>
        <w:numPr>
          <w:ilvl w:val="0"/>
          <w:numId w:val="1"/>
        </w:numPr>
      </w:pPr>
      <w:r w:rsidRPr="003C2B8D">
        <w:t>Argile....2.µm..g.kg</w:t>
      </w:r>
      <w:r>
        <w:t xml:space="preserve"> </w:t>
      </w:r>
      <w:r>
        <w:sym w:font="Wingdings" w:char="F0E0"/>
      </w:r>
      <w:r>
        <w:t xml:space="preserve"> argiles</w:t>
      </w:r>
    </w:p>
    <w:p w:rsidR="003C2B8D" w:rsidRDefault="003C2B8D" w:rsidP="003C2B8D">
      <w:pPr>
        <w:pStyle w:val="Paragraphedeliste"/>
        <w:numPr>
          <w:ilvl w:val="0"/>
          <w:numId w:val="1"/>
        </w:numPr>
      </w:pPr>
      <w:r w:rsidRPr="003C2B8D">
        <w:t>Calcaire.total..CaCO3..g.kg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calc_tot</w:t>
      </w:r>
      <w:proofErr w:type="spellEnd"/>
    </w:p>
    <w:p w:rsidR="00ED0A22" w:rsidRDefault="00ED0A22" w:rsidP="00ED0A22">
      <w:pPr>
        <w:pStyle w:val="Paragraphedeliste"/>
        <w:numPr>
          <w:ilvl w:val="0"/>
          <w:numId w:val="1"/>
        </w:numPr>
      </w:pPr>
      <w:r w:rsidRPr="00ED0A22">
        <w:t>Limons.fins..2.</w:t>
      </w:r>
      <w:proofErr w:type="spellStart"/>
      <w:r w:rsidRPr="00ED0A22">
        <w:t>à</w:t>
      </w:r>
      <w:proofErr w:type="spellEnd"/>
      <w:r w:rsidRPr="00ED0A22">
        <w:t>.20.µm..g.kg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limons_fins</w:t>
      </w:r>
      <w:proofErr w:type="spellEnd"/>
    </w:p>
    <w:p w:rsidR="00ED0A22" w:rsidRDefault="00ED0A22" w:rsidP="00ED0A22">
      <w:pPr>
        <w:pStyle w:val="Paragraphedeliste"/>
        <w:numPr>
          <w:ilvl w:val="0"/>
          <w:numId w:val="1"/>
        </w:numPr>
      </w:pPr>
      <w:r w:rsidRPr="00ED0A22">
        <w:t>Sables.fins..50.</w:t>
      </w:r>
      <w:proofErr w:type="spellStart"/>
      <w:r w:rsidRPr="00ED0A22">
        <w:t>à</w:t>
      </w:r>
      <w:proofErr w:type="spellEnd"/>
      <w:r w:rsidRPr="00ED0A22">
        <w:t>.200.µm..g.kg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sables_fins</w:t>
      </w:r>
      <w:proofErr w:type="spellEnd"/>
    </w:p>
    <w:p w:rsidR="00ED0A22" w:rsidRPr="003C2B8D" w:rsidRDefault="00ED0A22" w:rsidP="00ED0A22">
      <w:pPr>
        <w:pStyle w:val="Paragraphedeliste"/>
        <w:numPr>
          <w:ilvl w:val="0"/>
          <w:numId w:val="1"/>
        </w:numPr>
      </w:pPr>
      <w:r w:rsidRPr="00ED0A22">
        <w:t>Sables.grossiers..200.</w:t>
      </w:r>
      <w:proofErr w:type="spellStart"/>
      <w:r w:rsidRPr="00ED0A22">
        <w:t>à</w:t>
      </w:r>
      <w:proofErr w:type="spellEnd"/>
      <w:r w:rsidRPr="00ED0A22">
        <w:t>.2000.µm..g.kg</w:t>
      </w:r>
      <w:r>
        <w:t xml:space="preserve"> </w:t>
      </w:r>
      <w:r>
        <w:sym w:font="Wingdings" w:char="F0E0"/>
      </w:r>
      <w:r>
        <w:t xml:space="preserve"> sables_grossiers</w:t>
      </w:r>
      <w:bookmarkStart w:id="0" w:name="_GoBack"/>
      <w:bookmarkEnd w:id="0"/>
    </w:p>
    <w:sectPr w:rsidR="00ED0A22" w:rsidRPr="003C2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22D0D"/>
    <w:multiLevelType w:val="hybridMultilevel"/>
    <w:tmpl w:val="822A22D8"/>
    <w:lvl w:ilvl="0" w:tplc="88FEE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8D"/>
    <w:rsid w:val="001E6514"/>
    <w:rsid w:val="003C2B8D"/>
    <w:rsid w:val="00E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EEC1"/>
  <w15:chartTrackingRefBased/>
  <w15:docId w15:val="{3A04A771-936D-4607-BDE8-5B2F0446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GENTY Léa</dc:creator>
  <cp:keywords/>
  <dc:description/>
  <cp:lastModifiedBy>GENTY Léa</cp:lastModifiedBy>
  <cp:revision>2</cp:revision>
  <dcterms:created xsi:type="dcterms:W3CDTF">2024-01-22T11:49:00Z</dcterms:created>
  <dcterms:modified xsi:type="dcterms:W3CDTF">2024-01-22T13:23:00Z</dcterms:modified>
</cp:coreProperties>
</file>