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8100" cy="762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8100" cy="76200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cstheme="minorBidi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Motivations: 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Independent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Self-discipline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 bit fat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Goals: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 order to make 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her</w:t>
            </w: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pay attention to exercise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2.Make a tailored exercise plan for her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There is no offline test of the real situation of users, so it is difficult to formulate a plan, unable to supervise users to exercise on time, and difficult to manage users' time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100,000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Angle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Less free time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poor self-control and persistence</w:t>
            </w: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Shanghai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Angle666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designer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boss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undergraduate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rPr>
          <w:rFonts w:hint="default" w:eastAsia="宋体"/>
          <w:lang w:val="en-US"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eastAsia" w:eastAsia="宋体"/>
          <w:lang w:val="en-US" w:eastAsia="zh-CN"/>
        </w:rPr>
        <w:t>120,000</w:t>
      </w: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157505A4"/>
    <w:rsid w:val="2F6E117A"/>
    <w:rsid w:val="3CAD6831"/>
    <w:rsid w:val="7B7A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0" w:name="toc 4"/>
    <w:lsdException w:uiPriority="0" w:name="toc 5"/>
    <w:lsdException w:qFormat="1" w:uiPriority="0" w:name="toc 6"/>
    <w:lsdException w:uiPriority="0" w:name="toc 7"/>
    <w:lsdException w:qFormat="1"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1.sv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1</TotalTime>
  <ScaleCrop>false</ScaleCrop>
  <LinksUpToDate>false</LinksUpToDate>
  <CharactersWithSpaces>368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WPS_1602492964</cp:lastModifiedBy>
  <cp:lastPrinted>2018-04-15T17:50:00Z</cp:lastPrinted>
  <dcterms:modified xsi:type="dcterms:W3CDTF">2021-09-24T07:01:48Z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2052-11.1.0.10700</vt:lpwstr>
  </property>
  <property fmtid="{D5CDD505-2E9C-101B-9397-08002B2CF9AE}" pid="11" name="ICV">
    <vt:lpwstr>D2F5993B244F49B1BAC03DF432404DCE</vt:lpwstr>
  </property>
</Properties>
</file>